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6362E6" w:rsidRDefault="006362E6">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6362E6" w:rsidRDefault="000E57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362E6">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6362E6" w:rsidRDefault="006362E6">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6362E6" w:rsidRDefault="000E57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362E6">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6362E6" w:rsidRDefault="006362E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6362E6" w:rsidRDefault="006362E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6362E6" w:rsidRDefault="000E57C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62E6"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6362E6" w:rsidRDefault="006362E6"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6362E6" w:rsidRDefault="000E57C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62E6"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6362E6" w:rsidRDefault="006362E6"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10F61421" w14:textId="77777777" w:rsidR="00EA275B"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83622" w:history="1">
            <w:r w:rsidR="00EA275B" w:rsidRPr="00B634B7">
              <w:rPr>
                <w:rStyle w:val="Hyperlink"/>
                <w:noProof/>
              </w:rPr>
              <w:t>Глава 1. Увод</w:t>
            </w:r>
            <w:r w:rsidR="00EA275B">
              <w:rPr>
                <w:noProof/>
                <w:webHidden/>
              </w:rPr>
              <w:tab/>
            </w:r>
            <w:r w:rsidR="00EA275B">
              <w:rPr>
                <w:noProof/>
                <w:webHidden/>
              </w:rPr>
              <w:fldChar w:fldCharType="begin"/>
            </w:r>
            <w:r w:rsidR="00EA275B">
              <w:rPr>
                <w:noProof/>
                <w:webHidden/>
              </w:rPr>
              <w:instrText xml:space="preserve"> PAGEREF _Toc462483622 \h </w:instrText>
            </w:r>
            <w:r w:rsidR="00EA275B">
              <w:rPr>
                <w:noProof/>
                <w:webHidden/>
              </w:rPr>
            </w:r>
            <w:r w:rsidR="00EA275B">
              <w:rPr>
                <w:noProof/>
                <w:webHidden/>
              </w:rPr>
              <w:fldChar w:fldCharType="separate"/>
            </w:r>
            <w:r w:rsidR="00EA275B">
              <w:rPr>
                <w:noProof/>
                <w:webHidden/>
              </w:rPr>
              <w:t>3</w:t>
            </w:r>
            <w:r w:rsidR="00EA275B">
              <w:rPr>
                <w:noProof/>
                <w:webHidden/>
              </w:rPr>
              <w:fldChar w:fldCharType="end"/>
            </w:r>
          </w:hyperlink>
        </w:p>
        <w:p w14:paraId="4B6EE81D"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3" w:history="1">
            <w:r w:rsidR="00EA275B" w:rsidRPr="00B634B7">
              <w:rPr>
                <w:rStyle w:val="Hyperlink"/>
                <w:noProof/>
              </w:rPr>
              <w:t>1.</w:t>
            </w:r>
            <w:r w:rsidR="00EA275B">
              <w:rPr>
                <w:rFonts w:asciiTheme="minorHAnsi" w:eastAsiaTheme="minorEastAsia" w:hAnsiTheme="minorHAnsi" w:cstheme="minorBidi"/>
                <w:noProof/>
                <w:sz w:val="22"/>
                <w:szCs w:val="22"/>
                <w:lang w:val="en-US"/>
              </w:rPr>
              <w:tab/>
            </w:r>
            <w:r w:rsidR="00EA275B" w:rsidRPr="00B634B7">
              <w:rPr>
                <w:rStyle w:val="Hyperlink"/>
                <w:noProof/>
              </w:rPr>
              <w:t>Актуалност на проблема и мотивация</w:t>
            </w:r>
            <w:r w:rsidR="00EA275B">
              <w:rPr>
                <w:noProof/>
                <w:webHidden/>
              </w:rPr>
              <w:tab/>
            </w:r>
            <w:r w:rsidR="00EA275B">
              <w:rPr>
                <w:noProof/>
                <w:webHidden/>
              </w:rPr>
              <w:fldChar w:fldCharType="begin"/>
            </w:r>
            <w:r w:rsidR="00EA275B">
              <w:rPr>
                <w:noProof/>
                <w:webHidden/>
              </w:rPr>
              <w:instrText xml:space="preserve"> PAGEREF _Toc462483623 \h </w:instrText>
            </w:r>
            <w:r w:rsidR="00EA275B">
              <w:rPr>
                <w:noProof/>
                <w:webHidden/>
              </w:rPr>
            </w:r>
            <w:r w:rsidR="00EA275B">
              <w:rPr>
                <w:noProof/>
                <w:webHidden/>
              </w:rPr>
              <w:fldChar w:fldCharType="separate"/>
            </w:r>
            <w:r w:rsidR="00EA275B">
              <w:rPr>
                <w:noProof/>
                <w:webHidden/>
              </w:rPr>
              <w:t>3</w:t>
            </w:r>
            <w:r w:rsidR="00EA275B">
              <w:rPr>
                <w:noProof/>
                <w:webHidden/>
              </w:rPr>
              <w:fldChar w:fldCharType="end"/>
            </w:r>
          </w:hyperlink>
        </w:p>
        <w:p w14:paraId="78CB8E3A"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4" w:history="1">
            <w:r w:rsidR="00EA275B" w:rsidRPr="00B634B7">
              <w:rPr>
                <w:rStyle w:val="Hyperlink"/>
                <w:noProof/>
              </w:rPr>
              <w:t>2.</w:t>
            </w:r>
            <w:r w:rsidR="00EA275B">
              <w:rPr>
                <w:rFonts w:asciiTheme="minorHAnsi" w:eastAsiaTheme="minorEastAsia" w:hAnsiTheme="minorHAnsi" w:cstheme="minorBidi"/>
                <w:noProof/>
                <w:sz w:val="22"/>
                <w:szCs w:val="22"/>
                <w:lang w:val="en-US"/>
              </w:rPr>
              <w:tab/>
            </w:r>
            <w:r w:rsidR="00EA275B" w:rsidRPr="00B634B7">
              <w:rPr>
                <w:rStyle w:val="Hyperlink"/>
                <w:noProof/>
              </w:rPr>
              <w:t>Цел и задачи на дипломната работа</w:t>
            </w:r>
            <w:r w:rsidR="00EA275B">
              <w:rPr>
                <w:noProof/>
                <w:webHidden/>
              </w:rPr>
              <w:tab/>
            </w:r>
            <w:r w:rsidR="00EA275B">
              <w:rPr>
                <w:noProof/>
                <w:webHidden/>
              </w:rPr>
              <w:fldChar w:fldCharType="begin"/>
            </w:r>
            <w:r w:rsidR="00EA275B">
              <w:rPr>
                <w:noProof/>
                <w:webHidden/>
              </w:rPr>
              <w:instrText xml:space="preserve"> PAGEREF _Toc462483624 \h </w:instrText>
            </w:r>
            <w:r w:rsidR="00EA275B">
              <w:rPr>
                <w:noProof/>
                <w:webHidden/>
              </w:rPr>
            </w:r>
            <w:r w:rsidR="00EA275B">
              <w:rPr>
                <w:noProof/>
                <w:webHidden/>
              </w:rPr>
              <w:fldChar w:fldCharType="separate"/>
            </w:r>
            <w:r w:rsidR="00EA275B">
              <w:rPr>
                <w:noProof/>
                <w:webHidden/>
              </w:rPr>
              <w:t>4</w:t>
            </w:r>
            <w:r w:rsidR="00EA275B">
              <w:rPr>
                <w:noProof/>
                <w:webHidden/>
              </w:rPr>
              <w:fldChar w:fldCharType="end"/>
            </w:r>
          </w:hyperlink>
        </w:p>
        <w:p w14:paraId="341C4447"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5" w:history="1">
            <w:r w:rsidR="00EA275B" w:rsidRPr="00B634B7">
              <w:rPr>
                <w:rStyle w:val="Hyperlink"/>
                <w:noProof/>
              </w:rPr>
              <w:t>3.</w:t>
            </w:r>
            <w:r w:rsidR="00EA275B">
              <w:rPr>
                <w:rFonts w:asciiTheme="minorHAnsi" w:eastAsiaTheme="minorEastAsia" w:hAnsiTheme="minorHAnsi" w:cstheme="minorBidi"/>
                <w:noProof/>
                <w:sz w:val="22"/>
                <w:szCs w:val="22"/>
                <w:lang w:val="en-US"/>
              </w:rPr>
              <w:tab/>
            </w:r>
            <w:r w:rsidR="00EA275B" w:rsidRPr="00B634B7">
              <w:rPr>
                <w:rStyle w:val="Hyperlink"/>
                <w:noProof/>
              </w:rPr>
              <w:t>Очаквани ползи от реализацията</w:t>
            </w:r>
            <w:r w:rsidR="00EA275B">
              <w:rPr>
                <w:noProof/>
                <w:webHidden/>
              </w:rPr>
              <w:tab/>
            </w:r>
            <w:r w:rsidR="00EA275B">
              <w:rPr>
                <w:noProof/>
                <w:webHidden/>
              </w:rPr>
              <w:fldChar w:fldCharType="begin"/>
            </w:r>
            <w:r w:rsidR="00EA275B">
              <w:rPr>
                <w:noProof/>
                <w:webHidden/>
              </w:rPr>
              <w:instrText xml:space="preserve"> PAGEREF _Toc462483625 \h </w:instrText>
            </w:r>
            <w:r w:rsidR="00EA275B">
              <w:rPr>
                <w:noProof/>
                <w:webHidden/>
              </w:rPr>
            </w:r>
            <w:r w:rsidR="00EA275B">
              <w:rPr>
                <w:noProof/>
                <w:webHidden/>
              </w:rPr>
              <w:fldChar w:fldCharType="separate"/>
            </w:r>
            <w:r w:rsidR="00EA275B">
              <w:rPr>
                <w:noProof/>
                <w:webHidden/>
              </w:rPr>
              <w:t>6</w:t>
            </w:r>
            <w:r w:rsidR="00EA275B">
              <w:rPr>
                <w:noProof/>
                <w:webHidden/>
              </w:rPr>
              <w:fldChar w:fldCharType="end"/>
            </w:r>
          </w:hyperlink>
        </w:p>
        <w:p w14:paraId="3B741F5A"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6" w:history="1">
            <w:r w:rsidR="00EA275B" w:rsidRPr="00B634B7">
              <w:rPr>
                <w:rStyle w:val="Hyperlink"/>
                <w:noProof/>
              </w:rPr>
              <w:t>4.</w:t>
            </w:r>
            <w:r w:rsidR="00EA275B">
              <w:rPr>
                <w:rFonts w:asciiTheme="minorHAnsi" w:eastAsiaTheme="minorEastAsia" w:hAnsiTheme="minorHAnsi" w:cstheme="minorBidi"/>
                <w:noProof/>
                <w:sz w:val="22"/>
                <w:szCs w:val="22"/>
                <w:lang w:val="en-US"/>
              </w:rPr>
              <w:tab/>
            </w:r>
            <w:r w:rsidR="00EA275B" w:rsidRPr="00B634B7">
              <w:rPr>
                <w:rStyle w:val="Hyperlink"/>
                <w:noProof/>
              </w:rPr>
              <w:t>Структура на дипломната работа</w:t>
            </w:r>
            <w:r w:rsidR="00EA275B">
              <w:rPr>
                <w:noProof/>
                <w:webHidden/>
              </w:rPr>
              <w:tab/>
            </w:r>
            <w:r w:rsidR="00EA275B">
              <w:rPr>
                <w:noProof/>
                <w:webHidden/>
              </w:rPr>
              <w:fldChar w:fldCharType="begin"/>
            </w:r>
            <w:r w:rsidR="00EA275B">
              <w:rPr>
                <w:noProof/>
                <w:webHidden/>
              </w:rPr>
              <w:instrText xml:space="preserve"> PAGEREF _Toc462483626 \h </w:instrText>
            </w:r>
            <w:r w:rsidR="00EA275B">
              <w:rPr>
                <w:noProof/>
                <w:webHidden/>
              </w:rPr>
            </w:r>
            <w:r w:rsidR="00EA275B">
              <w:rPr>
                <w:noProof/>
                <w:webHidden/>
              </w:rPr>
              <w:fldChar w:fldCharType="separate"/>
            </w:r>
            <w:r w:rsidR="00EA275B">
              <w:rPr>
                <w:noProof/>
                <w:webHidden/>
              </w:rPr>
              <w:t>7</w:t>
            </w:r>
            <w:r w:rsidR="00EA275B">
              <w:rPr>
                <w:noProof/>
                <w:webHidden/>
              </w:rPr>
              <w:fldChar w:fldCharType="end"/>
            </w:r>
          </w:hyperlink>
        </w:p>
        <w:p w14:paraId="70E38514" w14:textId="77777777" w:rsidR="00EA275B" w:rsidRDefault="000E57CA">
          <w:pPr>
            <w:pStyle w:val="TOC1"/>
            <w:tabs>
              <w:tab w:val="right" w:leader="dot" w:pos="9350"/>
            </w:tabs>
            <w:rPr>
              <w:rFonts w:asciiTheme="minorHAnsi" w:eastAsiaTheme="minorEastAsia" w:hAnsiTheme="minorHAnsi" w:cstheme="minorBidi"/>
              <w:noProof/>
              <w:sz w:val="22"/>
              <w:szCs w:val="22"/>
              <w:lang w:val="en-US"/>
            </w:rPr>
          </w:pPr>
          <w:hyperlink w:anchor="_Toc462483627" w:history="1">
            <w:r w:rsidR="00EA275B" w:rsidRPr="00B634B7">
              <w:rPr>
                <w:rStyle w:val="Hyperlink"/>
                <w:noProof/>
              </w:rPr>
              <w:t>Глава 2. Преглед на съществуващите разработки в анализа на социални мрежи</w:t>
            </w:r>
            <w:r w:rsidR="00EA275B">
              <w:rPr>
                <w:noProof/>
                <w:webHidden/>
              </w:rPr>
              <w:tab/>
            </w:r>
            <w:r w:rsidR="00EA275B">
              <w:rPr>
                <w:noProof/>
                <w:webHidden/>
              </w:rPr>
              <w:fldChar w:fldCharType="begin"/>
            </w:r>
            <w:r w:rsidR="00EA275B">
              <w:rPr>
                <w:noProof/>
                <w:webHidden/>
              </w:rPr>
              <w:instrText xml:space="preserve"> PAGEREF _Toc462483627 \h </w:instrText>
            </w:r>
            <w:r w:rsidR="00EA275B">
              <w:rPr>
                <w:noProof/>
                <w:webHidden/>
              </w:rPr>
            </w:r>
            <w:r w:rsidR="00EA275B">
              <w:rPr>
                <w:noProof/>
                <w:webHidden/>
              </w:rPr>
              <w:fldChar w:fldCharType="separate"/>
            </w:r>
            <w:r w:rsidR="00EA275B">
              <w:rPr>
                <w:noProof/>
                <w:webHidden/>
              </w:rPr>
              <w:t>8</w:t>
            </w:r>
            <w:r w:rsidR="00EA275B">
              <w:rPr>
                <w:noProof/>
                <w:webHidden/>
              </w:rPr>
              <w:fldChar w:fldCharType="end"/>
            </w:r>
          </w:hyperlink>
        </w:p>
        <w:p w14:paraId="637531BF"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8" w:history="1">
            <w:r w:rsidR="00EA275B" w:rsidRPr="00B634B7">
              <w:rPr>
                <w:rStyle w:val="Hyperlink"/>
                <w:noProof/>
              </w:rPr>
              <w:t>1.</w:t>
            </w:r>
            <w:r w:rsidR="00EA275B">
              <w:rPr>
                <w:rFonts w:asciiTheme="minorHAnsi" w:eastAsiaTheme="minorEastAsia" w:hAnsiTheme="minorHAnsi" w:cstheme="minorBidi"/>
                <w:noProof/>
                <w:sz w:val="22"/>
                <w:szCs w:val="22"/>
                <w:lang w:val="en-US"/>
              </w:rPr>
              <w:tab/>
            </w:r>
            <w:r w:rsidR="00EA275B" w:rsidRPr="00B634B7">
              <w:rPr>
                <w:rStyle w:val="Hyperlink"/>
                <w:noProof/>
              </w:rPr>
              <w:t>Основни дефиниции</w:t>
            </w:r>
            <w:r w:rsidR="00EA275B">
              <w:rPr>
                <w:noProof/>
                <w:webHidden/>
              </w:rPr>
              <w:tab/>
            </w:r>
            <w:r w:rsidR="00EA275B">
              <w:rPr>
                <w:noProof/>
                <w:webHidden/>
              </w:rPr>
              <w:fldChar w:fldCharType="begin"/>
            </w:r>
            <w:r w:rsidR="00EA275B">
              <w:rPr>
                <w:noProof/>
                <w:webHidden/>
              </w:rPr>
              <w:instrText xml:space="preserve"> PAGEREF _Toc462483628 \h </w:instrText>
            </w:r>
            <w:r w:rsidR="00EA275B">
              <w:rPr>
                <w:noProof/>
                <w:webHidden/>
              </w:rPr>
            </w:r>
            <w:r w:rsidR="00EA275B">
              <w:rPr>
                <w:noProof/>
                <w:webHidden/>
              </w:rPr>
              <w:fldChar w:fldCharType="separate"/>
            </w:r>
            <w:r w:rsidR="00EA275B">
              <w:rPr>
                <w:noProof/>
                <w:webHidden/>
              </w:rPr>
              <w:t>8</w:t>
            </w:r>
            <w:r w:rsidR="00EA275B">
              <w:rPr>
                <w:noProof/>
                <w:webHidden/>
              </w:rPr>
              <w:fldChar w:fldCharType="end"/>
            </w:r>
          </w:hyperlink>
        </w:p>
        <w:p w14:paraId="2202525E"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9" w:history="1">
            <w:r w:rsidR="00EA275B" w:rsidRPr="00B634B7">
              <w:rPr>
                <w:rStyle w:val="Hyperlink"/>
                <w:noProof/>
                <w:lang w:val="en-US"/>
              </w:rPr>
              <w:t>2.</w:t>
            </w:r>
            <w:r w:rsidR="00EA275B">
              <w:rPr>
                <w:rFonts w:asciiTheme="minorHAnsi" w:eastAsiaTheme="minorEastAsia" w:hAnsiTheme="minorHAnsi" w:cstheme="minorBidi"/>
                <w:noProof/>
                <w:sz w:val="22"/>
                <w:szCs w:val="22"/>
                <w:lang w:val="en-US"/>
              </w:rPr>
              <w:tab/>
            </w:r>
            <w:r w:rsidR="00EA275B" w:rsidRPr="00B634B7">
              <w:rPr>
                <w:rStyle w:val="Hyperlink"/>
                <w:noProof/>
              </w:rPr>
              <w:t xml:space="preserve">Дефиниции на присъствието на общини във </w:t>
            </w:r>
            <w:r w:rsidR="00EA275B" w:rsidRPr="00B634B7">
              <w:rPr>
                <w:rStyle w:val="Hyperlink"/>
                <w:noProof/>
                <w:lang w:val="en-US"/>
              </w:rPr>
              <w:t>Facebook</w:t>
            </w:r>
            <w:r w:rsidR="00EA275B">
              <w:rPr>
                <w:noProof/>
                <w:webHidden/>
              </w:rPr>
              <w:tab/>
            </w:r>
            <w:r w:rsidR="00EA275B">
              <w:rPr>
                <w:noProof/>
                <w:webHidden/>
              </w:rPr>
              <w:fldChar w:fldCharType="begin"/>
            </w:r>
            <w:r w:rsidR="00EA275B">
              <w:rPr>
                <w:noProof/>
                <w:webHidden/>
              </w:rPr>
              <w:instrText xml:space="preserve"> PAGEREF _Toc462483629 \h </w:instrText>
            </w:r>
            <w:r w:rsidR="00EA275B">
              <w:rPr>
                <w:noProof/>
                <w:webHidden/>
              </w:rPr>
            </w:r>
            <w:r w:rsidR="00EA275B">
              <w:rPr>
                <w:noProof/>
                <w:webHidden/>
              </w:rPr>
              <w:fldChar w:fldCharType="separate"/>
            </w:r>
            <w:r w:rsidR="00EA275B">
              <w:rPr>
                <w:noProof/>
                <w:webHidden/>
              </w:rPr>
              <w:t>9</w:t>
            </w:r>
            <w:r w:rsidR="00EA275B">
              <w:rPr>
                <w:noProof/>
                <w:webHidden/>
              </w:rPr>
              <w:fldChar w:fldCharType="end"/>
            </w:r>
          </w:hyperlink>
        </w:p>
        <w:p w14:paraId="4E1E9BCA" w14:textId="77777777" w:rsidR="00EA275B" w:rsidRDefault="000E57CA">
          <w:pPr>
            <w:pStyle w:val="TOC1"/>
            <w:tabs>
              <w:tab w:val="right" w:leader="dot" w:pos="9350"/>
            </w:tabs>
            <w:rPr>
              <w:rFonts w:asciiTheme="minorHAnsi" w:eastAsiaTheme="minorEastAsia" w:hAnsiTheme="minorHAnsi" w:cstheme="minorBidi"/>
              <w:noProof/>
              <w:sz w:val="22"/>
              <w:szCs w:val="22"/>
              <w:lang w:val="en-US"/>
            </w:rPr>
          </w:pPr>
          <w:hyperlink w:anchor="_Toc462483630" w:history="1">
            <w:r w:rsidR="00EA275B" w:rsidRPr="00B634B7">
              <w:rPr>
                <w:rStyle w:val="Hyperlink"/>
                <w:noProof/>
              </w:rPr>
              <w:t>Глава 3. Анализ на изискванията към решението</w:t>
            </w:r>
            <w:r w:rsidR="00EA275B">
              <w:rPr>
                <w:noProof/>
                <w:webHidden/>
              </w:rPr>
              <w:tab/>
            </w:r>
            <w:r w:rsidR="00EA275B">
              <w:rPr>
                <w:noProof/>
                <w:webHidden/>
              </w:rPr>
              <w:fldChar w:fldCharType="begin"/>
            </w:r>
            <w:r w:rsidR="00EA275B">
              <w:rPr>
                <w:noProof/>
                <w:webHidden/>
              </w:rPr>
              <w:instrText xml:space="preserve"> PAGEREF _Toc462483630 \h </w:instrText>
            </w:r>
            <w:r w:rsidR="00EA275B">
              <w:rPr>
                <w:noProof/>
                <w:webHidden/>
              </w:rPr>
            </w:r>
            <w:r w:rsidR="00EA275B">
              <w:rPr>
                <w:noProof/>
                <w:webHidden/>
              </w:rPr>
              <w:fldChar w:fldCharType="separate"/>
            </w:r>
            <w:r w:rsidR="00EA275B">
              <w:rPr>
                <w:noProof/>
                <w:webHidden/>
              </w:rPr>
              <w:t>11</w:t>
            </w:r>
            <w:r w:rsidR="00EA275B">
              <w:rPr>
                <w:noProof/>
                <w:webHidden/>
              </w:rPr>
              <w:fldChar w:fldCharType="end"/>
            </w:r>
          </w:hyperlink>
        </w:p>
        <w:p w14:paraId="074B84B4"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1" w:history="1">
            <w:r w:rsidR="00EA275B" w:rsidRPr="00B634B7">
              <w:rPr>
                <w:rStyle w:val="Hyperlink"/>
                <w:noProof/>
              </w:rPr>
              <w:t>1.</w:t>
            </w:r>
            <w:r w:rsidR="00EA275B">
              <w:rPr>
                <w:rFonts w:asciiTheme="minorHAnsi" w:eastAsiaTheme="minorEastAsia" w:hAnsiTheme="minorHAnsi" w:cstheme="minorBidi"/>
                <w:noProof/>
                <w:sz w:val="22"/>
                <w:szCs w:val="22"/>
                <w:lang w:val="en-US"/>
              </w:rPr>
              <w:tab/>
            </w:r>
            <w:r w:rsidR="00EA275B" w:rsidRPr="00B634B7">
              <w:rPr>
                <w:rStyle w:val="Hyperlink"/>
                <w:noProof/>
              </w:rPr>
              <w:t>Основни потребителски (функционални) изисквания</w:t>
            </w:r>
            <w:r w:rsidR="00EA275B">
              <w:rPr>
                <w:noProof/>
                <w:webHidden/>
              </w:rPr>
              <w:tab/>
            </w:r>
            <w:r w:rsidR="00EA275B">
              <w:rPr>
                <w:noProof/>
                <w:webHidden/>
              </w:rPr>
              <w:fldChar w:fldCharType="begin"/>
            </w:r>
            <w:r w:rsidR="00EA275B">
              <w:rPr>
                <w:noProof/>
                <w:webHidden/>
              </w:rPr>
              <w:instrText xml:space="preserve"> PAGEREF _Toc462483631 \h </w:instrText>
            </w:r>
            <w:r w:rsidR="00EA275B">
              <w:rPr>
                <w:noProof/>
                <w:webHidden/>
              </w:rPr>
            </w:r>
            <w:r w:rsidR="00EA275B">
              <w:rPr>
                <w:noProof/>
                <w:webHidden/>
              </w:rPr>
              <w:fldChar w:fldCharType="separate"/>
            </w:r>
            <w:r w:rsidR="00EA275B">
              <w:rPr>
                <w:noProof/>
                <w:webHidden/>
              </w:rPr>
              <w:t>11</w:t>
            </w:r>
            <w:r w:rsidR="00EA275B">
              <w:rPr>
                <w:noProof/>
                <w:webHidden/>
              </w:rPr>
              <w:fldChar w:fldCharType="end"/>
            </w:r>
          </w:hyperlink>
        </w:p>
        <w:p w14:paraId="772EAB94"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2" w:history="1">
            <w:r w:rsidR="00EA275B" w:rsidRPr="00B634B7">
              <w:rPr>
                <w:rStyle w:val="Hyperlink"/>
                <w:noProof/>
              </w:rPr>
              <w:t>2.</w:t>
            </w:r>
            <w:r w:rsidR="00EA275B">
              <w:rPr>
                <w:rFonts w:asciiTheme="minorHAnsi" w:eastAsiaTheme="minorEastAsia" w:hAnsiTheme="minorHAnsi" w:cstheme="minorBidi"/>
                <w:noProof/>
                <w:sz w:val="22"/>
                <w:szCs w:val="22"/>
                <w:lang w:val="en-US"/>
              </w:rPr>
              <w:tab/>
            </w:r>
            <w:r w:rsidR="00EA275B" w:rsidRPr="00B634B7">
              <w:rPr>
                <w:rStyle w:val="Hyperlink"/>
                <w:noProof/>
              </w:rPr>
              <w:t>Не</w:t>
            </w:r>
            <w:r w:rsidR="00EA275B" w:rsidRPr="00B634B7">
              <w:rPr>
                <w:rStyle w:val="Hyperlink"/>
                <w:noProof/>
                <w:lang w:val="en-US"/>
              </w:rPr>
              <w:t>-</w:t>
            </w:r>
            <w:r w:rsidR="00EA275B" w:rsidRPr="00B634B7">
              <w:rPr>
                <w:rStyle w:val="Hyperlink"/>
                <w:noProof/>
              </w:rPr>
              <w:t>функционални изисквания</w:t>
            </w:r>
            <w:r w:rsidR="00EA275B">
              <w:rPr>
                <w:noProof/>
                <w:webHidden/>
              </w:rPr>
              <w:tab/>
            </w:r>
            <w:r w:rsidR="00EA275B">
              <w:rPr>
                <w:noProof/>
                <w:webHidden/>
              </w:rPr>
              <w:fldChar w:fldCharType="begin"/>
            </w:r>
            <w:r w:rsidR="00EA275B">
              <w:rPr>
                <w:noProof/>
                <w:webHidden/>
              </w:rPr>
              <w:instrText xml:space="preserve"> PAGEREF _Toc462483632 \h </w:instrText>
            </w:r>
            <w:r w:rsidR="00EA275B">
              <w:rPr>
                <w:noProof/>
                <w:webHidden/>
              </w:rPr>
            </w:r>
            <w:r w:rsidR="00EA275B">
              <w:rPr>
                <w:noProof/>
                <w:webHidden/>
              </w:rPr>
              <w:fldChar w:fldCharType="separate"/>
            </w:r>
            <w:r w:rsidR="00EA275B">
              <w:rPr>
                <w:noProof/>
                <w:webHidden/>
              </w:rPr>
              <w:t>12</w:t>
            </w:r>
            <w:r w:rsidR="00EA275B">
              <w:rPr>
                <w:noProof/>
                <w:webHidden/>
              </w:rPr>
              <w:fldChar w:fldCharType="end"/>
            </w:r>
          </w:hyperlink>
        </w:p>
        <w:p w14:paraId="547943D3"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3" w:history="1">
            <w:r w:rsidR="00EA275B" w:rsidRPr="00B634B7">
              <w:rPr>
                <w:rStyle w:val="Hyperlink"/>
                <w:noProof/>
              </w:rPr>
              <w:t>3.</w:t>
            </w:r>
            <w:r w:rsidR="00EA275B">
              <w:rPr>
                <w:rFonts w:asciiTheme="minorHAnsi" w:eastAsiaTheme="minorEastAsia" w:hAnsiTheme="minorHAnsi" w:cstheme="minorBidi"/>
                <w:noProof/>
                <w:sz w:val="22"/>
                <w:szCs w:val="22"/>
                <w:lang w:val="en-US"/>
              </w:rPr>
              <w:tab/>
            </w:r>
            <w:r w:rsidR="00EA275B" w:rsidRPr="00B634B7">
              <w:rPr>
                <w:rStyle w:val="Hyperlink"/>
                <w:noProof/>
              </w:rPr>
              <w:t>Процеси в развитието на системата</w:t>
            </w:r>
            <w:r w:rsidR="00EA275B">
              <w:rPr>
                <w:noProof/>
                <w:webHidden/>
              </w:rPr>
              <w:tab/>
            </w:r>
            <w:r w:rsidR="00EA275B">
              <w:rPr>
                <w:noProof/>
                <w:webHidden/>
              </w:rPr>
              <w:fldChar w:fldCharType="begin"/>
            </w:r>
            <w:r w:rsidR="00EA275B">
              <w:rPr>
                <w:noProof/>
                <w:webHidden/>
              </w:rPr>
              <w:instrText xml:space="preserve"> PAGEREF _Toc462483633 \h </w:instrText>
            </w:r>
            <w:r w:rsidR="00EA275B">
              <w:rPr>
                <w:noProof/>
                <w:webHidden/>
              </w:rPr>
            </w:r>
            <w:r w:rsidR="00EA275B">
              <w:rPr>
                <w:noProof/>
                <w:webHidden/>
              </w:rPr>
              <w:fldChar w:fldCharType="separate"/>
            </w:r>
            <w:r w:rsidR="00EA275B">
              <w:rPr>
                <w:noProof/>
                <w:webHidden/>
              </w:rPr>
              <w:t>14</w:t>
            </w:r>
            <w:r w:rsidR="00EA275B">
              <w:rPr>
                <w:noProof/>
                <w:webHidden/>
              </w:rPr>
              <w:fldChar w:fldCharType="end"/>
            </w:r>
          </w:hyperlink>
        </w:p>
        <w:p w14:paraId="4B2BE79E" w14:textId="77777777" w:rsidR="00EA275B" w:rsidRDefault="000E57CA">
          <w:pPr>
            <w:pStyle w:val="TOC1"/>
            <w:tabs>
              <w:tab w:val="right" w:leader="dot" w:pos="9350"/>
            </w:tabs>
            <w:rPr>
              <w:rFonts w:asciiTheme="minorHAnsi" w:eastAsiaTheme="minorEastAsia" w:hAnsiTheme="minorHAnsi" w:cstheme="minorBidi"/>
              <w:noProof/>
              <w:sz w:val="22"/>
              <w:szCs w:val="22"/>
              <w:lang w:val="en-US"/>
            </w:rPr>
          </w:pPr>
          <w:hyperlink w:anchor="_Toc462483634" w:history="1">
            <w:r w:rsidR="00EA275B" w:rsidRPr="00B634B7">
              <w:rPr>
                <w:rStyle w:val="Hyperlink"/>
                <w:noProof/>
              </w:rPr>
              <w:t>Глава 5. Проектиране на системата</w:t>
            </w:r>
            <w:r w:rsidR="00EA275B">
              <w:rPr>
                <w:noProof/>
                <w:webHidden/>
              </w:rPr>
              <w:tab/>
            </w:r>
            <w:r w:rsidR="00EA275B">
              <w:rPr>
                <w:noProof/>
                <w:webHidden/>
              </w:rPr>
              <w:fldChar w:fldCharType="begin"/>
            </w:r>
            <w:r w:rsidR="00EA275B">
              <w:rPr>
                <w:noProof/>
                <w:webHidden/>
              </w:rPr>
              <w:instrText xml:space="preserve"> PAGEREF _Toc462483634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6E617CCD"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5" w:history="1">
            <w:r w:rsidR="00EA275B" w:rsidRPr="00B634B7">
              <w:rPr>
                <w:rStyle w:val="Hyperlink"/>
                <w:noProof/>
              </w:rPr>
              <w:t>4.</w:t>
            </w:r>
            <w:r w:rsidR="00EA275B">
              <w:rPr>
                <w:rFonts w:asciiTheme="minorHAnsi" w:eastAsiaTheme="minorEastAsia" w:hAnsiTheme="minorHAnsi" w:cstheme="minorBidi"/>
                <w:noProof/>
                <w:sz w:val="22"/>
                <w:szCs w:val="22"/>
                <w:lang w:val="en-US"/>
              </w:rPr>
              <w:tab/>
            </w:r>
            <w:r w:rsidR="00EA275B" w:rsidRPr="00B634B7">
              <w:rPr>
                <w:rStyle w:val="Hyperlink"/>
                <w:noProof/>
              </w:rPr>
              <w:t>Обща архитектура на системата</w:t>
            </w:r>
            <w:r w:rsidR="00EA275B">
              <w:rPr>
                <w:noProof/>
                <w:webHidden/>
              </w:rPr>
              <w:tab/>
            </w:r>
            <w:r w:rsidR="00EA275B">
              <w:rPr>
                <w:noProof/>
                <w:webHidden/>
              </w:rPr>
              <w:fldChar w:fldCharType="begin"/>
            </w:r>
            <w:r w:rsidR="00EA275B">
              <w:rPr>
                <w:noProof/>
                <w:webHidden/>
              </w:rPr>
              <w:instrText xml:space="preserve"> PAGEREF _Toc462483635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2CFDAD99"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6" w:history="1">
            <w:r w:rsidR="00EA275B" w:rsidRPr="00B634B7">
              <w:rPr>
                <w:rStyle w:val="Hyperlink"/>
                <w:noProof/>
              </w:rPr>
              <w:t>5.</w:t>
            </w:r>
            <w:r w:rsidR="00EA275B">
              <w:rPr>
                <w:rFonts w:asciiTheme="minorHAnsi" w:eastAsiaTheme="minorEastAsia" w:hAnsiTheme="minorHAnsi" w:cstheme="minorBidi"/>
                <w:noProof/>
                <w:sz w:val="22"/>
                <w:szCs w:val="22"/>
                <w:lang w:val="en-US"/>
              </w:rPr>
              <w:tab/>
            </w:r>
            <w:r w:rsidR="00EA275B" w:rsidRPr="00B634B7">
              <w:rPr>
                <w:rStyle w:val="Hyperlink"/>
                <w:noProof/>
              </w:rPr>
              <w:t>Data access layer</w:t>
            </w:r>
            <w:r w:rsidR="00EA275B">
              <w:rPr>
                <w:noProof/>
                <w:webHidden/>
              </w:rPr>
              <w:tab/>
            </w:r>
            <w:r w:rsidR="00EA275B">
              <w:rPr>
                <w:noProof/>
                <w:webHidden/>
              </w:rPr>
              <w:fldChar w:fldCharType="begin"/>
            </w:r>
            <w:r w:rsidR="00EA275B">
              <w:rPr>
                <w:noProof/>
                <w:webHidden/>
              </w:rPr>
              <w:instrText xml:space="preserve"> PAGEREF _Toc462483636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1AF99A6E"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37" w:history="1">
            <w:r w:rsidR="00EA275B" w:rsidRPr="00B634B7">
              <w:rPr>
                <w:rStyle w:val="Hyperlink"/>
                <w:noProof/>
              </w:rPr>
              <w:t>.NET entity framework</w:t>
            </w:r>
            <w:r w:rsidR="00EA275B">
              <w:rPr>
                <w:noProof/>
                <w:webHidden/>
              </w:rPr>
              <w:tab/>
            </w:r>
            <w:r w:rsidR="00EA275B">
              <w:rPr>
                <w:noProof/>
                <w:webHidden/>
              </w:rPr>
              <w:fldChar w:fldCharType="begin"/>
            </w:r>
            <w:r w:rsidR="00EA275B">
              <w:rPr>
                <w:noProof/>
                <w:webHidden/>
              </w:rPr>
              <w:instrText xml:space="preserve"> PAGEREF _Toc462483637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74A62B40"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8" w:history="1">
            <w:r w:rsidR="00EA275B" w:rsidRPr="00B634B7">
              <w:rPr>
                <w:rStyle w:val="Hyperlink"/>
                <w:noProof/>
              </w:rPr>
              <w:t>6.</w:t>
            </w:r>
            <w:r w:rsidR="00EA275B">
              <w:rPr>
                <w:rFonts w:asciiTheme="minorHAnsi" w:eastAsiaTheme="minorEastAsia" w:hAnsiTheme="minorHAnsi" w:cstheme="minorBidi"/>
                <w:noProof/>
                <w:sz w:val="22"/>
                <w:szCs w:val="22"/>
                <w:lang w:val="en-US"/>
              </w:rPr>
              <w:tab/>
            </w:r>
            <w:r w:rsidR="00EA275B" w:rsidRPr="00B634B7">
              <w:rPr>
                <w:rStyle w:val="Hyperlink"/>
                <w:noProof/>
              </w:rPr>
              <w:t>Web services</w:t>
            </w:r>
            <w:r w:rsidR="00EA275B">
              <w:rPr>
                <w:noProof/>
                <w:webHidden/>
              </w:rPr>
              <w:tab/>
            </w:r>
            <w:r w:rsidR="00EA275B">
              <w:rPr>
                <w:noProof/>
                <w:webHidden/>
              </w:rPr>
              <w:fldChar w:fldCharType="begin"/>
            </w:r>
            <w:r w:rsidR="00EA275B">
              <w:rPr>
                <w:noProof/>
                <w:webHidden/>
              </w:rPr>
              <w:instrText xml:space="preserve"> PAGEREF _Toc462483638 \h </w:instrText>
            </w:r>
            <w:r w:rsidR="00EA275B">
              <w:rPr>
                <w:noProof/>
                <w:webHidden/>
              </w:rPr>
            </w:r>
            <w:r w:rsidR="00EA275B">
              <w:rPr>
                <w:noProof/>
                <w:webHidden/>
              </w:rPr>
              <w:fldChar w:fldCharType="separate"/>
            </w:r>
            <w:r w:rsidR="00EA275B">
              <w:rPr>
                <w:noProof/>
                <w:webHidden/>
              </w:rPr>
              <w:t>19</w:t>
            </w:r>
            <w:r w:rsidR="00EA275B">
              <w:rPr>
                <w:noProof/>
                <w:webHidden/>
              </w:rPr>
              <w:fldChar w:fldCharType="end"/>
            </w:r>
          </w:hyperlink>
        </w:p>
        <w:p w14:paraId="25D6266B"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39" w:history="1">
            <w:r w:rsidR="00EA275B" w:rsidRPr="00B634B7">
              <w:rPr>
                <w:rStyle w:val="Hyperlink"/>
                <w:noProof/>
              </w:rPr>
              <w:t>.NET web services used for AJAX calls/requests</w:t>
            </w:r>
            <w:r w:rsidR="00EA275B">
              <w:rPr>
                <w:noProof/>
                <w:webHidden/>
              </w:rPr>
              <w:tab/>
            </w:r>
            <w:r w:rsidR="00EA275B">
              <w:rPr>
                <w:noProof/>
                <w:webHidden/>
              </w:rPr>
              <w:fldChar w:fldCharType="begin"/>
            </w:r>
            <w:r w:rsidR="00EA275B">
              <w:rPr>
                <w:noProof/>
                <w:webHidden/>
              </w:rPr>
              <w:instrText xml:space="preserve"> PAGEREF _Toc462483639 \h </w:instrText>
            </w:r>
            <w:r w:rsidR="00EA275B">
              <w:rPr>
                <w:noProof/>
                <w:webHidden/>
              </w:rPr>
            </w:r>
            <w:r w:rsidR="00EA275B">
              <w:rPr>
                <w:noProof/>
                <w:webHidden/>
              </w:rPr>
              <w:fldChar w:fldCharType="separate"/>
            </w:r>
            <w:r w:rsidR="00EA275B">
              <w:rPr>
                <w:noProof/>
                <w:webHidden/>
              </w:rPr>
              <w:t>19</w:t>
            </w:r>
            <w:r w:rsidR="00EA275B">
              <w:rPr>
                <w:noProof/>
                <w:webHidden/>
              </w:rPr>
              <w:fldChar w:fldCharType="end"/>
            </w:r>
          </w:hyperlink>
        </w:p>
        <w:p w14:paraId="238CAD91"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40" w:history="1">
            <w:r w:rsidR="00EA275B" w:rsidRPr="00B634B7">
              <w:rPr>
                <w:rStyle w:val="Hyperlink"/>
                <w:noProof/>
              </w:rPr>
              <w:t>7.</w:t>
            </w:r>
            <w:r w:rsidR="00EA275B">
              <w:rPr>
                <w:rFonts w:asciiTheme="minorHAnsi" w:eastAsiaTheme="minorEastAsia" w:hAnsiTheme="minorHAnsi" w:cstheme="minorBidi"/>
                <w:noProof/>
                <w:sz w:val="22"/>
                <w:szCs w:val="22"/>
                <w:lang w:val="en-US"/>
              </w:rPr>
              <w:tab/>
            </w:r>
            <w:r w:rsidR="00EA275B" w:rsidRPr="00B634B7">
              <w:rPr>
                <w:rStyle w:val="Hyperlink"/>
                <w:noProof/>
              </w:rPr>
              <w:t>Presentation layer</w:t>
            </w:r>
            <w:r w:rsidR="00EA275B">
              <w:rPr>
                <w:noProof/>
                <w:webHidden/>
              </w:rPr>
              <w:tab/>
            </w:r>
            <w:r w:rsidR="00EA275B">
              <w:rPr>
                <w:noProof/>
                <w:webHidden/>
              </w:rPr>
              <w:fldChar w:fldCharType="begin"/>
            </w:r>
            <w:r w:rsidR="00EA275B">
              <w:rPr>
                <w:noProof/>
                <w:webHidden/>
              </w:rPr>
              <w:instrText xml:space="preserve"> PAGEREF _Toc462483640 \h </w:instrText>
            </w:r>
            <w:r w:rsidR="00EA275B">
              <w:rPr>
                <w:noProof/>
                <w:webHidden/>
              </w:rPr>
            </w:r>
            <w:r w:rsidR="00EA275B">
              <w:rPr>
                <w:noProof/>
                <w:webHidden/>
              </w:rPr>
              <w:fldChar w:fldCharType="separate"/>
            </w:r>
            <w:r w:rsidR="00EA275B">
              <w:rPr>
                <w:noProof/>
                <w:webHidden/>
              </w:rPr>
              <w:t>24</w:t>
            </w:r>
            <w:r w:rsidR="00EA275B">
              <w:rPr>
                <w:noProof/>
                <w:webHidden/>
              </w:rPr>
              <w:fldChar w:fldCharType="end"/>
            </w:r>
          </w:hyperlink>
        </w:p>
        <w:p w14:paraId="66EB4D38"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41" w:history="1">
            <w:r w:rsidR="00EA275B" w:rsidRPr="00B634B7">
              <w:rPr>
                <w:rStyle w:val="Hyperlink"/>
                <w:noProof/>
              </w:rPr>
              <w:t>ASP.NET</w:t>
            </w:r>
            <w:r w:rsidR="00EA275B">
              <w:rPr>
                <w:noProof/>
                <w:webHidden/>
              </w:rPr>
              <w:tab/>
            </w:r>
            <w:r w:rsidR="00EA275B">
              <w:rPr>
                <w:noProof/>
                <w:webHidden/>
              </w:rPr>
              <w:fldChar w:fldCharType="begin"/>
            </w:r>
            <w:r w:rsidR="00EA275B">
              <w:rPr>
                <w:noProof/>
                <w:webHidden/>
              </w:rPr>
              <w:instrText xml:space="preserve"> PAGEREF _Toc462483641 \h </w:instrText>
            </w:r>
            <w:r w:rsidR="00EA275B">
              <w:rPr>
                <w:noProof/>
                <w:webHidden/>
              </w:rPr>
            </w:r>
            <w:r w:rsidR="00EA275B">
              <w:rPr>
                <w:noProof/>
                <w:webHidden/>
              </w:rPr>
              <w:fldChar w:fldCharType="separate"/>
            </w:r>
            <w:r w:rsidR="00EA275B">
              <w:rPr>
                <w:noProof/>
                <w:webHidden/>
              </w:rPr>
              <w:t>24</w:t>
            </w:r>
            <w:r w:rsidR="00EA275B">
              <w:rPr>
                <w:noProof/>
                <w:webHidden/>
              </w:rPr>
              <w:fldChar w:fldCharType="end"/>
            </w:r>
          </w:hyperlink>
        </w:p>
        <w:p w14:paraId="6BFE4A5D"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42" w:history="1">
            <w:r w:rsidR="00EA275B" w:rsidRPr="00B634B7">
              <w:rPr>
                <w:rStyle w:val="Hyperlink"/>
                <w:noProof/>
              </w:rPr>
              <w:t>ASP.NET Dynamic Data</w:t>
            </w:r>
            <w:r w:rsidR="00EA275B">
              <w:rPr>
                <w:noProof/>
                <w:webHidden/>
              </w:rPr>
              <w:tab/>
            </w:r>
            <w:r w:rsidR="00EA275B">
              <w:rPr>
                <w:noProof/>
                <w:webHidden/>
              </w:rPr>
              <w:fldChar w:fldCharType="begin"/>
            </w:r>
            <w:r w:rsidR="00EA275B">
              <w:rPr>
                <w:noProof/>
                <w:webHidden/>
              </w:rPr>
              <w:instrText xml:space="preserve"> PAGEREF _Toc462483642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1577B6A4" w14:textId="77777777" w:rsidR="00EA275B" w:rsidRDefault="000E57C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43" w:history="1">
            <w:r w:rsidR="00EA275B" w:rsidRPr="00B634B7">
              <w:rPr>
                <w:rStyle w:val="Hyperlink"/>
                <w:noProof/>
              </w:rPr>
              <w:t>8.</w:t>
            </w:r>
            <w:r w:rsidR="00EA275B">
              <w:rPr>
                <w:rFonts w:asciiTheme="minorHAnsi" w:eastAsiaTheme="minorEastAsia" w:hAnsiTheme="minorHAnsi" w:cstheme="minorBidi"/>
                <w:noProof/>
                <w:sz w:val="22"/>
                <w:szCs w:val="22"/>
                <w:lang w:val="en-US"/>
              </w:rPr>
              <w:tab/>
            </w:r>
            <w:r w:rsidR="00EA275B" w:rsidRPr="00B634B7">
              <w:rPr>
                <w:rStyle w:val="Hyperlink"/>
                <w:noProof/>
              </w:rPr>
              <w:t>Data Layer</w:t>
            </w:r>
            <w:r w:rsidR="00EA275B">
              <w:rPr>
                <w:noProof/>
                <w:webHidden/>
              </w:rPr>
              <w:tab/>
            </w:r>
            <w:r w:rsidR="00EA275B">
              <w:rPr>
                <w:noProof/>
                <w:webHidden/>
              </w:rPr>
              <w:fldChar w:fldCharType="begin"/>
            </w:r>
            <w:r w:rsidR="00EA275B">
              <w:rPr>
                <w:noProof/>
                <w:webHidden/>
              </w:rPr>
              <w:instrText xml:space="preserve"> PAGEREF _Toc462483643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2CA677F0"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44" w:history="1">
            <w:r w:rsidR="00EA275B" w:rsidRPr="00B634B7">
              <w:rPr>
                <w:rStyle w:val="Hyperlink"/>
                <w:noProof/>
              </w:rPr>
              <w:t>Server – MS SQL server</w:t>
            </w:r>
            <w:r w:rsidR="00EA275B">
              <w:rPr>
                <w:noProof/>
                <w:webHidden/>
              </w:rPr>
              <w:tab/>
            </w:r>
            <w:r w:rsidR="00EA275B">
              <w:rPr>
                <w:noProof/>
                <w:webHidden/>
              </w:rPr>
              <w:fldChar w:fldCharType="begin"/>
            </w:r>
            <w:r w:rsidR="00EA275B">
              <w:rPr>
                <w:noProof/>
                <w:webHidden/>
              </w:rPr>
              <w:instrText xml:space="preserve"> PAGEREF _Toc462483644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0953FB2C"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45" w:history="1">
            <w:r w:rsidR="00EA275B" w:rsidRPr="00B634B7">
              <w:rPr>
                <w:rStyle w:val="Hyperlink"/>
                <w:noProof/>
              </w:rPr>
              <w:t>Schema – normalized DB with synthetic keys</w:t>
            </w:r>
            <w:r w:rsidR="00EA275B">
              <w:rPr>
                <w:noProof/>
                <w:webHidden/>
              </w:rPr>
              <w:tab/>
            </w:r>
            <w:r w:rsidR="00EA275B">
              <w:rPr>
                <w:noProof/>
                <w:webHidden/>
              </w:rPr>
              <w:fldChar w:fldCharType="begin"/>
            </w:r>
            <w:r w:rsidR="00EA275B">
              <w:rPr>
                <w:noProof/>
                <w:webHidden/>
              </w:rPr>
              <w:instrText xml:space="preserve"> PAGEREF _Toc462483645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75D7774F" w14:textId="77777777" w:rsidR="00EA275B" w:rsidRDefault="000E57CA">
          <w:pPr>
            <w:pStyle w:val="TOC3"/>
            <w:tabs>
              <w:tab w:val="right" w:leader="dot" w:pos="9350"/>
            </w:tabs>
            <w:rPr>
              <w:rFonts w:asciiTheme="minorHAnsi" w:eastAsiaTheme="minorEastAsia" w:hAnsiTheme="minorHAnsi" w:cstheme="minorBidi"/>
              <w:noProof/>
              <w:sz w:val="22"/>
              <w:szCs w:val="22"/>
              <w:lang w:val="en-US"/>
            </w:rPr>
          </w:pPr>
          <w:hyperlink w:anchor="_Toc462483646" w:history="1">
            <w:r w:rsidR="00EA275B" w:rsidRPr="00B634B7">
              <w:rPr>
                <w:rStyle w:val="Hyperlink"/>
                <w:noProof/>
              </w:rPr>
              <w:t>Objects and their relations</w:t>
            </w:r>
            <w:r w:rsidR="00EA275B">
              <w:rPr>
                <w:noProof/>
                <w:webHidden/>
              </w:rPr>
              <w:tab/>
            </w:r>
            <w:r w:rsidR="00EA275B">
              <w:rPr>
                <w:noProof/>
                <w:webHidden/>
              </w:rPr>
              <w:fldChar w:fldCharType="begin"/>
            </w:r>
            <w:r w:rsidR="00EA275B">
              <w:rPr>
                <w:noProof/>
                <w:webHidden/>
              </w:rPr>
              <w:instrText xml:space="preserve"> PAGEREF _Toc462483646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660917F8" w14:textId="77777777" w:rsidR="00EA275B" w:rsidRDefault="000E57CA">
          <w:pPr>
            <w:pStyle w:val="TOC1"/>
            <w:tabs>
              <w:tab w:val="right" w:leader="dot" w:pos="9350"/>
            </w:tabs>
            <w:rPr>
              <w:rFonts w:asciiTheme="minorHAnsi" w:eastAsiaTheme="minorEastAsia" w:hAnsiTheme="minorHAnsi" w:cstheme="minorBidi"/>
              <w:noProof/>
              <w:sz w:val="22"/>
              <w:szCs w:val="22"/>
              <w:lang w:val="en-US"/>
            </w:rPr>
          </w:pPr>
          <w:hyperlink w:anchor="_Toc462483647" w:history="1">
            <w:r w:rsidR="00EA275B" w:rsidRPr="00B634B7">
              <w:rPr>
                <w:rStyle w:val="Hyperlink"/>
                <w:noProof/>
              </w:rPr>
              <w:t>References</w:t>
            </w:r>
            <w:r w:rsidR="00EA275B">
              <w:rPr>
                <w:noProof/>
                <w:webHidden/>
              </w:rPr>
              <w:tab/>
            </w:r>
            <w:r w:rsidR="00EA275B">
              <w:rPr>
                <w:noProof/>
                <w:webHidden/>
              </w:rPr>
              <w:fldChar w:fldCharType="begin"/>
            </w:r>
            <w:r w:rsidR="00EA275B">
              <w:rPr>
                <w:noProof/>
                <w:webHidden/>
              </w:rPr>
              <w:instrText xml:space="preserve"> PAGEREF _Toc462483647 \h </w:instrText>
            </w:r>
            <w:r w:rsidR="00EA275B">
              <w:rPr>
                <w:noProof/>
                <w:webHidden/>
              </w:rPr>
            </w:r>
            <w:r w:rsidR="00EA275B">
              <w:rPr>
                <w:noProof/>
                <w:webHidden/>
              </w:rPr>
              <w:fldChar w:fldCharType="separate"/>
            </w:r>
            <w:r w:rsidR="00EA275B">
              <w:rPr>
                <w:noProof/>
                <w:webHidden/>
              </w:rPr>
              <w:t>27</w:t>
            </w:r>
            <w:r w:rsidR="00EA275B">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483622"/>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483623"/>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AC3B38">
            <w:rPr>
              <w:noProof/>
              <w:lang w:val="en-US"/>
            </w:rPr>
            <w:t xml:space="preserve"> </w:t>
          </w:r>
          <w:r w:rsidR="00AC3B38" w:rsidRPr="00AC3B38">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782426">
            <w:instrText xml:space="preserve">CITATION Уик15 \l 1033 </w:instrText>
          </w:r>
          <w:r w:rsidR="00180C50" w:rsidRPr="00180C50">
            <w:fldChar w:fldCharType="separate"/>
          </w:r>
          <w:r w:rsidR="00AC3B38">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AC3B38">
            <w:rPr>
              <w:noProof/>
              <w:lang w:val="en-US"/>
            </w:rPr>
            <w:t xml:space="preserve"> </w:t>
          </w:r>
          <w:r w:rsidR="00AC3B38" w:rsidRPr="00AC3B38">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AC3B38">
            <w:rPr>
              <w:noProof/>
              <w:lang w:val="en-US"/>
            </w:rPr>
            <w:t xml:space="preserve"> </w:t>
          </w:r>
          <w:r w:rsidR="00AC3B38" w:rsidRPr="00AC3B38">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AC3B38">
            <w:rPr>
              <w:noProof/>
              <w:lang w:val="en-US"/>
            </w:rPr>
            <w:t xml:space="preserve"> </w:t>
          </w:r>
          <w:r w:rsidR="00AC3B38" w:rsidRPr="00AC3B38">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AC3B38">
            <w:rPr>
              <w:noProof/>
              <w:lang w:val="en-US"/>
            </w:rPr>
            <w:t xml:space="preserve"> </w:t>
          </w:r>
          <w:r w:rsidR="00AC3B38" w:rsidRPr="00AC3B38">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483624"/>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EndPr/>
        <w:sdtContent>
          <w:r w:rsidR="00D77098">
            <w:fldChar w:fldCharType="begin"/>
          </w:r>
          <w:r w:rsidR="00D77098">
            <w:instrText xml:space="preserve"> CITATION Спа15 \l 1026 </w:instrText>
          </w:r>
          <w:r w:rsidR="00D77098">
            <w:fldChar w:fldCharType="separate"/>
          </w:r>
          <w:r w:rsidR="00AC3B38">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483625"/>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483626"/>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483627"/>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AC3B38">
            <w:rPr>
              <w:noProof/>
              <w:lang w:val="en-US" w:eastAsia="zh-CN"/>
            </w:rPr>
            <w:t xml:space="preserve"> </w:t>
          </w:r>
          <w:r w:rsidR="00AC3B38" w:rsidRPr="00AC3B38">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483628"/>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AC3B38">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AC3B38" w:rsidRPr="00AC3B38">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AC3B38">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AC3B38" w:rsidRPr="00AC3B38">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483629"/>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AC3B38" w:rsidRPr="00AC3B38">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483630"/>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483631"/>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w:t>
      </w:r>
      <w:r>
        <w:lastRenderedPageBreak/>
        <w:t>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EndPr/>
        <w:sdtContent>
          <w:r w:rsidR="000574A4">
            <w:fldChar w:fldCharType="begin"/>
          </w:r>
          <w:r w:rsidR="000574A4">
            <w:rPr>
              <w:lang w:val="en-US"/>
            </w:rPr>
            <w:instrText xml:space="preserve"> CITATION Ors09 \l 1033 </w:instrText>
          </w:r>
          <w:r w:rsidR="000574A4">
            <w:fldChar w:fldCharType="separate"/>
          </w:r>
          <w:r w:rsidR="00AC3B38" w:rsidRPr="00AC3B38">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End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AC3B38" w:rsidRPr="00AC3B38">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483632"/>
      <w:bookmarkStart w:id="32" w:name="_Toc462403911"/>
      <w:r>
        <w:t>Н</w:t>
      </w:r>
      <w:r w:rsidR="000D014E">
        <w:t>е</w:t>
      </w:r>
      <w:r>
        <w:rPr>
          <w:lang w:val="en-US"/>
        </w:rPr>
        <w:t>-</w:t>
      </w:r>
      <w:r>
        <w:t>функционални</w:t>
      </w:r>
      <w:r w:rsidR="000D014E">
        <w:t xml:space="preserve"> изисквания</w:t>
      </w:r>
      <w:bookmarkEnd w:id="30"/>
      <w:bookmarkEnd w:id="3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EndPr/>
        <w:sdtContent>
          <w:r w:rsidR="00191BE0">
            <w:fldChar w:fldCharType="begin"/>
          </w:r>
          <w:r w:rsidR="00191BE0">
            <w:rPr>
              <w:lang w:val="en-US"/>
            </w:rPr>
            <w:instrText xml:space="preserve"> CITATION chen_characterizing_2013 \l 1033 </w:instrText>
          </w:r>
          <w:r w:rsidR="00191BE0">
            <w:fldChar w:fldCharType="separate"/>
          </w:r>
          <w:r w:rsidR="00AC3B38" w:rsidRPr="00AC3B38">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lastRenderedPageBreak/>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2"/>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496124"/>
      <w:r>
        <w:t xml:space="preserve">Фигура </w:t>
      </w:r>
      <w:r>
        <w:fldChar w:fldCharType="begin"/>
      </w:r>
      <w:r>
        <w:instrText xml:space="preserve"> SEQ Фигура \* ARABIC </w:instrText>
      </w:r>
      <w:r>
        <w:fldChar w:fldCharType="separate"/>
      </w:r>
      <w:r w:rsidR="0007081D">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483633"/>
      <w:r>
        <w:lastRenderedPageBreak/>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r>
        <w:t>Работни бизнес процеси</w:t>
      </w:r>
    </w:p>
    <w:p w14:paraId="7614A48A" w14:textId="77777777" w:rsidR="006362E6" w:rsidRDefault="006362E6">
      <w:pPr>
        <w:spacing w:line="259" w:lineRule="auto"/>
        <w:jc w:val="left"/>
        <w:rPr>
          <w:rFonts w:eastAsia="Times New Roman"/>
          <w:b/>
          <w:bCs/>
          <w:iCs/>
          <w:sz w:val="28"/>
          <w:szCs w:val="28"/>
          <w:lang w:eastAsia="zh-CN"/>
        </w:rPr>
      </w:pPr>
      <w:r>
        <w:br w:type="page"/>
      </w:r>
    </w:p>
    <w:p w14:paraId="5A96C457" w14:textId="5959BAFF" w:rsidR="00EA275B" w:rsidRPr="006B6D13" w:rsidRDefault="006362E6" w:rsidP="006362E6">
      <w:pPr>
        <w:pStyle w:val="Heading1"/>
      </w:pPr>
      <w:r>
        <w:lastRenderedPageBreak/>
        <w:t>Глава 4. Използвани технологии, платформи и методологии</w:t>
      </w:r>
    </w:p>
    <w:p w14:paraId="33FEA3A9" w14:textId="77777777" w:rsidR="00EE03EF" w:rsidRPr="00CF3D13" w:rsidRDefault="00EE03EF">
      <w:pPr>
        <w:rPr>
          <w:lang w:eastAsia="zh-CN"/>
        </w:rPr>
      </w:pPr>
    </w:p>
    <w:p w14:paraId="4AD96C8D" w14:textId="77777777" w:rsidR="002A7958" w:rsidRDefault="002A7958">
      <w:pPr>
        <w:spacing w:line="259" w:lineRule="auto"/>
        <w:jc w:val="left"/>
        <w:rPr>
          <w:rFonts w:eastAsiaTheme="minorEastAsia" w:cs="Times New Roman"/>
          <w:b/>
          <w:sz w:val="36"/>
          <w:szCs w:val="28"/>
          <w:lang w:eastAsia="zh-CN"/>
        </w:rPr>
      </w:pPr>
      <w:r>
        <w:br w:type="page"/>
      </w:r>
    </w:p>
    <w:p w14:paraId="1226351E" w14:textId="77777777" w:rsidR="0088726A" w:rsidRDefault="00D11C4A" w:rsidP="007B5457">
      <w:pPr>
        <w:pStyle w:val="Heading1"/>
      </w:pPr>
      <w:bookmarkStart w:id="39" w:name="_Toc462483634"/>
      <w:r>
        <w:lastRenderedPageBreak/>
        <w:t>Глава 5. Проектиране на системата</w:t>
      </w:r>
      <w:bookmarkEnd w:id="39"/>
    </w:p>
    <w:p w14:paraId="5ED075D8" w14:textId="77777777" w:rsidR="00D11C4A" w:rsidRDefault="00D11C4A" w:rsidP="00570AFF">
      <w:pPr>
        <w:pStyle w:val="Heading2"/>
        <w:numPr>
          <w:ilvl w:val="0"/>
          <w:numId w:val="20"/>
        </w:numPr>
      </w:pPr>
      <w:bookmarkStart w:id="40" w:name="_Toc462483635"/>
      <w:r>
        <w:t>Обща архитектура на системата</w:t>
      </w:r>
      <w:bookmarkEnd w:id="40"/>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EndPr/>
        <w:sdtContent>
          <w:r w:rsidR="002F08B1">
            <w:fldChar w:fldCharType="begin"/>
          </w:r>
          <w:r w:rsidR="002F08B1">
            <w:rPr>
              <w:lang w:val="en-US"/>
            </w:rPr>
            <w:instrText xml:space="preserve">CITATION Mic02 \l 1033 </w:instrText>
          </w:r>
          <w:r w:rsidR="002F08B1">
            <w:fldChar w:fldCharType="separate"/>
          </w:r>
          <w:r w:rsidR="00AC3B38" w:rsidRPr="00AC3B38">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06D7EAFE" w:rsidR="00091427" w:rsidRPr="00091427" w:rsidRDefault="00091427" w:rsidP="00091427">
      <w:pPr>
        <w:pStyle w:val="ListParagraph"/>
        <w:numPr>
          <w:ilvl w:val="0"/>
          <w:numId w:val="19"/>
        </w:numPr>
      </w:pPr>
      <w:r>
        <w:t xml:space="preserve">Слой за достъп до данни – </w:t>
      </w:r>
      <w:r>
        <w:rPr>
          <w:lang w:val="en-US"/>
        </w:rPr>
        <w:t>Data Access Layer</w:t>
      </w:r>
    </w:p>
    <w:p w14:paraId="0DE43528" w14:textId="5C2B6192"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Application layer</w:t>
      </w:r>
    </w:p>
    <w:p w14:paraId="074AFA94" w14:textId="2E5C12C8" w:rsidR="00091427" w:rsidRPr="00091427" w:rsidRDefault="00091427" w:rsidP="00091427">
      <w:r>
        <w:t>Ще разгледаме по-подробно отделните слоеве и следващите точки.</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1" w:name="_Ref462484813"/>
      <w:bookmarkStart w:id="42" w:name="_Toc462496125"/>
      <w:r>
        <w:t xml:space="preserve">Фигура </w:t>
      </w:r>
      <w:r>
        <w:fldChar w:fldCharType="begin"/>
      </w:r>
      <w:r>
        <w:instrText xml:space="preserve"> SEQ Фигура \* ARABIC </w:instrText>
      </w:r>
      <w:r>
        <w:fldChar w:fldCharType="separate"/>
      </w:r>
      <w:r w:rsidR="0007081D">
        <w:rPr>
          <w:noProof/>
        </w:rPr>
        <w:t>2</w:t>
      </w:r>
      <w:r>
        <w:fldChar w:fldCharType="end"/>
      </w:r>
      <w:bookmarkEnd w:id="41"/>
      <w:r>
        <w:t>: Общ дизайн на системата като многослойно приложение</w:t>
      </w:r>
      <w:bookmarkEnd w:id="42"/>
    </w:p>
    <w:p w14:paraId="6A52B868" w14:textId="4D6D5CFB" w:rsidR="0088726A" w:rsidRPr="00570AFF" w:rsidRDefault="00091427" w:rsidP="007B5457">
      <w:r>
        <w:lastRenderedPageBreak/>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8pt;height:315.05pt" o:ole="">
            <v:imagedata r:id="rId11" o:title=""/>
          </v:shape>
          <o:OLEObject Type="Embed" ProgID="PowerPoint.Show.12" ShapeID="_x0000_i1025" DrawAspect="Content" ObjectID="_1536237967" r:id="rId12"/>
        </w:object>
      </w:r>
    </w:p>
    <w:p w14:paraId="33008670" w14:textId="10319F42" w:rsidR="00091427" w:rsidRPr="00607B14" w:rsidRDefault="00607B14" w:rsidP="00607B14">
      <w:pPr>
        <w:pStyle w:val="Caption"/>
        <w:rPr>
          <w:lang w:val="en-US"/>
        </w:rPr>
      </w:pPr>
      <w:bookmarkStart w:id="43" w:name="_Ref462488660"/>
      <w:bookmarkStart w:id="44" w:name="_Toc462496126"/>
      <w:r>
        <w:t xml:space="preserve">Фигура </w:t>
      </w:r>
      <w:r>
        <w:fldChar w:fldCharType="begin"/>
      </w:r>
      <w:r>
        <w:instrText xml:space="preserve"> SEQ Фигура \* ARABIC </w:instrText>
      </w:r>
      <w:r>
        <w:fldChar w:fldCharType="separate"/>
      </w:r>
      <w:r w:rsidR="0007081D">
        <w:rPr>
          <w:noProof/>
        </w:rPr>
        <w:t>3</w:t>
      </w:r>
      <w:r>
        <w:fldChar w:fldCharType="end"/>
      </w:r>
      <w:bookmarkEnd w:id="43"/>
      <w:r>
        <w:rPr>
          <w:lang w:val="en-US"/>
        </w:rPr>
        <w:t xml:space="preserve">: </w:t>
      </w:r>
      <w:r>
        <w:t>Схема на инсталация на системата в платформата Ажур (</w:t>
      </w:r>
      <w:r>
        <w:rPr>
          <w:lang w:val="en-US"/>
        </w:rPr>
        <w:t>Microsoft Azure)</w:t>
      </w:r>
      <w:bookmarkEnd w:id="44"/>
    </w:p>
    <w:p w14:paraId="02796B5D" w14:textId="7B5BB417" w:rsidR="0088726A" w:rsidRDefault="00402BDF" w:rsidP="007B5457">
      <w:pPr>
        <w:pStyle w:val="Heading2"/>
      </w:pPr>
      <w:bookmarkStart w:id="45" w:name="_Toc462403914"/>
      <w:bookmarkStart w:id="46" w:name="_Toc462412490"/>
      <w:bookmarkStart w:id="47" w:name="_Toc462483636"/>
      <w:r>
        <w:t>Слой за достъп до данни (</w:t>
      </w:r>
      <w:r w:rsidR="0088726A">
        <w:t>Data access layer</w:t>
      </w:r>
      <w:bookmarkEnd w:id="45"/>
      <w:bookmarkEnd w:id="46"/>
      <w:bookmarkEnd w:id="47"/>
      <w:r>
        <w:t>)</w:t>
      </w:r>
    </w:p>
    <w:p w14:paraId="43BE616B" w14:textId="77545933"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57891">
        <w:t>слоя</w:t>
      </w:r>
      <w:r>
        <w:t>т за достъп до данни 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lastRenderedPageBreak/>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8" w:name="_Ref462490601"/>
      <w:bookmarkStart w:id="49" w:name="_Toc462496127"/>
      <w:r>
        <w:t xml:space="preserve">Фигура </w:t>
      </w:r>
      <w:r>
        <w:fldChar w:fldCharType="begin"/>
      </w:r>
      <w:r>
        <w:instrText xml:space="preserve"> SEQ Фигура \* ARABIC </w:instrText>
      </w:r>
      <w:r>
        <w:fldChar w:fldCharType="separate"/>
      </w:r>
      <w:r w:rsidR="0007081D">
        <w:rPr>
          <w:noProof/>
        </w:rPr>
        <w:t>4</w:t>
      </w:r>
      <w:r>
        <w:fldChar w:fldCharType="end"/>
      </w:r>
      <w:bookmarkEnd w:id="48"/>
      <w:r>
        <w:t>: Адаптиране между класове и таблици и други елементи на релационна база дани</w:t>
      </w:r>
      <w:bookmarkEnd w:id="49"/>
    </w:p>
    <w:p w14:paraId="3E6FD2CC" w14:textId="1765400D" w:rsidR="0088726A" w:rsidRPr="001420A9" w:rsidRDefault="001A52EE" w:rsidP="007B5457">
      <w:r>
        <w:t>Има множество о</w:t>
      </w:r>
      <w:r>
        <w:t>бектно-релационен адаптер</w:t>
      </w:r>
      <w:r>
        <w:t>и</w:t>
      </w:r>
      <w:r w:rsidRPr="006445FF">
        <w:t xml:space="preserve"> </w:t>
      </w:r>
      <w:r>
        <w:t xml:space="preserve">на пазара като </w:t>
      </w:r>
      <w:r w:rsidR="0088726A" w:rsidRPr="006445FF">
        <w:t xml:space="preserve">DataObjects.Net, NHibernate, OpenAccess, SubSonic </w:t>
      </w:r>
      <w:r>
        <w:t>и други</w:t>
      </w:r>
      <w:r w:rsidR="0088726A" w:rsidRPr="006445FF">
        <w:t xml:space="preserve">. Entity Framework </w:t>
      </w:r>
      <w:r>
        <w:t>е продукт с отворен код от</w:t>
      </w:r>
      <w:r w:rsidR="0088726A">
        <w:t xml:space="preserve"> Microsoft </w:t>
      </w:r>
      <w:sdt>
        <w:sdtPr>
          <w:id w:val="-1674946401"/>
          <w:citation/>
        </w:sdtPr>
        <w:sdtContent>
          <w:r>
            <w:fldChar w:fldCharType="begin"/>
          </w:r>
          <w:r>
            <w:instrText xml:space="preserve">CITATION Ent16 \l 1033 </w:instrText>
          </w:r>
          <w:r>
            <w:fldChar w:fldCharType="separate"/>
          </w:r>
          <w:r w:rsidR="00AC3B38">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Microsoft ADO.NET Entity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 xml:space="preserve">LINQ (Language-INtegrated Query, </w:t>
      </w:r>
      <w:r>
        <w:t xml:space="preserve">на български „заявки интегрирани в езика за програмиране) за да достъпват информация от базата 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w:t>
      </w:r>
      <w:r w:rsidR="00BF3372">
        <w:t>обектно-релационен адаптер</w:t>
      </w:r>
      <w:r w:rsidR="00BF3372">
        <w:t xml:space="preserve">, </w:t>
      </w:r>
      <w:r w:rsidR="00BF3372">
        <w:rPr>
          <w:lang w:val="en-US"/>
        </w:rPr>
        <w:t xml:space="preserve">Microsoft </w:t>
      </w:r>
      <w:r w:rsidR="0088726A" w:rsidRPr="006445FF">
        <w:t xml:space="preserve">Entity </w:t>
      </w:r>
      <w:r w:rsidR="00BF3372">
        <w:lastRenderedPageBreak/>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AC3B38" w:rsidRPr="00AC3B38">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r w:rsidRPr="006445FF">
        <w:t xml:space="preserve">Entity framework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Content>
          <w:r w:rsidR="00CB6337">
            <w:fldChar w:fldCharType="begin"/>
          </w:r>
          <w:r w:rsidR="00CB6337">
            <w:instrText xml:space="preserve">CITATION Ent16 \l 1033 </w:instrText>
          </w:r>
          <w:r w:rsidR="00CB6337">
            <w:fldChar w:fldCharType="separate"/>
          </w:r>
          <w:r w:rsidR="00CB6337">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 xml:space="preserve">при създаването на база данни със схема съвместима </w:t>
      </w:r>
      <w:r>
        <w:t xml:space="preserve"> </w:t>
      </w:r>
      <w:r>
        <w:t>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50" w:name="_Ref462493981"/>
      <w:bookmarkStart w:id="51" w:name="_Toc462496128"/>
      <w:r>
        <w:t xml:space="preserve">Фигура </w:t>
      </w:r>
      <w:r>
        <w:fldChar w:fldCharType="begin"/>
      </w:r>
      <w:r>
        <w:instrText xml:space="preserve"> SEQ Фигура \* ARABIC </w:instrText>
      </w:r>
      <w:r>
        <w:fldChar w:fldCharType="separate"/>
      </w:r>
      <w:r w:rsidR="0007081D">
        <w:rPr>
          <w:noProof/>
        </w:rPr>
        <w:t>5</w:t>
      </w:r>
      <w:r>
        <w:fldChar w:fldCharType="end"/>
      </w:r>
      <w:bookmarkEnd w:id="50"/>
      <w:r>
        <w:t xml:space="preserve">: Видове подходи за използване на </w:t>
      </w:r>
      <w:r>
        <w:rPr>
          <w:lang w:val="en-US"/>
        </w:rPr>
        <w:t xml:space="preserve">Microsoft Entity Framework </w:t>
      </w:r>
      <w:r>
        <w:t xml:space="preserve">за </w:t>
      </w:r>
      <w:r>
        <w:rPr>
          <w:lang w:val="en-US"/>
        </w:rPr>
        <w:t>Object-Relational Mapping</w:t>
      </w:r>
      <w:bookmarkEnd w:id="51"/>
    </w:p>
    <w:p w14:paraId="280887F4" w14:textId="77777777" w:rsidR="0088726A" w:rsidRPr="006445FF" w:rsidRDefault="0088726A" w:rsidP="007B5457"/>
    <w:p w14:paraId="5CEC903E" w14:textId="67AE88E3" w:rsidR="0088726A" w:rsidRPr="00DF07F1" w:rsidRDefault="00664AF0" w:rsidP="00664AF0">
      <w:pPr>
        <w:pStyle w:val="Heading2"/>
      </w:pPr>
      <w:r>
        <w:t>Автентикация на потребители</w:t>
      </w:r>
    </w:p>
    <w:p w14:paraId="7A668837" w14:textId="6B8F0FA2" w:rsidR="0088726A" w:rsidRDefault="00664AF0" w:rsidP="007B5457">
      <w:r>
        <w:t>Според изискванията към решението, в</w:t>
      </w:r>
      <w:r>
        <w:t xml:space="preserve">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r w:rsidR="0088726A" w:rsidRPr="00DF07F1">
        <w:t xml:space="preserve">Facebook </w:t>
      </w:r>
      <w:r>
        <w:t xml:space="preserve">- </w:t>
      </w:r>
      <w:r w:rsidR="0088726A" w:rsidRPr="00DF07F1">
        <w:t xml:space="preserve">Login for </w:t>
      </w:r>
      <w:r w:rsidR="0088726A" w:rsidRPr="00DF07F1">
        <w:lastRenderedPageBreak/>
        <w:t xml:space="preserve">Apps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Content>
          <w:r>
            <w:fldChar w:fldCharType="begin"/>
          </w:r>
          <w:r>
            <w:instrText xml:space="preserve"> CITATION Fac16 \l 1033 </w:instrText>
          </w:r>
          <w:r>
            <w:fldChar w:fldCharType="separate"/>
          </w:r>
          <w:r>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402A71BB" w:rsidR="0088726A" w:rsidRPr="00DF07F1" w:rsidRDefault="0007081D" w:rsidP="007B5457">
      <w:r>
        <w:t xml:space="preserve">В повече подробности, </w:t>
      </w:r>
      <w:r w:rsidR="003B5347">
        <w:t>F</w:t>
      </w:r>
      <w:r w:rsidR="0088726A" w:rsidRPr="00DF07F1">
        <w:t xml:space="preserve">acebook Login for Apps </w:t>
      </w:r>
      <w:r>
        <w:t>е бърз и лесен начин да потрвърдят самоличноста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r w:rsidR="0088726A" w:rsidRPr="0007081D">
          <w:t>iOS</w:t>
        </w:r>
      </w:hyperlink>
      <w:r w:rsidR="0088726A" w:rsidRPr="00DF07F1">
        <w:t xml:space="preserve">, </w:t>
      </w:r>
      <w:hyperlink r:id="rId18" w:history="1">
        <w:r w:rsidR="0088726A" w:rsidRPr="0007081D">
          <w:t>Android</w:t>
        </w:r>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Windows Phone</w:t>
        </w:r>
      </w:hyperlink>
      <w:r w:rsidR="0088726A" w:rsidRPr="00DF07F1">
        <w:t xml:space="preserve">, </w:t>
      </w:r>
      <w:hyperlink r:id="rId21" w:history="1">
        <w:r>
          <w:t>традиционни</w:t>
        </w:r>
      </w:hyperlink>
      <w:r>
        <w:t xml:space="preserve"> приложения</w:t>
      </w:r>
      <w:r w:rsidR="0088726A" w:rsidRPr="00DF07F1">
        <w:t xml:space="preserve"> </w:t>
      </w:r>
      <w:r>
        <w:t>и устройства като смарт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48FAF9E0" w:rsidR="0088726A" w:rsidRPr="00DF07F1" w:rsidRDefault="0007081D" w:rsidP="000E57CA">
      <w:pPr>
        <w:pStyle w:val="Caption"/>
      </w:pPr>
      <w:bookmarkStart w:id="52" w:name="_Ref462495456"/>
      <w:bookmarkStart w:id="53" w:name="_Toc462496129"/>
      <w:r>
        <w:t xml:space="preserve">Фигура </w:t>
      </w:r>
      <w:r>
        <w:fldChar w:fldCharType="begin"/>
      </w:r>
      <w:r>
        <w:instrText xml:space="preserve"> SEQ Фигура \* ARABIC </w:instrText>
      </w:r>
      <w:r>
        <w:fldChar w:fldCharType="separate"/>
      </w:r>
      <w:r>
        <w:rPr>
          <w:noProof/>
        </w:rPr>
        <w:t>6</w:t>
      </w:r>
      <w:r>
        <w:fldChar w:fldCharType="end"/>
      </w:r>
      <w:bookmarkEnd w:id="52"/>
      <w:r>
        <w:t xml:space="preserve">: </w:t>
      </w:r>
      <w:r>
        <w:rPr>
          <w:lang w:val="en-US"/>
        </w:rPr>
        <w:t xml:space="preserve">Facebook Login </w:t>
      </w:r>
      <w:r>
        <w:t>автентикация на смартфон</w:t>
      </w:r>
      <w:bookmarkEnd w:id="53"/>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459715C2" w:rsidR="0088726A" w:rsidRPr="00DF07F1" w:rsidRDefault="000E57CA" w:rsidP="007B5457">
      <w:pPr>
        <w:pStyle w:val="ListParagraph"/>
        <w:numPr>
          <w:ilvl w:val="0"/>
          <w:numId w:val="2"/>
        </w:numPr>
      </w:pPr>
      <w:r>
        <w:rPr>
          <w:b/>
          <w:bCs/>
        </w:rPr>
        <w:t>Създаване на потребителски профил -</w:t>
      </w:r>
      <w:r>
        <w:t xml:space="preserve"> </w:t>
      </w:r>
      <w:r w:rsidR="0088726A" w:rsidRPr="00DF07F1">
        <w:t xml:space="preserve">Facebook Login </w:t>
      </w:r>
      <w:r>
        <w:t>позволява на посетителите бързо и лесно да се запишат в системата без да се налага да конфигурират парола, която има голяма вероятност по-късно да зарабравят.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88726A" w:rsidRPr="00DF07F1">
        <w:t>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lastRenderedPageBreak/>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3" w:history="1">
        <w:r w:rsidRPr="00DF07F1">
          <w:rPr>
            <w:rStyle w:val="Hyperlink"/>
          </w:rPr>
          <w:t>iOS</w:t>
        </w:r>
      </w:hyperlink>
      <w:r w:rsidRPr="00DF07F1">
        <w:t xml:space="preserve">, </w:t>
      </w:r>
      <w:hyperlink r:id="rId24" w:history="1">
        <w:r w:rsidRPr="00DF07F1">
          <w:rPr>
            <w:rStyle w:val="Hyperlink"/>
          </w:rPr>
          <w:t>Android</w:t>
        </w:r>
      </w:hyperlink>
      <w:r w:rsidRPr="00DF07F1">
        <w:t xml:space="preserve">, </w:t>
      </w:r>
      <w:hyperlink r:id="rId25" w:history="1">
        <w:r w:rsidRPr="00DF07F1">
          <w:rPr>
            <w:rStyle w:val="Hyperlink"/>
          </w:rPr>
          <w:t>Web</w:t>
        </w:r>
      </w:hyperlink>
      <w:r w:rsidRPr="00DF07F1">
        <w:t xml:space="preserve">, and </w:t>
      </w:r>
      <w:hyperlink r:id="rId26" w:history="1">
        <w:r w:rsidRPr="00DF07F1">
          <w:rPr>
            <w:rStyle w:val="Hyperlink"/>
          </w:rPr>
          <w:t>Windows Phone</w:t>
        </w:r>
      </w:hyperlink>
      <w:r w:rsidRPr="00DF07F1">
        <w:t xml:space="preserve">, for </w:t>
      </w:r>
      <w:hyperlink r:id="rId27" w:history="1">
        <w:r w:rsidRPr="00DF07F1">
          <w:rPr>
            <w:rStyle w:val="Hyperlink"/>
          </w:rPr>
          <w:t>desktop apps</w:t>
        </w:r>
      </w:hyperlink>
      <w:r w:rsidRPr="00DF07F1">
        <w:t xml:space="preserve"> and for </w:t>
      </w:r>
      <w:hyperlink r:id="rId28"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9" w:history="1">
        <w:r w:rsidRPr="00DF07F1">
          <w:rPr>
            <w:rStyle w:val="Hyperlink"/>
          </w:rPr>
          <w:t>over 30 permissions</w:t>
        </w:r>
      </w:hyperlink>
      <w:r w:rsidRPr="00DF07F1">
        <w:t xml:space="preserve"> which determine which information 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lastRenderedPageBreak/>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30"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0E57CA" w:rsidP="007B5457">
      <w:pPr>
        <w:pStyle w:val="ListParagraph"/>
        <w:numPr>
          <w:ilvl w:val="0"/>
          <w:numId w:val="4"/>
        </w:numPr>
      </w:pPr>
      <w:hyperlink r:id="rId31" w:anchor="reference-public-profile" w:history="1">
        <w:r w:rsidR="0088726A" w:rsidRPr="00DF07F1">
          <w:rPr>
            <w:rStyle w:val="Hyperlink"/>
          </w:rPr>
          <w:t>public profile</w:t>
        </w:r>
      </w:hyperlink>
    </w:p>
    <w:p w14:paraId="2A60D3ED" w14:textId="77777777" w:rsidR="0088726A" w:rsidRPr="00DF07F1" w:rsidRDefault="000E57CA" w:rsidP="007B5457">
      <w:pPr>
        <w:pStyle w:val="ListParagraph"/>
        <w:numPr>
          <w:ilvl w:val="0"/>
          <w:numId w:val="4"/>
        </w:numPr>
      </w:pPr>
      <w:hyperlink r:id="rId32" w:anchor="reference-email" w:history="1">
        <w:r w:rsidR="0088726A" w:rsidRPr="00DF07F1">
          <w:rPr>
            <w:rStyle w:val="Hyperlink"/>
          </w:rPr>
          <w:t>email</w:t>
        </w:r>
      </w:hyperlink>
    </w:p>
    <w:p w14:paraId="5FAEE9A9" w14:textId="77777777" w:rsidR="0088726A" w:rsidRPr="00DF07F1" w:rsidRDefault="000E57CA" w:rsidP="007B5457">
      <w:pPr>
        <w:pStyle w:val="ListParagraph"/>
        <w:numPr>
          <w:ilvl w:val="0"/>
          <w:numId w:val="4"/>
        </w:numPr>
      </w:pPr>
      <w:hyperlink r:id="rId33"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4"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t xml:space="preserve">However, to help you develop your Facebook Login experience, anyone listed in the Roles section of your app's dashboard will be able to grant any valid </w:t>
      </w:r>
      <w:hyperlink r:id="rId35"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6"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AC3B38">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lastRenderedPageBreak/>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AC3B38">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AC3B38">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54" w:name="_Toc462403918"/>
      <w:bookmarkStart w:id="55" w:name="_Toc462412494"/>
      <w:bookmarkStart w:id="56" w:name="_Toc462483640"/>
      <w:r>
        <w:t>Presentation layer</w:t>
      </w:r>
      <w:bookmarkEnd w:id="54"/>
      <w:bookmarkEnd w:id="55"/>
      <w:bookmarkEnd w:id="56"/>
    </w:p>
    <w:p w14:paraId="04C39DD9" w14:textId="77777777" w:rsidR="0088726A" w:rsidRDefault="0088726A" w:rsidP="007B5457">
      <w:pPr>
        <w:pStyle w:val="Heading3"/>
      </w:pPr>
      <w:r>
        <w:tab/>
      </w:r>
      <w:bookmarkStart w:id="57" w:name="_Toc462403919"/>
      <w:bookmarkStart w:id="58" w:name="_Toc462412495"/>
      <w:bookmarkStart w:id="59" w:name="_Toc462483641"/>
      <w:r>
        <w:t>ASP.NET</w:t>
      </w:r>
      <w:bookmarkEnd w:id="57"/>
      <w:bookmarkEnd w:id="58"/>
      <w:bookmarkEnd w:id="59"/>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w:t>
      </w:r>
      <w:r w:rsidRPr="00294A9B">
        <w:lastRenderedPageBreak/>
        <w:t xml:space="preserve">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 xml:space="preserve">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w:t>
      </w:r>
      <w:r w:rsidRPr="00294A9B">
        <w:lastRenderedPageBreak/>
        <w:t>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AC3B38">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60" w:name="_Toc462403920"/>
      <w:bookmarkStart w:id="61" w:name="_Toc462412496"/>
      <w:bookmarkStart w:id="62" w:name="_Toc462483642"/>
      <w:r>
        <w:t>ASP.NET Dynamic Data</w:t>
      </w:r>
      <w:bookmarkEnd w:id="60"/>
      <w:bookmarkEnd w:id="61"/>
      <w:bookmarkEnd w:id="62"/>
    </w:p>
    <w:p w14:paraId="4100F168" w14:textId="77777777" w:rsidR="0088726A" w:rsidRDefault="0088726A" w:rsidP="007B5457">
      <w:pPr>
        <w:pStyle w:val="Heading2"/>
      </w:pPr>
      <w:bookmarkStart w:id="63" w:name="_Toc462403921"/>
      <w:bookmarkStart w:id="64" w:name="_Toc462412497"/>
      <w:bookmarkStart w:id="65" w:name="_Toc462483643"/>
      <w:r>
        <w:t>Data Layer</w:t>
      </w:r>
      <w:bookmarkEnd w:id="63"/>
      <w:bookmarkEnd w:id="64"/>
      <w:bookmarkEnd w:id="65"/>
    </w:p>
    <w:p w14:paraId="5C39FE7E" w14:textId="77777777" w:rsidR="0088726A" w:rsidRDefault="0088726A" w:rsidP="007B5457">
      <w:pPr>
        <w:pStyle w:val="Heading3"/>
      </w:pPr>
      <w:bookmarkStart w:id="66" w:name="_Toc462403922"/>
      <w:bookmarkStart w:id="67" w:name="_Toc462412498"/>
      <w:bookmarkStart w:id="68" w:name="_Toc462483644"/>
      <w:r>
        <w:t>Server – MS SQL server</w:t>
      </w:r>
      <w:bookmarkEnd w:id="66"/>
      <w:bookmarkEnd w:id="67"/>
      <w:bookmarkEnd w:id="68"/>
    </w:p>
    <w:p w14:paraId="37E50E34" w14:textId="77777777" w:rsidR="0088726A" w:rsidRDefault="0088726A" w:rsidP="007B5457">
      <w:pPr>
        <w:pStyle w:val="Heading3"/>
      </w:pPr>
      <w:bookmarkStart w:id="69" w:name="_Toc462403923"/>
      <w:bookmarkStart w:id="70" w:name="_Toc462412499"/>
      <w:bookmarkStart w:id="71" w:name="_Toc462483645"/>
      <w:r>
        <w:t>Schema – normalized DB with synthetic keys</w:t>
      </w:r>
      <w:bookmarkEnd w:id="69"/>
      <w:bookmarkEnd w:id="70"/>
      <w:bookmarkEnd w:id="71"/>
    </w:p>
    <w:p w14:paraId="695E9FFA" w14:textId="77777777" w:rsidR="0088726A" w:rsidRPr="005425C4" w:rsidRDefault="0088726A" w:rsidP="007B5457">
      <w:pPr>
        <w:pStyle w:val="Heading3"/>
      </w:pPr>
      <w:bookmarkStart w:id="72" w:name="_Toc462403924"/>
      <w:bookmarkStart w:id="73" w:name="_Toc462412500"/>
      <w:bookmarkStart w:id="74" w:name="_Toc462483646"/>
      <w:r>
        <w:t>Objects and their relations</w:t>
      </w:r>
      <w:bookmarkEnd w:id="72"/>
      <w:bookmarkEnd w:id="73"/>
      <w:bookmarkEnd w:id="74"/>
    </w:p>
    <w:p w14:paraId="6E2C37C6" w14:textId="77777777" w:rsidR="00B5514F" w:rsidRDefault="00B5514F" w:rsidP="007B5457">
      <w:r>
        <w:br w:type="page"/>
      </w:r>
    </w:p>
    <w:bookmarkStart w:id="75"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bookmarkEnd w:id="75"/>
            <w:p w14:paraId="31648DBC" w14:textId="594CD0D4" w:rsidR="00B5514F" w:rsidRPr="00294A9B" w:rsidRDefault="00AC3B38" w:rsidP="007B5457">
              <w:pPr>
                <w:pStyle w:val="Heading1"/>
              </w:pPr>
              <w:r>
                <w:t>Използвана литература</w:t>
              </w:r>
            </w:p>
            <w:p w14:paraId="5F6A5D2A" w14:textId="77777777" w:rsidR="00AC3B38" w:rsidRDefault="00B5514F" w:rsidP="00AC3B38">
              <w:pPr>
                <w:pStyle w:val="Bibliography"/>
                <w:ind w:left="720" w:hanging="720"/>
                <w:rPr>
                  <w:noProof/>
                </w:rPr>
              </w:pPr>
              <w:r>
                <w:fldChar w:fldCharType="begin"/>
              </w:r>
              <w:r>
                <w:instrText xml:space="preserve"> BIBLIOGRAPHY </w:instrText>
              </w:r>
              <w:r>
                <w:fldChar w:fldCharType="separate"/>
              </w:r>
              <w:r w:rsidR="00AC3B38">
                <w:rPr>
                  <w:noProof/>
                </w:rPr>
                <w:t xml:space="preserve">Stefan Bergstein, HP Software. </w:t>
              </w:r>
              <w:r w:rsidR="00AC3B38">
                <w:rPr>
                  <w:i/>
                  <w:iCs/>
                  <w:noProof/>
                </w:rPr>
                <w:t xml:space="preserve">Service Oriented Architectures (SOA) Monitoring and Management with HP OpenView Operations </w:t>
              </w:r>
              <w:r w:rsidR="00AC3B38">
                <w:rPr>
                  <w:noProof/>
                </w:rPr>
                <w:t>. 22 March 2016 r. &lt;http://image.slidesharecdn.com/univ05ovosoaext-150828145753-lva1-app6891/95/service-oriented-architectures-soa-monitoring-and-management-with-hp-openview-operations-14-638.jpg?cb=1440773962&gt;.</w:t>
              </w:r>
            </w:p>
            <w:p w14:paraId="0E84F2D2" w14:textId="77777777" w:rsidR="00AC3B38" w:rsidRDefault="00AC3B38" w:rsidP="00AC3B38">
              <w:pPr>
                <w:pStyle w:val="Bibliography"/>
                <w:ind w:left="720" w:hanging="720"/>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1D641E9C" w14:textId="77777777" w:rsidR="00AC3B38" w:rsidRDefault="00AC3B38" w:rsidP="00AC3B38">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24F7029E" w14:textId="77777777" w:rsidR="00AC3B38" w:rsidRDefault="00AC3B38" w:rsidP="00AC3B38">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332C26DD" w14:textId="77777777" w:rsidR="00AC3B38" w:rsidRDefault="00AC3B38" w:rsidP="00AC3B38">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FDBC05B" w14:textId="77777777" w:rsidR="00AC3B38" w:rsidRDefault="00AC3B38" w:rsidP="00AC3B38">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6C6F3541" w14:textId="77777777" w:rsidR="00AC3B38" w:rsidRDefault="00AC3B38" w:rsidP="00AC3B38">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015AE26C" w14:textId="77777777" w:rsidR="00AC3B38" w:rsidRDefault="00AC3B38" w:rsidP="00AC3B38">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16ACFA9D" w14:textId="77777777" w:rsidR="00AC3B38" w:rsidRDefault="00AC3B38" w:rsidP="00AC3B38">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0517276A" w14:textId="77777777" w:rsidR="00AC3B38" w:rsidRDefault="00AC3B38" w:rsidP="00AC3B38">
              <w:pPr>
                <w:pStyle w:val="Bibliography"/>
                <w:ind w:left="720" w:hanging="720"/>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644FCC55" w14:textId="77777777" w:rsidR="00AC3B38" w:rsidRDefault="00AC3B38" w:rsidP="00AC3B38">
              <w:pPr>
                <w:pStyle w:val="Bibliography"/>
                <w:ind w:left="720" w:hanging="720"/>
                <w:rPr>
                  <w:noProof/>
                </w:rPr>
              </w:pPr>
              <w:r>
                <w:rPr>
                  <w:noProof/>
                </w:rPr>
                <w:lastRenderedPageBreak/>
                <w:t xml:space="preserve">—. </w:t>
              </w:r>
              <w:r>
                <w:rPr>
                  <w:i/>
                  <w:iCs/>
                  <w:noProof/>
                </w:rPr>
                <w:t>What is Entity Framework?</w:t>
              </w:r>
              <w:r>
                <w:rPr>
                  <w:noProof/>
                </w:rPr>
                <w:t xml:space="preserve"> 22 March 2016 r. &lt;http://www.entityframeworktutorial.net/what-is-entityframework.aspx&gt;.</w:t>
              </w:r>
            </w:p>
            <w:p w14:paraId="645ED1A0" w14:textId="77777777" w:rsidR="00AC3B38" w:rsidRDefault="00AC3B38" w:rsidP="00AC3B38">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249CC922" w14:textId="77777777" w:rsidR="00AC3B38" w:rsidRDefault="00AC3B38" w:rsidP="00AC3B38">
              <w:pPr>
                <w:pStyle w:val="Bibliography"/>
                <w:ind w:left="720" w:hanging="720"/>
                <w:rPr>
                  <w:noProof/>
                </w:rPr>
              </w:pPr>
              <w:r>
                <w:rPr>
                  <w:noProof/>
                </w:rPr>
                <w:t>Orszag, Peter R. „Open Government Directive.“ US Government, 2009. &lt;https://www.whitehouse.gov/open/documents/open-government-directive&gt;.</w:t>
              </w:r>
            </w:p>
            <w:p w14:paraId="2DDCE74F" w14:textId="77777777" w:rsidR="00AC3B38" w:rsidRDefault="00AC3B38" w:rsidP="00AC3B38">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0EA27FE5" w14:textId="77777777" w:rsidR="00AC3B38" w:rsidRDefault="00AC3B38" w:rsidP="00AC3B38">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0B111E88" w14:textId="77777777" w:rsidR="00AC3B38" w:rsidRDefault="00AC3B38" w:rsidP="00AC3B38">
              <w:pPr>
                <w:pStyle w:val="Bibliography"/>
                <w:ind w:left="720" w:hanging="720"/>
                <w:rPr>
                  <w:noProof/>
                </w:rPr>
              </w:pPr>
              <w:r>
                <w:rPr>
                  <w:noProof/>
                </w:rPr>
                <w:t>Shafranovich, Y. „Common Format and MIME Type for Comma-Separated Values (CSV) Files.“ 2005. &lt;https://www.ietf.org/rfc/rfc4180.txt&gt;.</w:t>
              </w:r>
            </w:p>
            <w:p w14:paraId="2ACCEC93" w14:textId="77777777" w:rsidR="00AC3B38" w:rsidRDefault="00AC3B38" w:rsidP="00AC3B38">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129C7A7A" w14:textId="77777777" w:rsidR="00AC3B38" w:rsidRDefault="00AC3B38" w:rsidP="00AC3B38">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18136135" w14:textId="77777777" w:rsidR="00AC3B38" w:rsidRDefault="00AC3B38" w:rsidP="00AC3B38">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3A84DB49" w14:textId="77777777" w:rsidR="00AC3B38" w:rsidRDefault="00AC3B38" w:rsidP="00AC3B38">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15DD5FBB" w14:textId="77777777" w:rsidR="00AC3B38" w:rsidRDefault="00AC3B38" w:rsidP="00AC3B38">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8AE4519" w14:textId="77777777" w:rsidR="00AC3B38" w:rsidRDefault="00AC3B38" w:rsidP="00AC3B38">
              <w:pPr>
                <w:pStyle w:val="Bibliography"/>
                <w:ind w:left="720" w:hanging="720"/>
                <w:rPr>
                  <w:noProof/>
                </w:rPr>
              </w:pPr>
              <w:r>
                <w:rPr>
                  <w:noProof/>
                </w:rPr>
                <w:lastRenderedPageBreak/>
                <w:t>Петков, гл. ас. д-р Стойко. „Манифестът Клутрейн в епохата на социалните медии.“ 2011. &lt;http://ebox.nbu.bg/mascom12/view_lesson.php?id=13&gt;.</w:t>
              </w:r>
            </w:p>
            <w:p w14:paraId="009DCAD2" w14:textId="77777777" w:rsidR="00AC3B38" w:rsidRDefault="00AC3B38" w:rsidP="00AC3B38">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3170CC5C" w:rsidR="00B5514F" w:rsidRDefault="00B5514F" w:rsidP="00AC3B38">
              <w:r>
                <w:rPr>
                  <w:b/>
                  <w:bCs/>
                  <w:noProof/>
                </w:rPr>
                <w:fldChar w:fldCharType="end"/>
              </w:r>
            </w:p>
          </w:sdtContent>
        </w:sdt>
        <w:p w14:paraId="49F59E2D" w14:textId="77777777" w:rsidR="00B5514F" w:rsidRDefault="000E57CA"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r>
        <w:lastRenderedPageBreak/>
        <w:t>Приложения</w:t>
      </w:r>
    </w:p>
    <w:p w14:paraId="7081634F" w14:textId="2ECBCD74" w:rsidR="00AC3B38" w:rsidRDefault="00AC3B38" w:rsidP="00AC3B38">
      <w:pPr>
        <w:pStyle w:val="Heading2"/>
        <w:numPr>
          <w:ilvl w:val="0"/>
          <w:numId w:val="22"/>
        </w:numPr>
      </w:pPr>
      <w:r>
        <w:t>Индекс на фигурите</w:t>
      </w:r>
    </w:p>
    <w:p w14:paraId="0717D83C" w14:textId="77777777" w:rsidR="000E57CA"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496124" w:history="1">
        <w:r w:rsidR="000E57CA" w:rsidRPr="003A7FFD">
          <w:rPr>
            <w:rStyle w:val="Hyperlink"/>
            <w:noProof/>
          </w:rPr>
          <w:t>Фигура 1: Разпределение на броя посещения от различни уеб браузъри и устройства е света (</w:t>
        </w:r>
        <w:r w:rsidR="000E57CA" w:rsidRPr="003A7FFD">
          <w:rPr>
            <w:rStyle w:val="Hyperlink"/>
            <w:noProof/>
            <w:lang w:val="en-US"/>
          </w:rPr>
          <w:t xml:space="preserve">StatCounter, </w:t>
        </w:r>
        <w:r w:rsidR="000E57CA" w:rsidRPr="003A7FFD">
          <w:rPr>
            <w:rStyle w:val="Hyperlink"/>
            <w:noProof/>
          </w:rPr>
          <w:t>Август 2016)</w:t>
        </w:r>
        <w:r w:rsidR="000E57CA" w:rsidRPr="003A7FFD">
          <w:rPr>
            <w:rStyle w:val="Hyperlink"/>
            <w:noProof/>
            <w:lang w:val="en-US"/>
          </w:rPr>
          <w:t>:</w:t>
        </w:r>
        <w:r w:rsidR="000E57CA">
          <w:rPr>
            <w:noProof/>
            <w:webHidden/>
          </w:rPr>
          <w:tab/>
        </w:r>
        <w:r w:rsidR="000E57CA">
          <w:rPr>
            <w:noProof/>
            <w:webHidden/>
          </w:rPr>
          <w:fldChar w:fldCharType="begin"/>
        </w:r>
        <w:r w:rsidR="000E57CA">
          <w:rPr>
            <w:noProof/>
            <w:webHidden/>
          </w:rPr>
          <w:instrText xml:space="preserve"> PAGEREF _Toc462496124 \h </w:instrText>
        </w:r>
        <w:r w:rsidR="000E57CA">
          <w:rPr>
            <w:noProof/>
            <w:webHidden/>
          </w:rPr>
        </w:r>
        <w:r w:rsidR="000E57CA">
          <w:rPr>
            <w:noProof/>
            <w:webHidden/>
          </w:rPr>
          <w:fldChar w:fldCharType="separate"/>
        </w:r>
        <w:r w:rsidR="000E57CA">
          <w:rPr>
            <w:noProof/>
            <w:webHidden/>
          </w:rPr>
          <w:t>13</w:t>
        </w:r>
        <w:r w:rsidR="000E57CA">
          <w:rPr>
            <w:noProof/>
            <w:webHidden/>
          </w:rPr>
          <w:fldChar w:fldCharType="end"/>
        </w:r>
      </w:hyperlink>
    </w:p>
    <w:p w14:paraId="38CF29B9"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5" w:history="1">
        <w:r w:rsidRPr="003A7FFD">
          <w:rPr>
            <w:rStyle w:val="Hyperlink"/>
            <w:noProof/>
          </w:rPr>
          <w:t>Фигура 2: Общ дизайн на системата като многослойно приложение</w:t>
        </w:r>
        <w:r>
          <w:rPr>
            <w:noProof/>
            <w:webHidden/>
          </w:rPr>
          <w:tab/>
        </w:r>
        <w:r>
          <w:rPr>
            <w:noProof/>
            <w:webHidden/>
          </w:rPr>
          <w:fldChar w:fldCharType="begin"/>
        </w:r>
        <w:r>
          <w:rPr>
            <w:noProof/>
            <w:webHidden/>
          </w:rPr>
          <w:instrText xml:space="preserve"> PAGEREF _Toc462496125 \h </w:instrText>
        </w:r>
        <w:r>
          <w:rPr>
            <w:noProof/>
            <w:webHidden/>
          </w:rPr>
        </w:r>
        <w:r>
          <w:rPr>
            <w:noProof/>
            <w:webHidden/>
          </w:rPr>
          <w:fldChar w:fldCharType="separate"/>
        </w:r>
        <w:r>
          <w:rPr>
            <w:noProof/>
            <w:webHidden/>
          </w:rPr>
          <w:t>16</w:t>
        </w:r>
        <w:r>
          <w:rPr>
            <w:noProof/>
            <w:webHidden/>
          </w:rPr>
          <w:fldChar w:fldCharType="end"/>
        </w:r>
      </w:hyperlink>
    </w:p>
    <w:p w14:paraId="7E807352"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6" w:history="1">
        <w:r w:rsidRPr="003A7FFD">
          <w:rPr>
            <w:rStyle w:val="Hyperlink"/>
            <w:noProof/>
          </w:rPr>
          <w:t>Фигура 3</w:t>
        </w:r>
        <w:r w:rsidRPr="003A7FFD">
          <w:rPr>
            <w:rStyle w:val="Hyperlink"/>
            <w:noProof/>
            <w:lang w:val="en-US"/>
          </w:rPr>
          <w:t xml:space="preserve">: </w:t>
        </w:r>
        <w:r w:rsidRPr="003A7FFD">
          <w:rPr>
            <w:rStyle w:val="Hyperlink"/>
            <w:noProof/>
          </w:rPr>
          <w:t>Схема на инсталация на системата в платформата Ажур (</w:t>
        </w:r>
        <w:r w:rsidRPr="003A7FFD">
          <w:rPr>
            <w:rStyle w:val="Hyperlink"/>
            <w:noProof/>
            <w:lang w:val="en-US"/>
          </w:rPr>
          <w:t>Microsoft Azure)</w:t>
        </w:r>
        <w:r>
          <w:rPr>
            <w:noProof/>
            <w:webHidden/>
          </w:rPr>
          <w:tab/>
        </w:r>
        <w:r>
          <w:rPr>
            <w:noProof/>
            <w:webHidden/>
          </w:rPr>
          <w:fldChar w:fldCharType="begin"/>
        </w:r>
        <w:r>
          <w:rPr>
            <w:noProof/>
            <w:webHidden/>
          </w:rPr>
          <w:instrText xml:space="preserve"> PAGEREF _Toc462496126 \h </w:instrText>
        </w:r>
        <w:r>
          <w:rPr>
            <w:noProof/>
            <w:webHidden/>
          </w:rPr>
        </w:r>
        <w:r>
          <w:rPr>
            <w:noProof/>
            <w:webHidden/>
          </w:rPr>
          <w:fldChar w:fldCharType="separate"/>
        </w:r>
        <w:r>
          <w:rPr>
            <w:noProof/>
            <w:webHidden/>
          </w:rPr>
          <w:t>17</w:t>
        </w:r>
        <w:r>
          <w:rPr>
            <w:noProof/>
            <w:webHidden/>
          </w:rPr>
          <w:fldChar w:fldCharType="end"/>
        </w:r>
      </w:hyperlink>
    </w:p>
    <w:p w14:paraId="20D51E2E"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7" w:history="1">
        <w:r w:rsidRPr="003A7FFD">
          <w:rPr>
            <w:rStyle w:val="Hyperlink"/>
            <w:noProof/>
          </w:rPr>
          <w:t>Фигура 4: Адаптиране между класове и таблици и други елементи на релационна база дани</w:t>
        </w:r>
        <w:r>
          <w:rPr>
            <w:noProof/>
            <w:webHidden/>
          </w:rPr>
          <w:tab/>
        </w:r>
        <w:r>
          <w:rPr>
            <w:noProof/>
            <w:webHidden/>
          </w:rPr>
          <w:fldChar w:fldCharType="begin"/>
        </w:r>
        <w:r>
          <w:rPr>
            <w:noProof/>
            <w:webHidden/>
          </w:rPr>
          <w:instrText xml:space="preserve"> PAGEREF _Toc462496127 \h </w:instrText>
        </w:r>
        <w:r>
          <w:rPr>
            <w:noProof/>
            <w:webHidden/>
          </w:rPr>
        </w:r>
        <w:r>
          <w:rPr>
            <w:noProof/>
            <w:webHidden/>
          </w:rPr>
          <w:fldChar w:fldCharType="separate"/>
        </w:r>
        <w:r>
          <w:rPr>
            <w:noProof/>
            <w:webHidden/>
          </w:rPr>
          <w:t>18</w:t>
        </w:r>
        <w:r>
          <w:rPr>
            <w:noProof/>
            <w:webHidden/>
          </w:rPr>
          <w:fldChar w:fldCharType="end"/>
        </w:r>
      </w:hyperlink>
    </w:p>
    <w:p w14:paraId="2AF39B43"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8" w:history="1">
        <w:r w:rsidRPr="003A7FFD">
          <w:rPr>
            <w:rStyle w:val="Hyperlink"/>
            <w:noProof/>
          </w:rPr>
          <w:t xml:space="preserve">Фигура 5: Видове подходи за използване на </w:t>
        </w:r>
        <w:r w:rsidRPr="003A7FFD">
          <w:rPr>
            <w:rStyle w:val="Hyperlink"/>
            <w:noProof/>
            <w:lang w:val="en-US"/>
          </w:rPr>
          <w:t xml:space="preserve">Microsoft Entity Framework </w:t>
        </w:r>
        <w:r w:rsidRPr="003A7FFD">
          <w:rPr>
            <w:rStyle w:val="Hyperlink"/>
            <w:noProof/>
          </w:rPr>
          <w:t xml:space="preserve">за </w:t>
        </w:r>
        <w:r w:rsidRPr="003A7FFD">
          <w:rPr>
            <w:rStyle w:val="Hyperlink"/>
            <w:noProof/>
            <w:lang w:val="en-US"/>
          </w:rPr>
          <w:t>Object-Relational Mapping</w:t>
        </w:r>
        <w:r>
          <w:rPr>
            <w:noProof/>
            <w:webHidden/>
          </w:rPr>
          <w:tab/>
        </w:r>
        <w:r>
          <w:rPr>
            <w:noProof/>
            <w:webHidden/>
          </w:rPr>
          <w:fldChar w:fldCharType="begin"/>
        </w:r>
        <w:r>
          <w:rPr>
            <w:noProof/>
            <w:webHidden/>
          </w:rPr>
          <w:instrText xml:space="preserve"> PAGEREF _Toc462496128 \h </w:instrText>
        </w:r>
        <w:r>
          <w:rPr>
            <w:noProof/>
            <w:webHidden/>
          </w:rPr>
        </w:r>
        <w:r>
          <w:rPr>
            <w:noProof/>
            <w:webHidden/>
          </w:rPr>
          <w:fldChar w:fldCharType="separate"/>
        </w:r>
        <w:r>
          <w:rPr>
            <w:noProof/>
            <w:webHidden/>
          </w:rPr>
          <w:t>20</w:t>
        </w:r>
        <w:r>
          <w:rPr>
            <w:noProof/>
            <w:webHidden/>
          </w:rPr>
          <w:fldChar w:fldCharType="end"/>
        </w:r>
      </w:hyperlink>
    </w:p>
    <w:p w14:paraId="5E9816EE"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9" w:history="1">
        <w:r w:rsidRPr="003A7FFD">
          <w:rPr>
            <w:rStyle w:val="Hyperlink"/>
            <w:noProof/>
          </w:rPr>
          <w:t xml:space="preserve">Фигура 6: </w:t>
        </w:r>
        <w:r w:rsidRPr="003A7FFD">
          <w:rPr>
            <w:rStyle w:val="Hyperlink"/>
            <w:noProof/>
            <w:lang w:val="en-US"/>
          </w:rPr>
          <w:t xml:space="preserve">Facebook Login </w:t>
        </w:r>
        <w:r w:rsidRPr="003A7FFD">
          <w:rPr>
            <w:rStyle w:val="Hyperlink"/>
            <w:noProof/>
          </w:rPr>
          <w:t>автентикация на смартфон</w:t>
        </w:r>
        <w:r>
          <w:rPr>
            <w:noProof/>
            <w:webHidden/>
          </w:rPr>
          <w:tab/>
        </w:r>
        <w:r>
          <w:rPr>
            <w:noProof/>
            <w:webHidden/>
          </w:rPr>
          <w:fldChar w:fldCharType="begin"/>
        </w:r>
        <w:r>
          <w:rPr>
            <w:noProof/>
            <w:webHidden/>
          </w:rPr>
          <w:instrText xml:space="preserve"> PAGEREF _Toc462496129 \h </w:instrText>
        </w:r>
        <w:r>
          <w:rPr>
            <w:noProof/>
            <w:webHidden/>
          </w:rPr>
        </w:r>
        <w:r>
          <w:rPr>
            <w:noProof/>
            <w:webHidden/>
          </w:rPr>
          <w:fldChar w:fldCharType="separate"/>
        </w:r>
        <w:r>
          <w:rPr>
            <w:noProof/>
            <w:webHidden/>
          </w:rPr>
          <w:t>21</w:t>
        </w:r>
        <w:r>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bookmarkStart w:id="76" w:name="_GoBack"/>
      <w:bookmarkEnd w:id="76"/>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45D0AF1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5"/>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3"/>
  </w:num>
  <w:num w:numId="17">
    <w:abstractNumId w:val="2"/>
  </w:num>
  <w:num w:numId="18">
    <w:abstractNumId w:val="2"/>
    <w:lvlOverride w:ilvl="0">
      <w:startOverride w:val="1"/>
    </w:lvlOverride>
  </w:num>
  <w:num w:numId="19">
    <w:abstractNumId w:val="12"/>
  </w:num>
  <w:num w:numId="20">
    <w:abstractNumId w:val="2"/>
    <w:lvlOverride w:ilvl="0">
      <w:startOverride w:val="1"/>
    </w:lvlOverride>
  </w:num>
  <w:num w:numId="21">
    <w:abstractNumId w:val="14"/>
  </w:num>
  <w:num w:numId="2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7081D"/>
    <w:rsid w:val="00091427"/>
    <w:rsid w:val="00097BC3"/>
    <w:rsid w:val="000D014E"/>
    <w:rsid w:val="000D4CF8"/>
    <w:rsid w:val="000E57CA"/>
    <w:rsid w:val="00127C7B"/>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A285F"/>
    <w:rsid w:val="003B3DD2"/>
    <w:rsid w:val="003B5347"/>
    <w:rsid w:val="003C04C9"/>
    <w:rsid w:val="003D3A88"/>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B19A7"/>
    <w:rsid w:val="006B6D13"/>
    <w:rsid w:val="00703770"/>
    <w:rsid w:val="00732B44"/>
    <w:rsid w:val="0076132E"/>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F3D13"/>
    <w:rsid w:val="00D11C4A"/>
    <w:rsid w:val="00D3739B"/>
    <w:rsid w:val="00D464B8"/>
    <w:rsid w:val="00D57891"/>
    <w:rsid w:val="00D716FF"/>
    <w:rsid w:val="00D77098"/>
    <w:rsid w:val="00DA6BAA"/>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17"/>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hyperlink" Target="https://developers.facebook.com/docs/facebook-login/windows-phone"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hyperlink" Target="https://developers.facebook.com/docs/facebook-login/web" TargetMode="External"/><Relationship Id="rId33" Type="http://schemas.openxmlformats.org/officeDocument/2006/relationships/hyperlink" Target="https://developers.facebook.com/docs/facebook-login/permission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hyperlink" Target="https://developers.facebook.com/docs/android/login-with-facebook" TargetMode="External"/><Relationship Id="rId32" Type="http://schemas.openxmlformats.org/officeDocument/2006/relationships/hyperlink" Target="https://developers.facebook.com/docs/facebook-login/permissions" TargetMode="External"/><Relationship Id="rId37"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hyperlink" Target="https://developers.facebook.com/docs/ios/login/" TargetMode="External"/><Relationship Id="rId28" Type="http://schemas.openxmlformats.org/officeDocument/2006/relationships/hyperlink" Target="https://developers.facebook.com/docs/facebook-login/for-devices" TargetMode="External"/><Relationship Id="rId36" Type="http://schemas.openxmlformats.org/officeDocument/2006/relationships/hyperlink" Target="https://developers.facebook.com/docs/facebook-login/review" TargetMode="External"/><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evelopers.facebook.com/docs/facebook-login/manually-build-a-login-flow" TargetMode="External"/><Relationship Id="rId30" Type="http://schemas.openxmlformats.org/officeDocument/2006/relationships/hyperlink" Target="https://developers.facebook.com/policy" TargetMode="External"/><Relationship Id="rId35" Type="http://schemas.openxmlformats.org/officeDocument/2006/relationships/hyperlink" Target="https://developers.facebook.com/docs/facebook-login/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23</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22</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8AD29-0325-4823-8B99-1CF2AEAA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33</Pages>
  <Words>6711</Words>
  <Characters>38256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16</cp:revision>
  <dcterms:created xsi:type="dcterms:W3CDTF">2016-09-23T15:30:00Z</dcterms:created>
  <dcterms:modified xsi:type="dcterms:W3CDTF">2016-09-24T13:00:00Z</dcterms:modified>
</cp:coreProperties>
</file>