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130F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130F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130F42" w:rsidRDefault="00130F4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30F42" w:rsidRDefault="00130F42"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130F42" w:rsidRDefault="00130F4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30F42" w:rsidRDefault="00130F42"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04274819" w14:textId="77777777" w:rsidR="00750B98"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500942" w:history="1">
            <w:r w:rsidR="00750B98" w:rsidRPr="00D10DAD">
              <w:rPr>
                <w:rStyle w:val="Hyperlink"/>
                <w:noProof/>
              </w:rPr>
              <w:t>Глава 1. Увод</w:t>
            </w:r>
            <w:r w:rsidR="00750B98">
              <w:rPr>
                <w:noProof/>
                <w:webHidden/>
              </w:rPr>
              <w:tab/>
            </w:r>
            <w:r w:rsidR="00750B98">
              <w:rPr>
                <w:noProof/>
                <w:webHidden/>
              </w:rPr>
              <w:fldChar w:fldCharType="begin"/>
            </w:r>
            <w:r w:rsidR="00750B98">
              <w:rPr>
                <w:noProof/>
                <w:webHidden/>
              </w:rPr>
              <w:instrText xml:space="preserve"> PAGEREF _Toc462500942 \h </w:instrText>
            </w:r>
            <w:r w:rsidR="00750B98">
              <w:rPr>
                <w:noProof/>
                <w:webHidden/>
              </w:rPr>
            </w:r>
            <w:r w:rsidR="00750B98">
              <w:rPr>
                <w:noProof/>
                <w:webHidden/>
              </w:rPr>
              <w:fldChar w:fldCharType="separate"/>
            </w:r>
            <w:r w:rsidR="00750B98">
              <w:rPr>
                <w:noProof/>
                <w:webHidden/>
              </w:rPr>
              <w:t>3</w:t>
            </w:r>
            <w:r w:rsidR="00750B98">
              <w:rPr>
                <w:noProof/>
                <w:webHidden/>
              </w:rPr>
              <w:fldChar w:fldCharType="end"/>
            </w:r>
          </w:hyperlink>
        </w:p>
        <w:p w14:paraId="7205AB57"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3"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Актуалност на проблема и мотивация</w:t>
            </w:r>
            <w:r w:rsidR="00750B98">
              <w:rPr>
                <w:noProof/>
                <w:webHidden/>
              </w:rPr>
              <w:tab/>
            </w:r>
            <w:r w:rsidR="00750B98">
              <w:rPr>
                <w:noProof/>
                <w:webHidden/>
              </w:rPr>
              <w:fldChar w:fldCharType="begin"/>
            </w:r>
            <w:r w:rsidR="00750B98">
              <w:rPr>
                <w:noProof/>
                <w:webHidden/>
              </w:rPr>
              <w:instrText xml:space="preserve"> PAGEREF _Toc462500943 \h </w:instrText>
            </w:r>
            <w:r w:rsidR="00750B98">
              <w:rPr>
                <w:noProof/>
                <w:webHidden/>
              </w:rPr>
            </w:r>
            <w:r w:rsidR="00750B98">
              <w:rPr>
                <w:noProof/>
                <w:webHidden/>
              </w:rPr>
              <w:fldChar w:fldCharType="separate"/>
            </w:r>
            <w:r w:rsidR="00750B98">
              <w:rPr>
                <w:noProof/>
                <w:webHidden/>
              </w:rPr>
              <w:t>3</w:t>
            </w:r>
            <w:r w:rsidR="00750B98">
              <w:rPr>
                <w:noProof/>
                <w:webHidden/>
              </w:rPr>
              <w:fldChar w:fldCharType="end"/>
            </w:r>
          </w:hyperlink>
        </w:p>
        <w:p w14:paraId="5E8B14A7"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4"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Цел и задачи на дипломната работа</w:t>
            </w:r>
            <w:r w:rsidR="00750B98">
              <w:rPr>
                <w:noProof/>
                <w:webHidden/>
              </w:rPr>
              <w:tab/>
            </w:r>
            <w:r w:rsidR="00750B98">
              <w:rPr>
                <w:noProof/>
                <w:webHidden/>
              </w:rPr>
              <w:fldChar w:fldCharType="begin"/>
            </w:r>
            <w:r w:rsidR="00750B98">
              <w:rPr>
                <w:noProof/>
                <w:webHidden/>
              </w:rPr>
              <w:instrText xml:space="preserve"> PAGEREF _Toc462500944 \h </w:instrText>
            </w:r>
            <w:r w:rsidR="00750B98">
              <w:rPr>
                <w:noProof/>
                <w:webHidden/>
              </w:rPr>
            </w:r>
            <w:r w:rsidR="00750B98">
              <w:rPr>
                <w:noProof/>
                <w:webHidden/>
              </w:rPr>
              <w:fldChar w:fldCharType="separate"/>
            </w:r>
            <w:r w:rsidR="00750B98">
              <w:rPr>
                <w:noProof/>
                <w:webHidden/>
              </w:rPr>
              <w:t>4</w:t>
            </w:r>
            <w:r w:rsidR="00750B98">
              <w:rPr>
                <w:noProof/>
                <w:webHidden/>
              </w:rPr>
              <w:fldChar w:fldCharType="end"/>
            </w:r>
          </w:hyperlink>
        </w:p>
        <w:p w14:paraId="18A421D0"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5"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Очаквани ползи от реализацията</w:t>
            </w:r>
            <w:r w:rsidR="00750B98">
              <w:rPr>
                <w:noProof/>
                <w:webHidden/>
              </w:rPr>
              <w:tab/>
            </w:r>
            <w:r w:rsidR="00750B98">
              <w:rPr>
                <w:noProof/>
                <w:webHidden/>
              </w:rPr>
              <w:fldChar w:fldCharType="begin"/>
            </w:r>
            <w:r w:rsidR="00750B98">
              <w:rPr>
                <w:noProof/>
                <w:webHidden/>
              </w:rPr>
              <w:instrText xml:space="preserve"> PAGEREF _Toc462500945 \h </w:instrText>
            </w:r>
            <w:r w:rsidR="00750B98">
              <w:rPr>
                <w:noProof/>
                <w:webHidden/>
              </w:rPr>
            </w:r>
            <w:r w:rsidR="00750B98">
              <w:rPr>
                <w:noProof/>
                <w:webHidden/>
              </w:rPr>
              <w:fldChar w:fldCharType="separate"/>
            </w:r>
            <w:r w:rsidR="00750B98">
              <w:rPr>
                <w:noProof/>
                <w:webHidden/>
              </w:rPr>
              <w:t>6</w:t>
            </w:r>
            <w:r w:rsidR="00750B98">
              <w:rPr>
                <w:noProof/>
                <w:webHidden/>
              </w:rPr>
              <w:fldChar w:fldCharType="end"/>
            </w:r>
          </w:hyperlink>
        </w:p>
        <w:p w14:paraId="6BB1E58D"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6"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Структура на дипломната работа</w:t>
            </w:r>
            <w:r w:rsidR="00750B98">
              <w:rPr>
                <w:noProof/>
                <w:webHidden/>
              </w:rPr>
              <w:tab/>
            </w:r>
            <w:r w:rsidR="00750B98">
              <w:rPr>
                <w:noProof/>
                <w:webHidden/>
              </w:rPr>
              <w:fldChar w:fldCharType="begin"/>
            </w:r>
            <w:r w:rsidR="00750B98">
              <w:rPr>
                <w:noProof/>
                <w:webHidden/>
              </w:rPr>
              <w:instrText xml:space="preserve"> PAGEREF _Toc462500946 \h </w:instrText>
            </w:r>
            <w:r w:rsidR="00750B98">
              <w:rPr>
                <w:noProof/>
                <w:webHidden/>
              </w:rPr>
            </w:r>
            <w:r w:rsidR="00750B98">
              <w:rPr>
                <w:noProof/>
                <w:webHidden/>
              </w:rPr>
              <w:fldChar w:fldCharType="separate"/>
            </w:r>
            <w:r w:rsidR="00750B98">
              <w:rPr>
                <w:noProof/>
                <w:webHidden/>
              </w:rPr>
              <w:t>7</w:t>
            </w:r>
            <w:r w:rsidR="00750B98">
              <w:rPr>
                <w:noProof/>
                <w:webHidden/>
              </w:rPr>
              <w:fldChar w:fldCharType="end"/>
            </w:r>
          </w:hyperlink>
        </w:p>
        <w:p w14:paraId="22C04CE2"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47" w:history="1">
            <w:r w:rsidR="00750B98" w:rsidRPr="00D10DAD">
              <w:rPr>
                <w:rStyle w:val="Hyperlink"/>
                <w:noProof/>
              </w:rPr>
              <w:t>Глава 2. Преглед на съществуващите разработки в анализа на социални мрежи</w:t>
            </w:r>
            <w:r w:rsidR="00750B98">
              <w:rPr>
                <w:noProof/>
                <w:webHidden/>
              </w:rPr>
              <w:tab/>
            </w:r>
            <w:r w:rsidR="00750B98">
              <w:rPr>
                <w:noProof/>
                <w:webHidden/>
              </w:rPr>
              <w:fldChar w:fldCharType="begin"/>
            </w:r>
            <w:r w:rsidR="00750B98">
              <w:rPr>
                <w:noProof/>
                <w:webHidden/>
              </w:rPr>
              <w:instrText xml:space="preserve"> PAGEREF _Toc462500947 \h </w:instrText>
            </w:r>
            <w:r w:rsidR="00750B98">
              <w:rPr>
                <w:noProof/>
                <w:webHidden/>
              </w:rPr>
            </w:r>
            <w:r w:rsidR="00750B98">
              <w:rPr>
                <w:noProof/>
                <w:webHidden/>
              </w:rPr>
              <w:fldChar w:fldCharType="separate"/>
            </w:r>
            <w:r w:rsidR="00750B98">
              <w:rPr>
                <w:noProof/>
                <w:webHidden/>
              </w:rPr>
              <w:t>8</w:t>
            </w:r>
            <w:r w:rsidR="00750B98">
              <w:rPr>
                <w:noProof/>
                <w:webHidden/>
              </w:rPr>
              <w:fldChar w:fldCharType="end"/>
            </w:r>
          </w:hyperlink>
        </w:p>
        <w:p w14:paraId="46523AEA"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8"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Основни дефиниции</w:t>
            </w:r>
            <w:r w:rsidR="00750B98">
              <w:rPr>
                <w:noProof/>
                <w:webHidden/>
              </w:rPr>
              <w:tab/>
            </w:r>
            <w:r w:rsidR="00750B98">
              <w:rPr>
                <w:noProof/>
                <w:webHidden/>
              </w:rPr>
              <w:fldChar w:fldCharType="begin"/>
            </w:r>
            <w:r w:rsidR="00750B98">
              <w:rPr>
                <w:noProof/>
                <w:webHidden/>
              </w:rPr>
              <w:instrText xml:space="preserve"> PAGEREF _Toc462500948 \h </w:instrText>
            </w:r>
            <w:r w:rsidR="00750B98">
              <w:rPr>
                <w:noProof/>
                <w:webHidden/>
              </w:rPr>
            </w:r>
            <w:r w:rsidR="00750B98">
              <w:rPr>
                <w:noProof/>
                <w:webHidden/>
              </w:rPr>
              <w:fldChar w:fldCharType="separate"/>
            </w:r>
            <w:r w:rsidR="00750B98">
              <w:rPr>
                <w:noProof/>
                <w:webHidden/>
              </w:rPr>
              <w:t>8</w:t>
            </w:r>
            <w:r w:rsidR="00750B98">
              <w:rPr>
                <w:noProof/>
                <w:webHidden/>
              </w:rPr>
              <w:fldChar w:fldCharType="end"/>
            </w:r>
          </w:hyperlink>
        </w:p>
        <w:p w14:paraId="5BAB016B"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9" w:history="1">
            <w:r w:rsidR="00750B98" w:rsidRPr="00D10DAD">
              <w:rPr>
                <w:rStyle w:val="Hyperlink"/>
                <w:noProof/>
                <w:lang w:val="en-US"/>
              </w:rPr>
              <w:t>2.</w:t>
            </w:r>
            <w:r w:rsidR="00750B98">
              <w:rPr>
                <w:rFonts w:asciiTheme="minorHAnsi" w:eastAsiaTheme="minorEastAsia" w:hAnsiTheme="minorHAnsi" w:cstheme="minorBidi"/>
                <w:noProof/>
                <w:sz w:val="22"/>
                <w:szCs w:val="22"/>
                <w:lang w:val="en-US"/>
              </w:rPr>
              <w:tab/>
            </w:r>
            <w:r w:rsidR="00750B98" w:rsidRPr="00D10DAD">
              <w:rPr>
                <w:rStyle w:val="Hyperlink"/>
                <w:noProof/>
              </w:rPr>
              <w:t xml:space="preserve">Дефиниции на присъствието на общини във </w:t>
            </w:r>
            <w:r w:rsidR="00750B98" w:rsidRPr="00D10DAD">
              <w:rPr>
                <w:rStyle w:val="Hyperlink"/>
                <w:noProof/>
                <w:lang w:val="en-US"/>
              </w:rPr>
              <w:t>Facebook</w:t>
            </w:r>
            <w:r w:rsidR="00750B98">
              <w:rPr>
                <w:noProof/>
                <w:webHidden/>
              </w:rPr>
              <w:tab/>
            </w:r>
            <w:r w:rsidR="00750B98">
              <w:rPr>
                <w:noProof/>
                <w:webHidden/>
              </w:rPr>
              <w:fldChar w:fldCharType="begin"/>
            </w:r>
            <w:r w:rsidR="00750B98">
              <w:rPr>
                <w:noProof/>
                <w:webHidden/>
              </w:rPr>
              <w:instrText xml:space="preserve"> PAGEREF _Toc462500949 \h </w:instrText>
            </w:r>
            <w:r w:rsidR="00750B98">
              <w:rPr>
                <w:noProof/>
                <w:webHidden/>
              </w:rPr>
            </w:r>
            <w:r w:rsidR="00750B98">
              <w:rPr>
                <w:noProof/>
                <w:webHidden/>
              </w:rPr>
              <w:fldChar w:fldCharType="separate"/>
            </w:r>
            <w:r w:rsidR="00750B98">
              <w:rPr>
                <w:noProof/>
                <w:webHidden/>
              </w:rPr>
              <w:t>9</w:t>
            </w:r>
            <w:r w:rsidR="00750B98">
              <w:rPr>
                <w:noProof/>
                <w:webHidden/>
              </w:rPr>
              <w:fldChar w:fldCharType="end"/>
            </w:r>
          </w:hyperlink>
        </w:p>
        <w:p w14:paraId="4A623A9D"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50" w:history="1">
            <w:r w:rsidR="00750B98" w:rsidRPr="00D10DAD">
              <w:rPr>
                <w:rStyle w:val="Hyperlink"/>
                <w:noProof/>
              </w:rPr>
              <w:t>Глава 3. Анализ на изискванията към решението</w:t>
            </w:r>
            <w:r w:rsidR="00750B98">
              <w:rPr>
                <w:noProof/>
                <w:webHidden/>
              </w:rPr>
              <w:tab/>
            </w:r>
            <w:r w:rsidR="00750B98">
              <w:rPr>
                <w:noProof/>
                <w:webHidden/>
              </w:rPr>
              <w:fldChar w:fldCharType="begin"/>
            </w:r>
            <w:r w:rsidR="00750B98">
              <w:rPr>
                <w:noProof/>
                <w:webHidden/>
              </w:rPr>
              <w:instrText xml:space="preserve"> PAGEREF _Toc462500950 \h </w:instrText>
            </w:r>
            <w:r w:rsidR="00750B98">
              <w:rPr>
                <w:noProof/>
                <w:webHidden/>
              </w:rPr>
            </w:r>
            <w:r w:rsidR="00750B98">
              <w:rPr>
                <w:noProof/>
                <w:webHidden/>
              </w:rPr>
              <w:fldChar w:fldCharType="separate"/>
            </w:r>
            <w:r w:rsidR="00750B98">
              <w:rPr>
                <w:noProof/>
                <w:webHidden/>
              </w:rPr>
              <w:t>11</w:t>
            </w:r>
            <w:r w:rsidR="00750B98">
              <w:rPr>
                <w:noProof/>
                <w:webHidden/>
              </w:rPr>
              <w:fldChar w:fldCharType="end"/>
            </w:r>
          </w:hyperlink>
        </w:p>
        <w:p w14:paraId="356F8396"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1"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Основни потребителски (функционални) изисквания</w:t>
            </w:r>
            <w:r w:rsidR="00750B98">
              <w:rPr>
                <w:noProof/>
                <w:webHidden/>
              </w:rPr>
              <w:tab/>
            </w:r>
            <w:r w:rsidR="00750B98">
              <w:rPr>
                <w:noProof/>
                <w:webHidden/>
              </w:rPr>
              <w:fldChar w:fldCharType="begin"/>
            </w:r>
            <w:r w:rsidR="00750B98">
              <w:rPr>
                <w:noProof/>
                <w:webHidden/>
              </w:rPr>
              <w:instrText xml:space="preserve"> PAGEREF _Toc462500951 \h </w:instrText>
            </w:r>
            <w:r w:rsidR="00750B98">
              <w:rPr>
                <w:noProof/>
                <w:webHidden/>
              </w:rPr>
            </w:r>
            <w:r w:rsidR="00750B98">
              <w:rPr>
                <w:noProof/>
                <w:webHidden/>
              </w:rPr>
              <w:fldChar w:fldCharType="separate"/>
            </w:r>
            <w:r w:rsidR="00750B98">
              <w:rPr>
                <w:noProof/>
                <w:webHidden/>
              </w:rPr>
              <w:t>11</w:t>
            </w:r>
            <w:r w:rsidR="00750B98">
              <w:rPr>
                <w:noProof/>
                <w:webHidden/>
              </w:rPr>
              <w:fldChar w:fldCharType="end"/>
            </w:r>
          </w:hyperlink>
        </w:p>
        <w:p w14:paraId="1217D036"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2"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Не</w:t>
            </w:r>
            <w:r w:rsidR="00750B98" w:rsidRPr="00D10DAD">
              <w:rPr>
                <w:rStyle w:val="Hyperlink"/>
                <w:noProof/>
                <w:lang w:val="en-US"/>
              </w:rPr>
              <w:t>-</w:t>
            </w:r>
            <w:r w:rsidR="00750B98" w:rsidRPr="00D10DAD">
              <w:rPr>
                <w:rStyle w:val="Hyperlink"/>
                <w:noProof/>
              </w:rPr>
              <w:t>функционални изисквания</w:t>
            </w:r>
            <w:r w:rsidR="00750B98">
              <w:rPr>
                <w:noProof/>
                <w:webHidden/>
              </w:rPr>
              <w:tab/>
            </w:r>
            <w:r w:rsidR="00750B98">
              <w:rPr>
                <w:noProof/>
                <w:webHidden/>
              </w:rPr>
              <w:fldChar w:fldCharType="begin"/>
            </w:r>
            <w:r w:rsidR="00750B98">
              <w:rPr>
                <w:noProof/>
                <w:webHidden/>
              </w:rPr>
              <w:instrText xml:space="preserve"> PAGEREF _Toc462500952 \h </w:instrText>
            </w:r>
            <w:r w:rsidR="00750B98">
              <w:rPr>
                <w:noProof/>
                <w:webHidden/>
              </w:rPr>
            </w:r>
            <w:r w:rsidR="00750B98">
              <w:rPr>
                <w:noProof/>
                <w:webHidden/>
              </w:rPr>
              <w:fldChar w:fldCharType="separate"/>
            </w:r>
            <w:r w:rsidR="00750B98">
              <w:rPr>
                <w:noProof/>
                <w:webHidden/>
              </w:rPr>
              <w:t>12</w:t>
            </w:r>
            <w:r w:rsidR="00750B98">
              <w:rPr>
                <w:noProof/>
                <w:webHidden/>
              </w:rPr>
              <w:fldChar w:fldCharType="end"/>
            </w:r>
          </w:hyperlink>
        </w:p>
        <w:p w14:paraId="369B5C5E"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3"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Процеси в развитието на системата</w:t>
            </w:r>
            <w:r w:rsidR="00750B98">
              <w:rPr>
                <w:noProof/>
                <w:webHidden/>
              </w:rPr>
              <w:tab/>
            </w:r>
            <w:r w:rsidR="00750B98">
              <w:rPr>
                <w:noProof/>
                <w:webHidden/>
              </w:rPr>
              <w:fldChar w:fldCharType="begin"/>
            </w:r>
            <w:r w:rsidR="00750B98">
              <w:rPr>
                <w:noProof/>
                <w:webHidden/>
              </w:rPr>
              <w:instrText xml:space="preserve"> PAGEREF _Toc462500953 \h </w:instrText>
            </w:r>
            <w:r w:rsidR="00750B98">
              <w:rPr>
                <w:noProof/>
                <w:webHidden/>
              </w:rPr>
            </w:r>
            <w:r w:rsidR="00750B98">
              <w:rPr>
                <w:noProof/>
                <w:webHidden/>
              </w:rPr>
              <w:fldChar w:fldCharType="separate"/>
            </w:r>
            <w:r w:rsidR="00750B98">
              <w:rPr>
                <w:noProof/>
                <w:webHidden/>
              </w:rPr>
              <w:t>14</w:t>
            </w:r>
            <w:r w:rsidR="00750B98">
              <w:rPr>
                <w:noProof/>
                <w:webHidden/>
              </w:rPr>
              <w:fldChar w:fldCharType="end"/>
            </w:r>
          </w:hyperlink>
        </w:p>
        <w:p w14:paraId="01335732"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4"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Работни бизнес процеси</w:t>
            </w:r>
            <w:r w:rsidR="00750B98">
              <w:rPr>
                <w:noProof/>
                <w:webHidden/>
              </w:rPr>
              <w:tab/>
            </w:r>
            <w:r w:rsidR="00750B98">
              <w:rPr>
                <w:noProof/>
                <w:webHidden/>
              </w:rPr>
              <w:fldChar w:fldCharType="begin"/>
            </w:r>
            <w:r w:rsidR="00750B98">
              <w:rPr>
                <w:noProof/>
                <w:webHidden/>
              </w:rPr>
              <w:instrText xml:space="preserve"> PAGEREF _Toc462500954 \h </w:instrText>
            </w:r>
            <w:r w:rsidR="00750B98">
              <w:rPr>
                <w:noProof/>
                <w:webHidden/>
              </w:rPr>
            </w:r>
            <w:r w:rsidR="00750B98">
              <w:rPr>
                <w:noProof/>
                <w:webHidden/>
              </w:rPr>
              <w:fldChar w:fldCharType="separate"/>
            </w:r>
            <w:r w:rsidR="00750B98">
              <w:rPr>
                <w:noProof/>
                <w:webHidden/>
              </w:rPr>
              <w:t>14</w:t>
            </w:r>
            <w:r w:rsidR="00750B98">
              <w:rPr>
                <w:noProof/>
                <w:webHidden/>
              </w:rPr>
              <w:fldChar w:fldCharType="end"/>
            </w:r>
          </w:hyperlink>
        </w:p>
        <w:p w14:paraId="29A4D2DC"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55" w:history="1">
            <w:r w:rsidR="00750B98" w:rsidRPr="00D10DAD">
              <w:rPr>
                <w:rStyle w:val="Hyperlink"/>
                <w:noProof/>
              </w:rPr>
              <w:t>Глава 4. Използвани технологии, платформи и методологии</w:t>
            </w:r>
            <w:r w:rsidR="00750B98">
              <w:rPr>
                <w:noProof/>
                <w:webHidden/>
              </w:rPr>
              <w:tab/>
            </w:r>
            <w:r w:rsidR="00750B98">
              <w:rPr>
                <w:noProof/>
                <w:webHidden/>
              </w:rPr>
              <w:fldChar w:fldCharType="begin"/>
            </w:r>
            <w:r w:rsidR="00750B98">
              <w:rPr>
                <w:noProof/>
                <w:webHidden/>
              </w:rPr>
              <w:instrText xml:space="preserve"> PAGEREF _Toc462500955 \h </w:instrText>
            </w:r>
            <w:r w:rsidR="00750B98">
              <w:rPr>
                <w:noProof/>
                <w:webHidden/>
              </w:rPr>
            </w:r>
            <w:r w:rsidR="00750B98">
              <w:rPr>
                <w:noProof/>
                <w:webHidden/>
              </w:rPr>
              <w:fldChar w:fldCharType="separate"/>
            </w:r>
            <w:r w:rsidR="00750B98">
              <w:rPr>
                <w:noProof/>
                <w:webHidden/>
              </w:rPr>
              <w:t>15</w:t>
            </w:r>
            <w:r w:rsidR="00750B98">
              <w:rPr>
                <w:noProof/>
                <w:webHidden/>
              </w:rPr>
              <w:fldChar w:fldCharType="end"/>
            </w:r>
          </w:hyperlink>
        </w:p>
        <w:p w14:paraId="333A1685"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56" w:history="1">
            <w:r w:rsidR="00750B98" w:rsidRPr="00D10DAD">
              <w:rPr>
                <w:rStyle w:val="Hyperlink"/>
                <w:noProof/>
              </w:rPr>
              <w:t>Глава 5. Проектиране на системата</w:t>
            </w:r>
            <w:r w:rsidR="00750B98">
              <w:rPr>
                <w:noProof/>
                <w:webHidden/>
              </w:rPr>
              <w:tab/>
            </w:r>
            <w:r w:rsidR="00750B98">
              <w:rPr>
                <w:noProof/>
                <w:webHidden/>
              </w:rPr>
              <w:fldChar w:fldCharType="begin"/>
            </w:r>
            <w:r w:rsidR="00750B98">
              <w:rPr>
                <w:noProof/>
                <w:webHidden/>
              </w:rPr>
              <w:instrText xml:space="preserve"> PAGEREF _Toc462500956 \h </w:instrText>
            </w:r>
            <w:r w:rsidR="00750B98">
              <w:rPr>
                <w:noProof/>
                <w:webHidden/>
              </w:rPr>
            </w:r>
            <w:r w:rsidR="00750B98">
              <w:rPr>
                <w:noProof/>
                <w:webHidden/>
              </w:rPr>
              <w:fldChar w:fldCharType="separate"/>
            </w:r>
            <w:r w:rsidR="00750B98">
              <w:rPr>
                <w:noProof/>
                <w:webHidden/>
              </w:rPr>
              <w:t>16</w:t>
            </w:r>
            <w:r w:rsidR="00750B98">
              <w:rPr>
                <w:noProof/>
                <w:webHidden/>
              </w:rPr>
              <w:fldChar w:fldCharType="end"/>
            </w:r>
          </w:hyperlink>
        </w:p>
        <w:p w14:paraId="567EAE11"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7"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Обща архитектура на системата</w:t>
            </w:r>
            <w:r w:rsidR="00750B98">
              <w:rPr>
                <w:noProof/>
                <w:webHidden/>
              </w:rPr>
              <w:tab/>
            </w:r>
            <w:r w:rsidR="00750B98">
              <w:rPr>
                <w:noProof/>
                <w:webHidden/>
              </w:rPr>
              <w:fldChar w:fldCharType="begin"/>
            </w:r>
            <w:r w:rsidR="00750B98">
              <w:rPr>
                <w:noProof/>
                <w:webHidden/>
              </w:rPr>
              <w:instrText xml:space="preserve"> PAGEREF _Toc462500957 \h </w:instrText>
            </w:r>
            <w:r w:rsidR="00750B98">
              <w:rPr>
                <w:noProof/>
                <w:webHidden/>
              </w:rPr>
            </w:r>
            <w:r w:rsidR="00750B98">
              <w:rPr>
                <w:noProof/>
                <w:webHidden/>
              </w:rPr>
              <w:fldChar w:fldCharType="separate"/>
            </w:r>
            <w:r w:rsidR="00750B98">
              <w:rPr>
                <w:noProof/>
                <w:webHidden/>
              </w:rPr>
              <w:t>16</w:t>
            </w:r>
            <w:r w:rsidR="00750B98">
              <w:rPr>
                <w:noProof/>
                <w:webHidden/>
              </w:rPr>
              <w:fldChar w:fldCharType="end"/>
            </w:r>
          </w:hyperlink>
        </w:p>
        <w:p w14:paraId="54E897C8"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8"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Слой за достъп до данни (Data access layer)</w:t>
            </w:r>
            <w:r w:rsidR="00750B98">
              <w:rPr>
                <w:noProof/>
                <w:webHidden/>
              </w:rPr>
              <w:tab/>
            </w:r>
            <w:r w:rsidR="00750B98">
              <w:rPr>
                <w:noProof/>
                <w:webHidden/>
              </w:rPr>
              <w:fldChar w:fldCharType="begin"/>
            </w:r>
            <w:r w:rsidR="00750B98">
              <w:rPr>
                <w:noProof/>
                <w:webHidden/>
              </w:rPr>
              <w:instrText xml:space="preserve"> PAGEREF _Toc462500958 \h </w:instrText>
            </w:r>
            <w:r w:rsidR="00750B98">
              <w:rPr>
                <w:noProof/>
                <w:webHidden/>
              </w:rPr>
            </w:r>
            <w:r w:rsidR="00750B98">
              <w:rPr>
                <w:noProof/>
                <w:webHidden/>
              </w:rPr>
              <w:fldChar w:fldCharType="separate"/>
            </w:r>
            <w:r w:rsidR="00750B98">
              <w:rPr>
                <w:noProof/>
                <w:webHidden/>
              </w:rPr>
              <w:t>17</w:t>
            </w:r>
            <w:r w:rsidR="00750B98">
              <w:rPr>
                <w:noProof/>
                <w:webHidden/>
              </w:rPr>
              <w:fldChar w:fldCharType="end"/>
            </w:r>
          </w:hyperlink>
        </w:p>
        <w:p w14:paraId="7A13AE77"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9"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Автентикация на потребители</w:t>
            </w:r>
            <w:r w:rsidR="00750B98">
              <w:rPr>
                <w:noProof/>
                <w:webHidden/>
              </w:rPr>
              <w:tab/>
            </w:r>
            <w:r w:rsidR="00750B98">
              <w:rPr>
                <w:noProof/>
                <w:webHidden/>
              </w:rPr>
              <w:fldChar w:fldCharType="begin"/>
            </w:r>
            <w:r w:rsidR="00750B98">
              <w:rPr>
                <w:noProof/>
                <w:webHidden/>
              </w:rPr>
              <w:instrText xml:space="preserve"> PAGEREF _Toc462500959 \h </w:instrText>
            </w:r>
            <w:r w:rsidR="00750B98">
              <w:rPr>
                <w:noProof/>
                <w:webHidden/>
              </w:rPr>
            </w:r>
            <w:r w:rsidR="00750B98">
              <w:rPr>
                <w:noProof/>
                <w:webHidden/>
              </w:rPr>
              <w:fldChar w:fldCharType="separate"/>
            </w:r>
            <w:r w:rsidR="00750B98">
              <w:rPr>
                <w:noProof/>
                <w:webHidden/>
              </w:rPr>
              <w:t>20</w:t>
            </w:r>
            <w:r w:rsidR="00750B98">
              <w:rPr>
                <w:noProof/>
                <w:webHidden/>
              </w:rPr>
              <w:fldChar w:fldCharType="end"/>
            </w:r>
          </w:hyperlink>
        </w:p>
        <w:p w14:paraId="60191120"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0"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 xml:space="preserve">Проектиране на уеб услуги </w:t>
            </w:r>
            <w:r w:rsidR="00750B98" w:rsidRPr="00D10DAD">
              <w:rPr>
                <w:rStyle w:val="Hyperlink"/>
                <w:noProof/>
                <w:lang w:val="en-US"/>
              </w:rPr>
              <w:t xml:space="preserve">(Web Services) </w:t>
            </w:r>
            <w:r w:rsidR="00750B98" w:rsidRPr="00D10DAD">
              <w:rPr>
                <w:rStyle w:val="Hyperlink"/>
                <w:noProof/>
              </w:rPr>
              <w:t>в системата</w:t>
            </w:r>
            <w:r w:rsidR="00750B98">
              <w:rPr>
                <w:noProof/>
                <w:webHidden/>
              </w:rPr>
              <w:tab/>
            </w:r>
            <w:r w:rsidR="00750B98">
              <w:rPr>
                <w:noProof/>
                <w:webHidden/>
              </w:rPr>
              <w:fldChar w:fldCharType="begin"/>
            </w:r>
            <w:r w:rsidR="00750B98">
              <w:rPr>
                <w:noProof/>
                <w:webHidden/>
              </w:rPr>
              <w:instrText xml:space="preserve"> PAGEREF _Toc462500960 \h </w:instrText>
            </w:r>
            <w:r w:rsidR="00750B98">
              <w:rPr>
                <w:noProof/>
                <w:webHidden/>
              </w:rPr>
            </w:r>
            <w:r w:rsidR="00750B98">
              <w:rPr>
                <w:noProof/>
                <w:webHidden/>
              </w:rPr>
              <w:fldChar w:fldCharType="separate"/>
            </w:r>
            <w:r w:rsidR="00750B98">
              <w:rPr>
                <w:noProof/>
                <w:webHidden/>
              </w:rPr>
              <w:t>24</w:t>
            </w:r>
            <w:r w:rsidR="00750B98">
              <w:rPr>
                <w:noProof/>
                <w:webHidden/>
              </w:rPr>
              <w:fldChar w:fldCharType="end"/>
            </w:r>
          </w:hyperlink>
        </w:p>
        <w:p w14:paraId="3CB2E93E"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1" w:history="1">
            <w:r w:rsidR="00750B98" w:rsidRPr="00D10DAD">
              <w:rPr>
                <w:rStyle w:val="Hyperlink"/>
                <w:noProof/>
              </w:rPr>
              <w:t>5.</w:t>
            </w:r>
            <w:r w:rsidR="00750B98">
              <w:rPr>
                <w:rFonts w:asciiTheme="minorHAnsi" w:eastAsiaTheme="minorEastAsia" w:hAnsiTheme="minorHAnsi" w:cstheme="minorBidi"/>
                <w:noProof/>
                <w:sz w:val="22"/>
                <w:szCs w:val="22"/>
                <w:lang w:val="en-US"/>
              </w:rPr>
              <w:tab/>
            </w:r>
            <w:r w:rsidR="00750B98" w:rsidRPr="00D10DAD">
              <w:rPr>
                <w:rStyle w:val="Hyperlink"/>
                <w:noProof/>
              </w:rPr>
              <w:t>Presentation layer</w:t>
            </w:r>
            <w:r w:rsidR="00750B98">
              <w:rPr>
                <w:noProof/>
                <w:webHidden/>
              </w:rPr>
              <w:tab/>
            </w:r>
            <w:r w:rsidR="00750B98">
              <w:rPr>
                <w:noProof/>
                <w:webHidden/>
              </w:rPr>
              <w:fldChar w:fldCharType="begin"/>
            </w:r>
            <w:r w:rsidR="00750B98">
              <w:rPr>
                <w:noProof/>
                <w:webHidden/>
              </w:rPr>
              <w:instrText xml:space="preserve"> PAGEREF _Toc462500961 \h </w:instrText>
            </w:r>
            <w:r w:rsidR="00750B98">
              <w:rPr>
                <w:noProof/>
                <w:webHidden/>
              </w:rPr>
            </w:r>
            <w:r w:rsidR="00750B98">
              <w:rPr>
                <w:noProof/>
                <w:webHidden/>
              </w:rPr>
              <w:fldChar w:fldCharType="separate"/>
            </w:r>
            <w:r w:rsidR="00750B98">
              <w:rPr>
                <w:noProof/>
                <w:webHidden/>
              </w:rPr>
              <w:t>26</w:t>
            </w:r>
            <w:r w:rsidR="00750B98">
              <w:rPr>
                <w:noProof/>
                <w:webHidden/>
              </w:rPr>
              <w:fldChar w:fldCharType="end"/>
            </w:r>
          </w:hyperlink>
        </w:p>
        <w:p w14:paraId="36AAC997" w14:textId="77777777" w:rsidR="00750B98" w:rsidRDefault="00130F42">
          <w:pPr>
            <w:pStyle w:val="TOC3"/>
            <w:tabs>
              <w:tab w:val="right" w:leader="dot" w:pos="9350"/>
            </w:tabs>
            <w:rPr>
              <w:rFonts w:asciiTheme="minorHAnsi" w:eastAsiaTheme="minorEastAsia" w:hAnsiTheme="minorHAnsi" w:cstheme="minorBidi"/>
              <w:noProof/>
              <w:sz w:val="22"/>
              <w:szCs w:val="22"/>
              <w:lang w:val="en-US"/>
            </w:rPr>
          </w:pPr>
          <w:hyperlink w:anchor="_Toc462500962" w:history="1">
            <w:r w:rsidR="00750B98" w:rsidRPr="00D10DAD">
              <w:rPr>
                <w:rStyle w:val="Hyperlink"/>
                <w:noProof/>
              </w:rPr>
              <w:t>ASP.NET</w:t>
            </w:r>
            <w:r w:rsidR="00750B98">
              <w:rPr>
                <w:noProof/>
                <w:webHidden/>
              </w:rPr>
              <w:tab/>
            </w:r>
            <w:r w:rsidR="00750B98">
              <w:rPr>
                <w:noProof/>
                <w:webHidden/>
              </w:rPr>
              <w:fldChar w:fldCharType="begin"/>
            </w:r>
            <w:r w:rsidR="00750B98">
              <w:rPr>
                <w:noProof/>
                <w:webHidden/>
              </w:rPr>
              <w:instrText xml:space="preserve"> PAGEREF _Toc462500962 \h </w:instrText>
            </w:r>
            <w:r w:rsidR="00750B98">
              <w:rPr>
                <w:noProof/>
                <w:webHidden/>
              </w:rPr>
            </w:r>
            <w:r w:rsidR="00750B98">
              <w:rPr>
                <w:noProof/>
                <w:webHidden/>
              </w:rPr>
              <w:fldChar w:fldCharType="separate"/>
            </w:r>
            <w:r w:rsidR="00750B98">
              <w:rPr>
                <w:noProof/>
                <w:webHidden/>
              </w:rPr>
              <w:t>26</w:t>
            </w:r>
            <w:r w:rsidR="00750B98">
              <w:rPr>
                <w:noProof/>
                <w:webHidden/>
              </w:rPr>
              <w:fldChar w:fldCharType="end"/>
            </w:r>
          </w:hyperlink>
        </w:p>
        <w:p w14:paraId="51046611" w14:textId="77777777" w:rsidR="00750B98" w:rsidRDefault="00130F42">
          <w:pPr>
            <w:pStyle w:val="TOC3"/>
            <w:tabs>
              <w:tab w:val="right" w:leader="dot" w:pos="9350"/>
            </w:tabs>
            <w:rPr>
              <w:rFonts w:asciiTheme="minorHAnsi" w:eastAsiaTheme="minorEastAsia" w:hAnsiTheme="minorHAnsi" w:cstheme="minorBidi"/>
              <w:noProof/>
              <w:sz w:val="22"/>
              <w:szCs w:val="22"/>
              <w:lang w:val="en-US"/>
            </w:rPr>
          </w:pPr>
          <w:hyperlink w:anchor="_Toc462500963" w:history="1">
            <w:r w:rsidR="00750B98" w:rsidRPr="00D10DAD">
              <w:rPr>
                <w:rStyle w:val="Hyperlink"/>
                <w:noProof/>
              </w:rPr>
              <w:t>ASP.NET Dynamic Data</w:t>
            </w:r>
            <w:r w:rsidR="00750B98">
              <w:rPr>
                <w:noProof/>
                <w:webHidden/>
              </w:rPr>
              <w:tab/>
            </w:r>
            <w:r w:rsidR="00750B98">
              <w:rPr>
                <w:noProof/>
                <w:webHidden/>
              </w:rPr>
              <w:fldChar w:fldCharType="begin"/>
            </w:r>
            <w:r w:rsidR="00750B98">
              <w:rPr>
                <w:noProof/>
                <w:webHidden/>
              </w:rPr>
              <w:instrText xml:space="preserve"> PAGEREF _Toc462500963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0CC8D91"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4" w:history="1">
            <w:r w:rsidR="00750B98" w:rsidRPr="00D10DAD">
              <w:rPr>
                <w:rStyle w:val="Hyperlink"/>
                <w:noProof/>
              </w:rPr>
              <w:t>6.</w:t>
            </w:r>
            <w:r w:rsidR="00750B98">
              <w:rPr>
                <w:rFonts w:asciiTheme="minorHAnsi" w:eastAsiaTheme="minorEastAsia" w:hAnsiTheme="minorHAnsi" w:cstheme="minorBidi"/>
                <w:noProof/>
                <w:sz w:val="22"/>
                <w:szCs w:val="22"/>
                <w:lang w:val="en-US"/>
              </w:rPr>
              <w:tab/>
            </w:r>
            <w:r w:rsidR="00750B98" w:rsidRPr="00D10DAD">
              <w:rPr>
                <w:rStyle w:val="Hyperlink"/>
                <w:noProof/>
              </w:rPr>
              <w:t>Data Layer</w:t>
            </w:r>
            <w:r w:rsidR="00750B98">
              <w:rPr>
                <w:noProof/>
                <w:webHidden/>
              </w:rPr>
              <w:tab/>
            </w:r>
            <w:r w:rsidR="00750B98">
              <w:rPr>
                <w:noProof/>
                <w:webHidden/>
              </w:rPr>
              <w:fldChar w:fldCharType="begin"/>
            </w:r>
            <w:r w:rsidR="00750B98">
              <w:rPr>
                <w:noProof/>
                <w:webHidden/>
              </w:rPr>
              <w:instrText xml:space="preserve"> PAGEREF _Toc462500964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25FC307" w14:textId="77777777" w:rsidR="00750B98" w:rsidRDefault="00130F42">
          <w:pPr>
            <w:pStyle w:val="TOC3"/>
            <w:tabs>
              <w:tab w:val="right" w:leader="dot" w:pos="9350"/>
            </w:tabs>
            <w:rPr>
              <w:rFonts w:asciiTheme="minorHAnsi" w:eastAsiaTheme="minorEastAsia" w:hAnsiTheme="minorHAnsi" w:cstheme="minorBidi"/>
              <w:noProof/>
              <w:sz w:val="22"/>
              <w:szCs w:val="22"/>
              <w:lang w:val="en-US"/>
            </w:rPr>
          </w:pPr>
          <w:hyperlink w:anchor="_Toc462500965" w:history="1">
            <w:r w:rsidR="00750B98" w:rsidRPr="00D10DAD">
              <w:rPr>
                <w:rStyle w:val="Hyperlink"/>
                <w:noProof/>
              </w:rPr>
              <w:t>Server – MS SQL server</w:t>
            </w:r>
            <w:r w:rsidR="00750B98">
              <w:rPr>
                <w:noProof/>
                <w:webHidden/>
              </w:rPr>
              <w:tab/>
            </w:r>
            <w:r w:rsidR="00750B98">
              <w:rPr>
                <w:noProof/>
                <w:webHidden/>
              </w:rPr>
              <w:fldChar w:fldCharType="begin"/>
            </w:r>
            <w:r w:rsidR="00750B98">
              <w:rPr>
                <w:noProof/>
                <w:webHidden/>
              </w:rPr>
              <w:instrText xml:space="preserve"> PAGEREF _Toc462500965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1EC9A4BC" w14:textId="77777777" w:rsidR="00750B98" w:rsidRDefault="00130F42">
          <w:pPr>
            <w:pStyle w:val="TOC3"/>
            <w:tabs>
              <w:tab w:val="right" w:leader="dot" w:pos="9350"/>
            </w:tabs>
            <w:rPr>
              <w:rFonts w:asciiTheme="minorHAnsi" w:eastAsiaTheme="minorEastAsia" w:hAnsiTheme="minorHAnsi" w:cstheme="minorBidi"/>
              <w:noProof/>
              <w:sz w:val="22"/>
              <w:szCs w:val="22"/>
              <w:lang w:val="en-US"/>
            </w:rPr>
          </w:pPr>
          <w:hyperlink w:anchor="_Toc462500966" w:history="1">
            <w:r w:rsidR="00750B98" w:rsidRPr="00D10DAD">
              <w:rPr>
                <w:rStyle w:val="Hyperlink"/>
                <w:noProof/>
              </w:rPr>
              <w:t>Schema – normalized DB with synthetic keys</w:t>
            </w:r>
            <w:r w:rsidR="00750B98">
              <w:rPr>
                <w:noProof/>
                <w:webHidden/>
              </w:rPr>
              <w:tab/>
            </w:r>
            <w:r w:rsidR="00750B98">
              <w:rPr>
                <w:noProof/>
                <w:webHidden/>
              </w:rPr>
              <w:fldChar w:fldCharType="begin"/>
            </w:r>
            <w:r w:rsidR="00750B98">
              <w:rPr>
                <w:noProof/>
                <w:webHidden/>
              </w:rPr>
              <w:instrText xml:space="preserve"> PAGEREF _Toc462500966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8C174D3" w14:textId="77777777" w:rsidR="00750B98" w:rsidRDefault="00130F42">
          <w:pPr>
            <w:pStyle w:val="TOC3"/>
            <w:tabs>
              <w:tab w:val="right" w:leader="dot" w:pos="9350"/>
            </w:tabs>
            <w:rPr>
              <w:rFonts w:asciiTheme="minorHAnsi" w:eastAsiaTheme="minorEastAsia" w:hAnsiTheme="minorHAnsi" w:cstheme="minorBidi"/>
              <w:noProof/>
              <w:sz w:val="22"/>
              <w:szCs w:val="22"/>
              <w:lang w:val="en-US"/>
            </w:rPr>
          </w:pPr>
          <w:hyperlink w:anchor="_Toc462500967" w:history="1">
            <w:r w:rsidR="00750B98" w:rsidRPr="00D10DAD">
              <w:rPr>
                <w:rStyle w:val="Hyperlink"/>
                <w:noProof/>
              </w:rPr>
              <w:t>Objects and their relations</w:t>
            </w:r>
            <w:r w:rsidR="00750B98">
              <w:rPr>
                <w:noProof/>
                <w:webHidden/>
              </w:rPr>
              <w:tab/>
            </w:r>
            <w:r w:rsidR="00750B98">
              <w:rPr>
                <w:noProof/>
                <w:webHidden/>
              </w:rPr>
              <w:fldChar w:fldCharType="begin"/>
            </w:r>
            <w:r w:rsidR="00750B98">
              <w:rPr>
                <w:noProof/>
                <w:webHidden/>
              </w:rPr>
              <w:instrText xml:space="preserve"> PAGEREF _Toc462500967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70AB82CA"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68" w:history="1">
            <w:r w:rsidR="00750B98" w:rsidRPr="00D10DAD">
              <w:rPr>
                <w:rStyle w:val="Hyperlink"/>
                <w:noProof/>
              </w:rPr>
              <w:t>Глава 6. Реализация, тестване и внедряване на системата</w:t>
            </w:r>
            <w:r w:rsidR="00750B98">
              <w:rPr>
                <w:noProof/>
                <w:webHidden/>
              </w:rPr>
              <w:tab/>
            </w:r>
            <w:r w:rsidR="00750B98">
              <w:rPr>
                <w:noProof/>
                <w:webHidden/>
              </w:rPr>
              <w:fldChar w:fldCharType="begin"/>
            </w:r>
            <w:r w:rsidR="00750B98">
              <w:rPr>
                <w:noProof/>
                <w:webHidden/>
              </w:rPr>
              <w:instrText xml:space="preserve"> PAGEREF _Toc462500968 \h </w:instrText>
            </w:r>
            <w:r w:rsidR="00750B98">
              <w:rPr>
                <w:noProof/>
                <w:webHidden/>
              </w:rPr>
            </w:r>
            <w:r w:rsidR="00750B98">
              <w:rPr>
                <w:noProof/>
                <w:webHidden/>
              </w:rPr>
              <w:fldChar w:fldCharType="separate"/>
            </w:r>
            <w:r w:rsidR="00750B98">
              <w:rPr>
                <w:noProof/>
                <w:webHidden/>
              </w:rPr>
              <w:t>29</w:t>
            </w:r>
            <w:r w:rsidR="00750B98">
              <w:rPr>
                <w:noProof/>
                <w:webHidden/>
              </w:rPr>
              <w:fldChar w:fldCharType="end"/>
            </w:r>
          </w:hyperlink>
        </w:p>
        <w:p w14:paraId="7EC56BCD"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9" w:history="1">
            <w:r w:rsidR="00750B98" w:rsidRPr="00D10DAD">
              <w:rPr>
                <w:rStyle w:val="Hyperlink"/>
                <w:noProof/>
              </w:rPr>
              <w:t>7.</w:t>
            </w:r>
            <w:r w:rsidR="00750B98">
              <w:rPr>
                <w:rFonts w:asciiTheme="minorHAnsi" w:eastAsiaTheme="minorEastAsia" w:hAnsiTheme="minorHAnsi" w:cstheme="minorBidi"/>
                <w:noProof/>
                <w:sz w:val="22"/>
                <w:szCs w:val="22"/>
                <w:lang w:val="en-US"/>
              </w:rPr>
              <w:tab/>
            </w:r>
            <w:r w:rsidR="00750B98" w:rsidRPr="00D10DAD">
              <w:rPr>
                <w:rStyle w:val="Hyperlink"/>
                <w:noProof/>
              </w:rPr>
              <w:t>Реализация на модулите</w:t>
            </w:r>
            <w:r w:rsidR="00750B98">
              <w:rPr>
                <w:noProof/>
                <w:webHidden/>
              </w:rPr>
              <w:tab/>
            </w:r>
            <w:r w:rsidR="00750B98">
              <w:rPr>
                <w:noProof/>
                <w:webHidden/>
              </w:rPr>
              <w:fldChar w:fldCharType="begin"/>
            </w:r>
            <w:r w:rsidR="00750B98">
              <w:rPr>
                <w:noProof/>
                <w:webHidden/>
              </w:rPr>
              <w:instrText xml:space="preserve"> PAGEREF _Toc462500969 \h </w:instrText>
            </w:r>
            <w:r w:rsidR="00750B98">
              <w:rPr>
                <w:noProof/>
                <w:webHidden/>
              </w:rPr>
            </w:r>
            <w:r w:rsidR="00750B98">
              <w:rPr>
                <w:noProof/>
                <w:webHidden/>
              </w:rPr>
              <w:fldChar w:fldCharType="separate"/>
            </w:r>
            <w:r w:rsidR="00750B98">
              <w:rPr>
                <w:noProof/>
                <w:webHidden/>
              </w:rPr>
              <w:t>29</w:t>
            </w:r>
            <w:r w:rsidR="00750B98">
              <w:rPr>
                <w:noProof/>
                <w:webHidden/>
              </w:rPr>
              <w:fldChar w:fldCharType="end"/>
            </w:r>
          </w:hyperlink>
        </w:p>
        <w:p w14:paraId="76C59161"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70" w:history="1">
            <w:r w:rsidR="00750B98" w:rsidRPr="00D10DAD">
              <w:rPr>
                <w:rStyle w:val="Hyperlink"/>
                <w:noProof/>
              </w:rPr>
              <w:t>Използвана литература</w:t>
            </w:r>
            <w:r w:rsidR="00750B98">
              <w:rPr>
                <w:noProof/>
                <w:webHidden/>
              </w:rPr>
              <w:tab/>
            </w:r>
            <w:r w:rsidR="00750B98">
              <w:rPr>
                <w:noProof/>
                <w:webHidden/>
              </w:rPr>
              <w:fldChar w:fldCharType="begin"/>
            </w:r>
            <w:r w:rsidR="00750B98">
              <w:rPr>
                <w:noProof/>
                <w:webHidden/>
              </w:rPr>
              <w:instrText xml:space="preserve"> PAGEREF _Toc462500970 \h </w:instrText>
            </w:r>
            <w:r w:rsidR="00750B98">
              <w:rPr>
                <w:noProof/>
                <w:webHidden/>
              </w:rPr>
            </w:r>
            <w:r w:rsidR="00750B98">
              <w:rPr>
                <w:noProof/>
                <w:webHidden/>
              </w:rPr>
              <w:fldChar w:fldCharType="separate"/>
            </w:r>
            <w:r w:rsidR="00750B98">
              <w:rPr>
                <w:noProof/>
                <w:webHidden/>
              </w:rPr>
              <w:t>31</w:t>
            </w:r>
            <w:r w:rsidR="00750B98">
              <w:rPr>
                <w:noProof/>
                <w:webHidden/>
              </w:rPr>
              <w:fldChar w:fldCharType="end"/>
            </w:r>
          </w:hyperlink>
        </w:p>
        <w:p w14:paraId="14672476" w14:textId="77777777" w:rsidR="00750B98" w:rsidRDefault="00130F42">
          <w:pPr>
            <w:pStyle w:val="TOC1"/>
            <w:tabs>
              <w:tab w:val="right" w:leader="dot" w:pos="9350"/>
            </w:tabs>
            <w:rPr>
              <w:rFonts w:asciiTheme="minorHAnsi" w:eastAsiaTheme="minorEastAsia" w:hAnsiTheme="minorHAnsi" w:cstheme="minorBidi"/>
              <w:noProof/>
              <w:sz w:val="22"/>
              <w:szCs w:val="22"/>
              <w:lang w:val="en-US"/>
            </w:rPr>
          </w:pPr>
          <w:hyperlink w:anchor="_Toc462500971" w:history="1">
            <w:r w:rsidR="00750B98" w:rsidRPr="00D10DAD">
              <w:rPr>
                <w:rStyle w:val="Hyperlink"/>
                <w:noProof/>
              </w:rPr>
              <w:t>Приложения</w:t>
            </w:r>
            <w:r w:rsidR="00750B98">
              <w:rPr>
                <w:noProof/>
                <w:webHidden/>
              </w:rPr>
              <w:tab/>
            </w:r>
            <w:r w:rsidR="00750B98">
              <w:rPr>
                <w:noProof/>
                <w:webHidden/>
              </w:rPr>
              <w:fldChar w:fldCharType="begin"/>
            </w:r>
            <w:r w:rsidR="00750B98">
              <w:rPr>
                <w:noProof/>
                <w:webHidden/>
              </w:rPr>
              <w:instrText xml:space="preserve"> PAGEREF _Toc462500971 \h </w:instrText>
            </w:r>
            <w:r w:rsidR="00750B98">
              <w:rPr>
                <w:noProof/>
                <w:webHidden/>
              </w:rPr>
            </w:r>
            <w:r w:rsidR="00750B98">
              <w:rPr>
                <w:noProof/>
                <w:webHidden/>
              </w:rPr>
              <w:fldChar w:fldCharType="separate"/>
            </w:r>
            <w:r w:rsidR="00750B98">
              <w:rPr>
                <w:noProof/>
                <w:webHidden/>
              </w:rPr>
              <w:t>34</w:t>
            </w:r>
            <w:r w:rsidR="00750B98">
              <w:rPr>
                <w:noProof/>
                <w:webHidden/>
              </w:rPr>
              <w:fldChar w:fldCharType="end"/>
            </w:r>
          </w:hyperlink>
        </w:p>
        <w:p w14:paraId="53EE7DD6" w14:textId="77777777" w:rsidR="00750B98" w:rsidRDefault="00130F4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72"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Индекс на фигурите</w:t>
            </w:r>
            <w:r w:rsidR="00750B98">
              <w:rPr>
                <w:noProof/>
                <w:webHidden/>
              </w:rPr>
              <w:tab/>
            </w:r>
            <w:r w:rsidR="00750B98">
              <w:rPr>
                <w:noProof/>
                <w:webHidden/>
              </w:rPr>
              <w:fldChar w:fldCharType="begin"/>
            </w:r>
            <w:r w:rsidR="00750B98">
              <w:rPr>
                <w:noProof/>
                <w:webHidden/>
              </w:rPr>
              <w:instrText xml:space="preserve"> PAGEREF _Toc462500972 \h </w:instrText>
            </w:r>
            <w:r w:rsidR="00750B98">
              <w:rPr>
                <w:noProof/>
                <w:webHidden/>
              </w:rPr>
            </w:r>
            <w:r w:rsidR="00750B98">
              <w:rPr>
                <w:noProof/>
                <w:webHidden/>
              </w:rPr>
              <w:fldChar w:fldCharType="separate"/>
            </w:r>
            <w:r w:rsidR="00750B98">
              <w:rPr>
                <w:noProof/>
                <w:webHidden/>
              </w:rPr>
              <w:t>34</w:t>
            </w:r>
            <w:r w:rsidR="00750B98">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50094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500943"/>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AC3B38">
            <w:rPr>
              <w:noProof/>
              <w:lang w:val="en-US"/>
            </w:rPr>
            <w:t xml:space="preserve"> </w:t>
          </w:r>
          <w:r w:rsidR="00AC3B38" w:rsidRPr="00AC3B38">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AC3B38">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Content>
          <w:r w:rsidR="00BC51EC">
            <w:fldChar w:fldCharType="begin"/>
          </w:r>
          <w:r w:rsidR="00BC51EC">
            <w:rPr>
              <w:lang w:val="en-US"/>
            </w:rPr>
            <w:instrText xml:space="preserve"> CITATION Ric99 \l 1033 </w:instrText>
          </w:r>
          <w:r w:rsidR="00BC51EC">
            <w:fldChar w:fldCharType="separate"/>
          </w:r>
          <w:r w:rsidR="00AC3B38">
            <w:rPr>
              <w:noProof/>
              <w:lang w:val="en-US"/>
            </w:rPr>
            <w:t xml:space="preserve"> </w:t>
          </w:r>
          <w:r w:rsidR="00AC3B38" w:rsidRPr="00AC3B38">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AC3B38">
            <w:rPr>
              <w:noProof/>
              <w:lang w:val="en-US"/>
            </w:rPr>
            <w:t xml:space="preserve"> </w:t>
          </w:r>
          <w:r w:rsidR="00AC3B38" w:rsidRPr="00AC3B38">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AC3B38">
            <w:rPr>
              <w:noProof/>
              <w:lang w:val="en-US"/>
            </w:rPr>
            <w:t xml:space="preserve"> </w:t>
          </w:r>
          <w:r w:rsidR="00AC3B38" w:rsidRPr="00AC3B38">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AC3B38">
            <w:rPr>
              <w:noProof/>
              <w:lang w:val="en-US"/>
            </w:rPr>
            <w:t xml:space="preserve"> </w:t>
          </w:r>
          <w:r w:rsidR="00AC3B38" w:rsidRPr="00AC3B38">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50094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AC3B38">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xml:space="preserve">,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w:t>
      </w:r>
      <w:r>
        <w:lastRenderedPageBreak/>
        <w:t>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w:t>
      </w:r>
      <w:r w:rsidR="00F73199" w:rsidRPr="00180C50">
        <w:lastRenderedPageBreak/>
        <w:t xml:space="preserve">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50094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lastRenderedPageBreak/>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50094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50094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AC3B38">
            <w:rPr>
              <w:noProof/>
              <w:lang w:val="en-US" w:eastAsia="zh-CN"/>
            </w:rPr>
            <w:t xml:space="preserve"> </w:t>
          </w:r>
          <w:r w:rsidR="00AC3B38" w:rsidRPr="00AC3B38">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50094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AC3B38">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AC3B38" w:rsidRPr="00AC3B38">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AC3B38">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w:t>
      </w:r>
      <w:r w:rsidR="00AC68CF">
        <w:rPr>
          <w:lang w:eastAsia="zh-CN"/>
        </w:rPr>
        <w:lastRenderedPageBreak/>
        <w:t>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AC3B38" w:rsidRPr="00AC3B38">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50094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AC3B38" w:rsidRPr="00AC3B38">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50095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337F866E" w14:textId="333116AE" w:rsidR="00EE3C98" w:rsidRDefault="00F7264C" w:rsidP="00CE2B1B">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50095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lastRenderedPageBreak/>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AC3B38" w:rsidRPr="00AC3B38">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AC3B38" w:rsidRPr="00AC3B38">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500952"/>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AC3B38" w:rsidRPr="00AC3B38">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w:t>
      </w:r>
      <w:r>
        <w:lastRenderedPageBreak/>
        <w:t>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500973"/>
      <w:r>
        <w:t xml:space="preserve">Фигура </w:t>
      </w:r>
      <w:r>
        <w:fldChar w:fldCharType="begin"/>
      </w:r>
      <w:r>
        <w:instrText xml:space="preserve"> SEQ Фигура \* ARABIC </w:instrText>
      </w:r>
      <w:r>
        <w:fldChar w:fldCharType="separate"/>
      </w:r>
      <w:r w:rsidR="00363CDC">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500953"/>
      <w:r>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w:t>
      </w:r>
      <w:r w:rsidR="00DE29B5">
        <w:rPr>
          <w:lang w:eastAsia="zh-CN"/>
        </w:rPr>
        <w:lastRenderedPageBreak/>
        <w:t xml:space="preserve">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bookmarkStart w:id="39" w:name="_Toc462500954"/>
      <w:r>
        <w:t>Работни бизнес процеси</w:t>
      </w:r>
      <w:bookmarkEnd w:id="39"/>
    </w:p>
    <w:p w14:paraId="4AD96C8D" w14:textId="2E6B6103" w:rsidR="002A7958" w:rsidRPr="009B12D1" w:rsidRDefault="006362E6">
      <w:pPr>
        <w:spacing w:line="259" w:lineRule="auto"/>
        <w:jc w:val="left"/>
        <w:rPr>
          <w:rFonts w:eastAsia="Times New Roman"/>
          <w:b/>
          <w:bCs/>
          <w:iCs/>
          <w:sz w:val="28"/>
          <w:szCs w:val="28"/>
          <w:lang w:eastAsia="zh-CN"/>
        </w:rPr>
      </w:pPr>
      <w:r>
        <w:br w:type="page"/>
      </w:r>
    </w:p>
    <w:p w14:paraId="1226351E" w14:textId="3F84D051" w:rsidR="0088726A" w:rsidRDefault="00CE2B1B" w:rsidP="007B5457">
      <w:pPr>
        <w:pStyle w:val="Heading1"/>
      </w:pPr>
      <w:bookmarkStart w:id="40" w:name="_Ref462499952"/>
      <w:bookmarkStart w:id="41" w:name="_Toc462500956"/>
      <w:r>
        <w:lastRenderedPageBreak/>
        <w:t>Глава 4</w:t>
      </w:r>
      <w:r w:rsidR="00D11C4A">
        <w:t>. Проектиране на системата</w:t>
      </w:r>
      <w:bookmarkEnd w:id="40"/>
      <w:bookmarkEnd w:id="41"/>
    </w:p>
    <w:p w14:paraId="151E0852" w14:textId="3C31FE5E" w:rsidR="009B12D1" w:rsidRPr="009B12D1" w:rsidRDefault="009B12D1" w:rsidP="009B12D1">
      <w:pPr>
        <w:pStyle w:val="Heading2"/>
        <w:numPr>
          <w:ilvl w:val="0"/>
          <w:numId w:val="24"/>
        </w:numPr>
      </w:pPr>
      <w:r>
        <w:t>Използвани технологии, платформи и методологии</w:t>
      </w:r>
    </w:p>
    <w:p w14:paraId="5ED075D8" w14:textId="77777777" w:rsidR="00D11C4A" w:rsidRDefault="00D11C4A" w:rsidP="009B12D1">
      <w:pPr>
        <w:pStyle w:val="Heading2"/>
      </w:pPr>
      <w:bookmarkStart w:id="42" w:name="_Toc462500957"/>
      <w:r>
        <w:t>Обща архитектура на системата</w:t>
      </w:r>
      <w:bookmarkEnd w:id="42"/>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Content>
          <w:r w:rsidR="002F08B1">
            <w:fldChar w:fldCharType="begin"/>
          </w:r>
          <w:r w:rsidR="002F08B1">
            <w:rPr>
              <w:lang w:val="en-US"/>
            </w:rPr>
            <w:instrText xml:space="preserve">CITATION Mic02 \l 1033 </w:instrText>
          </w:r>
          <w:r w:rsidR="002F08B1">
            <w:fldChar w:fldCharType="separate"/>
          </w:r>
          <w:r w:rsidR="00AC3B38" w:rsidRPr="00AC3B38">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279B427D" w:rsidR="00091427" w:rsidRPr="00091427" w:rsidRDefault="00091427" w:rsidP="00091427">
      <w:pPr>
        <w:pStyle w:val="ListParagraph"/>
        <w:numPr>
          <w:ilvl w:val="0"/>
          <w:numId w:val="19"/>
        </w:numPr>
      </w:pPr>
      <w:r>
        <w:t xml:space="preserve">Слой за </w:t>
      </w:r>
      <w:r w:rsidR="00CE2B1B">
        <w:t>концептуалния модел</w:t>
      </w:r>
      <w:r>
        <w:t xml:space="preserve"> </w:t>
      </w:r>
      <w:r w:rsidR="00CE2B1B">
        <w:t xml:space="preserve">на обекти </w:t>
      </w:r>
      <w:r w:rsidR="00DB0A75">
        <w:t xml:space="preserve">и логика </w:t>
      </w:r>
      <w:r>
        <w:t xml:space="preserve">– </w:t>
      </w:r>
      <w:r w:rsidR="00DB0A75">
        <w:rPr>
          <w:lang w:val="en-US"/>
        </w:rPr>
        <w:t>Logic</w:t>
      </w:r>
      <w:r>
        <w:rPr>
          <w:lang w:val="en-US"/>
        </w:rPr>
        <w:t xml:space="preserve"> Layer</w:t>
      </w:r>
    </w:p>
    <w:p w14:paraId="0DE43528" w14:textId="65D7F676"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xml:space="preserve">– </w:t>
      </w:r>
      <w:r w:rsidR="00CE2B1B">
        <w:rPr>
          <w:lang w:val="en-US"/>
        </w:rPr>
        <w:t>Interface</w:t>
      </w:r>
      <w:r>
        <w:rPr>
          <w:lang w:val="en-US"/>
        </w:rPr>
        <w:t xml:space="preserve"> layer</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3" w:name="_Ref462484813"/>
      <w:bookmarkStart w:id="44" w:name="_Toc462500974"/>
      <w:r>
        <w:t xml:space="preserve">Фигура </w:t>
      </w:r>
      <w:r>
        <w:fldChar w:fldCharType="begin"/>
      </w:r>
      <w:r>
        <w:instrText xml:space="preserve"> SEQ Фигура \* ARABIC </w:instrText>
      </w:r>
      <w:r>
        <w:fldChar w:fldCharType="separate"/>
      </w:r>
      <w:r w:rsidR="00363CDC">
        <w:rPr>
          <w:noProof/>
        </w:rPr>
        <w:t>2</w:t>
      </w:r>
      <w:r>
        <w:fldChar w:fldCharType="end"/>
      </w:r>
      <w:bookmarkEnd w:id="43"/>
      <w:r>
        <w:t>: Общ дизайн на системата като многослойно приложение</w:t>
      </w:r>
      <w:bookmarkEnd w:id="44"/>
    </w:p>
    <w:p w14:paraId="3E3D0BF2" w14:textId="77777777" w:rsidR="009B12D1" w:rsidRPr="00091427" w:rsidRDefault="009B12D1" w:rsidP="009B12D1">
      <w:r>
        <w:lastRenderedPageBreak/>
        <w:t>Ще разгледаме по-подробно отделните слоеве и следващите точки.</w:t>
      </w:r>
    </w:p>
    <w:p w14:paraId="6A52B868" w14:textId="4D6D5CFB" w:rsidR="0088726A" w:rsidRPr="00570AFF" w:rsidRDefault="00091427" w:rsidP="007B5457">
      <w:r>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47995" r:id="rId12"/>
        </w:object>
      </w:r>
    </w:p>
    <w:p w14:paraId="33008670" w14:textId="10319F42" w:rsidR="00091427" w:rsidRPr="00607B14" w:rsidRDefault="00607B14" w:rsidP="00607B14">
      <w:pPr>
        <w:pStyle w:val="Caption"/>
        <w:rPr>
          <w:lang w:val="en-US"/>
        </w:rPr>
      </w:pPr>
      <w:bookmarkStart w:id="45" w:name="_Ref462488660"/>
      <w:bookmarkStart w:id="46" w:name="_Toc462500975"/>
      <w:r>
        <w:t xml:space="preserve">Фигура </w:t>
      </w:r>
      <w:r>
        <w:fldChar w:fldCharType="begin"/>
      </w:r>
      <w:r>
        <w:instrText xml:space="preserve"> SEQ Фигура \* ARABIC </w:instrText>
      </w:r>
      <w:r>
        <w:fldChar w:fldCharType="separate"/>
      </w:r>
      <w:r w:rsidR="00363CDC">
        <w:rPr>
          <w:noProof/>
        </w:rPr>
        <w:t>3</w:t>
      </w:r>
      <w:r>
        <w:fldChar w:fldCharType="end"/>
      </w:r>
      <w:bookmarkEnd w:id="45"/>
      <w:r>
        <w:rPr>
          <w:lang w:val="en-US"/>
        </w:rPr>
        <w:t xml:space="preserve">: </w:t>
      </w:r>
      <w:r>
        <w:t>Схема на инсталация на системата в платформата Ажур (</w:t>
      </w:r>
      <w:r>
        <w:rPr>
          <w:lang w:val="en-US"/>
        </w:rPr>
        <w:t>Microsoft Azure)</w:t>
      </w:r>
      <w:bookmarkEnd w:id="46"/>
    </w:p>
    <w:p w14:paraId="02796B5D" w14:textId="1653CC3B" w:rsidR="0088726A" w:rsidRDefault="00DB0A75" w:rsidP="007B5457">
      <w:pPr>
        <w:pStyle w:val="Heading2"/>
      </w:pPr>
      <w:r>
        <w:t>Слой за концептуалния модел на обекти и логика (</w:t>
      </w:r>
      <w:r>
        <w:rPr>
          <w:lang w:val="en-US"/>
        </w:rPr>
        <w:t>Logic Layer)</w:t>
      </w:r>
    </w:p>
    <w:p w14:paraId="43BE616B" w14:textId="41C9231B"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B0A75">
        <w:t xml:space="preserve">Слой за концептуалния модел на обекти </w:t>
      </w:r>
      <w:r>
        <w:t>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w:t>
      </w:r>
      <w:r>
        <w:lastRenderedPageBreak/>
        <w:t xml:space="preserve">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7" w:name="_Ref462490601"/>
      <w:bookmarkStart w:id="48" w:name="_Toc462500976"/>
      <w:r>
        <w:t xml:space="preserve">Фигура </w:t>
      </w:r>
      <w:r>
        <w:fldChar w:fldCharType="begin"/>
      </w:r>
      <w:r>
        <w:instrText xml:space="preserve"> SEQ Фигура \* ARABIC </w:instrText>
      </w:r>
      <w:r>
        <w:fldChar w:fldCharType="separate"/>
      </w:r>
      <w:r w:rsidR="00363CDC">
        <w:rPr>
          <w:noProof/>
        </w:rPr>
        <w:t>4</w:t>
      </w:r>
      <w:r>
        <w:fldChar w:fldCharType="end"/>
      </w:r>
      <w:bookmarkEnd w:id="47"/>
      <w:r>
        <w:t>: Адаптиране между класове и таблици и други елементи на релационна база дани</w:t>
      </w:r>
      <w:bookmarkEnd w:id="48"/>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Content>
          <w:r>
            <w:fldChar w:fldCharType="begin"/>
          </w:r>
          <w:r>
            <w:instrText xml:space="preserve">CITATION Ent16 \l 1033 </w:instrText>
          </w:r>
          <w:r>
            <w:fldChar w:fldCharType="separate"/>
          </w:r>
          <w:r w:rsidR="00AC3B38">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w:t>
      </w:r>
      <w:r>
        <w:lastRenderedPageBreak/>
        <w:t xml:space="preserve">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r w:rsidR="0088726A" w:rsidRPr="006445FF">
        <w:t xml:space="preserve">Entity </w:t>
      </w:r>
      <w:r w:rsidR="00BF3372">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AC3B38" w:rsidRPr="00AC3B38">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Content>
          <w:r w:rsidR="00CB6337">
            <w:fldChar w:fldCharType="begin"/>
          </w:r>
          <w:r w:rsidR="00CB6337">
            <w:instrText xml:space="preserve">CITATION Ent16 \l 1033 </w:instrText>
          </w:r>
          <w:r w:rsidR="00CB6337">
            <w:fldChar w:fldCharType="separate"/>
          </w:r>
          <w:r w:rsidR="00CB6337">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49" w:name="_Ref462493981"/>
      <w:bookmarkStart w:id="50" w:name="_Toc462500977"/>
      <w:r>
        <w:t xml:space="preserve">Фигура </w:t>
      </w:r>
      <w:r>
        <w:fldChar w:fldCharType="begin"/>
      </w:r>
      <w:r>
        <w:instrText xml:space="preserve"> SEQ Фигура \* ARABIC </w:instrText>
      </w:r>
      <w:r>
        <w:fldChar w:fldCharType="separate"/>
      </w:r>
      <w:r w:rsidR="00363CDC">
        <w:rPr>
          <w:noProof/>
        </w:rPr>
        <w:t>5</w:t>
      </w:r>
      <w:r>
        <w:fldChar w:fldCharType="end"/>
      </w:r>
      <w:bookmarkEnd w:id="49"/>
      <w:r>
        <w:t xml:space="preserve">: Видове подходи за използване на </w:t>
      </w:r>
      <w:r>
        <w:rPr>
          <w:lang w:val="en-US"/>
        </w:rPr>
        <w:t xml:space="preserve">Microsoft Entity Framework </w:t>
      </w:r>
      <w:r>
        <w:t xml:space="preserve">за </w:t>
      </w:r>
      <w:r>
        <w:rPr>
          <w:lang w:val="en-US"/>
        </w:rPr>
        <w:t>Object-Relational Mapping</w:t>
      </w:r>
      <w:bookmarkEnd w:id="50"/>
    </w:p>
    <w:p w14:paraId="280887F4" w14:textId="77777777" w:rsidR="0088726A" w:rsidRPr="006445FF" w:rsidRDefault="0088726A" w:rsidP="007B5457"/>
    <w:p w14:paraId="5CEC903E" w14:textId="67AE88E3" w:rsidR="0088726A" w:rsidRPr="00DF07F1" w:rsidRDefault="00664AF0" w:rsidP="00664AF0">
      <w:pPr>
        <w:pStyle w:val="Heading2"/>
      </w:pPr>
      <w:bookmarkStart w:id="51" w:name="_Ref462499923"/>
      <w:bookmarkStart w:id="52" w:name="_Toc462500959"/>
      <w:r>
        <w:t>Автентикация на потребители</w:t>
      </w:r>
      <w:bookmarkEnd w:id="51"/>
      <w:bookmarkEnd w:id="52"/>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Content>
          <w:r>
            <w:fldChar w:fldCharType="begin"/>
          </w:r>
          <w:r>
            <w:instrText xml:space="preserve"> CITATION Fac16 \l 1033 </w:instrText>
          </w:r>
          <w:r>
            <w:fldChar w:fldCharType="separate"/>
          </w:r>
          <w:r>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3C208BD9" w:rsidR="0088726A" w:rsidRPr="00DF07F1" w:rsidRDefault="0007081D" w:rsidP="007B5457">
      <w:r>
        <w:t xml:space="preserve">В повече подробности, </w:t>
      </w:r>
      <w:r w:rsidR="003B5347">
        <w:t>F</w:t>
      </w:r>
      <w:r w:rsidR="0088726A" w:rsidRPr="00DF07F1">
        <w:t xml:space="preserve">acebook Login for Apps </w:t>
      </w:r>
      <w:r>
        <w:t xml:space="preserve">е бърз и лесен начин да </w:t>
      </w:r>
      <w:r w:rsidR="00DD2D92">
        <w:t>потвърдят</w:t>
      </w:r>
      <w:r>
        <w:t xml:space="preserve"> </w:t>
      </w:r>
      <w:r w:rsidR="00DD2D92">
        <w:t>самоличността</w:t>
      </w:r>
      <w:r>
        <w:t xml:space="preserve">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48FAF9E0" w:rsidR="0088726A" w:rsidRPr="00DF07F1" w:rsidRDefault="0007081D" w:rsidP="000E57CA">
      <w:pPr>
        <w:pStyle w:val="Caption"/>
      </w:pPr>
      <w:bookmarkStart w:id="53" w:name="_Ref462495456"/>
      <w:bookmarkStart w:id="54" w:name="_Toc462500978"/>
      <w:r>
        <w:t xml:space="preserve">Фигура </w:t>
      </w:r>
      <w:r>
        <w:fldChar w:fldCharType="begin"/>
      </w:r>
      <w:r>
        <w:instrText xml:space="preserve"> SEQ Фигура \* ARABIC </w:instrText>
      </w:r>
      <w:r>
        <w:fldChar w:fldCharType="separate"/>
      </w:r>
      <w:r w:rsidR="00363CDC">
        <w:rPr>
          <w:noProof/>
        </w:rPr>
        <w:t>6</w:t>
      </w:r>
      <w:r>
        <w:fldChar w:fldCharType="end"/>
      </w:r>
      <w:bookmarkEnd w:id="53"/>
      <w:r>
        <w:t xml:space="preserve">: </w:t>
      </w:r>
      <w:r>
        <w:rPr>
          <w:lang w:val="en-US"/>
        </w:rPr>
        <w:t xml:space="preserve">Facebook Login </w:t>
      </w:r>
      <w:r>
        <w:t>автентикация на смартфон</w:t>
      </w:r>
      <w:bookmarkEnd w:id="54"/>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20368415" w:rsidR="0088726A" w:rsidRPr="00DF07F1" w:rsidRDefault="000E57CA" w:rsidP="00100E84">
      <w:pPr>
        <w:pStyle w:val="ListParagraph"/>
        <w:numPr>
          <w:ilvl w:val="0"/>
          <w:numId w:val="3"/>
        </w:numPr>
      </w:pPr>
      <w:r>
        <w:rPr>
          <w:b/>
          <w:bCs/>
        </w:rPr>
        <w:t>Създаване на потребителски профил -</w:t>
      </w:r>
      <w:r>
        <w:t xml:space="preserve"> </w:t>
      </w:r>
      <w:r w:rsidR="0088726A" w:rsidRPr="00DF07F1">
        <w:t xml:space="preserve">Facebook Login </w:t>
      </w:r>
      <w:r>
        <w:t xml:space="preserve">позволява на посетителите бързо и лесно да се запишат в системата без да се налага да конфигурират парола, която има голяма вероятност по-късно да </w:t>
      </w:r>
      <w:r w:rsidR="00380632">
        <w:t>забравят</w:t>
      </w:r>
      <w:r>
        <w:t>.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интеракция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r w:rsidR="0088726A" w:rsidRPr="00071E06">
        <w:rPr>
          <w:lang w:val="en-US"/>
        </w:rPr>
        <w:t>Facebook Login</w:t>
      </w:r>
      <w:r>
        <w:t xml:space="preserve"> 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47A1D760" w:rsidR="0088726A" w:rsidRPr="00DF07F1" w:rsidRDefault="00D04B6E" w:rsidP="00555C4C">
      <w:pPr>
        <w:pStyle w:val="ListParagraph"/>
        <w:numPr>
          <w:ilvl w:val="0"/>
          <w:numId w:val="3"/>
        </w:numPr>
      </w:pPr>
      <w:r>
        <w:rPr>
          <w:b/>
          <w:bCs/>
        </w:rPr>
        <w:t>Потреби</w:t>
      </w:r>
      <w:r w:rsidR="00DD2D92">
        <w:rPr>
          <w:b/>
          <w:bCs/>
        </w:rPr>
        <w:t>те</w:t>
      </w:r>
      <w:r>
        <w:rPr>
          <w:b/>
          <w:bCs/>
        </w:rPr>
        <w:t xml:space="preserve">лите контролират каква информация споделят с приложението и кога да спрат – </w:t>
      </w:r>
      <w:r>
        <w:t xml:space="preserve">Доверието между всяко приложение и неговите потребители се основава на запазването на техния контрола върху лични им данни </w:t>
      </w:r>
      <w:sdt>
        <w:sdtPr>
          <w:id w:val="-1328435874"/>
          <w:citation/>
        </w:sdtPr>
        <w:sdtContent>
          <w:r>
            <w:fldChar w:fldCharType="begin"/>
          </w:r>
          <w:r>
            <w:instrText xml:space="preserve"> CITATION Fac161 \l 1026 </w:instrText>
          </w:r>
          <w:r>
            <w:fldChar w:fldCharType="separate"/>
          </w:r>
          <w:r>
            <w:rPr>
              <w:noProof/>
            </w:rPr>
            <w:t>(Facebook)</w:t>
          </w:r>
          <w:r>
            <w:fldChar w:fldCharType="end"/>
          </w:r>
        </w:sdtContent>
      </w:sdt>
      <w:r>
        <w:t>.</w:t>
      </w:r>
      <w:r w:rsidR="0088726A" w:rsidRPr="00DF07F1">
        <w:t xml:space="preserve"> </w:t>
      </w:r>
      <w:r w:rsidR="00555C4C" w:rsidRPr="00DF07F1">
        <w:t xml:space="preserve">Facebook Login </w:t>
      </w:r>
      <w:r>
        <w:t xml:space="preserve">има гъвкав модел на </w:t>
      </w:r>
      <w:r>
        <w:lastRenderedPageBreak/>
        <w:t>разрешаване на достъпа до информация с над 30 параметъра</w:t>
      </w:r>
      <w:r w:rsidR="00555C4C" w:rsidRPr="00DF07F1">
        <w:t xml:space="preserve">. </w:t>
      </w:r>
      <w:r>
        <w:t>Всеки потребител вижда ясно каква информация е поискало приложението за него</w:t>
      </w:r>
      <w:r>
        <w:rPr>
          <w:lang w:val="en-US"/>
        </w:rPr>
        <w:t xml:space="preserve"> </w:t>
      </w:r>
      <w:r w:rsidR="0003456A">
        <w:rPr>
          <w:lang w:val="en-US"/>
        </w:rPr>
        <w:t>(</w:t>
      </w:r>
      <w:r w:rsidR="0003456A">
        <w:rPr>
          <w:lang w:val="en-US"/>
        </w:rPr>
        <w:fldChar w:fldCharType="begin"/>
      </w:r>
      <w:r w:rsidR="0003456A">
        <w:rPr>
          <w:lang w:val="en-US"/>
        </w:rPr>
        <w:instrText xml:space="preserve"> REF _Ref462500422 \h </w:instrText>
      </w:r>
      <w:r w:rsidR="0003456A">
        <w:rPr>
          <w:lang w:val="en-US"/>
        </w:rPr>
      </w:r>
      <w:r w:rsidR="0003456A">
        <w:rPr>
          <w:lang w:val="en-US"/>
        </w:rPr>
        <w:fldChar w:fldCharType="separate"/>
      </w:r>
      <w:r w:rsidR="0003456A">
        <w:t xml:space="preserve">Фигура </w:t>
      </w:r>
      <w:r w:rsidR="0003456A">
        <w:rPr>
          <w:noProof/>
        </w:rPr>
        <w:t>7</w:t>
      </w:r>
      <w:r w:rsidR="0003456A">
        <w:rPr>
          <w:lang w:val="en-US"/>
        </w:rPr>
        <w:fldChar w:fldCharType="end"/>
      </w:r>
      <w:r w:rsidR="0003456A">
        <w:rPr>
          <w:lang w:val="en-US"/>
        </w:rPr>
        <w:t>)</w:t>
      </w:r>
      <w:r w:rsidR="00555C4C" w:rsidRPr="00DF07F1">
        <w:t>.</w:t>
      </w:r>
      <w:r w:rsidR="0003456A">
        <w:t xml:space="preserve"> Освен това всеки потребител може по всяко време да прекрати достъпа към неговият профил (</w:t>
      </w:r>
      <w:r w:rsidR="0003456A">
        <w:fldChar w:fldCharType="begin"/>
      </w:r>
      <w:r w:rsidR="0003456A">
        <w:instrText xml:space="preserve"> REF _Ref462500853 \h </w:instrText>
      </w:r>
      <w:r w:rsidR="0003456A">
        <w:fldChar w:fldCharType="separate"/>
      </w:r>
      <w:r w:rsidR="0003456A">
        <w:t xml:space="preserve">Фигура </w:t>
      </w:r>
      <w:r w:rsidR="0003456A">
        <w:rPr>
          <w:noProof/>
        </w:rPr>
        <w:t>8</w:t>
      </w:r>
      <w:r w:rsidR="0003456A">
        <w:fldChar w:fldCharType="end"/>
      </w:r>
      <w:r w:rsidR="0003456A">
        <w:t>).</w:t>
      </w:r>
    </w:p>
    <w:p w14:paraId="6AB9BCA8" w14:textId="1DC76FB3" w:rsidR="0088726A" w:rsidRDefault="0003456A" w:rsidP="00100E84">
      <w:pPr>
        <w:pStyle w:val="ListParagraph"/>
        <w:numPr>
          <w:ilvl w:val="0"/>
          <w:numId w:val="3"/>
        </w:numPr>
      </w:pPr>
      <w:r>
        <w:rPr>
          <w:b/>
          <w:bCs/>
        </w:rPr>
        <w:t>Постепенна авторизация</w:t>
      </w:r>
      <w:r>
        <w:t xml:space="preserve"> - </w:t>
      </w:r>
      <w:r w:rsidR="0088726A" w:rsidRPr="00DF07F1">
        <w:t xml:space="preserve">Facebook Login </w:t>
      </w:r>
      <w:r>
        <w:t>позволява бъдещо разширение на приложението, което би изисквало допълнителен достъп до профила на потребителите. При промяна, напълно автоматично всеки потребител ще бъде помолен еднократно да даде допълнителният достъп.</w:t>
      </w:r>
    </w:p>
    <w:p w14:paraId="3C68272A" w14:textId="77777777" w:rsidR="00D04B6E" w:rsidRDefault="00D04B6E" w:rsidP="00D04B6E">
      <w:pPr>
        <w:pStyle w:val="ListParagraph"/>
        <w:rPr>
          <w:b/>
          <w:bCs/>
        </w:rPr>
      </w:pPr>
    </w:p>
    <w:p w14:paraId="1ECFE228" w14:textId="482DA169" w:rsidR="0003456A" w:rsidRDefault="00D04B6E" w:rsidP="0003456A">
      <w:pPr>
        <w:pStyle w:val="ListParagraph"/>
      </w:pPr>
      <w:r>
        <w:rPr>
          <w:noProof/>
          <w:lang w:val="en-US"/>
        </w:rPr>
        <mc:AlternateContent>
          <mc:Choice Requires="wps">
            <w:drawing>
              <wp:anchor distT="0" distB="0" distL="114300" distR="114300" simplePos="0" relativeHeight="251667456" behindDoc="0" locked="0" layoutInCell="1" allowOverlap="1" wp14:anchorId="619FD20C" wp14:editId="24BE5697">
                <wp:simplePos x="0" y="0"/>
                <wp:positionH relativeFrom="column">
                  <wp:posOffset>457200</wp:posOffset>
                </wp:positionH>
                <wp:positionV relativeFrom="paragraph">
                  <wp:posOffset>5121275</wp:posOffset>
                </wp:positionV>
                <wp:extent cx="5734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14:paraId="4BB38B12" w14:textId="28575C29" w:rsidR="00130F42" w:rsidRPr="005E2F70" w:rsidRDefault="00130F42" w:rsidP="00D04B6E">
                            <w:pPr>
                              <w:pStyle w:val="Caption"/>
                              <w:rPr>
                                <w:noProof/>
                                <w:sz w:val="24"/>
                                <w:szCs w:val="24"/>
                              </w:rPr>
                            </w:pPr>
                            <w:bookmarkStart w:id="55" w:name="_Ref462500422"/>
                            <w:bookmarkStart w:id="56" w:name="_Toc462500979"/>
                            <w:r>
                              <w:t xml:space="preserve">Фигура </w:t>
                            </w:r>
                            <w:r>
                              <w:fldChar w:fldCharType="begin"/>
                            </w:r>
                            <w:r>
                              <w:instrText xml:space="preserve"> SEQ Фигура \* ARABIC </w:instrText>
                            </w:r>
                            <w:r>
                              <w:fldChar w:fldCharType="separate"/>
                            </w:r>
                            <w:r w:rsidR="00363CDC">
                              <w:rPr>
                                <w:noProof/>
                              </w:rPr>
                              <w:t>7</w:t>
                            </w:r>
                            <w:r>
                              <w:fldChar w:fldCharType="end"/>
                            </w:r>
                            <w:bookmarkEnd w:id="55"/>
                            <w:r>
                              <w:t xml:space="preserve">: Списък с атрибутите на профила, които се изискват от тестов потребител на системата </w:t>
                            </w:r>
                            <w:r>
                              <w:rPr>
                                <w:lang w:val="en-US"/>
                              </w:rPr>
                              <w:t>Social Presence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FD20C" id="Text Box 9" o:spid="_x0000_s1029" type="#_x0000_t202" style="position:absolute;left:0;text-align:left;margin-left:36pt;margin-top:403.25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mT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" stroked="f">
                <v:textbox style="mso-fit-shape-to-text:t" inset="0,0,0,0">
                  <w:txbxContent>
                    <w:p w14:paraId="4BB38B12" w14:textId="28575C29" w:rsidR="00130F42" w:rsidRPr="005E2F70" w:rsidRDefault="00130F42" w:rsidP="00D04B6E">
                      <w:pPr>
                        <w:pStyle w:val="Caption"/>
                        <w:rPr>
                          <w:noProof/>
                          <w:sz w:val="24"/>
                          <w:szCs w:val="24"/>
                        </w:rPr>
                      </w:pPr>
                      <w:bookmarkStart w:id="57" w:name="_Ref462500422"/>
                      <w:bookmarkStart w:id="58" w:name="_Toc462500979"/>
                      <w:r>
                        <w:t xml:space="preserve">Фигура </w:t>
                      </w:r>
                      <w:r>
                        <w:fldChar w:fldCharType="begin"/>
                      </w:r>
                      <w:r>
                        <w:instrText xml:space="preserve"> SEQ Фигура \* ARABIC </w:instrText>
                      </w:r>
                      <w:r>
                        <w:fldChar w:fldCharType="separate"/>
                      </w:r>
                      <w:r w:rsidR="00363CDC">
                        <w:rPr>
                          <w:noProof/>
                        </w:rPr>
                        <w:t>7</w:t>
                      </w:r>
                      <w:r>
                        <w:fldChar w:fldCharType="end"/>
                      </w:r>
                      <w:bookmarkEnd w:id="57"/>
                      <w:r>
                        <w:t xml:space="preserve">: Списък с атрибутите на профила, които се изискват от тестов потребител на системата </w:t>
                      </w:r>
                      <w:r>
                        <w:rPr>
                          <w:lang w:val="en-US"/>
                        </w:rPr>
                        <w:t>Social Presence</w:t>
                      </w:r>
                      <w:bookmarkEnd w:id="58"/>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451E15F9" wp14:editId="5C8B1F70">
            <wp:simplePos x="0" y="0"/>
            <wp:positionH relativeFrom="column">
              <wp:posOffset>457200</wp:posOffset>
            </wp:positionH>
            <wp:positionV relativeFrom="paragraph">
              <wp:posOffset>-3810</wp:posOffset>
            </wp:positionV>
            <wp:extent cx="5734850" cy="506800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_login_with_facebook.PNG"/>
                    <pic:cNvPicPr/>
                  </pic:nvPicPr>
                  <pic:blipFill>
                    <a:blip r:embed="rId23">
                      <a:extLst>
                        <a:ext uri="{28A0092B-C50C-407E-A947-70E740481C1C}">
                          <a14:useLocalDpi xmlns:a14="http://schemas.microsoft.com/office/drawing/2010/main" val="0"/>
                        </a:ext>
                      </a:extLst>
                    </a:blip>
                    <a:stretch>
                      <a:fillRect/>
                    </a:stretch>
                  </pic:blipFill>
                  <pic:spPr>
                    <a:xfrm>
                      <a:off x="0" y="0"/>
                      <a:ext cx="5734850" cy="5068007"/>
                    </a:xfrm>
                    <a:prstGeom prst="rect">
                      <a:avLst/>
                    </a:prstGeom>
                  </pic:spPr>
                </pic:pic>
              </a:graphicData>
            </a:graphic>
          </wp:anchor>
        </w:drawing>
      </w:r>
    </w:p>
    <w:p w14:paraId="591C7F20" w14:textId="77777777" w:rsidR="0003456A" w:rsidRDefault="0003456A" w:rsidP="00750B98">
      <w:r>
        <w:rPr>
          <w:noProof/>
          <w:lang w:val="en-US"/>
        </w:rPr>
        <w:lastRenderedPageBreak/>
        <w:drawing>
          <wp:inline distT="0" distB="0" distL="0" distR="0" wp14:anchorId="5DAC9596" wp14:editId="0C513485">
            <wp:extent cx="4639322"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book_remove_app_login.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353003"/>
                    </a:xfrm>
                    <a:prstGeom prst="rect">
                      <a:avLst/>
                    </a:prstGeom>
                  </pic:spPr>
                </pic:pic>
              </a:graphicData>
            </a:graphic>
          </wp:inline>
        </w:drawing>
      </w:r>
    </w:p>
    <w:p w14:paraId="34EFD37C" w14:textId="5C39F592" w:rsidR="0003456A" w:rsidRDefault="0003456A" w:rsidP="0003456A">
      <w:pPr>
        <w:pStyle w:val="Caption"/>
        <w:jc w:val="left"/>
      </w:pPr>
      <w:bookmarkStart w:id="59" w:name="_Ref462500853"/>
      <w:bookmarkStart w:id="60" w:name="_Toc462500980"/>
      <w:r>
        <w:t xml:space="preserve">Фигура </w:t>
      </w:r>
      <w:r>
        <w:fldChar w:fldCharType="begin"/>
      </w:r>
      <w:r>
        <w:instrText xml:space="preserve"> SEQ Фигура \* ARABIC </w:instrText>
      </w:r>
      <w:r>
        <w:fldChar w:fldCharType="separate"/>
      </w:r>
      <w:r w:rsidR="00363CDC">
        <w:rPr>
          <w:noProof/>
        </w:rPr>
        <w:t>8</w:t>
      </w:r>
      <w:r>
        <w:fldChar w:fldCharType="end"/>
      </w:r>
      <w:bookmarkEnd w:id="59"/>
      <w:r>
        <w:t xml:space="preserve">: Интерфейс на </w:t>
      </w:r>
      <w:r>
        <w:rPr>
          <w:lang w:val="en-US"/>
        </w:rPr>
        <w:t xml:space="preserve">Facebook </w:t>
      </w:r>
      <w:r>
        <w:t xml:space="preserve">за премахване на достъп на приложение (в случая </w:t>
      </w:r>
      <w:r>
        <w:rPr>
          <w:lang w:val="en-US"/>
        </w:rPr>
        <w:t xml:space="preserve">Eventful) </w:t>
      </w:r>
      <w:r>
        <w:t>до профила на потребителя</w:t>
      </w:r>
      <w:bookmarkEnd w:id="60"/>
    </w:p>
    <w:p w14:paraId="2823CA23" w14:textId="582DAFBE" w:rsidR="0003456A" w:rsidRPr="0003456A" w:rsidRDefault="0003456A" w:rsidP="0003456A">
      <w:pPr>
        <w:pStyle w:val="Heading2"/>
      </w:pPr>
      <w:bookmarkStart w:id="61" w:name="_Toc462500960"/>
      <w:r>
        <w:t xml:space="preserve">Проектиране на уеб услуги </w:t>
      </w:r>
      <w:r>
        <w:rPr>
          <w:lang w:val="en-US"/>
        </w:rPr>
        <w:t xml:space="preserve">(Web Services) </w:t>
      </w:r>
      <w:r>
        <w:t>в системата</w:t>
      </w:r>
      <w:bookmarkEnd w:id="61"/>
    </w:p>
    <w:p w14:paraId="5281AC52" w14:textId="3FE712FA"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r>
      <w:r w:rsidRPr="00DF07F1">
        <w:lastRenderedPageBreak/>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AC3B38">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AC3B38">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4F2E5AEF" w:rsidR="0088726A" w:rsidRDefault="00CE2B1B" w:rsidP="007B5457">
      <w:pPr>
        <w:pStyle w:val="Heading2"/>
      </w:pPr>
      <w:r>
        <w:t>Компоненти на потребителски уеб интерфейс</w:t>
      </w:r>
    </w:p>
    <w:p w14:paraId="71FAAA39" w14:textId="43BEE75D" w:rsidR="00FB6D84" w:rsidRDefault="00CE2B1B" w:rsidP="007B5457">
      <w:r>
        <w:t>Потребителският уеб интерф</w:t>
      </w:r>
      <w:r w:rsidR="00DD2D92">
        <w:t>ейс е по-голямата част от слоя н</w:t>
      </w:r>
      <w:r>
        <w:t xml:space="preserve">а </w:t>
      </w:r>
      <w:r w:rsidR="00DD2D92" w:rsidRPr="00091427">
        <w:t>интерфейса с потребители и програми</w:t>
      </w:r>
      <w:r w:rsidR="00DD2D92">
        <w:t xml:space="preserve">. Предвид изискванията и избраната платформа, </w:t>
      </w:r>
      <w:r w:rsidR="00FB6D84">
        <w:t>потребителският</w:t>
      </w:r>
      <w:r w:rsidR="00DD2D92">
        <w:t xml:space="preserve"> интерфейс е реализиран </w:t>
      </w:r>
      <w:r w:rsidR="00FB6D84">
        <w:t xml:space="preserve">с </w:t>
      </w:r>
      <w:r w:rsidR="00FB6D84">
        <w:rPr>
          <w:lang w:val="en-US"/>
        </w:rPr>
        <w:t xml:space="preserve">ASP.NET Dynamic Data. </w:t>
      </w:r>
      <w:r w:rsidR="00FB6D84">
        <w:t>Технологията беше избрана на базата на анализа по-долу.</w:t>
      </w:r>
    </w:p>
    <w:p w14:paraId="00770CE9" w14:textId="5FF2E605" w:rsidR="00130F42" w:rsidRPr="00130F42" w:rsidRDefault="00130F42" w:rsidP="00130F42">
      <w:pPr>
        <w:pStyle w:val="Heading3"/>
      </w:pPr>
      <w:r w:rsidRPr="00130F42">
        <w:t>ASP.NET</w:t>
      </w:r>
    </w:p>
    <w:p w14:paraId="0EDA370F" w14:textId="77777777" w:rsidR="00130F42" w:rsidRDefault="0088726A" w:rsidP="00130F42">
      <w:r w:rsidRPr="00294A9B">
        <w:t xml:space="preserve">ASP.NET </w:t>
      </w:r>
      <w:r w:rsidR="00FB6D84">
        <w:t xml:space="preserve">е унифицирана система от модел и библиотеки за разработка на уеб приложения интегрирана с платформата </w:t>
      </w:r>
      <w:r w:rsidR="00FB6D84">
        <w:rPr>
          <w:lang w:val="en-US"/>
        </w:rPr>
        <w:t>.NET</w:t>
      </w:r>
      <w:r w:rsidR="00FB6D84">
        <w:t>. Тя е предназначена за създаване на динамични уеб страници и услуги.</w:t>
      </w:r>
      <w:r w:rsidRPr="00294A9B">
        <w:t xml:space="preserve"> </w:t>
      </w:r>
      <w:r w:rsidR="007F2134">
        <w:t xml:space="preserve">Тъй като е направена на базата на </w:t>
      </w:r>
      <w:r w:rsidRPr="00294A9B">
        <w:lastRenderedPageBreak/>
        <w:t xml:space="preserve">Common Language Runtime (CLR) </w:t>
      </w:r>
      <w:r w:rsidR="007F2134">
        <w:t xml:space="preserve">платформата </w:t>
      </w:r>
      <w:r w:rsidR="007F2134">
        <w:rPr>
          <w:lang w:val="en-US"/>
        </w:rPr>
        <w:t>.NET</w:t>
      </w:r>
      <w:r w:rsidR="007F2134">
        <w:t xml:space="preserve">, </w:t>
      </w:r>
      <w:r w:rsidR="007F2134">
        <w:rPr>
          <w:lang w:val="en-US"/>
        </w:rPr>
        <w:t>ASP.NET</w:t>
      </w:r>
      <w:r w:rsidR="007F2134" w:rsidRPr="00294A9B">
        <w:t xml:space="preserve"> </w:t>
      </w:r>
      <w:r w:rsidR="007F2134">
        <w:t>поддържа множество езици за програмиране –</w:t>
      </w:r>
      <w:r w:rsidR="007F2134">
        <w:rPr>
          <w:lang w:val="en-US"/>
        </w:rPr>
        <w:t>C#, Visual Basic.NET</w:t>
      </w:r>
      <w:r w:rsidRPr="00294A9B">
        <w:t xml:space="preserve">, </w:t>
      </w:r>
      <w:r w:rsidR="007F2134">
        <w:rPr>
          <w:lang w:val="en-US"/>
        </w:rPr>
        <w:t xml:space="preserve">IronPython – </w:t>
      </w:r>
      <w:r w:rsidR="007F2134">
        <w:t>силно типизирана компилация</w:t>
      </w:r>
      <w:r w:rsidRPr="00294A9B">
        <w:t>,</w:t>
      </w:r>
      <w:r w:rsidR="007F2134">
        <w:t xml:space="preserve"> автоматично управление на паметта и наследяване.</w:t>
      </w:r>
    </w:p>
    <w:p w14:paraId="43FF8AEB" w14:textId="78294459" w:rsidR="0068068D" w:rsidRDefault="0068068D" w:rsidP="00130F42">
      <w:r>
        <w:t xml:space="preserve">Системата се създадена оригинално през 1992 година от инженерите на </w:t>
      </w:r>
      <w:r>
        <w:rPr>
          <w:lang w:val="en-US"/>
        </w:rPr>
        <w:t xml:space="preserve">Microsoft </w:t>
      </w:r>
      <w:r>
        <w:t>Марк Андерс</w:t>
      </w:r>
      <w:r w:rsidR="0088726A" w:rsidRPr="00294A9B">
        <w:t xml:space="preserve"> </w:t>
      </w:r>
      <w:r>
        <w:t>и Скот Гурти</w:t>
      </w:r>
      <w:r w:rsidR="0088726A" w:rsidRPr="00294A9B">
        <w:t xml:space="preserve">. </w:t>
      </w:r>
      <w:r>
        <w:t>Още отначало целта е била да се опрости създаването на разпределени приложения чрез по-структуриран и обектно-ориентиран подход и разделяне на презентацията от останалата логика на приложението</w:t>
      </w:r>
      <w:r w:rsidR="00130F42">
        <w:t xml:space="preserve"> ()</w:t>
      </w:r>
      <w:r w:rsidR="0088726A" w:rsidRPr="00294A9B">
        <w:t xml:space="preserve">. </w:t>
      </w:r>
      <w:r>
        <w:t xml:space="preserve">За тази цел, </w:t>
      </w:r>
      <w:r w:rsidR="0088726A" w:rsidRPr="00294A9B">
        <w:t xml:space="preserve">ASP.NET </w:t>
      </w:r>
      <w:r>
        <w:t xml:space="preserve">използва така нареченият </w:t>
      </w:r>
      <w:r>
        <w:rPr>
          <w:lang w:val="en-US"/>
        </w:rPr>
        <w:t xml:space="preserve">“code-behind” </w:t>
      </w:r>
      <w:r>
        <w:t xml:space="preserve">модел, който </w:t>
      </w:r>
      <w:r>
        <w:rPr>
          <w:lang w:val="en-US"/>
        </w:rPr>
        <w:t>HTML-</w:t>
      </w:r>
      <w:r>
        <w:t xml:space="preserve">базираният език е в отделен файл от програмния код. </w:t>
      </w:r>
      <w:r w:rsidR="0088726A" w:rsidRPr="00294A9B">
        <w:t xml:space="preserve">ASP.NET </w:t>
      </w:r>
      <w:r>
        <w:t xml:space="preserve">работи тясно интегрирано с уеб сървъра за </w:t>
      </w:r>
      <w:r>
        <w:rPr>
          <w:lang w:val="en-US"/>
        </w:rPr>
        <w:t xml:space="preserve">Windows </w:t>
      </w:r>
      <w:r>
        <w:t xml:space="preserve">машини - </w:t>
      </w:r>
      <w:r w:rsidR="0088726A" w:rsidRPr="00294A9B">
        <w:t xml:space="preserve">Internet Information Server (IIS) </w:t>
      </w:r>
      <w:r>
        <w:t>– за да обработва заявки на потребителите</w:t>
      </w:r>
      <w:r w:rsidR="0088726A" w:rsidRPr="00294A9B">
        <w:t>.</w:t>
      </w:r>
    </w:p>
    <w:p w14:paraId="78CB7E4D" w14:textId="77777777" w:rsidR="00130F42" w:rsidRDefault="00130F42" w:rsidP="00130F42">
      <w:pPr>
        <w:keepNext/>
      </w:pPr>
      <w:r>
        <w:rPr>
          <w:noProof/>
          <w:lang w:val="en-US"/>
        </w:rPr>
        <w:drawing>
          <wp:inline distT="0" distB="0" distL="0" distR="0" wp14:anchorId="32FA689E" wp14:editId="24700F12">
            <wp:extent cx="5574378" cy="333509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_net_arch.png"/>
                    <pic:cNvPicPr/>
                  </pic:nvPicPr>
                  <pic:blipFill>
                    <a:blip r:embed="rId26">
                      <a:extLst>
                        <a:ext uri="{28A0092B-C50C-407E-A947-70E740481C1C}">
                          <a14:useLocalDpi xmlns:a14="http://schemas.microsoft.com/office/drawing/2010/main" val="0"/>
                        </a:ext>
                      </a:extLst>
                    </a:blip>
                    <a:stretch>
                      <a:fillRect/>
                    </a:stretch>
                  </pic:blipFill>
                  <pic:spPr>
                    <a:xfrm>
                      <a:off x="0" y="0"/>
                      <a:ext cx="5574378" cy="3335098"/>
                    </a:xfrm>
                    <a:prstGeom prst="rect">
                      <a:avLst/>
                    </a:prstGeom>
                  </pic:spPr>
                </pic:pic>
              </a:graphicData>
            </a:graphic>
          </wp:inline>
        </w:drawing>
      </w:r>
    </w:p>
    <w:p w14:paraId="62300117" w14:textId="38431485" w:rsidR="00130F42" w:rsidRDefault="00130F42" w:rsidP="00130F42">
      <w:pPr>
        <w:pStyle w:val="Caption"/>
      </w:pPr>
      <w:r>
        <w:t xml:space="preserve">Фигура </w:t>
      </w:r>
      <w:r>
        <w:fldChar w:fldCharType="begin"/>
      </w:r>
      <w:r>
        <w:instrText xml:space="preserve"> SEQ Фигура \* ARABIC </w:instrText>
      </w:r>
      <w:r>
        <w:fldChar w:fldCharType="separate"/>
      </w:r>
      <w:r w:rsidR="00363CDC">
        <w:rPr>
          <w:noProof/>
        </w:rPr>
        <w:t>9</w:t>
      </w:r>
      <w:r>
        <w:fldChar w:fldCharType="end"/>
      </w:r>
      <w:r>
        <w:t xml:space="preserve">: Архитектура на </w:t>
      </w:r>
      <w:r>
        <w:rPr>
          <w:lang w:val="en-US"/>
        </w:rPr>
        <w:t xml:space="preserve">ASP.NET 4.5 </w:t>
      </w:r>
      <w:sdt>
        <w:sdtPr>
          <w:rPr>
            <w:lang w:val="en-US"/>
          </w:rPr>
          <w:id w:val="899026292"/>
          <w:citation/>
        </w:sdtPr>
        <w:sdtContent>
          <w:r>
            <w:rPr>
              <w:lang w:val="en-US"/>
            </w:rPr>
            <w:fldChar w:fldCharType="begin"/>
          </w:r>
          <w:r>
            <w:rPr>
              <w:lang w:val="en-US"/>
            </w:rPr>
            <w:instrText xml:space="preserve"> CITATION Pet16 \l 1033 </w:instrText>
          </w:r>
          <w:r>
            <w:rPr>
              <w:lang w:val="en-US"/>
            </w:rPr>
            <w:fldChar w:fldCharType="separate"/>
          </w:r>
          <w:r w:rsidRPr="00130F42">
            <w:rPr>
              <w:noProof/>
              <w:lang w:val="en-US"/>
            </w:rPr>
            <w:t>(Petrov)</w:t>
          </w:r>
          <w:r>
            <w:rPr>
              <w:lang w:val="en-US"/>
            </w:rPr>
            <w:fldChar w:fldCharType="end"/>
          </w:r>
        </w:sdtContent>
      </w:sdt>
    </w:p>
    <w:p w14:paraId="3609ED46" w14:textId="77777777" w:rsidR="00130F42" w:rsidRDefault="0068068D" w:rsidP="007B5457">
      <w:r>
        <w:t xml:space="preserve">Уеб формите са основната градивна единица при създаването на приложения с </w:t>
      </w:r>
      <w:r>
        <w:rPr>
          <w:lang w:val="en-US"/>
        </w:rPr>
        <w:t xml:space="preserve">ASP.NET. </w:t>
      </w:r>
      <w:r w:rsidR="00D529B6">
        <w:t>Те предоставят нужната гъвкавост като представят елементите на страницата, наречени контроли (</w:t>
      </w:r>
      <w:r w:rsidR="00D529B6">
        <w:rPr>
          <w:lang w:val="en-US"/>
        </w:rPr>
        <w:t>control)</w:t>
      </w:r>
      <w:r w:rsidR="00D529B6">
        <w:t xml:space="preserve"> като обекти.</w:t>
      </w:r>
      <w:r w:rsidR="0088726A" w:rsidRPr="00294A9B">
        <w:t xml:space="preserve"> </w:t>
      </w:r>
      <w:r w:rsidR="00D529B6">
        <w:t>Тези обекти могат да обработват събития, предизвикани от действия на потребителя</w:t>
      </w:r>
      <w:r w:rsidR="0088726A" w:rsidRPr="00294A9B">
        <w:t xml:space="preserve"> </w:t>
      </w:r>
      <w:r w:rsidR="00130F42">
        <w:t>като зареждане на уеб страница, натискане на бутон на мишка и други.</w:t>
      </w:r>
    </w:p>
    <w:p w14:paraId="28785B6B" w14:textId="31B13069" w:rsidR="0088726A" w:rsidRPr="00294A9B" w:rsidRDefault="00FF055A" w:rsidP="00FF055A">
      <w:r>
        <w:lastRenderedPageBreak/>
        <w:t>В допълнение на тези възможности</w:t>
      </w:r>
      <w:r w:rsidR="0088726A" w:rsidRPr="00294A9B">
        <w:t xml:space="preserve">, ASP.NET </w:t>
      </w:r>
      <w:r>
        <w:t xml:space="preserve">предпоставя подсистема за управление на състоянието на страница като комбинира информацията за състоянието на всяка контрола в специален атрибут наречен </w:t>
      </w:r>
      <w:r w:rsidR="0088726A" w:rsidRPr="00294A9B">
        <w:t>viewstate</w:t>
      </w:r>
      <w:r>
        <w:t>. Този атрибут се изпраща при всяка комуникация между клиента и сървъра като скрит елемент на страницата. Накрая, за целите на сигурността, ASP.NET се интегрира с услугите за сигурност на платформата .</w:t>
      </w:r>
      <w:r>
        <w:rPr>
          <w:lang w:val="en-US"/>
        </w:rPr>
        <w:t>NET</w:t>
      </w:r>
      <w:r>
        <w:t xml:space="preserve"> и </w:t>
      </w:r>
      <w:r>
        <w:rPr>
          <w:lang w:val="en-US"/>
        </w:rPr>
        <w:t>Internet Information Server</w:t>
      </w:r>
      <w:sdt>
        <w:sdtPr>
          <w:id w:val="1867244679"/>
          <w:citation/>
        </w:sdtPr>
        <w:sdtContent>
          <w:r w:rsidR="0088726A">
            <w:fldChar w:fldCharType="begin"/>
          </w:r>
          <w:r w:rsidR="0088726A">
            <w:instrText xml:space="preserve"> CITATION Tec161 \l 1033 </w:instrText>
          </w:r>
          <w:r w:rsidR="0088726A">
            <w:fldChar w:fldCharType="separate"/>
          </w:r>
          <w:r w:rsidR="00AC3B38">
            <w:rPr>
              <w:noProof/>
            </w:rPr>
            <w:t xml:space="preserve"> (Techopedia Inc.)</w:t>
          </w:r>
          <w:r w:rsidR="0088726A">
            <w:fldChar w:fldCharType="end"/>
          </w:r>
        </w:sdtContent>
      </w:sdt>
    </w:p>
    <w:p w14:paraId="2C57D7DD" w14:textId="45F4BA05" w:rsidR="0088726A" w:rsidRDefault="0088726A" w:rsidP="007B5457">
      <w:pPr>
        <w:pStyle w:val="Heading3"/>
      </w:pPr>
      <w:bookmarkStart w:id="62" w:name="_Toc462403920"/>
      <w:bookmarkStart w:id="63" w:name="_Toc462412496"/>
      <w:bookmarkStart w:id="64" w:name="_Toc462500963"/>
      <w:bookmarkStart w:id="65" w:name="_GoBack"/>
      <w:bookmarkEnd w:id="65"/>
      <w:r>
        <w:t>ASP.NET Dynamic Data</w:t>
      </w:r>
      <w:bookmarkEnd w:id="62"/>
      <w:bookmarkEnd w:id="63"/>
      <w:bookmarkEnd w:id="64"/>
    </w:p>
    <w:p w14:paraId="442CBFBE" w14:textId="7862376E" w:rsidR="00D97794" w:rsidRDefault="00D97794" w:rsidP="00D97794">
      <w:r>
        <w:t xml:space="preserve">Компонентът </w:t>
      </w:r>
      <w:r>
        <w:rPr>
          <w:lang w:val="en-US"/>
        </w:rPr>
        <w:t xml:space="preserve">ASP.NET Dynamic Data </w:t>
      </w:r>
      <w:r>
        <w:t xml:space="preserve">реализира изискването за лесно разширяване на концептуалният модел на приложението. </w:t>
      </w:r>
      <w:r>
        <w:rPr>
          <w:lang w:val="en-US"/>
        </w:rPr>
        <w:t xml:space="preserve">Dynamic Data </w:t>
      </w:r>
      <w:r>
        <w:t xml:space="preserve">автоматично генерира уеб страници и контроли на базата на </w:t>
      </w:r>
      <w:r>
        <w:rPr>
          <w:lang w:val="en-US"/>
        </w:rPr>
        <w:t xml:space="preserve">Entity Framework </w:t>
      </w:r>
      <w:r>
        <w:t xml:space="preserve">модел на базата данни. Въпреки това, библиотеката запазва възможността за адаптиране на автоматично генерирания код към специфичните изисквания към външния вид и поведение на приложението чрез система от шаблони и контроли </w:t>
      </w:r>
      <w:sdt>
        <w:sdtPr>
          <w:id w:val="1884059026"/>
          <w:citation/>
        </w:sdtPr>
        <w:sdtContent>
          <w:r>
            <w:fldChar w:fldCharType="begin"/>
          </w:r>
          <w:r>
            <w:rPr>
              <w:lang w:val="en-US"/>
            </w:rPr>
            <w:instrText xml:space="preserve"> CITATION macdonald2010pro \l 1033 </w:instrText>
          </w:r>
          <w:r>
            <w:fldChar w:fldCharType="separate"/>
          </w:r>
          <w:r w:rsidRPr="00D97794">
            <w:rPr>
              <w:noProof/>
              <w:lang w:val="en-US"/>
            </w:rPr>
            <w:t>(MacDonald and Freeman)</w:t>
          </w:r>
          <w:r>
            <w:fldChar w:fldCharType="end"/>
          </w:r>
        </w:sdtContent>
      </w:sdt>
      <w:r>
        <w:t>.</w:t>
      </w:r>
      <w:r>
        <w:rPr>
          <w:lang w:val="en-US"/>
        </w:rPr>
        <w:t xml:space="preserve"> </w:t>
      </w:r>
      <w:r>
        <w:t xml:space="preserve">Вътрешната архитектура на </w:t>
      </w:r>
      <w:r>
        <w:rPr>
          <w:lang w:val="en-US"/>
        </w:rPr>
        <w:t xml:space="preserve">ASP.NET Dynamic Data e </w:t>
      </w:r>
      <w:r>
        <w:t xml:space="preserve">показана на </w:t>
      </w:r>
    </w:p>
    <w:p w14:paraId="6A224D9B" w14:textId="77777777" w:rsidR="00363CDC" w:rsidRDefault="00363CDC" w:rsidP="00363CDC">
      <w:pPr>
        <w:keepNext/>
      </w:pPr>
      <w:r>
        <w:rPr>
          <w:noProof/>
          <w:lang w:val="en-US"/>
        </w:rPr>
        <w:drawing>
          <wp:inline distT="0" distB="0" distL="0" distR="0" wp14:anchorId="12DC5360" wp14:editId="7EC4F62D">
            <wp:extent cx="5943600" cy="3474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_data_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155A15C1" w14:textId="28C779DE" w:rsidR="00363CDC" w:rsidRPr="00D97794" w:rsidRDefault="00363CDC" w:rsidP="00363CDC">
      <w:pPr>
        <w:pStyle w:val="Caption"/>
      </w:pPr>
      <w:r>
        <w:t xml:space="preserve">Фигура </w:t>
      </w:r>
      <w:r>
        <w:fldChar w:fldCharType="begin"/>
      </w:r>
      <w:r>
        <w:instrText xml:space="preserve"> SEQ Фигура \* ARABIC </w:instrText>
      </w:r>
      <w:r>
        <w:fldChar w:fldCharType="separate"/>
      </w:r>
      <w:r>
        <w:rPr>
          <w:noProof/>
        </w:rPr>
        <w:t>10</w:t>
      </w:r>
      <w:r>
        <w:fldChar w:fldCharType="end"/>
      </w:r>
      <w:r>
        <w:t xml:space="preserve">: Вътрешна архитектура на </w:t>
      </w:r>
      <w:r>
        <w:rPr>
          <w:lang w:val="en-US"/>
        </w:rPr>
        <w:t xml:space="preserve">ASP.NET Dynamic Data </w:t>
      </w:r>
      <w:sdt>
        <w:sdtPr>
          <w:rPr>
            <w:lang w:val="en-US"/>
          </w:rPr>
          <w:id w:val="698974041"/>
          <w:citation/>
        </w:sdtPr>
        <w:sdtContent>
          <w:r>
            <w:rPr>
              <w:lang w:val="en-US"/>
            </w:rPr>
            <w:fldChar w:fldCharType="begin"/>
          </w:r>
          <w:r>
            <w:rPr>
              <w:lang w:val="en-US"/>
            </w:rPr>
            <w:instrText xml:space="preserve"> CITATION Mic14 \l 1033 </w:instrText>
          </w:r>
          <w:r>
            <w:rPr>
              <w:lang w:val="en-US"/>
            </w:rPr>
            <w:fldChar w:fldCharType="separate"/>
          </w:r>
          <w:r w:rsidRPr="00363CDC">
            <w:rPr>
              <w:noProof/>
              <w:lang w:val="en-US"/>
            </w:rPr>
            <w:t>(Microsoft Corporation)</w:t>
          </w:r>
          <w:r>
            <w:rPr>
              <w:lang w:val="en-US"/>
            </w:rPr>
            <w:fldChar w:fldCharType="end"/>
          </w:r>
        </w:sdtContent>
      </w:sdt>
    </w:p>
    <w:p w14:paraId="4100F168" w14:textId="77777777" w:rsidR="0088726A" w:rsidRDefault="0088726A" w:rsidP="007B5457">
      <w:pPr>
        <w:pStyle w:val="Heading2"/>
      </w:pPr>
      <w:bookmarkStart w:id="66" w:name="_Toc462403921"/>
      <w:bookmarkStart w:id="67" w:name="_Toc462412497"/>
      <w:bookmarkStart w:id="68" w:name="_Toc462500964"/>
      <w:r>
        <w:lastRenderedPageBreak/>
        <w:t>Data Layer</w:t>
      </w:r>
      <w:bookmarkEnd w:id="66"/>
      <w:bookmarkEnd w:id="67"/>
      <w:bookmarkEnd w:id="68"/>
    </w:p>
    <w:p w14:paraId="5C39FE7E" w14:textId="77777777" w:rsidR="0088726A" w:rsidRDefault="0088726A" w:rsidP="007B5457">
      <w:pPr>
        <w:pStyle w:val="Heading3"/>
      </w:pPr>
      <w:bookmarkStart w:id="69" w:name="_Toc462403922"/>
      <w:bookmarkStart w:id="70" w:name="_Toc462412498"/>
      <w:bookmarkStart w:id="71" w:name="_Toc462500965"/>
      <w:r>
        <w:t>Server – MS SQL server</w:t>
      </w:r>
      <w:bookmarkEnd w:id="69"/>
      <w:bookmarkEnd w:id="70"/>
      <w:bookmarkEnd w:id="71"/>
    </w:p>
    <w:p w14:paraId="37E50E34" w14:textId="77777777" w:rsidR="0088726A" w:rsidRDefault="0088726A" w:rsidP="007B5457">
      <w:pPr>
        <w:pStyle w:val="Heading3"/>
      </w:pPr>
      <w:bookmarkStart w:id="72" w:name="_Toc462403923"/>
      <w:bookmarkStart w:id="73" w:name="_Toc462412499"/>
      <w:bookmarkStart w:id="74" w:name="_Toc462500966"/>
      <w:r>
        <w:t>Schema – normalized DB with synthetic keys</w:t>
      </w:r>
      <w:bookmarkEnd w:id="72"/>
      <w:bookmarkEnd w:id="73"/>
      <w:bookmarkEnd w:id="74"/>
    </w:p>
    <w:p w14:paraId="695E9FFA" w14:textId="77777777" w:rsidR="0088726A" w:rsidRPr="005425C4" w:rsidRDefault="0088726A" w:rsidP="007B5457">
      <w:pPr>
        <w:pStyle w:val="Heading3"/>
      </w:pPr>
      <w:bookmarkStart w:id="75" w:name="_Toc462403924"/>
      <w:bookmarkStart w:id="76" w:name="_Toc462412500"/>
      <w:bookmarkStart w:id="77" w:name="_Toc462500967"/>
      <w:r>
        <w:t>Objects and their relations</w:t>
      </w:r>
      <w:bookmarkEnd w:id="75"/>
      <w:bookmarkEnd w:id="76"/>
      <w:bookmarkEnd w:id="77"/>
    </w:p>
    <w:p w14:paraId="521921A8" w14:textId="77777777" w:rsidR="00380632" w:rsidRDefault="00380632">
      <w:pPr>
        <w:spacing w:line="259" w:lineRule="auto"/>
        <w:jc w:val="left"/>
      </w:pPr>
      <w:r>
        <w:br w:type="page"/>
      </w:r>
    </w:p>
    <w:p w14:paraId="391E486C" w14:textId="46061613" w:rsidR="00380632" w:rsidRDefault="00CE2B1B" w:rsidP="00380632">
      <w:pPr>
        <w:pStyle w:val="Heading1"/>
      </w:pPr>
      <w:bookmarkStart w:id="78" w:name="_Toc462500968"/>
      <w:r>
        <w:lastRenderedPageBreak/>
        <w:t>Глава 5</w:t>
      </w:r>
      <w:r w:rsidR="00380632">
        <w:t>. Реализация, тестване и внедряване на системата</w:t>
      </w:r>
      <w:bookmarkEnd w:id="78"/>
    </w:p>
    <w:p w14:paraId="587C3616" w14:textId="77777777" w:rsidR="00380632" w:rsidRDefault="00380632" w:rsidP="00CE2B1B">
      <w:pPr>
        <w:pStyle w:val="Heading2"/>
        <w:numPr>
          <w:ilvl w:val="0"/>
          <w:numId w:val="25"/>
        </w:numPr>
      </w:pPr>
      <w:bookmarkStart w:id="79" w:name="_Toc462500969"/>
      <w:r>
        <w:t>Реализация на модулите</w:t>
      </w:r>
      <w:bookmarkEnd w:id="79"/>
    </w:p>
    <w:p w14:paraId="28F946BB" w14:textId="47A5D7D6" w:rsidR="00380632" w:rsidRPr="00380632" w:rsidRDefault="00380632" w:rsidP="00380632">
      <w:pPr>
        <w:rPr>
          <w:lang w:val="en-US"/>
        </w:rPr>
      </w:pPr>
      <w:r>
        <w:rPr>
          <w:noProof/>
          <w:lang w:val="en-US"/>
        </w:rPr>
        <w:drawing>
          <wp:anchor distT="0" distB="0" distL="114300" distR="114300" simplePos="0" relativeHeight="251664384" behindDoc="0" locked="0" layoutInCell="1" allowOverlap="1" wp14:anchorId="66B88043" wp14:editId="11FED1C6">
            <wp:simplePos x="0" y="0"/>
            <wp:positionH relativeFrom="margin">
              <wp:align>right</wp:align>
            </wp:positionH>
            <wp:positionV relativeFrom="page">
              <wp:posOffset>2886075</wp:posOffset>
            </wp:positionV>
            <wp:extent cx="5943600" cy="557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with_fb_in_app.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anchor>
        </w:drawing>
      </w:r>
      <w:r>
        <w:t xml:space="preserve">Модулът за удостоверяване на личността беше реализиран според дизайна в предната глава. На </w:t>
      </w:r>
      <w:r>
        <w:fldChar w:fldCharType="begin"/>
      </w:r>
      <w:r>
        <w:instrText xml:space="preserve"> REF _Ref462499598 \h </w:instrText>
      </w:r>
      <w:r>
        <w:fldChar w:fldCharType="separate"/>
      </w:r>
      <w:r>
        <w:t xml:space="preserve">Фигура </w:t>
      </w:r>
      <w:r>
        <w:rPr>
          <w:noProof/>
        </w:rPr>
        <w:t>7</w:t>
      </w:r>
      <w:r>
        <w:fldChar w:fldCharType="end"/>
      </w:r>
      <w:r>
        <w:t xml:space="preserve"> се вижда процесът на автентикация на тестов потребител на системата – Марин, който не е администратор. </w:t>
      </w:r>
    </w:p>
    <w:p w14:paraId="4F7D4E4F" w14:textId="2E6DDC36" w:rsidR="00380632" w:rsidRDefault="00380632" w:rsidP="00380632">
      <w:pPr>
        <w:keepNext/>
      </w:pPr>
    </w:p>
    <w:p w14:paraId="15320A5D" w14:textId="1A86E278" w:rsidR="00380632" w:rsidRDefault="00380632" w:rsidP="00380632">
      <w:pPr>
        <w:pStyle w:val="Caption"/>
      </w:pPr>
      <w:bookmarkStart w:id="80" w:name="_Ref462499598"/>
      <w:bookmarkStart w:id="81" w:name="_Toc462500981"/>
      <w:r>
        <w:t xml:space="preserve">Фигура </w:t>
      </w:r>
      <w:r>
        <w:fldChar w:fldCharType="begin"/>
      </w:r>
      <w:r>
        <w:instrText xml:space="preserve"> SEQ Фигура \* ARABIC </w:instrText>
      </w:r>
      <w:r>
        <w:fldChar w:fldCharType="separate"/>
      </w:r>
      <w:r w:rsidR="00363CDC">
        <w:rPr>
          <w:noProof/>
        </w:rPr>
        <w:t>11</w:t>
      </w:r>
      <w:r>
        <w:fldChar w:fldCharType="end"/>
      </w:r>
      <w:bookmarkEnd w:id="80"/>
      <w:r>
        <w:t xml:space="preserve">: Автентикация с </w:t>
      </w:r>
      <w:r>
        <w:rPr>
          <w:lang w:val="en-US"/>
        </w:rPr>
        <w:t xml:space="preserve">Facebook Login </w:t>
      </w:r>
      <w:r>
        <w:t xml:space="preserve">в системата </w:t>
      </w:r>
      <w:r>
        <w:rPr>
          <w:lang w:val="en-US"/>
        </w:rPr>
        <w:t>Social Presence.</w:t>
      </w:r>
      <w:bookmarkEnd w:id="81"/>
    </w:p>
    <w:p w14:paraId="6E2C37C6" w14:textId="01F035CF" w:rsidR="00D04B6E" w:rsidRPr="00D04B6E" w:rsidRDefault="00B5514F" w:rsidP="00380632">
      <w:r>
        <w:br w:type="page"/>
      </w:r>
      <w:r w:rsidR="00380632">
        <w:lastRenderedPageBreak/>
        <w:t xml:space="preserve">Потребителят е натиснал бутонът </w:t>
      </w:r>
      <w:r w:rsidR="00380632">
        <w:rPr>
          <w:lang w:val="en-US"/>
        </w:rPr>
        <w:t xml:space="preserve">Log In </w:t>
      </w:r>
      <w:r w:rsidR="00380632">
        <w:t xml:space="preserve">в горният десен ъгъл. Тъй като вече е бил използвал </w:t>
      </w:r>
      <w:r w:rsidR="00380632">
        <w:rPr>
          <w:lang w:val="en-US"/>
        </w:rPr>
        <w:t>Facebook,</w:t>
      </w:r>
      <w:r w:rsidR="00D04B6E">
        <w:rPr>
          <w:lang w:val="en-US"/>
        </w:rPr>
        <w:t xml:space="preserve"> </w:t>
      </w:r>
      <w:r w:rsidR="00D04B6E">
        <w:t xml:space="preserve">той трябва само да разреши на приложението да достъпи основните му данни като име и електрона поща. Точка </w:t>
      </w:r>
      <w:r w:rsidR="00D04B6E">
        <w:fldChar w:fldCharType="begin"/>
      </w:r>
      <w:r w:rsidR="00D04B6E">
        <w:instrText xml:space="preserve"> REF _Ref462499923 \h </w:instrText>
      </w:r>
      <w:r w:rsidR="00D04B6E">
        <w:fldChar w:fldCharType="separate"/>
      </w:r>
      <w:r w:rsidR="00D04B6E">
        <w:t>Автентикация на потребители</w:t>
      </w:r>
      <w:r w:rsidR="00D04B6E">
        <w:fldChar w:fldCharType="end"/>
      </w:r>
      <w:r w:rsidR="00D04B6E">
        <w:t xml:space="preserve"> в </w:t>
      </w:r>
      <w:r w:rsidR="00D04B6E">
        <w:fldChar w:fldCharType="begin"/>
      </w:r>
      <w:r w:rsidR="00D04B6E">
        <w:instrText xml:space="preserve"> REF _Ref462499952 \h </w:instrText>
      </w:r>
      <w:r w:rsidR="00D04B6E">
        <w:fldChar w:fldCharType="separate"/>
      </w:r>
      <w:r w:rsidR="00D04B6E">
        <w:t>Глава 5. Проектиране на системата</w:t>
      </w:r>
      <w:r w:rsidR="00D04B6E">
        <w:fldChar w:fldCharType="end"/>
      </w:r>
      <w:r w:rsidR="00D04B6E">
        <w:t xml:space="preserve"> съдържа повече информация за всички реализирани аспекти на интеграцията.</w:t>
      </w:r>
    </w:p>
    <w:p w14:paraId="507BF4B3" w14:textId="792C3F19" w:rsidR="00B5514F" w:rsidRPr="00D04B6E" w:rsidRDefault="00D04B6E" w:rsidP="00D04B6E">
      <w:pPr>
        <w:spacing w:line="259" w:lineRule="auto"/>
        <w:jc w:val="left"/>
        <w:rPr>
          <w:lang w:val="en-US"/>
        </w:rPr>
      </w:pPr>
      <w:r>
        <w:rPr>
          <w:lang w:val="en-US"/>
        </w:rPr>
        <w:br w:type="page"/>
      </w:r>
    </w:p>
    <w:bookmarkStart w:id="82"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594CD0D4" w:rsidR="00B5514F" w:rsidRPr="00294A9B" w:rsidRDefault="00AC3B38" w:rsidP="007B5457">
              <w:pPr>
                <w:pStyle w:val="Heading1"/>
              </w:pPr>
              <w:bookmarkStart w:id="83" w:name="_Toc462500970"/>
              <w:bookmarkEnd w:id="82"/>
              <w:r>
                <w:t>Използвана литература</w:t>
              </w:r>
              <w:bookmarkEnd w:id="83"/>
            </w:p>
            <w:p w14:paraId="5F6A5D2A" w14:textId="77777777" w:rsidR="00AC3B38" w:rsidRDefault="00B5514F" w:rsidP="00AC3B38">
              <w:pPr>
                <w:pStyle w:val="Bibliography"/>
                <w:ind w:left="720" w:hanging="720"/>
                <w:rPr>
                  <w:noProof/>
                </w:rPr>
              </w:pPr>
              <w:r>
                <w:fldChar w:fldCharType="begin"/>
              </w:r>
              <w:r>
                <w:instrText xml:space="preserve"> BIBLIOGRAPHY </w:instrText>
              </w:r>
              <w:r>
                <w:fldChar w:fldCharType="separate"/>
              </w:r>
              <w:r w:rsidR="00AC3B38">
                <w:rPr>
                  <w:noProof/>
                </w:rPr>
                <w:t xml:space="preserve">Stefan Bergstein, HP Software. </w:t>
              </w:r>
              <w:r w:rsidR="00AC3B38">
                <w:rPr>
                  <w:i/>
                  <w:iCs/>
                  <w:noProof/>
                </w:rPr>
                <w:t xml:space="preserve">Service Oriented Architectures (SOA) Monitoring and Management with HP OpenView Operations </w:t>
              </w:r>
              <w:r w:rsidR="00AC3B38">
                <w:rPr>
                  <w:noProof/>
                </w:rPr>
                <w:t>. 22 March 2016 r. &lt;http://image.slidesharecdn.com/univ05ovosoaext-150828145753-lva1-app6891/95/service-oriented-architectures-soa-monitoring-and-management-with-hp-openview-operations-14-638.jpg?cb=1440773962&gt;.</w:t>
              </w:r>
            </w:p>
            <w:p w14:paraId="0E84F2D2" w14:textId="77777777" w:rsidR="00AC3B38" w:rsidRDefault="00AC3B38" w:rsidP="00AC3B38">
              <w:pPr>
                <w:pStyle w:val="Bibliography"/>
                <w:ind w:left="720" w:hanging="720"/>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1D641E9C" w14:textId="77777777" w:rsidR="00AC3B38" w:rsidRDefault="00AC3B38" w:rsidP="00AC3B38">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24F7029E" w14:textId="77777777" w:rsidR="00AC3B38" w:rsidRDefault="00AC3B38" w:rsidP="00AC3B38">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332C26DD" w14:textId="77777777" w:rsidR="00AC3B38" w:rsidRDefault="00AC3B38" w:rsidP="00AC3B38">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FDBC05B" w14:textId="77777777" w:rsidR="00AC3B38" w:rsidRDefault="00AC3B38" w:rsidP="00AC3B38">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6C6F3541" w14:textId="77777777" w:rsidR="00AC3B38" w:rsidRDefault="00AC3B38" w:rsidP="00AC3B38">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015AE26C" w14:textId="77777777" w:rsidR="00AC3B38" w:rsidRDefault="00AC3B38" w:rsidP="00AC3B38">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16ACFA9D" w14:textId="77777777" w:rsidR="00AC3B38" w:rsidRDefault="00AC3B38" w:rsidP="00AC3B38">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0517276A" w14:textId="77777777" w:rsidR="00AC3B38" w:rsidRDefault="00AC3B38" w:rsidP="00AC3B38">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644FCC55" w14:textId="77777777" w:rsidR="00AC3B38" w:rsidRDefault="00AC3B38" w:rsidP="00AC3B38">
              <w:pPr>
                <w:pStyle w:val="Bibliography"/>
                <w:ind w:left="720" w:hanging="720"/>
                <w:rPr>
                  <w:noProof/>
                </w:rPr>
              </w:pPr>
              <w:r>
                <w:rPr>
                  <w:noProof/>
                </w:rPr>
                <w:lastRenderedPageBreak/>
                <w:t xml:space="preserve">—. </w:t>
              </w:r>
              <w:r>
                <w:rPr>
                  <w:i/>
                  <w:iCs/>
                  <w:noProof/>
                </w:rPr>
                <w:t>What is Entity Framework?</w:t>
              </w:r>
              <w:r>
                <w:rPr>
                  <w:noProof/>
                </w:rPr>
                <w:t xml:space="preserve"> 22 March 2016 r. &lt;http://www.entityframeworktutorial.net/what-is-entityframework.aspx&gt;.</w:t>
              </w:r>
            </w:p>
            <w:p w14:paraId="645ED1A0" w14:textId="77777777" w:rsidR="00AC3B38" w:rsidRDefault="00AC3B38" w:rsidP="00AC3B38">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249CC922" w14:textId="77777777" w:rsidR="00AC3B38" w:rsidRDefault="00AC3B38" w:rsidP="00AC3B38">
              <w:pPr>
                <w:pStyle w:val="Bibliography"/>
                <w:ind w:left="720" w:hanging="720"/>
                <w:rPr>
                  <w:noProof/>
                </w:rPr>
              </w:pPr>
              <w:r>
                <w:rPr>
                  <w:noProof/>
                </w:rPr>
                <w:t>Orszag, Peter R. „Open Government Directive.“ US Government, 2009. &lt;https://www.whitehouse.gov/open/documents/open-government-directive&gt;.</w:t>
              </w:r>
            </w:p>
            <w:p w14:paraId="2DDCE74F" w14:textId="77777777" w:rsidR="00AC3B38" w:rsidRDefault="00AC3B38" w:rsidP="00AC3B38">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EA27FE5" w14:textId="77777777" w:rsidR="00AC3B38" w:rsidRDefault="00AC3B38" w:rsidP="00AC3B38">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0B111E88" w14:textId="77777777" w:rsidR="00AC3B38" w:rsidRDefault="00AC3B38" w:rsidP="00AC3B38">
              <w:pPr>
                <w:pStyle w:val="Bibliography"/>
                <w:ind w:left="720" w:hanging="720"/>
                <w:rPr>
                  <w:noProof/>
                </w:rPr>
              </w:pPr>
              <w:r>
                <w:rPr>
                  <w:noProof/>
                </w:rPr>
                <w:t>Shafranovich, Y. „Common Format and MIME Type for Comma-Separated Values (CSV) Files.“ 2005. &lt;https://www.ietf.org/rfc/rfc4180.txt&gt;.</w:t>
              </w:r>
            </w:p>
            <w:p w14:paraId="2ACCEC93" w14:textId="77777777" w:rsidR="00AC3B38" w:rsidRDefault="00AC3B38" w:rsidP="00AC3B38">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129C7A7A" w14:textId="77777777" w:rsidR="00AC3B38" w:rsidRDefault="00AC3B38" w:rsidP="00AC3B38">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18136135" w14:textId="77777777" w:rsidR="00AC3B38" w:rsidRDefault="00AC3B38" w:rsidP="00AC3B38">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3A84DB49" w14:textId="77777777" w:rsidR="00AC3B38" w:rsidRDefault="00AC3B38" w:rsidP="00AC3B38">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15DD5FBB" w14:textId="77777777" w:rsidR="00AC3B38" w:rsidRDefault="00AC3B38" w:rsidP="00AC3B38">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8AE4519" w14:textId="77777777" w:rsidR="00AC3B38" w:rsidRDefault="00AC3B38" w:rsidP="00AC3B38">
              <w:pPr>
                <w:pStyle w:val="Bibliography"/>
                <w:ind w:left="720" w:hanging="720"/>
                <w:rPr>
                  <w:noProof/>
                </w:rPr>
              </w:pPr>
              <w:r>
                <w:rPr>
                  <w:noProof/>
                </w:rPr>
                <w:lastRenderedPageBreak/>
                <w:t>Петков, гл. ас. д-р Стойко. „Манифестът Клутрейн в епохата на социалните медии.“ 2011. &lt;http://ebox.nbu.bg/mascom12/view_lesson.php?id=13&gt;.</w:t>
              </w:r>
            </w:p>
            <w:p w14:paraId="009DCAD2" w14:textId="77777777" w:rsidR="00AC3B38" w:rsidRDefault="00AC3B38" w:rsidP="00AC3B38">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AC3B38">
              <w:r>
                <w:rPr>
                  <w:b/>
                  <w:bCs/>
                  <w:noProof/>
                </w:rPr>
                <w:fldChar w:fldCharType="end"/>
              </w:r>
            </w:p>
          </w:sdtContent>
        </w:sdt>
        <w:p w14:paraId="49F59E2D" w14:textId="77777777" w:rsidR="00B5514F" w:rsidRDefault="00130F42"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bookmarkStart w:id="84" w:name="_Toc462500971"/>
      <w:r>
        <w:lastRenderedPageBreak/>
        <w:t>Приложения</w:t>
      </w:r>
      <w:bookmarkEnd w:id="84"/>
    </w:p>
    <w:p w14:paraId="7081634F" w14:textId="2ECBCD74" w:rsidR="00AC3B38" w:rsidRDefault="00AC3B38" w:rsidP="00AC3B38">
      <w:pPr>
        <w:pStyle w:val="Heading2"/>
        <w:numPr>
          <w:ilvl w:val="0"/>
          <w:numId w:val="22"/>
        </w:numPr>
      </w:pPr>
      <w:bookmarkStart w:id="85" w:name="_Toc462500972"/>
      <w:r>
        <w:t>Индекс на фигурите</w:t>
      </w:r>
      <w:bookmarkEnd w:id="85"/>
    </w:p>
    <w:p w14:paraId="14F60DF2" w14:textId="77777777" w:rsidR="00762E10"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500973" w:history="1">
        <w:r w:rsidR="00762E10" w:rsidRPr="00252C8A">
          <w:rPr>
            <w:rStyle w:val="Hyperlink"/>
            <w:noProof/>
          </w:rPr>
          <w:t>Фигура 1: Разпределение на броя посещения от различни уеб браузъри и устройства е света (</w:t>
        </w:r>
        <w:r w:rsidR="00762E10" w:rsidRPr="00252C8A">
          <w:rPr>
            <w:rStyle w:val="Hyperlink"/>
            <w:noProof/>
            <w:lang w:val="en-US"/>
          </w:rPr>
          <w:t xml:space="preserve">StatCounter, </w:t>
        </w:r>
        <w:r w:rsidR="00762E10" w:rsidRPr="00252C8A">
          <w:rPr>
            <w:rStyle w:val="Hyperlink"/>
            <w:noProof/>
          </w:rPr>
          <w:t>Август 2016)</w:t>
        </w:r>
        <w:r w:rsidR="00762E10" w:rsidRPr="00252C8A">
          <w:rPr>
            <w:rStyle w:val="Hyperlink"/>
            <w:noProof/>
            <w:lang w:val="en-US"/>
          </w:rPr>
          <w:t>:</w:t>
        </w:r>
        <w:r w:rsidR="00762E10">
          <w:rPr>
            <w:noProof/>
            <w:webHidden/>
          </w:rPr>
          <w:tab/>
        </w:r>
        <w:r w:rsidR="00762E10">
          <w:rPr>
            <w:noProof/>
            <w:webHidden/>
          </w:rPr>
          <w:fldChar w:fldCharType="begin"/>
        </w:r>
        <w:r w:rsidR="00762E10">
          <w:rPr>
            <w:noProof/>
            <w:webHidden/>
          </w:rPr>
          <w:instrText xml:space="preserve"> PAGEREF _Toc462500973 \h </w:instrText>
        </w:r>
        <w:r w:rsidR="00762E10">
          <w:rPr>
            <w:noProof/>
            <w:webHidden/>
          </w:rPr>
        </w:r>
        <w:r w:rsidR="00762E10">
          <w:rPr>
            <w:noProof/>
            <w:webHidden/>
          </w:rPr>
          <w:fldChar w:fldCharType="separate"/>
        </w:r>
        <w:r w:rsidR="00762E10">
          <w:rPr>
            <w:noProof/>
            <w:webHidden/>
          </w:rPr>
          <w:t>13</w:t>
        </w:r>
        <w:r w:rsidR="00762E10">
          <w:rPr>
            <w:noProof/>
            <w:webHidden/>
          </w:rPr>
          <w:fldChar w:fldCharType="end"/>
        </w:r>
      </w:hyperlink>
    </w:p>
    <w:p w14:paraId="3E81B316"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74" w:history="1">
        <w:r w:rsidR="00762E10" w:rsidRPr="00252C8A">
          <w:rPr>
            <w:rStyle w:val="Hyperlink"/>
            <w:noProof/>
          </w:rPr>
          <w:t>Фигура 2: Общ дизайн на системата като многослойно приложение</w:t>
        </w:r>
        <w:r w:rsidR="00762E10">
          <w:rPr>
            <w:noProof/>
            <w:webHidden/>
          </w:rPr>
          <w:tab/>
        </w:r>
        <w:r w:rsidR="00762E10">
          <w:rPr>
            <w:noProof/>
            <w:webHidden/>
          </w:rPr>
          <w:fldChar w:fldCharType="begin"/>
        </w:r>
        <w:r w:rsidR="00762E10">
          <w:rPr>
            <w:noProof/>
            <w:webHidden/>
          </w:rPr>
          <w:instrText xml:space="preserve"> PAGEREF _Toc462500974 \h </w:instrText>
        </w:r>
        <w:r w:rsidR="00762E10">
          <w:rPr>
            <w:noProof/>
            <w:webHidden/>
          </w:rPr>
        </w:r>
        <w:r w:rsidR="00762E10">
          <w:rPr>
            <w:noProof/>
            <w:webHidden/>
          </w:rPr>
          <w:fldChar w:fldCharType="separate"/>
        </w:r>
        <w:r w:rsidR="00762E10">
          <w:rPr>
            <w:noProof/>
            <w:webHidden/>
          </w:rPr>
          <w:t>16</w:t>
        </w:r>
        <w:r w:rsidR="00762E10">
          <w:rPr>
            <w:noProof/>
            <w:webHidden/>
          </w:rPr>
          <w:fldChar w:fldCharType="end"/>
        </w:r>
      </w:hyperlink>
    </w:p>
    <w:p w14:paraId="10C03959"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75" w:history="1">
        <w:r w:rsidR="00762E10" w:rsidRPr="00252C8A">
          <w:rPr>
            <w:rStyle w:val="Hyperlink"/>
            <w:noProof/>
          </w:rPr>
          <w:t>Фигура 3</w:t>
        </w:r>
        <w:r w:rsidR="00762E10" w:rsidRPr="00252C8A">
          <w:rPr>
            <w:rStyle w:val="Hyperlink"/>
            <w:noProof/>
            <w:lang w:val="en-US"/>
          </w:rPr>
          <w:t xml:space="preserve">: </w:t>
        </w:r>
        <w:r w:rsidR="00762E10" w:rsidRPr="00252C8A">
          <w:rPr>
            <w:rStyle w:val="Hyperlink"/>
            <w:noProof/>
          </w:rPr>
          <w:t>Схема на инсталация на системата в платформата Ажур (</w:t>
        </w:r>
        <w:r w:rsidR="00762E10" w:rsidRPr="00252C8A">
          <w:rPr>
            <w:rStyle w:val="Hyperlink"/>
            <w:noProof/>
            <w:lang w:val="en-US"/>
          </w:rPr>
          <w:t>Microsoft Azure)</w:t>
        </w:r>
        <w:r w:rsidR="00762E10">
          <w:rPr>
            <w:noProof/>
            <w:webHidden/>
          </w:rPr>
          <w:tab/>
        </w:r>
        <w:r w:rsidR="00762E10">
          <w:rPr>
            <w:noProof/>
            <w:webHidden/>
          </w:rPr>
          <w:fldChar w:fldCharType="begin"/>
        </w:r>
        <w:r w:rsidR="00762E10">
          <w:rPr>
            <w:noProof/>
            <w:webHidden/>
          </w:rPr>
          <w:instrText xml:space="preserve"> PAGEREF _Toc462500975 \h </w:instrText>
        </w:r>
        <w:r w:rsidR="00762E10">
          <w:rPr>
            <w:noProof/>
            <w:webHidden/>
          </w:rPr>
        </w:r>
        <w:r w:rsidR="00762E10">
          <w:rPr>
            <w:noProof/>
            <w:webHidden/>
          </w:rPr>
          <w:fldChar w:fldCharType="separate"/>
        </w:r>
        <w:r w:rsidR="00762E10">
          <w:rPr>
            <w:noProof/>
            <w:webHidden/>
          </w:rPr>
          <w:t>17</w:t>
        </w:r>
        <w:r w:rsidR="00762E10">
          <w:rPr>
            <w:noProof/>
            <w:webHidden/>
          </w:rPr>
          <w:fldChar w:fldCharType="end"/>
        </w:r>
      </w:hyperlink>
    </w:p>
    <w:p w14:paraId="3964C374"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76" w:history="1">
        <w:r w:rsidR="00762E10" w:rsidRPr="00252C8A">
          <w:rPr>
            <w:rStyle w:val="Hyperlink"/>
            <w:noProof/>
          </w:rPr>
          <w:t>Фигура 4: Адаптиране между класове и таблици и други елементи на релационна база дани</w:t>
        </w:r>
        <w:r w:rsidR="00762E10">
          <w:rPr>
            <w:noProof/>
            <w:webHidden/>
          </w:rPr>
          <w:tab/>
        </w:r>
        <w:r w:rsidR="00762E10">
          <w:rPr>
            <w:noProof/>
            <w:webHidden/>
          </w:rPr>
          <w:fldChar w:fldCharType="begin"/>
        </w:r>
        <w:r w:rsidR="00762E10">
          <w:rPr>
            <w:noProof/>
            <w:webHidden/>
          </w:rPr>
          <w:instrText xml:space="preserve"> PAGEREF _Toc462500976 \h </w:instrText>
        </w:r>
        <w:r w:rsidR="00762E10">
          <w:rPr>
            <w:noProof/>
            <w:webHidden/>
          </w:rPr>
        </w:r>
        <w:r w:rsidR="00762E10">
          <w:rPr>
            <w:noProof/>
            <w:webHidden/>
          </w:rPr>
          <w:fldChar w:fldCharType="separate"/>
        </w:r>
        <w:r w:rsidR="00762E10">
          <w:rPr>
            <w:noProof/>
            <w:webHidden/>
          </w:rPr>
          <w:t>18</w:t>
        </w:r>
        <w:r w:rsidR="00762E10">
          <w:rPr>
            <w:noProof/>
            <w:webHidden/>
          </w:rPr>
          <w:fldChar w:fldCharType="end"/>
        </w:r>
      </w:hyperlink>
    </w:p>
    <w:p w14:paraId="69AB14DA"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77" w:history="1">
        <w:r w:rsidR="00762E10" w:rsidRPr="00252C8A">
          <w:rPr>
            <w:rStyle w:val="Hyperlink"/>
            <w:noProof/>
          </w:rPr>
          <w:t xml:space="preserve">Фигура 5: Видове подходи за използване на </w:t>
        </w:r>
        <w:r w:rsidR="00762E10" w:rsidRPr="00252C8A">
          <w:rPr>
            <w:rStyle w:val="Hyperlink"/>
            <w:noProof/>
            <w:lang w:val="en-US"/>
          </w:rPr>
          <w:t xml:space="preserve">Microsoft Entity Framework </w:t>
        </w:r>
        <w:r w:rsidR="00762E10" w:rsidRPr="00252C8A">
          <w:rPr>
            <w:rStyle w:val="Hyperlink"/>
            <w:noProof/>
          </w:rPr>
          <w:t xml:space="preserve">за </w:t>
        </w:r>
        <w:r w:rsidR="00762E10" w:rsidRPr="00252C8A">
          <w:rPr>
            <w:rStyle w:val="Hyperlink"/>
            <w:noProof/>
            <w:lang w:val="en-US"/>
          </w:rPr>
          <w:t>Object-Relational Mapping</w:t>
        </w:r>
        <w:r w:rsidR="00762E10">
          <w:rPr>
            <w:noProof/>
            <w:webHidden/>
          </w:rPr>
          <w:tab/>
        </w:r>
        <w:r w:rsidR="00762E10">
          <w:rPr>
            <w:noProof/>
            <w:webHidden/>
          </w:rPr>
          <w:fldChar w:fldCharType="begin"/>
        </w:r>
        <w:r w:rsidR="00762E10">
          <w:rPr>
            <w:noProof/>
            <w:webHidden/>
          </w:rPr>
          <w:instrText xml:space="preserve"> PAGEREF _Toc462500977 \h </w:instrText>
        </w:r>
        <w:r w:rsidR="00762E10">
          <w:rPr>
            <w:noProof/>
            <w:webHidden/>
          </w:rPr>
        </w:r>
        <w:r w:rsidR="00762E10">
          <w:rPr>
            <w:noProof/>
            <w:webHidden/>
          </w:rPr>
          <w:fldChar w:fldCharType="separate"/>
        </w:r>
        <w:r w:rsidR="00762E10">
          <w:rPr>
            <w:noProof/>
            <w:webHidden/>
          </w:rPr>
          <w:t>20</w:t>
        </w:r>
        <w:r w:rsidR="00762E10">
          <w:rPr>
            <w:noProof/>
            <w:webHidden/>
          </w:rPr>
          <w:fldChar w:fldCharType="end"/>
        </w:r>
      </w:hyperlink>
    </w:p>
    <w:p w14:paraId="634BD59F"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78" w:history="1">
        <w:r w:rsidR="00762E10" w:rsidRPr="00252C8A">
          <w:rPr>
            <w:rStyle w:val="Hyperlink"/>
            <w:noProof/>
          </w:rPr>
          <w:t xml:space="preserve">Фигура 6: </w:t>
        </w:r>
        <w:r w:rsidR="00762E10" w:rsidRPr="00252C8A">
          <w:rPr>
            <w:rStyle w:val="Hyperlink"/>
            <w:noProof/>
            <w:lang w:val="en-US"/>
          </w:rPr>
          <w:t xml:space="preserve">Facebook Login </w:t>
        </w:r>
        <w:r w:rsidR="00762E10" w:rsidRPr="00252C8A">
          <w:rPr>
            <w:rStyle w:val="Hyperlink"/>
            <w:noProof/>
          </w:rPr>
          <w:t>автентикация на смартфон</w:t>
        </w:r>
        <w:r w:rsidR="00762E10">
          <w:rPr>
            <w:noProof/>
            <w:webHidden/>
          </w:rPr>
          <w:tab/>
        </w:r>
        <w:r w:rsidR="00762E10">
          <w:rPr>
            <w:noProof/>
            <w:webHidden/>
          </w:rPr>
          <w:fldChar w:fldCharType="begin"/>
        </w:r>
        <w:r w:rsidR="00762E10">
          <w:rPr>
            <w:noProof/>
            <w:webHidden/>
          </w:rPr>
          <w:instrText xml:space="preserve"> PAGEREF _Toc462500978 \h </w:instrText>
        </w:r>
        <w:r w:rsidR="00762E10">
          <w:rPr>
            <w:noProof/>
            <w:webHidden/>
          </w:rPr>
        </w:r>
        <w:r w:rsidR="00762E10">
          <w:rPr>
            <w:noProof/>
            <w:webHidden/>
          </w:rPr>
          <w:fldChar w:fldCharType="separate"/>
        </w:r>
        <w:r w:rsidR="00762E10">
          <w:rPr>
            <w:noProof/>
            <w:webHidden/>
          </w:rPr>
          <w:t>21</w:t>
        </w:r>
        <w:r w:rsidR="00762E10">
          <w:rPr>
            <w:noProof/>
            <w:webHidden/>
          </w:rPr>
          <w:fldChar w:fldCharType="end"/>
        </w:r>
      </w:hyperlink>
    </w:p>
    <w:p w14:paraId="6F4F1A36"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r:id="rId29" w:anchor="_Toc462500979" w:history="1">
        <w:r w:rsidR="00762E10" w:rsidRPr="00252C8A">
          <w:rPr>
            <w:rStyle w:val="Hyperlink"/>
            <w:noProof/>
          </w:rPr>
          <w:t xml:space="preserve">Фигура 7: Списък с атрибутите на профила, които се изискват от тестов потребител на системата </w:t>
        </w:r>
        <w:r w:rsidR="00762E10" w:rsidRPr="00252C8A">
          <w:rPr>
            <w:rStyle w:val="Hyperlink"/>
            <w:noProof/>
            <w:lang w:val="en-US"/>
          </w:rPr>
          <w:t>Social Presence</w:t>
        </w:r>
        <w:r w:rsidR="00762E10">
          <w:rPr>
            <w:noProof/>
            <w:webHidden/>
          </w:rPr>
          <w:tab/>
        </w:r>
        <w:r w:rsidR="00762E10">
          <w:rPr>
            <w:noProof/>
            <w:webHidden/>
          </w:rPr>
          <w:fldChar w:fldCharType="begin"/>
        </w:r>
        <w:r w:rsidR="00762E10">
          <w:rPr>
            <w:noProof/>
            <w:webHidden/>
          </w:rPr>
          <w:instrText xml:space="preserve"> PAGEREF _Toc462500979 \h </w:instrText>
        </w:r>
        <w:r w:rsidR="00762E10">
          <w:rPr>
            <w:noProof/>
            <w:webHidden/>
          </w:rPr>
        </w:r>
        <w:r w:rsidR="00762E10">
          <w:rPr>
            <w:noProof/>
            <w:webHidden/>
          </w:rPr>
          <w:fldChar w:fldCharType="separate"/>
        </w:r>
        <w:r w:rsidR="00762E10">
          <w:rPr>
            <w:noProof/>
            <w:webHidden/>
          </w:rPr>
          <w:t>23</w:t>
        </w:r>
        <w:r w:rsidR="00762E10">
          <w:rPr>
            <w:noProof/>
            <w:webHidden/>
          </w:rPr>
          <w:fldChar w:fldCharType="end"/>
        </w:r>
      </w:hyperlink>
    </w:p>
    <w:p w14:paraId="48AD8792"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80" w:history="1">
        <w:r w:rsidR="00762E10" w:rsidRPr="00252C8A">
          <w:rPr>
            <w:rStyle w:val="Hyperlink"/>
            <w:noProof/>
          </w:rPr>
          <w:t xml:space="preserve">Фигура 8: Интерфейс на </w:t>
        </w:r>
        <w:r w:rsidR="00762E10" w:rsidRPr="00252C8A">
          <w:rPr>
            <w:rStyle w:val="Hyperlink"/>
            <w:noProof/>
            <w:lang w:val="en-US"/>
          </w:rPr>
          <w:t xml:space="preserve">Facebook </w:t>
        </w:r>
        <w:r w:rsidR="00762E10" w:rsidRPr="00252C8A">
          <w:rPr>
            <w:rStyle w:val="Hyperlink"/>
            <w:noProof/>
          </w:rPr>
          <w:t xml:space="preserve">за премахване на достъп на приложение (в случая </w:t>
        </w:r>
        <w:r w:rsidR="00762E10" w:rsidRPr="00252C8A">
          <w:rPr>
            <w:rStyle w:val="Hyperlink"/>
            <w:noProof/>
            <w:lang w:val="en-US"/>
          </w:rPr>
          <w:t xml:space="preserve">Eventful) </w:t>
        </w:r>
        <w:r w:rsidR="00762E10" w:rsidRPr="00252C8A">
          <w:rPr>
            <w:rStyle w:val="Hyperlink"/>
            <w:noProof/>
          </w:rPr>
          <w:t>до профила на потребителя</w:t>
        </w:r>
        <w:r w:rsidR="00762E10">
          <w:rPr>
            <w:noProof/>
            <w:webHidden/>
          </w:rPr>
          <w:tab/>
        </w:r>
        <w:r w:rsidR="00762E10">
          <w:rPr>
            <w:noProof/>
            <w:webHidden/>
          </w:rPr>
          <w:fldChar w:fldCharType="begin"/>
        </w:r>
        <w:r w:rsidR="00762E10">
          <w:rPr>
            <w:noProof/>
            <w:webHidden/>
          </w:rPr>
          <w:instrText xml:space="preserve"> PAGEREF _Toc462500980 \h </w:instrText>
        </w:r>
        <w:r w:rsidR="00762E10">
          <w:rPr>
            <w:noProof/>
            <w:webHidden/>
          </w:rPr>
        </w:r>
        <w:r w:rsidR="00762E10">
          <w:rPr>
            <w:noProof/>
            <w:webHidden/>
          </w:rPr>
          <w:fldChar w:fldCharType="separate"/>
        </w:r>
        <w:r w:rsidR="00762E10">
          <w:rPr>
            <w:noProof/>
            <w:webHidden/>
          </w:rPr>
          <w:t>24</w:t>
        </w:r>
        <w:r w:rsidR="00762E10">
          <w:rPr>
            <w:noProof/>
            <w:webHidden/>
          </w:rPr>
          <w:fldChar w:fldCharType="end"/>
        </w:r>
      </w:hyperlink>
    </w:p>
    <w:p w14:paraId="4436D2EA" w14:textId="77777777" w:rsidR="00762E10" w:rsidRDefault="00130F42">
      <w:pPr>
        <w:pStyle w:val="TableofFigures"/>
        <w:tabs>
          <w:tab w:val="right" w:leader="dot" w:pos="9350"/>
        </w:tabs>
        <w:rPr>
          <w:rFonts w:asciiTheme="minorHAnsi" w:eastAsiaTheme="minorEastAsia" w:hAnsiTheme="minorHAnsi" w:cstheme="minorBidi"/>
          <w:noProof/>
          <w:sz w:val="22"/>
          <w:szCs w:val="22"/>
          <w:lang w:val="en-US"/>
        </w:rPr>
      </w:pPr>
      <w:hyperlink w:anchor="_Toc462500981" w:history="1">
        <w:r w:rsidR="00762E10" w:rsidRPr="00252C8A">
          <w:rPr>
            <w:rStyle w:val="Hyperlink"/>
            <w:noProof/>
          </w:rPr>
          <w:t xml:space="preserve">Фигура 9: Автентикация с </w:t>
        </w:r>
        <w:r w:rsidR="00762E10" w:rsidRPr="00252C8A">
          <w:rPr>
            <w:rStyle w:val="Hyperlink"/>
            <w:noProof/>
            <w:lang w:val="en-US"/>
          </w:rPr>
          <w:t xml:space="preserve">Facebook Login </w:t>
        </w:r>
        <w:r w:rsidR="00762E10" w:rsidRPr="00252C8A">
          <w:rPr>
            <w:rStyle w:val="Hyperlink"/>
            <w:noProof/>
          </w:rPr>
          <w:t xml:space="preserve">в системата </w:t>
        </w:r>
        <w:r w:rsidR="00762E10" w:rsidRPr="00252C8A">
          <w:rPr>
            <w:rStyle w:val="Hyperlink"/>
            <w:noProof/>
            <w:lang w:val="en-US"/>
          </w:rPr>
          <w:t>Social Presence.</w:t>
        </w:r>
        <w:r w:rsidR="00762E10">
          <w:rPr>
            <w:noProof/>
            <w:webHidden/>
          </w:rPr>
          <w:tab/>
        </w:r>
        <w:r w:rsidR="00762E10">
          <w:rPr>
            <w:noProof/>
            <w:webHidden/>
          </w:rPr>
          <w:fldChar w:fldCharType="begin"/>
        </w:r>
        <w:r w:rsidR="00762E10">
          <w:rPr>
            <w:noProof/>
            <w:webHidden/>
          </w:rPr>
          <w:instrText xml:space="preserve"> PAGEREF _Toc462500981 \h </w:instrText>
        </w:r>
        <w:r w:rsidR="00762E10">
          <w:rPr>
            <w:noProof/>
            <w:webHidden/>
          </w:rPr>
        </w:r>
        <w:r w:rsidR="00762E10">
          <w:rPr>
            <w:noProof/>
            <w:webHidden/>
          </w:rPr>
          <w:fldChar w:fldCharType="separate"/>
        </w:r>
        <w:r w:rsidR="00762E10">
          <w:rPr>
            <w:noProof/>
            <w:webHidden/>
          </w:rPr>
          <w:t>29</w:t>
        </w:r>
        <w:r w:rsidR="00762E10">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3F98326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 w:numId="22">
    <w:abstractNumId w:val="2"/>
    <w:lvlOverride w:ilvl="0">
      <w:startOverride w:val="1"/>
    </w:lvlOverride>
  </w:num>
  <w:num w:numId="23">
    <w:abstractNumId w:val="2"/>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456A"/>
    <w:rsid w:val="000374C3"/>
    <w:rsid w:val="00046B3F"/>
    <w:rsid w:val="000504D7"/>
    <w:rsid w:val="000574A4"/>
    <w:rsid w:val="0007081D"/>
    <w:rsid w:val="00071E06"/>
    <w:rsid w:val="00091427"/>
    <w:rsid w:val="00097BC3"/>
    <w:rsid w:val="000D014E"/>
    <w:rsid w:val="000D4CF8"/>
    <w:rsid w:val="000E57CA"/>
    <w:rsid w:val="00100E84"/>
    <w:rsid w:val="00127C7B"/>
    <w:rsid w:val="00130F42"/>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63CDC"/>
    <w:rsid w:val="0038063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77574"/>
    <w:rsid w:val="0068068D"/>
    <w:rsid w:val="006B19A7"/>
    <w:rsid w:val="006B6D13"/>
    <w:rsid w:val="00703770"/>
    <w:rsid w:val="00732B44"/>
    <w:rsid w:val="00750B98"/>
    <w:rsid w:val="0075776D"/>
    <w:rsid w:val="0076132E"/>
    <w:rsid w:val="00762E10"/>
    <w:rsid w:val="00782426"/>
    <w:rsid w:val="007873DC"/>
    <w:rsid w:val="007979A2"/>
    <w:rsid w:val="007B5457"/>
    <w:rsid w:val="007E230E"/>
    <w:rsid w:val="007E6D2F"/>
    <w:rsid w:val="007F2134"/>
    <w:rsid w:val="00807618"/>
    <w:rsid w:val="00843DC6"/>
    <w:rsid w:val="008806B9"/>
    <w:rsid w:val="0088726A"/>
    <w:rsid w:val="008A3B62"/>
    <w:rsid w:val="008D512E"/>
    <w:rsid w:val="008E7096"/>
    <w:rsid w:val="00900CD6"/>
    <w:rsid w:val="0091638D"/>
    <w:rsid w:val="00933FCA"/>
    <w:rsid w:val="00953317"/>
    <w:rsid w:val="009559B3"/>
    <w:rsid w:val="00974997"/>
    <w:rsid w:val="00984C93"/>
    <w:rsid w:val="009A5471"/>
    <w:rsid w:val="009B111F"/>
    <w:rsid w:val="009B12D1"/>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E2B1B"/>
    <w:rsid w:val="00CF3D13"/>
    <w:rsid w:val="00D04B6E"/>
    <w:rsid w:val="00D11C4A"/>
    <w:rsid w:val="00D3739B"/>
    <w:rsid w:val="00D464B8"/>
    <w:rsid w:val="00D529B6"/>
    <w:rsid w:val="00D57891"/>
    <w:rsid w:val="00D716FF"/>
    <w:rsid w:val="00D77098"/>
    <w:rsid w:val="00D97794"/>
    <w:rsid w:val="00DA6BAA"/>
    <w:rsid w:val="00DB0A75"/>
    <w:rsid w:val="00DD2D92"/>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B6D84"/>
    <w:rsid w:val="00FD7610"/>
    <w:rsid w:val="00FE622B"/>
    <w:rsid w:val="00FE7158"/>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42"/>
    <w:pPr>
      <w:spacing w:line="360" w:lineRule="auto"/>
      <w:ind w:firstLine="720"/>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23"/>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130F42"/>
    <w:pPr>
      <w:keepNext/>
      <w:keepLines/>
      <w:spacing w:before="40" w:after="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130F42"/>
    <w:rPr>
      <w:rFonts w:ascii="Arial" w:eastAsiaTheme="majorEastAsia" w:hAnsi="Arial" w:cstheme="majorBidi"/>
      <w:b/>
      <w:sz w:val="26"/>
      <w:szCs w:val="24"/>
      <w:lang w:val="bg-BG"/>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27557077">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57116762">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0686612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63170407">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hyperlink" Target="file:///C:\src\social_presence\MunicipalityPresenceInFacebook.b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26</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23</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
    <b:Tag>Pet16</b:Tag>
    <b:SourceType>Report</b:SourceType>
    <b:Guid>{FF3CE1D7-2794-4AA3-94AB-FD74EF84CE78}</b:Guid>
    <b:Title>Comparison of ASP.NET and Node.js for Backend Programming</b:Title>
    <b:Year>2016</b:Year>
    <b:Author>
      <b:Author>
        <b:NameList>
          <b:Person>
            <b:Last>Petrov</b:Last>
            <b:First>Ilya</b:First>
            <b:Middle>Ig.</b:Middle>
          </b:Person>
        </b:NameList>
      </b:Author>
    </b:Author>
    <b:RefOrder>22</b:RefOrder>
  </b:Source>
  <b:Source>
    <b:Year>2010</b:Year>
    <b:BIBTEX_Entry>inbook</b:BIBTEX_Entry>
    <b:SourceType>BookSection</b:SourceType>
    <b:Title>Pro Asp. net 4 in C 2010</b:Title>
    <b:Tag>macdonald2010pro</b:Tag>
    <b:Publisher>Apress</b:Publisher>
    <b:Author>
      <b:Author>
        <b:NameList>
          <b:Person>
            <b:Last>MacDonald</b:Last>
            <b:First>Matthew</b:First>
          </b:Person>
          <b:Person>
            <b:Last>Freeman</b:Last>
            <b:First>Adam</b:First>
          </b:Person>
        </b:NameList>
      </b:Author>
    </b:Author>
    <b:Pages>1397-1436</b:Pages>
    <b:RefOrder>24</b:RefOrder>
  </b:Source>
  <b:Source>
    <b:Tag>Mic14</b:Tag>
    <b:SourceType>DocumentFromInternetSite</b:SourceType>
    <b:Guid>{897D585C-A3D4-43FF-901E-2753055D63D2}</b:Guid>
    <b:Author>
      <b:Author>
        <b:Corporate>Microsoft Corporation</b:Corporate>
      </b:Author>
    </b:Author>
    <b:Title>ASP.NET Dynamic Data</b:Title>
    <b:Year>2014</b:Year>
    <b:InternetSiteTitle>MSDN</b:InternetSiteTitle>
    <b:YearAccessed>2016</b:YearAccessed>
    <b:MonthAccessed>September</b:MonthAccessed>
    <b:DayAccessed>24</b:DayAccessed>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8866E-CBA4-4806-B36C-C2F4A55D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35</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29</cp:revision>
  <dcterms:created xsi:type="dcterms:W3CDTF">2016-09-23T15:30:00Z</dcterms:created>
  <dcterms:modified xsi:type="dcterms:W3CDTF">2016-09-24T15:47:00Z</dcterms:modified>
</cp:coreProperties>
</file>