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130F42" w:rsidRDefault="00130F42">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130F42" w:rsidRDefault="009847E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0F42">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130F42" w:rsidRDefault="00130F42">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130F42" w:rsidRDefault="00130F4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130F42" w:rsidRDefault="00130F4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130F42" w:rsidRDefault="00130F4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130F42" w:rsidRDefault="009847EE"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30F42"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130F42" w:rsidRDefault="00130F42"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130F42" w:rsidRDefault="00130F42"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130F42" w:rsidRDefault="00130F42"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0D5AFEBA" w14:textId="77777777" w:rsidR="003D667F"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506276" w:history="1">
            <w:r w:rsidR="003D667F" w:rsidRPr="002F3B85">
              <w:rPr>
                <w:rStyle w:val="Hyperlink"/>
                <w:noProof/>
              </w:rPr>
              <w:t>Глава 1. Увод</w:t>
            </w:r>
            <w:r w:rsidR="003D667F">
              <w:rPr>
                <w:noProof/>
                <w:webHidden/>
              </w:rPr>
              <w:tab/>
            </w:r>
            <w:r w:rsidR="003D667F">
              <w:rPr>
                <w:noProof/>
                <w:webHidden/>
              </w:rPr>
              <w:fldChar w:fldCharType="begin"/>
            </w:r>
            <w:r w:rsidR="003D667F">
              <w:rPr>
                <w:noProof/>
                <w:webHidden/>
              </w:rPr>
              <w:instrText xml:space="preserve"> PAGEREF _Toc462506276 \h </w:instrText>
            </w:r>
            <w:r w:rsidR="003D667F">
              <w:rPr>
                <w:noProof/>
                <w:webHidden/>
              </w:rPr>
            </w:r>
            <w:r w:rsidR="003D667F">
              <w:rPr>
                <w:noProof/>
                <w:webHidden/>
              </w:rPr>
              <w:fldChar w:fldCharType="separate"/>
            </w:r>
            <w:r w:rsidR="003D667F">
              <w:rPr>
                <w:noProof/>
                <w:webHidden/>
              </w:rPr>
              <w:t>3</w:t>
            </w:r>
            <w:r w:rsidR="003D667F">
              <w:rPr>
                <w:noProof/>
                <w:webHidden/>
              </w:rPr>
              <w:fldChar w:fldCharType="end"/>
            </w:r>
          </w:hyperlink>
        </w:p>
        <w:p w14:paraId="76EACE68"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77" w:history="1">
            <w:r w:rsidRPr="002F3B85">
              <w:rPr>
                <w:rStyle w:val="Hyperlink"/>
                <w:noProof/>
              </w:rPr>
              <w:t>1.</w:t>
            </w:r>
            <w:r>
              <w:rPr>
                <w:rFonts w:asciiTheme="minorHAnsi" w:eastAsiaTheme="minorEastAsia" w:hAnsiTheme="minorHAnsi" w:cstheme="minorBidi"/>
                <w:noProof/>
                <w:sz w:val="22"/>
                <w:szCs w:val="22"/>
                <w:lang w:val="en-US"/>
              </w:rPr>
              <w:tab/>
            </w:r>
            <w:r w:rsidRPr="002F3B85">
              <w:rPr>
                <w:rStyle w:val="Hyperlink"/>
                <w:noProof/>
              </w:rPr>
              <w:t>Актуалност на проблема и мотивация</w:t>
            </w:r>
            <w:r>
              <w:rPr>
                <w:noProof/>
                <w:webHidden/>
              </w:rPr>
              <w:tab/>
            </w:r>
            <w:r>
              <w:rPr>
                <w:noProof/>
                <w:webHidden/>
              </w:rPr>
              <w:fldChar w:fldCharType="begin"/>
            </w:r>
            <w:r>
              <w:rPr>
                <w:noProof/>
                <w:webHidden/>
              </w:rPr>
              <w:instrText xml:space="preserve"> PAGEREF _Toc462506277 \h </w:instrText>
            </w:r>
            <w:r>
              <w:rPr>
                <w:noProof/>
                <w:webHidden/>
              </w:rPr>
            </w:r>
            <w:r>
              <w:rPr>
                <w:noProof/>
                <w:webHidden/>
              </w:rPr>
              <w:fldChar w:fldCharType="separate"/>
            </w:r>
            <w:r>
              <w:rPr>
                <w:noProof/>
                <w:webHidden/>
              </w:rPr>
              <w:t>3</w:t>
            </w:r>
            <w:r>
              <w:rPr>
                <w:noProof/>
                <w:webHidden/>
              </w:rPr>
              <w:fldChar w:fldCharType="end"/>
            </w:r>
          </w:hyperlink>
        </w:p>
        <w:p w14:paraId="28FD5C66"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78" w:history="1">
            <w:r w:rsidRPr="002F3B85">
              <w:rPr>
                <w:rStyle w:val="Hyperlink"/>
                <w:noProof/>
              </w:rPr>
              <w:t>2.</w:t>
            </w:r>
            <w:r>
              <w:rPr>
                <w:rFonts w:asciiTheme="minorHAnsi" w:eastAsiaTheme="minorEastAsia" w:hAnsiTheme="minorHAnsi" w:cstheme="minorBidi"/>
                <w:noProof/>
                <w:sz w:val="22"/>
                <w:szCs w:val="22"/>
                <w:lang w:val="en-US"/>
              </w:rPr>
              <w:tab/>
            </w:r>
            <w:r w:rsidRPr="002F3B85">
              <w:rPr>
                <w:rStyle w:val="Hyperlink"/>
                <w:noProof/>
              </w:rPr>
              <w:t>Цел и задачи на дипломната работа</w:t>
            </w:r>
            <w:r>
              <w:rPr>
                <w:noProof/>
                <w:webHidden/>
              </w:rPr>
              <w:tab/>
            </w:r>
            <w:r>
              <w:rPr>
                <w:noProof/>
                <w:webHidden/>
              </w:rPr>
              <w:fldChar w:fldCharType="begin"/>
            </w:r>
            <w:r>
              <w:rPr>
                <w:noProof/>
                <w:webHidden/>
              </w:rPr>
              <w:instrText xml:space="preserve"> PAGEREF _Toc462506278 \h </w:instrText>
            </w:r>
            <w:r>
              <w:rPr>
                <w:noProof/>
                <w:webHidden/>
              </w:rPr>
            </w:r>
            <w:r>
              <w:rPr>
                <w:noProof/>
                <w:webHidden/>
              </w:rPr>
              <w:fldChar w:fldCharType="separate"/>
            </w:r>
            <w:r>
              <w:rPr>
                <w:noProof/>
                <w:webHidden/>
              </w:rPr>
              <w:t>4</w:t>
            </w:r>
            <w:r>
              <w:rPr>
                <w:noProof/>
                <w:webHidden/>
              </w:rPr>
              <w:fldChar w:fldCharType="end"/>
            </w:r>
          </w:hyperlink>
        </w:p>
        <w:p w14:paraId="1ACE8F32"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79" w:history="1">
            <w:r w:rsidRPr="002F3B85">
              <w:rPr>
                <w:rStyle w:val="Hyperlink"/>
                <w:noProof/>
              </w:rPr>
              <w:t>3.</w:t>
            </w:r>
            <w:r>
              <w:rPr>
                <w:rFonts w:asciiTheme="minorHAnsi" w:eastAsiaTheme="minorEastAsia" w:hAnsiTheme="minorHAnsi" w:cstheme="minorBidi"/>
                <w:noProof/>
                <w:sz w:val="22"/>
                <w:szCs w:val="22"/>
                <w:lang w:val="en-US"/>
              </w:rPr>
              <w:tab/>
            </w:r>
            <w:r w:rsidRPr="002F3B85">
              <w:rPr>
                <w:rStyle w:val="Hyperlink"/>
                <w:noProof/>
              </w:rPr>
              <w:t>Очаквани ползи от реализацията</w:t>
            </w:r>
            <w:r>
              <w:rPr>
                <w:noProof/>
                <w:webHidden/>
              </w:rPr>
              <w:tab/>
            </w:r>
            <w:r>
              <w:rPr>
                <w:noProof/>
                <w:webHidden/>
              </w:rPr>
              <w:fldChar w:fldCharType="begin"/>
            </w:r>
            <w:r>
              <w:rPr>
                <w:noProof/>
                <w:webHidden/>
              </w:rPr>
              <w:instrText xml:space="preserve"> PAGEREF _Toc462506279 \h </w:instrText>
            </w:r>
            <w:r>
              <w:rPr>
                <w:noProof/>
                <w:webHidden/>
              </w:rPr>
            </w:r>
            <w:r>
              <w:rPr>
                <w:noProof/>
                <w:webHidden/>
              </w:rPr>
              <w:fldChar w:fldCharType="separate"/>
            </w:r>
            <w:r>
              <w:rPr>
                <w:noProof/>
                <w:webHidden/>
              </w:rPr>
              <w:t>6</w:t>
            </w:r>
            <w:r>
              <w:rPr>
                <w:noProof/>
                <w:webHidden/>
              </w:rPr>
              <w:fldChar w:fldCharType="end"/>
            </w:r>
          </w:hyperlink>
        </w:p>
        <w:p w14:paraId="0158385A"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0" w:history="1">
            <w:r w:rsidRPr="002F3B85">
              <w:rPr>
                <w:rStyle w:val="Hyperlink"/>
                <w:noProof/>
              </w:rPr>
              <w:t>4.</w:t>
            </w:r>
            <w:r>
              <w:rPr>
                <w:rFonts w:asciiTheme="minorHAnsi" w:eastAsiaTheme="minorEastAsia" w:hAnsiTheme="minorHAnsi" w:cstheme="minorBidi"/>
                <w:noProof/>
                <w:sz w:val="22"/>
                <w:szCs w:val="22"/>
                <w:lang w:val="en-US"/>
              </w:rPr>
              <w:tab/>
            </w:r>
            <w:r w:rsidRPr="002F3B85">
              <w:rPr>
                <w:rStyle w:val="Hyperlink"/>
                <w:noProof/>
              </w:rPr>
              <w:t>Структура на дипломната работа</w:t>
            </w:r>
            <w:r>
              <w:rPr>
                <w:noProof/>
                <w:webHidden/>
              </w:rPr>
              <w:tab/>
            </w:r>
            <w:r>
              <w:rPr>
                <w:noProof/>
                <w:webHidden/>
              </w:rPr>
              <w:fldChar w:fldCharType="begin"/>
            </w:r>
            <w:r>
              <w:rPr>
                <w:noProof/>
                <w:webHidden/>
              </w:rPr>
              <w:instrText xml:space="preserve"> PAGEREF _Toc462506280 \h </w:instrText>
            </w:r>
            <w:r>
              <w:rPr>
                <w:noProof/>
                <w:webHidden/>
              </w:rPr>
            </w:r>
            <w:r>
              <w:rPr>
                <w:noProof/>
                <w:webHidden/>
              </w:rPr>
              <w:fldChar w:fldCharType="separate"/>
            </w:r>
            <w:r>
              <w:rPr>
                <w:noProof/>
                <w:webHidden/>
              </w:rPr>
              <w:t>7</w:t>
            </w:r>
            <w:r>
              <w:rPr>
                <w:noProof/>
                <w:webHidden/>
              </w:rPr>
              <w:fldChar w:fldCharType="end"/>
            </w:r>
          </w:hyperlink>
        </w:p>
        <w:p w14:paraId="3076773D" w14:textId="77777777" w:rsidR="003D667F" w:rsidRDefault="003D667F">
          <w:pPr>
            <w:pStyle w:val="TOC1"/>
            <w:tabs>
              <w:tab w:val="right" w:leader="dot" w:pos="9350"/>
            </w:tabs>
            <w:rPr>
              <w:rFonts w:asciiTheme="minorHAnsi" w:eastAsiaTheme="minorEastAsia" w:hAnsiTheme="minorHAnsi" w:cstheme="minorBidi"/>
              <w:noProof/>
              <w:sz w:val="22"/>
              <w:szCs w:val="22"/>
              <w:lang w:val="en-US"/>
            </w:rPr>
          </w:pPr>
          <w:hyperlink w:anchor="_Toc462506281" w:history="1">
            <w:r w:rsidRPr="002F3B85">
              <w:rPr>
                <w:rStyle w:val="Hyperlink"/>
                <w:noProof/>
              </w:rPr>
              <w:t>Глава 2. Преглед на съществуващите разработки в анализа на социални мрежи</w:t>
            </w:r>
            <w:r>
              <w:rPr>
                <w:noProof/>
                <w:webHidden/>
              </w:rPr>
              <w:tab/>
            </w:r>
            <w:r>
              <w:rPr>
                <w:noProof/>
                <w:webHidden/>
              </w:rPr>
              <w:fldChar w:fldCharType="begin"/>
            </w:r>
            <w:r>
              <w:rPr>
                <w:noProof/>
                <w:webHidden/>
              </w:rPr>
              <w:instrText xml:space="preserve"> PAGEREF _Toc462506281 \h </w:instrText>
            </w:r>
            <w:r>
              <w:rPr>
                <w:noProof/>
                <w:webHidden/>
              </w:rPr>
            </w:r>
            <w:r>
              <w:rPr>
                <w:noProof/>
                <w:webHidden/>
              </w:rPr>
              <w:fldChar w:fldCharType="separate"/>
            </w:r>
            <w:r>
              <w:rPr>
                <w:noProof/>
                <w:webHidden/>
              </w:rPr>
              <w:t>8</w:t>
            </w:r>
            <w:r>
              <w:rPr>
                <w:noProof/>
                <w:webHidden/>
              </w:rPr>
              <w:fldChar w:fldCharType="end"/>
            </w:r>
          </w:hyperlink>
        </w:p>
        <w:p w14:paraId="4BC92EE2"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2" w:history="1">
            <w:r w:rsidRPr="002F3B85">
              <w:rPr>
                <w:rStyle w:val="Hyperlink"/>
                <w:noProof/>
              </w:rPr>
              <w:t>1.</w:t>
            </w:r>
            <w:r>
              <w:rPr>
                <w:rFonts w:asciiTheme="minorHAnsi" w:eastAsiaTheme="minorEastAsia" w:hAnsiTheme="minorHAnsi" w:cstheme="minorBidi"/>
                <w:noProof/>
                <w:sz w:val="22"/>
                <w:szCs w:val="22"/>
                <w:lang w:val="en-US"/>
              </w:rPr>
              <w:tab/>
            </w:r>
            <w:r w:rsidRPr="002F3B85">
              <w:rPr>
                <w:rStyle w:val="Hyperlink"/>
                <w:noProof/>
              </w:rPr>
              <w:t>Основни дефиниции</w:t>
            </w:r>
            <w:r>
              <w:rPr>
                <w:noProof/>
                <w:webHidden/>
              </w:rPr>
              <w:tab/>
            </w:r>
            <w:r>
              <w:rPr>
                <w:noProof/>
                <w:webHidden/>
              </w:rPr>
              <w:fldChar w:fldCharType="begin"/>
            </w:r>
            <w:r>
              <w:rPr>
                <w:noProof/>
                <w:webHidden/>
              </w:rPr>
              <w:instrText xml:space="preserve"> PAGEREF _Toc462506282 \h </w:instrText>
            </w:r>
            <w:r>
              <w:rPr>
                <w:noProof/>
                <w:webHidden/>
              </w:rPr>
            </w:r>
            <w:r>
              <w:rPr>
                <w:noProof/>
                <w:webHidden/>
              </w:rPr>
              <w:fldChar w:fldCharType="separate"/>
            </w:r>
            <w:r>
              <w:rPr>
                <w:noProof/>
                <w:webHidden/>
              </w:rPr>
              <w:t>8</w:t>
            </w:r>
            <w:r>
              <w:rPr>
                <w:noProof/>
                <w:webHidden/>
              </w:rPr>
              <w:fldChar w:fldCharType="end"/>
            </w:r>
          </w:hyperlink>
        </w:p>
        <w:p w14:paraId="001883A3"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3" w:history="1">
            <w:r w:rsidRPr="002F3B85">
              <w:rPr>
                <w:rStyle w:val="Hyperlink"/>
                <w:noProof/>
                <w:lang w:val="en-US"/>
              </w:rPr>
              <w:t>2.</w:t>
            </w:r>
            <w:r>
              <w:rPr>
                <w:rFonts w:asciiTheme="minorHAnsi" w:eastAsiaTheme="minorEastAsia" w:hAnsiTheme="minorHAnsi" w:cstheme="minorBidi"/>
                <w:noProof/>
                <w:sz w:val="22"/>
                <w:szCs w:val="22"/>
                <w:lang w:val="en-US"/>
              </w:rPr>
              <w:tab/>
            </w:r>
            <w:r w:rsidRPr="002F3B85">
              <w:rPr>
                <w:rStyle w:val="Hyperlink"/>
                <w:noProof/>
              </w:rPr>
              <w:t xml:space="preserve">Дефиниции на присъствието на общини във </w:t>
            </w:r>
            <w:r w:rsidRPr="002F3B85">
              <w:rPr>
                <w:rStyle w:val="Hyperlink"/>
                <w:noProof/>
                <w:lang w:val="en-US"/>
              </w:rPr>
              <w:t>Facebook</w:t>
            </w:r>
            <w:r>
              <w:rPr>
                <w:noProof/>
                <w:webHidden/>
              </w:rPr>
              <w:tab/>
            </w:r>
            <w:r>
              <w:rPr>
                <w:noProof/>
                <w:webHidden/>
              </w:rPr>
              <w:fldChar w:fldCharType="begin"/>
            </w:r>
            <w:r>
              <w:rPr>
                <w:noProof/>
                <w:webHidden/>
              </w:rPr>
              <w:instrText xml:space="preserve"> PAGEREF _Toc462506283 \h </w:instrText>
            </w:r>
            <w:r>
              <w:rPr>
                <w:noProof/>
                <w:webHidden/>
              </w:rPr>
            </w:r>
            <w:r>
              <w:rPr>
                <w:noProof/>
                <w:webHidden/>
              </w:rPr>
              <w:fldChar w:fldCharType="separate"/>
            </w:r>
            <w:r>
              <w:rPr>
                <w:noProof/>
                <w:webHidden/>
              </w:rPr>
              <w:t>9</w:t>
            </w:r>
            <w:r>
              <w:rPr>
                <w:noProof/>
                <w:webHidden/>
              </w:rPr>
              <w:fldChar w:fldCharType="end"/>
            </w:r>
          </w:hyperlink>
        </w:p>
        <w:p w14:paraId="477EB2D2" w14:textId="77777777" w:rsidR="003D667F" w:rsidRDefault="003D667F">
          <w:pPr>
            <w:pStyle w:val="TOC1"/>
            <w:tabs>
              <w:tab w:val="right" w:leader="dot" w:pos="9350"/>
            </w:tabs>
            <w:rPr>
              <w:rFonts w:asciiTheme="minorHAnsi" w:eastAsiaTheme="minorEastAsia" w:hAnsiTheme="minorHAnsi" w:cstheme="minorBidi"/>
              <w:noProof/>
              <w:sz w:val="22"/>
              <w:szCs w:val="22"/>
              <w:lang w:val="en-US"/>
            </w:rPr>
          </w:pPr>
          <w:hyperlink w:anchor="_Toc462506284" w:history="1">
            <w:r w:rsidRPr="002F3B85">
              <w:rPr>
                <w:rStyle w:val="Hyperlink"/>
                <w:noProof/>
              </w:rPr>
              <w:t>Глава 3. Анализ на изискванията към решението</w:t>
            </w:r>
            <w:r>
              <w:rPr>
                <w:noProof/>
                <w:webHidden/>
              </w:rPr>
              <w:tab/>
            </w:r>
            <w:r>
              <w:rPr>
                <w:noProof/>
                <w:webHidden/>
              </w:rPr>
              <w:fldChar w:fldCharType="begin"/>
            </w:r>
            <w:r>
              <w:rPr>
                <w:noProof/>
                <w:webHidden/>
              </w:rPr>
              <w:instrText xml:space="preserve"> PAGEREF _Toc462506284 \h </w:instrText>
            </w:r>
            <w:r>
              <w:rPr>
                <w:noProof/>
                <w:webHidden/>
              </w:rPr>
            </w:r>
            <w:r>
              <w:rPr>
                <w:noProof/>
                <w:webHidden/>
              </w:rPr>
              <w:fldChar w:fldCharType="separate"/>
            </w:r>
            <w:r>
              <w:rPr>
                <w:noProof/>
                <w:webHidden/>
              </w:rPr>
              <w:t>11</w:t>
            </w:r>
            <w:r>
              <w:rPr>
                <w:noProof/>
                <w:webHidden/>
              </w:rPr>
              <w:fldChar w:fldCharType="end"/>
            </w:r>
          </w:hyperlink>
        </w:p>
        <w:p w14:paraId="629EFB61"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5" w:history="1">
            <w:r w:rsidRPr="002F3B85">
              <w:rPr>
                <w:rStyle w:val="Hyperlink"/>
                <w:noProof/>
              </w:rPr>
              <w:t>1.</w:t>
            </w:r>
            <w:r>
              <w:rPr>
                <w:rFonts w:asciiTheme="minorHAnsi" w:eastAsiaTheme="minorEastAsia" w:hAnsiTheme="minorHAnsi" w:cstheme="minorBidi"/>
                <w:noProof/>
                <w:sz w:val="22"/>
                <w:szCs w:val="22"/>
                <w:lang w:val="en-US"/>
              </w:rPr>
              <w:tab/>
            </w:r>
            <w:r w:rsidRPr="002F3B85">
              <w:rPr>
                <w:rStyle w:val="Hyperlink"/>
                <w:noProof/>
              </w:rPr>
              <w:t>Основни потребителски (функционални) изисквания</w:t>
            </w:r>
            <w:r>
              <w:rPr>
                <w:noProof/>
                <w:webHidden/>
              </w:rPr>
              <w:tab/>
            </w:r>
            <w:r>
              <w:rPr>
                <w:noProof/>
                <w:webHidden/>
              </w:rPr>
              <w:fldChar w:fldCharType="begin"/>
            </w:r>
            <w:r>
              <w:rPr>
                <w:noProof/>
                <w:webHidden/>
              </w:rPr>
              <w:instrText xml:space="preserve"> PAGEREF _Toc462506285 \h </w:instrText>
            </w:r>
            <w:r>
              <w:rPr>
                <w:noProof/>
                <w:webHidden/>
              </w:rPr>
            </w:r>
            <w:r>
              <w:rPr>
                <w:noProof/>
                <w:webHidden/>
              </w:rPr>
              <w:fldChar w:fldCharType="separate"/>
            </w:r>
            <w:r>
              <w:rPr>
                <w:noProof/>
                <w:webHidden/>
              </w:rPr>
              <w:t>11</w:t>
            </w:r>
            <w:r>
              <w:rPr>
                <w:noProof/>
                <w:webHidden/>
              </w:rPr>
              <w:fldChar w:fldCharType="end"/>
            </w:r>
          </w:hyperlink>
        </w:p>
        <w:p w14:paraId="081E9E98"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6" w:history="1">
            <w:r w:rsidRPr="002F3B85">
              <w:rPr>
                <w:rStyle w:val="Hyperlink"/>
                <w:noProof/>
              </w:rPr>
              <w:t>2.</w:t>
            </w:r>
            <w:r>
              <w:rPr>
                <w:rFonts w:asciiTheme="minorHAnsi" w:eastAsiaTheme="minorEastAsia" w:hAnsiTheme="minorHAnsi" w:cstheme="minorBidi"/>
                <w:noProof/>
                <w:sz w:val="22"/>
                <w:szCs w:val="22"/>
                <w:lang w:val="en-US"/>
              </w:rPr>
              <w:tab/>
            </w:r>
            <w:r w:rsidRPr="002F3B85">
              <w:rPr>
                <w:rStyle w:val="Hyperlink"/>
                <w:noProof/>
              </w:rPr>
              <w:t>Не</w:t>
            </w:r>
            <w:r w:rsidRPr="002F3B85">
              <w:rPr>
                <w:rStyle w:val="Hyperlink"/>
                <w:noProof/>
                <w:lang w:val="en-US"/>
              </w:rPr>
              <w:t>-</w:t>
            </w:r>
            <w:r w:rsidRPr="002F3B85">
              <w:rPr>
                <w:rStyle w:val="Hyperlink"/>
                <w:noProof/>
              </w:rPr>
              <w:t>функционални изисквания</w:t>
            </w:r>
            <w:r>
              <w:rPr>
                <w:noProof/>
                <w:webHidden/>
              </w:rPr>
              <w:tab/>
            </w:r>
            <w:r>
              <w:rPr>
                <w:noProof/>
                <w:webHidden/>
              </w:rPr>
              <w:fldChar w:fldCharType="begin"/>
            </w:r>
            <w:r>
              <w:rPr>
                <w:noProof/>
                <w:webHidden/>
              </w:rPr>
              <w:instrText xml:space="preserve"> PAGEREF _Toc462506286 \h </w:instrText>
            </w:r>
            <w:r>
              <w:rPr>
                <w:noProof/>
                <w:webHidden/>
              </w:rPr>
            </w:r>
            <w:r>
              <w:rPr>
                <w:noProof/>
                <w:webHidden/>
              </w:rPr>
              <w:fldChar w:fldCharType="separate"/>
            </w:r>
            <w:r>
              <w:rPr>
                <w:noProof/>
                <w:webHidden/>
              </w:rPr>
              <w:t>12</w:t>
            </w:r>
            <w:r>
              <w:rPr>
                <w:noProof/>
                <w:webHidden/>
              </w:rPr>
              <w:fldChar w:fldCharType="end"/>
            </w:r>
          </w:hyperlink>
        </w:p>
        <w:p w14:paraId="19B6E558"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7" w:history="1">
            <w:r w:rsidRPr="002F3B85">
              <w:rPr>
                <w:rStyle w:val="Hyperlink"/>
                <w:noProof/>
              </w:rPr>
              <w:t>3.</w:t>
            </w:r>
            <w:r>
              <w:rPr>
                <w:rFonts w:asciiTheme="minorHAnsi" w:eastAsiaTheme="minorEastAsia" w:hAnsiTheme="minorHAnsi" w:cstheme="minorBidi"/>
                <w:noProof/>
                <w:sz w:val="22"/>
                <w:szCs w:val="22"/>
                <w:lang w:val="en-US"/>
              </w:rPr>
              <w:tab/>
            </w:r>
            <w:r w:rsidRPr="002F3B85">
              <w:rPr>
                <w:rStyle w:val="Hyperlink"/>
                <w:noProof/>
              </w:rPr>
              <w:t>Процеси в развитието на системата</w:t>
            </w:r>
            <w:r>
              <w:rPr>
                <w:noProof/>
                <w:webHidden/>
              </w:rPr>
              <w:tab/>
            </w:r>
            <w:r>
              <w:rPr>
                <w:noProof/>
                <w:webHidden/>
              </w:rPr>
              <w:fldChar w:fldCharType="begin"/>
            </w:r>
            <w:r>
              <w:rPr>
                <w:noProof/>
                <w:webHidden/>
              </w:rPr>
              <w:instrText xml:space="preserve"> PAGEREF _Toc462506287 \h </w:instrText>
            </w:r>
            <w:r>
              <w:rPr>
                <w:noProof/>
                <w:webHidden/>
              </w:rPr>
            </w:r>
            <w:r>
              <w:rPr>
                <w:noProof/>
                <w:webHidden/>
              </w:rPr>
              <w:fldChar w:fldCharType="separate"/>
            </w:r>
            <w:r>
              <w:rPr>
                <w:noProof/>
                <w:webHidden/>
              </w:rPr>
              <w:t>13</w:t>
            </w:r>
            <w:r>
              <w:rPr>
                <w:noProof/>
                <w:webHidden/>
              </w:rPr>
              <w:fldChar w:fldCharType="end"/>
            </w:r>
          </w:hyperlink>
        </w:p>
        <w:p w14:paraId="18891652"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8" w:history="1">
            <w:r w:rsidRPr="002F3B85">
              <w:rPr>
                <w:rStyle w:val="Hyperlink"/>
                <w:noProof/>
              </w:rPr>
              <w:t>4.</w:t>
            </w:r>
            <w:r>
              <w:rPr>
                <w:rFonts w:asciiTheme="minorHAnsi" w:eastAsiaTheme="minorEastAsia" w:hAnsiTheme="minorHAnsi" w:cstheme="minorBidi"/>
                <w:noProof/>
                <w:sz w:val="22"/>
                <w:szCs w:val="22"/>
                <w:lang w:val="en-US"/>
              </w:rPr>
              <w:tab/>
            </w:r>
            <w:r w:rsidRPr="002F3B85">
              <w:rPr>
                <w:rStyle w:val="Hyperlink"/>
                <w:noProof/>
              </w:rPr>
              <w:t>Работни бизнес процеси</w:t>
            </w:r>
            <w:r>
              <w:rPr>
                <w:noProof/>
                <w:webHidden/>
              </w:rPr>
              <w:tab/>
            </w:r>
            <w:r>
              <w:rPr>
                <w:noProof/>
                <w:webHidden/>
              </w:rPr>
              <w:fldChar w:fldCharType="begin"/>
            </w:r>
            <w:r>
              <w:rPr>
                <w:noProof/>
                <w:webHidden/>
              </w:rPr>
              <w:instrText xml:space="preserve"> PAGEREF _Toc462506288 \h </w:instrText>
            </w:r>
            <w:r>
              <w:rPr>
                <w:noProof/>
                <w:webHidden/>
              </w:rPr>
            </w:r>
            <w:r>
              <w:rPr>
                <w:noProof/>
                <w:webHidden/>
              </w:rPr>
              <w:fldChar w:fldCharType="separate"/>
            </w:r>
            <w:r>
              <w:rPr>
                <w:noProof/>
                <w:webHidden/>
              </w:rPr>
              <w:t>14</w:t>
            </w:r>
            <w:r>
              <w:rPr>
                <w:noProof/>
                <w:webHidden/>
              </w:rPr>
              <w:fldChar w:fldCharType="end"/>
            </w:r>
          </w:hyperlink>
        </w:p>
        <w:p w14:paraId="5E2A07DA" w14:textId="77777777" w:rsidR="003D667F" w:rsidRDefault="003D667F">
          <w:pPr>
            <w:pStyle w:val="TOC1"/>
            <w:tabs>
              <w:tab w:val="right" w:leader="dot" w:pos="9350"/>
            </w:tabs>
            <w:rPr>
              <w:rFonts w:asciiTheme="minorHAnsi" w:eastAsiaTheme="minorEastAsia" w:hAnsiTheme="minorHAnsi" w:cstheme="minorBidi"/>
              <w:noProof/>
              <w:sz w:val="22"/>
              <w:szCs w:val="22"/>
              <w:lang w:val="en-US"/>
            </w:rPr>
          </w:pPr>
          <w:hyperlink w:anchor="_Toc462506289" w:history="1">
            <w:r w:rsidRPr="002F3B85">
              <w:rPr>
                <w:rStyle w:val="Hyperlink"/>
                <w:noProof/>
              </w:rPr>
              <w:t>Глава 4. Проектиране на системата</w:t>
            </w:r>
            <w:r>
              <w:rPr>
                <w:noProof/>
                <w:webHidden/>
              </w:rPr>
              <w:tab/>
            </w:r>
            <w:r>
              <w:rPr>
                <w:noProof/>
                <w:webHidden/>
              </w:rPr>
              <w:fldChar w:fldCharType="begin"/>
            </w:r>
            <w:r>
              <w:rPr>
                <w:noProof/>
                <w:webHidden/>
              </w:rPr>
              <w:instrText xml:space="preserve"> PAGEREF _Toc462506289 \h </w:instrText>
            </w:r>
            <w:r>
              <w:rPr>
                <w:noProof/>
                <w:webHidden/>
              </w:rPr>
            </w:r>
            <w:r>
              <w:rPr>
                <w:noProof/>
                <w:webHidden/>
              </w:rPr>
              <w:fldChar w:fldCharType="separate"/>
            </w:r>
            <w:r>
              <w:rPr>
                <w:noProof/>
                <w:webHidden/>
              </w:rPr>
              <w:t>15</w:t>
            </w:r>
            <w:r>
              <w:rPr>
                <w:noProof/>
                <w:webHidden/>
              </w:rPr>
              <w:fldChar w:fldCharType="end"/>
            </w:r>
          </w:hyperlink>
        </w:p>
        <w:p w14:paraId="0D7C1BA7"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0" w:history="1">
            <w:r w:rsidRPr="002F3B85">
              <w:rPr>
                <w:rStyle w:val="Hyperlink"/>
                <w:noProof/>
              </w:rPr>
              <w:t>1.</w:t>
            </w:r>
            <w:r>
              <w:rPr>
                <w:rFonts w:asciiTheme="minorHAnsi" w:eastAsiaTheme="minorEastAsia" w:hAnsiTheme="minorHAnsi" w:cstheme="minorBidi"/>
                <w:noProof/>
                <w:sz w:val="22"/>
                <w:szCs w:val="22"/>
                <w:lang w:val="en-US"/>
              </w:rPr>
              <w:tab/>
            </w:r>
            <w:r w:rsidRPr="002F3B85">
              <w:rPr>
                <w:rStyle w:val="Hyperlink"/>
                <w:noProof/>
              </w:rPr>
              <w:t>Използвани технологии, платформи и методологии</w:t>
            </w:r>
            <w:r>
              <w:rPr>
                <w:noProof/>
                <w:webHidden/>
              </w:rPr>
              <w:tab/>
            </w:r>
            <w:r>
              <w:rPr>
                <w:noProof/>
                <w:webHidden/>
              </w:rPr>
              <w:fldChar w:fldCharType="begin"/>
            </w:r>
            <w:r>
              <w:rPr>
                <w:noProof/>
                <w:webHidden/>
              </w:rPr>
              <w:instrText xml:space="preserve"> PAGEREF _Toc462506290 \h </w:instrText>
            </w:r>
            <w:r>
              <w:rPr>
                <w:noProof/>
                <w:webHidden/>
              </w:rPr>
            </w:r>
            <w:r>
              <w:rPr>
                <w:noProof/>
                <w:webHidden/>
              </w:rPr>
              <w:fldChar w:fldCharType="separate"/>
            </w:r>
            <w:r>
              <w:rPr>
                <w:noProof/>
                <w:webHidden/>
              </w:rPr>
              <w:t>15</w:t>
            </w:r>
            <w:r>
              <w:rPr>
                <w:noProof/>
                <w:webHidden/>
              </w:rPr>
              <w:fldChar w:fldCharType="end"/>
            </w:r>
          </w:hyperlink>
        </w:p>
        <w:p w14:paraId="6D3D86E5"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1" w:history="1">
            <w:r w:rsidRPr="002F3B85">
              <w:rPr>
                <w:rStyle w:val="Hyperlink"/>
                <w:noProof/>
              </w:rPr>
              <w:t>2.</w:t>
            </w:r>
            <w:r>
              <w:rPr>
                <w:rFonts w:asciiTheme="minorHAnsi" w:eastAsiaTheme="minorEastAsia" w:hAnsiTheme="minorHAnsi" w:cstheme="minorBidi"/>
                <w:noProof/>
                <w:sz w:val="22"/>
                <w:szCs w:val="22"/>
                <w:lang w:val="en-US"/>
              </w:rPr>
              <w:tab/>
            </w:r>
            <w:r w:rsidRPr="002F3B85">
              <w:rPr>
                <w:rStyle w:val="Hyperlink"/>
                <w:noProof/>
              </w:rPr>
              <w:t>Обща архитектура на системата</w:t>
            </w:r>
            <w:r>
              <w:rPr>
                <w:noProof/>
                <w:webHidden/>
              </w:rPr>
              <w:tab/>
            </w:r>
            <w:r>
              <w:rPr>
                <w:noProof/>
                <w:webHidden/>
              </w:rPr>
              <w:fldChar w:fldCharType="begin"/>
            </w:r>
            <w:r>
              <w:rPr>
                <w:noProof/>
                <w:webHidden/>
              </w:rPr>
              <w:instrText xml:space="preserve"> PAGEREF _Toc462506291 \h </w:instrText>
            </w:r>
            <w:r>
              <w:rPr>
                <w:noProof/>
                <w:webHidden/>
              </w:rPr>
            </w:r>
            <w:r>
              <w:rPr>
                <w:noProof/>
                <w:webHidden/>
              </w:rPr>
              <w:fldChar w:fldCharType="separate"/>
            </w:r>
            <w:r>
              <w:rPr>
                <w:noProof/>
                <w:webHidden/>
              </w:rPr>
              <w:t>15</w:t>
            </w:r>
            <w:r>
              <w:rPr>
                <w:noProof/>
                <w:webHidden/>
              </w:rPr>
              <w:fldChar w:fldCharType="end"/>
            </w:r>
          </w:hyperlink>
        </w:p>
        <w:p w14:paraId="6C6CE5FE"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2" w:history="1">
            <w:r w:rsidRPr="002F3B85">
              <w:rPr>
                <w:rStyle w:val="Hyperlink"/>
                <w:noProof/>
              </w:rPr>
              <w:t>3.</w:t>
            </w:r>
            <w:r>
              <w:rPr>
                <w:rFonts w:asciiTheme="minorHAnsi" w:eastAsiaTheme="minorEastAsia" w:hAnsiTheme="minorHAnsi" w:cstheme="minorBidi"/>
                <w:noProof/>
                <w:sz w:val="22"/>
                <w:szCs w:val="22"/>
                <w:lang w:val="en-US"/>
              </w:rPr>
              <w:tab/>
            </w:r>
            <w:r w:rsidRPr="002F3B85">
              <w:rPr>
                <w:rStyle w:val="Hyperlink"/>
                <w:noProof/>
              </w:rPr>
              <w:t>Слой за концептуалния модел на обекти и логика (</w:t>
            </w:r>
            <w:r w:rsidRPr="002F3B85">
              <w:rPr>
                <w:rStyle w:val="Hyperlink"/>
                <w:noProof/>
                <w:lang w:val="en-US"/>
              </w:rPr>
              <w:t>Logic Layer)</w:t>
            </w:r>
            <w:r>
              <w:rPr>
                <w:noProof/>
                <w:webHidden/>
              </w:rPr>
              <w:tab/>
            </w:r>
            <w:r>
              <w:rPr>
                <w:noProof/>
                <w:webHidden/>
              </w:rPr>
              <w:fldChar w:fldCharType="begin"/>
            </w:r>
            <w:r>
              <w:rPr>
                <w:noProof/>
                <w:webHidden/>
              </w:rPr>
              <w:instrText xml:space="preserve"> PAGEREF _Toc462506292 \h </w:instrText>
            </w:r>
            <w:r>
              <w:rPr>
                <w:noProof/>
                <w:webHidden/>
              </w:rPr>
            </w:r>
            <w:r>
              <w:rPr>
                <w:noProof/>
                <w:webHidden/>
              </w:rPr>
              <w:fldChar w:fldCharType="separate"/>
            </w:r>
            <w:r>
              <w:rPr>
                <w:noProof/>
                <w:webHidden/>
              </w:rPr>
              <w:t>16</w:t>
            </w:r>
            <w:r>
              <w:rPr>
                <w:noProof/>
                <w:webHidden/>
              </w:rPr>
              <w:fldChar w:fldCharType="end"/>
            </w:r>
          </w:hyperlink>
        </w:p>
        <w:p w14:paraId="28C02335"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3" w:history="1">
            <w:r w:rsidRPr="002F3B85">
              <w:rPr>
                <w:rStyle w:val="Hyperlink"/>
                <w:noProof/>
              </w:rPr>
              <w:t>4.</w:t>
            </w:r>
            <w:r>
              <w:rPr>
                <w:rFonts w:asciiTheme="minorHAnsi" w:eastAsiaTheme="minorEastAsia" w:hAnsiTheme="minorHAnsi" w:cstheme="minorBidi"/>
                <w:noProof/>
                <w:sz w:val="22"/>
                <w:szCs w:val="22"/>
                <w:lang w:val="en-US"/>
              </w:rPr>
              <w:tab/>
            </w:r>
            <w:r w:rsidRPr="002F3B85">
              <w:rPr>
                <w:rStyle w:val="Hyperlink"/>
                <w:noProof/>
              </w:rPr>
              <w:t>Автентикация на потребители</w:t>
            </w:r>
            <w:r>
              <w:rPr>
                <w:noProof/>
                <w:webHidden/>
              </w:rPr>
              <w:tab/>
            </w:r>
            <w:r>
              <w:rPr>
                <w:noProof/>
                <w:webHidden/>
              </w:rPr>
              <w:fldChar w:fldCharType="begin"/>
            </w:r>
            <w:r>
              <w:rPr>
                <w:noProof/>
                <w:webHidden/>
              </w:rPr>
              <w:instrText xml:space="preserve"> PAGEREF _Toc462506293 \h </w:instrText>
            </w:r>
            <w:r>
              <w:rPr>
                <w:noProof/>
                <w:webHidden/>
              </w:rPr>
            </w:r>
            <w:r>
              <w:rPr>
                <w:noProof/>
                <w:webHidden/>
              </w:rPr>
              <w:fldChar w:fldCharType="separate"/>
            </w:r>
            <w:r>
              <w:rPr>
                <w:noProof/>
                <w:webHidden/>
              </w:rPr>
              <w:t>19</w:t>
            </w:r>
            <w:r>
              <w:rPr>
                <w:noProof/>
                <w:webHidden/>
              </w:rPr>
              <w:fldChar w:fldCharType="end"/>
            </w:r>
          </w:hyperlink>
        </w:p>
        <w:p w14:paraId="6E136B50"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4" w:history="1">
            <w:r w:rsidRPr="002F3B85">
              <w:rPr>
                <w:rStyle w:val="Hyperlink"/>
                <w:noProof/>
              </w:rPr>
              <w:t>5.</w:t>
            </w:r>
            <w:r>
              <w:rPr>
                <w:rFonts w:asciiTheme="minorHAnsi" w:eastAsiaTheme="minorEastAsia" w:hAnsiTheme="minorHAnsi" w:cstheme="minorBidi"/>
                <w:noProof/>
                <w:sz w:val="22"/>
                <w:szCs w:val="22"/>
                <w:lang w:val="en-US"/>
              </w:rPr>
              <w:tab/>
            </w:r>
            <w:r w:rsidRPr="002F3B85">
              <w:rPr>
                <w:rStyle w:val="Hyperlink"/>
                <w:noProof/>
              </w:rPr>
              <w:t xml:space="preserve">Проектиране на уеб услуги </w:t>
            </w:r>
            <w:r w:rsidRPr="002F3B85">
              <w:rPr>
                <w:rStyle w:val="Hyperlink"/>
                <w:noProof/>
                <w:lang w:val="en-US"/>
              </w:rPr>
              <w:t xml:space="preserve">(Web Services) </w:t>
            </w:r>
            <w:r w:rsidRPr="002F3B85">
              <w:rPr>
                <w:rStyle w:val="Hyperlink"/>
                <w:noProof/>
              </w:rPr>
              <w:t>в системата</w:t>
            </w:r>
            <w:r>
              <w:rPr>
                <w:noProof/>
                <w:webHidden/>
              </w:rPr>
              <w:tab/>
            </w:r>
            <w:r>
              <w:rPr>
                <w:noProof/>
                <w:webHidden/>
              </w:rPr>
              <w:fldChar w:fldCharType="begin"/>
            </w:r>
            <w:r>
              <w:rPr>
                <w:noProof/>
                <w:webHidden/>
              </w:rPr>
              <w:instrText xml:space="preserve"> PAGEREF _Toc462506294 \h </w:instrText>
            </w:r>
            <w:r>
              <w:rPr>
                <w:noProof/>
                <w:webHidden/>
              </w:rPr>
            </w:r>
            <w:r>
              <w:rPr>
                <w:noProof/>
                <w:webHidden/>
              </w:rPr>
              <w:fldChar w:fldCharType="separate"/>
            </w:r>
            <w:r>
              <w:rPr>
                <w:noProof/>
                <w:webHidden/>
              </w:rPr>
              <w:t>23</w:t>
            </w:r>
            <w:r>
              <w:rPr>
                <w:noProof/>
                <w:webHidden/>
              </w:rPr>
              <w:fldChar w:fldCharType="end"/>
            </w:r>
          </w:hyperlink>
        </w:p>
        <w:p w14:paraId="7A08CBB4"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5" w:history="1">
            <w:r w:rsidRPr="002F3B85">
              <w:rPr>
                <w:rStyle w:val="Hyperlink"/>
                <w:noProof/>
              </w:rPr>
              <w:t>6.</w:t>
            </w:r>
            <w:r>
              <w:rPr>
                <w:rFonts w:asciiTheme="minorHAnsi" w:eastAsiaTheme="minorEastAsia" w:hAnsiTheme="minorHAnsi" w:cstheme="minorBidi"/>
                <w:noProof/>
                <w:sz w:val="22"/>
                <w:szCs w:val="22"/>
                <w:lang w:val="en-US"/>
              </w:rPr>
              <w:tab/>
            </w:r>
            <w:r w:rsidRPr="002F3B85">
              <w:rPr>
                <w:rStyle w:val="Hyperlink"/>
                <w:noProof/>
              </w:rPr>
              <w:t>Компоненти на потребителски уеб интерфейс</w:t>
            </w:r>
            <w:r>
              <w:rPr>
                <w:noProof/>
                <w:webHidden/>
              </w:rPr>
              <w:tab/>
            </w:r>
            <w:r>
              <w:rPr>
                <w:noProof/>
                <w:webHidden/>
              </w:rPr>
              <w:fldChar w:fldCharType="begin"/>
            </w:r>
            <w:r>
              <w:rPr>
                <w:noProof/>
                <w:webHidden/>
              </w:rPr>
              <w:instrText xml:space="preserve"> PAGEREF _Toc462506295 \h </w:instrText>
            </w:r>
            <w:r>
              <w:rPr>
                <w:noProof/>
                <w:webHidden/>
              </w:rPr>
            </w:r>
            <w:r>
              <w:rPr>
                <w:noProof/>
                <w:webHidden/>
              </w:rPr>
              <w:fldChar w:fldCharType="separate"/>
            </w:r>
            <w:r>
              <w:rPr>
                <w:noProof/>
                <w:webHidden/>
              </w:rPr>
              <w:t>25</w:t>
            </w:r>
            <w:r>
              <w:rPr>
                <w:noProof/>
                <w:webHidden/>
              </w:rPr>
              <w:fldChar w:fldCharType="end"/>
            </w:r>
          </w:hyperlink>
        </w:p>
        <w:p w14:paraId="3E7BAB1B" w14:textId="77777777" w:rsidR="003D667F" w:rsidRDefault="003D667F">
          <w:pPr>
            <w:pStyle w:val="TOC3"/>
            <w:tabs>
              <w:tab w:val="right" w:leader="dot" w:pos="9350"/>
            </w:tabs>
            <w:rPr>
              <w:rFonts w:asciiTheme="minorHAnsi" w:eastAsiaTheme="minorEastAsia" w:hAnsiTheme="minorHAnsi" w:cstheme="minorBidi"/>
              <w:noProof/>
              <w:sz w:val="22"/>
              <w:szCs w:val="22"/>
              <w:lang w:val="en-US"/>
            </w:rPr>
          </w:pPr>
          <w:hyperlink w:anchor="_Toc462506296" w:history="1">
            <w:r w:rsidRPr="002F3B85">
              <w:rPr>
                <w:rStyle w:val="Hyperlink"/>
                <w:noProof/>
              </w:rPr>
              <w:t>ASP.NET</w:t>
            </w:r>
            <w:r>
              <w:rPr>
                <w:noProof/>
                <w:webHidden/>
              </w:rPr>
              <w:tab/>
            </w:r>
            <w:r>
              <w:rPr>
                <w:noProof/>
                <w:webHidden/>
              </w:rPr>
              <w:fldChar w:fldCharType="begin"/>
            </w:r>
            <w:r>
              <w:rPr>
                <w:noProof/>
                <w:webHidden/>
              </w:rPr>
              <w:instrText xml:space="preserve"> PAGEREF _Toc462506296 \h </w:instrText>
            </w:r>
            <w:r>
              <w:rPr>
                <w:noProof/>
                <w:webHidden/>
              </w:rPr>
            </w:r>
            <w:r>
              <w:rPr>
                <w:noProof/>
                <w:webHidden/>
              </w:rPr>
              <w:fldChar w:fldCharType="separate"/>
            </w:r>
            <w:r>
              <w:rPr>
                <w:noProof/>
                <w:webHidden/>
              </w:rPr>
              <w:t>25</w:t>
            </w:r>
            <w:r>
              <w:rPr>
                <w:noProof/>
                <w:webHidden/>
              </w:rPr>
              <w:fldChar w:fldCharType="end"/>
            </w:r>
          </w:hyperlink>
        </w:p>
        <w:p w14:paraId="2960083F" w14:textId="77777777" w:rsidR="003D667F" w:rsidRDefault="003D667F">
          <w:pPr>
            <w:pStyle w:val="TOC3"/>
            <w:tabs>
              <w:tab w:val="right" w:leader="dot" w:pos="9350"/>
            </w:tabs>
            <w:rPr>
              <w:rFonts w:asciiTheme="minorHAnsi" w:eastAsiaTheme="minorEastAsia" w:hAnsiTheme="minorHAnsi" w:cstheme="minorBidi"/>
              <w:noProof/>
              <w:sz w:val="22"/>
              <w:szCs w:val="22"/>
              <w:lang w:val="en-US"/>
            </w:rPr>
          </w:pPr>
          <w:hyperlink w:anchor="_Toc462506297" w:history="1">
            <w:r w:rsidRPr="002F3B85">
              <w:rPr>
                <w:rStyle w:val="Hyperlink"/>
                <w:noProof/>
              </w:rPr>
              <w:t>ASP.NET Dynamic Data</w:t>
            </w:r>
            <w:r>
              <w:rPr>
                <w:noProof/>
                <w:webHidden/>
              </w:rPr>
              <w:tab/>
            </w:r>
            <w:r>
              <w:rPr>
                <w:noProof/>
                <w:webHidden/>
              </w:rPr>
              <w:fldChar w:fldCharType="begin"/>
            </w:r>
            <w:r>
              <w:rPr>
                <w:noProof/>
                <w:webHidden/>
              </w:rPr>
              <w:instrText xml:space="preserve"> PAGEREF _Toc462506297 \h </w:instrText>
            </w:r>
            <w:r>
              <w:rPr>
                <w:noProof/>
                <w:webHidden/>
              </w:rPr>
            </w:r>
            <w:r>
              <w:rPr>
                <w:noProof/>
                <w:webHidden/>
              </w:rPr>
              <w:fldChar w:fldCharType="separate"/>
            </w:r>
            <w:r>
              <w:rPr>
                <w:noProof/>
                <w:webHidden/>
              </w:rPr>
              <w:t>27</w:t>
            </w:r>
            <w:r>
              <w:rPr>
                <w:noProof/>
                <w:webHidden/>
              </w:rPr>
              <w:fldChar w:fldCharType="end"/>
            </w:r>
          </w:hyperlink>
        </w:p>
        <w:p w14:paraId="64291FC4"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8" w:history="1">
            <w:r w:rsidRPr="002F3B85">
              <w:rPr>
                <w:rStyle w:val="Hyperlink"/>
                <w:noProof/>
              </w:rPr>
              <w:t>7.</w:t>
            </w:r>
            <w:r>
              <w:rPr>
                <w:rFonts w:asciiTheme="minorHAnsi" w:eastAsiaTheme="minorEastAsia" w:hAnsiTheme="minorHAnsi" w:cstheme="minorBidi"/>
                <w:noProof/>
                <w:sz w:val="22"/>
                <w:szCs w:val="22"/>
                <w:lang w:val="en-US"/>
              </w:rPr>
              <w:tab/>
            </w:r>
            <w:r w:rsidRPr="002F3B85">
              <w:rPr>
                <w:rStyle w:val="Hyperlink"/>
                <w:noProof/>
              </w:rPr>
              <w:t>Data Layer</w:t>
            </w:r>
            <w:r>
              <w:rPr>
                <w:noProof/>
                <w:webHidden/>
              </w:rPr>
              <w:tab/>
            </w:r>
            <w:r>
              <w:rPr>
                <w:noProof/>
                <w:webHidden/>
              </w:rPr>
              <w:fldChar w:fldCharType="begin"/>
            </w:r>
            <w:r>
              <w:rPr>
                <w:noProof/>
                <w:webHidden/>
              </w:rPr>
              <w:instrText xml:space="preserve"> PAGEREF _Toc462506298 \h </w:instrText>
            </w:r>
            <w:r>
              <w:rPr>
                <w:noProof/>
                <w:webHidden/>
              </w:rPr>
            </w:r>
            <w:r>
              <w:rPr>
                <w:noProof/>
                <w:webHidden/>
              </w:rPr>
              <w:fldChar w:fldCharType="separate"/>
            </w:r>
            <w:r>
              <w:rPr>
                <w:noProof/>
                <w:webHidden/>
              </w:rPr>
              <w:t>28</w:t>
            </w:r>
            <w:r>
              <w:rPr>
                <w:noProof/>
                <w:webHidden/>
              </w:rPr>
              <w:fldChar w:fldCharType="end"/>
            </w:r>
          </w:hyperlink>
        </w:p>
        <w:p w14:paraId="18B49BF7" w14:textId="77777777" w:rsidR="003D667F" w:rsidRDefault="003D667F">
          <w:pPr>
            <w:pStyle w:val="TOC3"/>
            <w:tabs>
              <w:tab w:val="right" w:leader="dot" w:pos="9350"/>
            </w:tabs>
            <w:rPr>
              <w:rFonts w:asciiTheme="minorHAnsi" w:eastAsiaTheme="minorEastAsia" w:hAnsiTheme="minorHAnsi" w:cstheme="minorBidi"/>
              <w:noProof/>
              <w:sz w:val="22"/>
              <w:szCs w:val="22"/>
              <w:lang w:val="en-US"/>
            </w:rPr>
          </w:pPr>
          <w:hyperlink w:anchor="_Toc462506299" w:history="1">
            <w:r w:rsidRPr="002F3B85">
              <w:rPr>
                <w:rStyle w:val="Hyperlink"/>
                <w:noProof/>
              </w:rPr>
              <w:t>Server – MS SQL server</w:t>
            </w:r>
            <w:r>
              <w:rPr>
                <w:noProof/>
                <w:webHidden/>
              </w:rPr>
              <w:tab/>
            </w:r>
            <w:r>
              <w:rPr>
                <w:noProof/>
                <w:webHidden/>
              </w:rPr>
              <w:fldChar w:fldCharType="begin"/>
            </w:r>
            <w:r>
              <w:rPr>
                <w:noProof/>
                <w:webHidden/>
              </w:rPr>
              <w:instrText xml:space="preserve"> PAGEREF _Toc462506299 \h </w:instrText>
            </w:r>
            <w:r>
              <w:rPr>
                <w:noProof/>
                <w:webHidden/>
              </w:rPr>
            </w:r>
            <w:r>
              <w:rPr>
                <w:noProof/>
                <w:webHidden/>
              </w:rPr>
              <w:fldChar w:fldCharType="separate"/>
            </w:r>
            <w:r>
              <w:rPr>
                <w:noProof/>
                <w:webHidden/>
              </w:rPr>
              <w:t>28</w:t>
            </w:r>
            <w:r>
              <w:rPr>
                <w:noProof/>
                <w:webHidden/>
              </w:rPr>
              <w:fldChar w:fldCharType="end"/>
            </w:r>
          </w:hyperlink>
        </w:p>
        <w:p w14:paraId="63D00C93" w14:textId="77777777" w:rsidR="003D667F" w:rsidRDefault="003D667F">
          <w:pPr>
            <w:pStyle w:val="TOC3"/>
            <w:tabs>
              <w:tab w:val="right" w:leader="dot" w:pos="9350"/>
            </w:tabs>
            <w:rPr>
              <w:rFonts w:asciiTheme="minorHAnsi" w:eastAsiaTheme="minorEastAsia" w:hAnsiTheme="minorHAnsi" w:cstheme="minorBidi"/>
              <w:noProof/>
              <w:sz w:val="22"/>
              <w:szCs w:val="22"/>
              <w:lang w:val="en-US"/>
            </w:rPr>
          </w:pPr>
          <w:hyperlink w:anchor="_Toc462506300" w:history="1">
            <w:r w:rsidRPr="002F3B85">
              <w:rPr>
                <w:rStyle w:val="Hyperlink"/>
                <w:noProof/>
              </w:rPr>
              <w:t>Schema – normalized DB with synthetic keys</w:t>
            </w:r>
            <w:r>
              <w:rPr>
                <w:noProof/>
                <w:webHidden/>
              </w:rPr>
              <w:tab/>
            </w:r>
            <w:r>
              <w:rPr>
                <w:noProof/>
                <w:webHidden/>
              </w:rPr>
              <w:fldChar w:fldCharType="begin"/>
            </w:r>
            <w:r>
              <w:rPr>
                <w:noProof/>
                <w:webHidden/>
              </w:rPr>
              <w:instrText xml:space="preserve"> PAGEREF _Toc462506300 \h </w:instrText>
            </w:r>
            <w:r>
              <w:rPr>
                <w:noProof/>
                <w:webHidden/>
              </w:rPr>
            </w:r>
            <w:r>
              <w:rPr>
                <w:noProof/>
                <w:webHidden/>
              </w:rPr>
              <w:fldChar w:fldCharType="separate"/>
            </w:r>
            <w:r>
              <w:rPr>
                <w:noProof/>
                <w:webHidden/>
              </w:rPr>
              <w:t>28</w:t>
            </w:r>
            <w:r>
              <w:rPr>
                <w:noProof/>
                <w:webHidden/>
              </w:rPr>
              <w:fldChar w:fldCharType="end"/>
            </w:r>
          </w:hyperlink>
        </w:p>
        <w:p w14:paraId="3F7F45EF" w14:textId="77777777" w:rsidR="003D667F" w:rsidRDefault="003D667F">
          <w:pPr>
            <w:pStyle w:val="TOC3"/>
            <w:tabs>
              <w:tab w:val="right" w:leader="dot" w:pos="9350"/>
            </w:tabs>
            <w:rPr>
              <w:rFonts w:asciiTheme="minorHAnsi" w:eastAsiaTheme="minorEastAsia" w:hAnsiTheme="minorHAnsi" w:cstheme="minorBidi"/>
              <w:noProof/>
              <w:sz w:val="22"/>
              <w:szCs w:val="22"/>
              <w:lang w:val="en-US"/>
            </w:rPr>
          </w:pPr>
          <w:hyperlink w:anchor="_Toc462506301" w:history="1">
            <w:r w:rsidRPr="002F3B85">
              <w:rPr>
                <w:rStyle w:val="Hyperlink"/>
                <w:noProof/>
              </w:rPr>
              <w:t>Objects and their relations</w:t>
            </w:r>
            <w:r>
              <w:rPr>
                <w:noProof/>
                <w:webHidden/>
              </w:rPr>
              <w:tab/>
            </w:r>
            <w:r>
              <w:rPr>
                <w:noProof/>
                <w:webHidden/>
              </w:rPr>
              <w:fldChar w:fldCharType="begin"/>
            </w:r>
            <w:r>
              <w:rPr>
                <w:noProof/>
                <w:webHidden/>
              </w:rPr>
              <w:instrText xml:space="preserve"> PAGEREF _Toc462506301 \h </w:instrText>
            </w:r>
            <w:r>
              <w:rPr>
                <w:noProof/>
                <w:webHidden/>
              </w:rPr>
            </w:r>
            <w:r>
              <w:rPr>
                <w:noProof/>
                <w:webHidden/>
              </w:rPr>
              <w:fldChar w:fldCharType="separate"/>
            </w:r>
            <w:r>
              <w:rPr>
                <w:noProof/>
                <w:webHidden/>
              </w:rPr>
              <w:t>28</w:t>
            </w:r>
            <w:r>
              <w:rPr>
                <w:noProof/>
                <w:webHidden/>
              </w:rPr>
              <w:fldChar w:fldCharType="end"/>
            </w:r>
          </w:hyperlink>
        </w:p>
        <w:p w14:paraId="10AAB632" w14:textId="77777777" w:rsidR="003D667F" w:rsidRDefault="003D667F">
          <w:pPr>
            <w:pStyle w:val="TOC1"/>
            <w:tabs>
              <w:tab w:val="right" w:leader="dot" w:pos="9350"/>
            </w:tabs>
            <w:rPr>
              <w:rFonts w:asciiTheme="minorHAnsi" w:eastAsiaTheme="minorEastAsia" w:hAnsiTheme="minorHAnsi" w:cstheme="minorBidi"/>
              <w:noProof/>
              <w:sz w:val="22"/>
              <w:szCs w:val="22"/>
              <w:lang w:val="en-US"/>
            </w:rPr>
          </w:pPr>
          <w:hyperlink w:anchor="_Toc462506302" w:history="1">
            <w:r w:rsidRPr="002F3B85">
              <w:rPr>
                <w:rStyle w:val="Hyperlink"/>
                <w:noProof/>
              </w:rPr>
              <w:t>Глава 5. Реализация, тестване и внедряване на системата</w:t>
            </w:r>
            <w:r>
              <w:rPr>
                <w:noProof/>
                <w:webHidden/>
              </w:rPr>
              <w:tab/>
            </w:r>
            <w:r>
              <w:rPr>
                <w:noProof/>
                <w:webHidden/>
              </w:rPr>
              <w:fldChar w:fldCharType="begin"/>
            </w:r>
            <w:r>
              <w:rPr>
                <w:noProof/>
                <w:webHidden/>
              </w:rPr>
              <w:instrText xml:space="preserve"> PAGEREF _Toc462506302 \h </w:instrText>
            </w:r>
            <w:r>
              <w:rPr>
                <w:noProof/>
                <w:webHidden/>
              </w:rPr>
            </w:r>
            <w:r>
              <w:rPr>
                <w:noProof/>
                <w:webHidden/>
              </w:rPr>
              <w:fldChar w:fldCharType="separate"/>
            </w:r>
            <w:r>
              <w:rPr>
                <w:noProof/>
                <w:webHidden/>
              </w:rPr>
              <w:t>29</w:t>
            </w:r>
            <w:r>
              <w:rPr>
                <w:noProof/>
                <w:webHidden/>
              </w:rPr>
              <w:fldChar w:fldCharType="end"/>
            </w:r>
          </w:hyperlink>
        </w:p>
        <w:p w14:paraId="001C63E0"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303" w:history="1">
            <w:r w:rsidRPr="002F3B85">
              <w:rPr>
                <w:rStyle w:val="Hyperlink"/>
                <w:noProof/>
              </w:rPr>
              <w:t>1.</w:t>
            </w:r>
            <w:r>
              <w:rPr>
                <w:rFonts w:asciiTheme="minorHAnsi" w:eastAsiaTheme="minorEastAsia" w:hAnsiTheme="minorHAnsi" w:cstheme="minorBidi"/>
                <w:noProof/>
                <w:sz w:val="22"/>
                <w:szCs w:val="22"/>
                <w:lang w:val="en-US"/>
              </w:rPr>
              <w:tab/>
            </w:r>
            <w:r w:rsidRPr="002F3B85">
              <w:rPr>
                <w:rStyle w:val="Hyperlink"/>
                <w:noProof/>
              </w:rPr>
              <w:t>Реализация на модулите</w:t>
            </w:r>
            <w:r>
              <w:rPr>
                <w:noProof/>
                <w:webHidden/>
              </w:rPr>
              <w:tab/>
            </w:r>
            <w:r>
              <w:rPr>
                <w:noProof/>
                <w:webHidden/>
              </w:rPr>
              <w:fldChar w:fldCharType="begin"/>
            </w:r>
            <w:r>
              <w:rPr>
                <w:noProof/>
                <w:webHidden/>
              </w:rPr>
              <w:instrText xml:space="preserve"> PAGEREF _Toc462506303 \h </w:instrText>
            </w:r>
            <w:r>
              <w:rPr>
                <w:noProof/>
                <w:webHidden/>
              </w:rPr>
            </w:r>
            <w:r>
              <w:rPr>
                <w:noProof/>
                <w:webHidden/>
              </w:rPr>
              <w:fldChar w:fldCharType="separate"/>
            </w:r>
            <w:r>
              <w:rPr>
                <w:noProof/>
                <w:webHidden/>
              </w:rPr>
              <w:t>29</w:t>
            </w:r>
            <w:r>
              <w:rPr>
                <w:noProof/>
                <w:webHidden/>
              </w:rPr>
              <w:fldChar w:fldCharType="end"/>
            </w:r>
          </w:hyperlink>
        </w:p>
        <w:p w14:paraId="5C303555" w14:textId="77777777" w:rsidR="003D667F" w:rsidRDefault="003D667F">
          <w:pPr>
            <w:pStyle w:val="TOC1"/>
            <w:tabs>
              <w:tab w:val="right" w:leader="dot" w:pos="9350"/>
            </w:tabs>
            <w:rPr>
              <w:rFonts w:asciiTheme="minorHAnsi" w:eastAsiaTheme="minorEastAsia" w:hAnsiTheme="minorHAnsi" w:cstheme="minorBidi"/>
              <w:noProof/>
              <w:sz w:val="22"/>
              <w:szCs w:val="22"/>
              <w:lang w:val="en-US"/>
            </w:rPr>
          </w:pPr>
          <w:hyperlink w:anchor="_Toc462506304" w:history="1">
            <w:r w:rsidRPr="002F3B85">
              <w:rPr>
                <w:rStyle w:val="Hyperlink"/>
                <w:noProof/>
              </w:rPr>
              <w:t>Използвана литература</w:t>
            </w:r>
            <w:r>
              <w:rPr>
                <w:noProof/>
                <w:webHidden/>
              </w:rPr>
              <w:tab/>
            </w:r>
            <w:r>
              <w:rPr>
                <w:noProof/>
                <w:webHidden/>
              </w:rPr>
              <w:fldChar w:fldCharType="begin"/>
            </w:r>
            <w:r>
              <w:rPr>
                <w:noProof/>
                <w:webHidden/>
              </w:rPr>
              <w:instrText xml:space="preserve"> PAGEREF _Toc462506304 \h </w:instrText>
            </w:r>
            <w:r>
              <w:rPr>
                <w:noProof/>
                <w:webHidden/>
              </w:rPr>
            </w:r>
            <w:r>
              <w:rPr>
                <w:noProof/>
                <w:webHidden/>
              </w:rPr>
              <w:fldChar w:fldCharType="separate"/>
            </w:r>
            <w:r>
              <w:rPr>
                <w:noProof/>
                <w:webHidden/>
              </w:rPr>
              <w:t>31</w:t>
            </w:r>
            <w:r>
              <w:rPr>
                <w:noProof/>
                <w:webHidden/>
              </w:rPr>
              <w:fldChar w:fldCharType="end"/>
            </w:r>
          </w:hyperlink>
        </w:p>
        <w:p w14:paraId="407AD71F" w14:textId="77777777" w:rsidR="003D667F" w:rsidRDefault="003D667F">
          <w:pPr>
            <w:pStyle w:val="TOC1"/>
            <w:tabs>
              <w:tab w:val="right" w:leader="dot" w:pos="9350"/>
            </w:tabs>
            <w:rPr>
              <w:rFonts w:asciiTheme="minorHAnsi" w:eastAsiaTheme="minorEastAsia" w:hAnsiTheme="minorHAnsi" w:cstheme="minorBidi"/>
              <w:noProof/>
              <w:sz w:val="22"/>
              <w:szCs w:val="22"/>
              <w:lang w:val="en-US"/>
            </w:rPr>
          </w:pPr>
          <w:hyperlink w:anchor="_Toc462506305" w:history="1">
            <w:r w:rsidRPr="002F3B85">
              <w:rPr>
                <w:rStyle w:val="Hyperlink"/>
                <w:noProof/>
              </w:rPr>
              <w:t>Приложения</w:t>
            </w:r>
            <w:r>
              <w:rPr>
                <w:noProof/>
                <w:webHidden/>
              </w:rPr>
              <w:tab/>
            </w:r>
            <w:r>
              <w:rPr>
                <w:noProof/>
                <w:webHidden/>
              </w:rPr>
              <w:fldChar w:fldCharType="begin"/>
            </w:r>
            <w:r>
              <w:rPr>
                <w:noProof/>
                <w:webHidden/>
              </w:rPr>
              <w:instrText xml:space="preserve"> PAGEREF _Toc462506305 \h </w:instrText>
            </w:r>
            <w:r>
              <w:rPr>
                <w:noProof/>
                <w:webHidden/>
              </w:rPr>
            </w:r>
            <w:r>
              <w:rPr>
                <w:noProof/>
                <w:webHidden/>
              </w:rPr>
              <w:fldChar w:fldCharType="separate"/>
            </w:r>
            <w:r>
              <w:rPr>
                <w:noProof/>
                <w:webHidden/>
              </w:rPr>
              <w:t>34</w:t>
            </w:r>
            <w:r>
              <w:rPr>
                <w:noProof/>
                <w:webHidden/>
              </w:rPr>
              <w:fldChar w:fldCharType="end"/>
            </w:r>
          </w:hyperlink>
        </w:p>
        <w:p w14:paraId="439B8EF0" w14:textId="77777777" w:rsidR="003D667F" w:rsidRDefault="003D667F">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306" w:history="1">
            <w:r w:rsidRPr="002F3B85">
              <w:rPr>
                <w:rStyle w:val="Hyperlink"/>
                <w:noProof/>
              </w:rPr>
              <w:t>1.</w:t>
            </w:r>
            <w:r>
              <w:rPr>
                <w:rFonts w:asciiTheme="minorHAnsi" w:eastAsiaTheme="minorEastAsia" w:hAnsiTheme="minorHAnsi" w:cstheme="minorBidi"/>
                <w:noProof/>
                <w:sz w:val="22"/>
                <w:szCs w:val="22"/>
                <w:lang w:val="en-US"/>
              </w:rPr>
              <w:tab/>
            </w:r>
            <w:r w:rsidRPr="002F3B85">
              <w:rPr>
                <w:rStyle w:val="Hyperlink"/>
                <w:noProof/>
              </w:rPr>
              <w:t>Индекс на фигурите</w:t>
            </w:r>
            <w:r>
              <w:rPr>
                <w:noProof/>
                <w:webHidden/>
              </w:rPr>
              <w:tab/>
            </w:r>
            <w:r>
              <w:rPr>
                <w:noProof/>
                <w:webHidden/>
              </w:rPr>
              <w:fldChar w:fldCharType="begin"/>
            </w:r>
            <w:r>
              <w:rPr>
                <w:noProof/>
                <w:webHidden/>
              </w:rPr>
              <w:instrText xml:space="preserve"> PAGEREF _Toc462506306 \h </w:instrText>
            </w:r>
            <w:r>
              <w:rPr>
                <w:noProof/>
                <w:webHidden/>
              </w:rPr>
            </w:r>
            <w:r>
              <w:rPr>
                <w:noProof/>
                <w:webHidden/>
              </w:rPr>
              <w:fldChar w:fldCharType="separate"/>
            </w:r>
            <w:r>
              <w:rPr>
                <w:noProof/>
                <w:webHidden/>
              </w:rPr>
              <w:t>34</w:t>
            </w:r>
            <w:r>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2476"/>
      <w:bookmarkStart w:id="2" w:name="_Toc462506276"/>
      <w:r>
        <w:lastRenderedPageBreak/>
        <w:t xml:space="preserve">Глава 1. </w:t>
      </w:r>
      <w:r w:rsidR="00F73199" w:rsidRPr="007B5457">
        <w:t>Увод</w:t>
      </w:r>
      <w:bookmarkEnd w:id="0"/>
      <w:bookmarkEnd w:id="1"/>
      <w:bookmarkEnd w:id="2"/>
    </w:p>
    <w:p w14:paraId="33F1CE1E" w14:textId="487744A4" w:rsidR="00953317" w:rsidRPr="00953317" w:rsidRDefault="00953317" w:rsidP="00BA7808">
      <w:pPr>
        <w:pStyle w:val="Heading2"/>
      </w:pPr>
      <w:r>
        <w:t xml:space="preserve"> </w:t>
      </w:r>
      <w:bookmarkStart w:id="3" w:name="_Toc462412477"/>
      <w:bookmarkStart w:id="4" w:name="_Toc462506277"/>
      <w:r>
        <w:t>Актуалност на проблема и мотивация</w:t>
      </w:r>
      <w:bookmarkEnd w:id="3"/>
      <w:bookmarkEnd w:id="4"/>
    </w:p>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3D667F">
            <w:rPr>
              <w:noProof/>
              <w:lang w:val="en-US"/>
            </w:rPr>
            <w:t xml:space="preserve"> </w:t>
          </w:r>
          <w:r w:rsidR="003D667F" w:rsidRPr="003D667F">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782426">
            <w:instrText xml:space="preserve">CITATION Уик15 \l 1033 </w:instrText>
          </w:r>
          <w:r w:rsidR="00180C50" w:rsidRPr="00180C50">
            <w:fldChar w:fldCharType="separate"/>
          </w:r>
          <w:r w:rsidR="003D667F">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EndPr/>
        <w:sdtContent>
          <w:r w:rsidR="00BC51EC">
            <w:fldChar w:fldCharType="begin"/>
          </w:r>
          <w:r w:rsidR="00BC51EC">
            <w:rPr>
              <w:lang w:val="en-US"/>
            </w:rPr>
            <w:instrText xml:space="preserve"> CITATION Ric99 \l 1033 </w:instrText>
          </w:r>
          <w:r w:rsidR="00BC51EC">
            <w:fldChar w:fldCharType="separate"/>
          </w:r>
          <w:r w:rsidR="003D667F">
            <w:rPr>
              <w:noProof/>
              <w:lang w:val="en-US"/>
            </w:rPr>
            <w:t xml:space="preserve"> </w:t>
          </w:r>
          <w:r w:rsidR="003D667F" w:rsidRPr="003D667F">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EndPr/>
        <w:sdtContent>
          <w:r w:rsidR="00BC55FD">
            <w:fldChar w:fldCharType="begin"/>
          </w:r>
          <w:r w:rsidR="00BC55FD">
            <w:rPr>
              <w:lang w:val="en-US"/>
            </w:rPr>
            <w:instrText xml:space="preserve"> CITATION гла11 \l 1033 </w:instrText>
          </w:r>
          <w:r w:rsidR="00BC55FD">
            <w:fldChar w:fldCharType="separate"/>
          </w:r>
          <w:r w:rsidR="003D667F">
            <w:rPr>
              <w:noProof/>
              <w:lang w:val="en-US"/>
            </w:rPr>
            <w:t xml:space="preserve"> </w:t>
          </w:r>
          <w:r w:rsidR="003D667F" w:rsidRPr="003D667F">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EndPr/>
        <w:sdtContent>
          <w:r w:rsidR="002B6AC9">
            <w:fldChar w:fldCharType="begin"/>
          </w:r>
          <w:r w:rsidR="002B6AC9">
            <w:rPr>
              <w:lang w:val="en-US"/>
            </w:rPr>
            <w:instrText xml:space="preserve"> CITATION Num16 \l 1033 </w:instrText>
          </w:r>
          <w:r w:rsidR="002B6AC9">
            <w:fldChar w:fldCharType="separate"/>
          </w:r>
          <w:r w:rsidR="003D667F">
            <w:rPr>
              <w:noProof/>
              <w:lang w:val="en-US"/>
            </w:rPr>
            <w:t xml:space="preserve"> </w:t>
          </w:r>
          <w:r w:rsidR="003D667F" w:rsidRPr="003D667F">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EndPr/>
        <w:sdtContent>
          <w:r w:rsidR="002B6AC9">
            <w:fldChar w:fldCharType="begin"/>
          </w:r>
          <w:r w:rsidR="002B6AC9">
            <w:rPr>
              <w:lang w:val="en-US"/>
            </w:rPr>
            <w:instrText xml:space="preserve"> CITATION Sco \l 1033 </w:instrText>
          </w:r>
          <w:r w:rsidR="002B6AC9">
            <w:fldChar w:fldCharType="separate"/>
          </w:r>
          <w:r w:rsidR="003D667F">
            <w:rPr>
              <w:noProof/>
              <w:lang w:val="en-US"/>
            </w:rPr>
            <w:t xml:space="preserve"> </w:t>
          </w:r>
          <w:r w:rsidR="003D667F" w:rsidRPr="003D667F">
            <w:rPr>
              <w:noProof/>
              <w:lang w:val="en-US"/>
            </w:rPr>
            <w:t>(Scott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5" w:name="_Toc462403898"/>
      <w:bookmarkStart w:id="6" w:name="_Toc462412478"/>
      <w:bookmarkStart w:id="7" w:name="_Toc462506278"/>
      <w:r>
        <w:t>Цел и задачи на дипломната работа</w:t>
      </w:r>
      <w:bookmarkEnd w:id="5"/>
      <w:bookmarkEnd w:id="6"/>
      <w:bookmarkEnd w:id="7"/>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EndPr/>
        <w:sdtContent>
          <w:r w:rsidR="00D77098">
            <w:fldChar w:fldCharType="begin"/>
          </w:r>
          <w:r w:rsidR="00D77098">
            <w:instrText xml:space="preserve"> CITATION Спа15 \l 1026 </w:instrText>
          </w:r>
          <w:r w:rsidR="00D77098">
            <w:fldChar w:fldCharType="separate"/>
          </w:r>
          <w:r w:rsidR="003D667F">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xml:space="preserve">,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w:t>
      </w:r>
      <w:r>
        <w:lastRenderedPageBreak/>
        <w:t>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w:t>
      </w:r>
      <w:r w:rsidR="00F73199" w:rsidRPr="00180C50">
        <w:lastRenderedPageBreak/>
        <w:t xml:space="preserve">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8" w:name="_Toc462403899"/>
      <w:bookmarkStart w:id="9" w:name="_Toc462412479"/>
      <w:bookmarkStart w:id="10" w:name="_Toc462506279"/>
      <w:r>
        <w:t>Очаквани ползи от реализацията</w:t>
      </w:r>
      <w:bookmarkEnd w:id="8"/>
      <w:bookmarkEnd w:id="9"/>
      <w:bookmarkEnd w:id="10"/>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lastRenderedPageBreak/>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11" w:name="_Toc462403900"/>
      <w:bookmarkStart w:id="12" w:name="_Toc462412480"/>
      <w:bookmarkStart w:id="13" w:name="_Toc462506280"/>
      <w:r>
        <w:t>Структура на дипломната работа</w:t>
      </w:r>
      <w:bookmarkEnd w:id="11"/>
      <w:bookmarkEnd w:id="12"/>
      <w:bookmarkEnd w:id="13"/>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3BC51A73" w14:textId="77777777" w:rsidR="005B4C1E" w:rsidRDefault="005B4C1E">
      <w:pPr>
        <w:spacing w:line="259" w:lineRule="auto"/>
        <w:jc w:val="left"/>
        <w:rPr>
          <w:rFonts w:eastAsiaTheme="minorEastAsia" w:cs="Times New Roman"/>
          <w:b/>
          <w:sz w:val="36"/>
          <w:szCs w:val="28"/>
          <w:lang w:eastAsia="zh-CN"/>
        </w:rPr>
      </w:pPr>
      <w:bookmarkStart w:id="14" w:name="_Toc462403901"/>
      <w:bookmarkStart w:id="15" w:name="_Toc462412481"/>
      <w:r>
        <w:br w:type="page"/>
      </w:r>
    </w:p>
    <w:p w14:paraId="5BC2B08F" w14:textId="77777777" w:rsidR="00FE622B" w:rsidRDefault="00EE1AFA" w:rsidP="00FE622B">
      <w:pPr>
        <w:pStyle w:val="Heading1"/>
      </w:pPr>
      <w:bookmarkStart w:id="16" w:name="_Toc462506281"/>
      <w:r w:rsidRPr="00EE1AFA">
        <w:lastRenderedPageBreak/>
        <w:t>Глава 2.</w:t>
      </w:r>
      <w:r>
        <w:t xml:space="preserve"> </w:t>
      </w:r>
      <w:r w:rsidR="00FE622B">
        <w:t>Преглед на съществуващите разработки в анализа на социални мрежи</w:t>
      </w:r>
      <w:bookmarkEnd w:id="14"/>
      <w:bookmarkEnd w:id="15"/>
      <w:bookmarkEnd w:id="16"/>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3D667F">
            <w:rPr>
              <w:noProof/>
              <w:lang w:val="en-US" w:eastAsia="zh-CN"/>
            </w:rPr>
            <w:t xml:space="preserve"> </w:t>
          </w:r>
          <w:r w:rsidR="003D667F" w:rsidRPr="003D667F">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7" w:name="_Toc462403902"/>
      <w:bookmarkStart w:id="18" w:name="_Toc462412482"/>
      <w:bookmarkStart w:id="19" w:name="_Toc462506282"/>
      <w:r>
        <w:t>Основни дефиниции</w:t>
      </w:r>
      <w:bookmarkEnd w:id="17"/>
      <w:bookmarkEnd w:id="18"/>
      <w:bookmarkEnd w:id="19"/>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3D667F">
            <w:rPr>
              <w:noProof/>
              <w:lang w:eastAsia="zh-CN"/>
            </w:rPr>
            <w:t>(Wasserman и Faust)</w:t>
          </w:r>
          <w:r w:rsidR="00DA6BAA">
            <w:rPr>
              <w:lang w:eastAsia="zh-CN"/>
            </w:rPr>
            <w:fldChar w:fldCharType="end"/>
          </w:r>
        </w:sdtContent>
      </w:sdt>
      <w:r w:rsidR="00DA6BAA">
        <w:rPr>
          <w:lang w:eastAsia="zh-CN"/>
        </w:rPr>
        <w:t>.</w:t>
      </w:r>
    </w:p>
    <w:p w14:paraId="3F1EFD73" w14:textId="746F827A"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3D667F" w:rsidRPr="003D667F">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3D667F">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Twitter, Youtube</w:t>
      </w:r>
      <w:r w:rsidR="003D3A88">
        <w:rPr>
          <w:lang w:val="en-US" w:eastAsia="zh-CN"/>
        </w:rPr>
        <w:t xml:space="preserve">, Google+, Instagram </w:t>
      </w:r>
      <w:r w:rsidR="003D3A88">
        <w:rPr>
          <w:lang w:eastAsia="zh-CN"/>
        </w:rPr>
        <w:t>и</w:t>
      </w:r>
      <w:r w:rsidR="00D716FF">
        <w:rPr>
          <w:lang w:eastAsia="zh-CN"/>
        </w:rPr>
        <w:t xml:space="preserve">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5EFB324B"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но и различни видове социална медия като те</w:t>
      </w:r>
      <w:r w:rsidR="003D3A88">
        <w:rPr>
          <w:lang w:eastAsia="zh-CN"/>
        </w:rPr>
        <w:t>к</w:t>
      </w:r>
      <w:r>
        <w:rPr>
          <w:lang w:eastAsia="zh-CN"/>
        </w:rPr>
        <w:t xml:space="preserve">стово </w:t>
      </w:r>
      <w:r w:rsidR="00AC68CF">
        <w:rPr>
          <w:lang w:eastAsia="zh-CN"/>
        </w:rPr>
        <w:t>представяне</w:t>
      </w:r>
      <w:r>
        <w:rPr>
          <w:lang w:eastAsia="zh-CN"/>
        </w:rPr>
        <w:t xml:space="preserve"> на члена на социалната мрежа</w:t>
      </w:r>
      <w:r w:rsidR="00AC68CF">
        <w:rPr>
          <w:lang w:eastAsia="zh-CN"/>
        </w:rPr>
        <w:t xml:space="preserve">, снимки, видео и географски координати и карта, особено в случая на </w:t>
      </w:r>
      <w:r w:rsidR="00AC68CF">
        <w:rPr>
          <w:lang w:eastAsia="zh-CN"/>
        </w:rPr>
        <w:lastRenderedPageBreak/>
        <w:t>местни 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69CE3441"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w:t>
      </w:r>
      <w:r w:rsidR="003D3A88">
        <w:rPr>
          <w:lang w:eastAsia="zh-CN"/>
        </w:rPr>
        <w:t>,</w:t>
      </w:r>
      <w:r>
        <w:rPr>
          <w:lang w:eastAsia="zh-CN"/>
        </w:rPr>
        <w:t xml:space="preserve">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End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3D667F" w:rsidRPr="003D667F">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r w:rsidR="005A69D8">
        <w:rPr>
          <w:lang w:val="en-US" w:eastAsia="zh-CN"/>
        </w:rPr>
        <w:t>verified</w:t>
      </w:r>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Pinterest</w:t>
      </w:r>
      <w:r w:rsidR="003D3A88" w:rsidRPr="0021340A">
        <w:t xml:space="preserve"> </w:t>
      </w:r>
      <w:r w:rsidR="003D3A88">
        <w:rPr>
          <w:lang w:eastAsia="zh-CN"/>
        </w:rPr>
        <w:t xml:space="preserve">и </w:t>
      </w:r>
      <w:r w:rsidR="003D3A88">
        <w:rPr>
          <w:lang w:val="en-US" w:eastAsia="zh-CN"/>
        </w:rPr>
        <w:t>Instagram</w:t>
      </w:r>
      <w:r w:rsidR="005A69D8">
        <w:rPr>
          <w:lang w:val="en-US" w:eastAsia="zh-CN"/>
        </w:rPr>
        <w:t xml:space="preserve"> </w:t>
      </w:r>
      <w:r w:rsidR="005A69D8">
        <w:rPr>
          <w:lang w:eastAsia="zh-CN"/>
        </w:rPr>
        <w:t>дава</w:t>
      </w:r>
      <w:r w:rsidR="003D3A88">
        <w:rPr>
          <w:lang w:eastAsia="zh-CN"/>
        </w:rPr>
        <w:t>т</w:t>
      </w:r>
      <w:r w:rsidR="005A69D8">
        <w:rPr>
          <w:lang w:eastAsia="zh-CN"/>
        </w:rPr>
        <w:t xml:space="preserve">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20" w:name="_Toc462403903"/>
      <w:bookmarkStart w:id="21" w:name="_Toc462412483"/>
      <w:bookmarkStart w:id="22" w:name="_Toc462506283"/>
      <w:r>
        <w:t xml:space="preserve">Дефиниции на присъствието на общини във </w:t>
      </w:r>
      <w:r>
        <w:rPr>
          <w:lang w:val="en-US"/>
        </w:rPr>
        <w:t>Facebook</w:t>
      </w:r>
      <w:bookmarkEnd w:id="20"/>
      <w:bookmarkEnd w:id="21"/>
      <w:bookmarkEnd w:id="22"/>
    </w:p>
    <w:p w14:paraId="25C991BA" w14:textId="48AA136F" w:rsidR="00E15EF6" w:rsidRDefault="00E15EF6" w:rsidP="00E15EF6">
      <w:r>
        <w:rPr>
          <w:lang w:eastAsia="zh-CN"/>
        </w:rPr>
        <w:t>Тъй като фокусът на изследването</w:t>
      </w:r>
      <w:r w:rsidR="00F068F5">
        <w:rPr>
          <w:lang w:eastAsia="zh-CN"/>
        </w:rPr>
        <w:t xml:space="preserve"> е</w:t>
      </w:r>
      <w:r>
        <w:rPr>
          <w:lang w:eastAsia="zh-CN"/>
        </w:rPr>
        <w:t xml:space="preserve">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26B79741" w:rsidR="00E15EF6" w:rsidRDefault="00E15EF6" w:rsidP="00E15EF6">
      <w:pPr>
        <w:pStyle w:val="ListParagraph"/>
        <w:numPr>
          <w:ilvl w:val="0"/>
          <w:numId w:val="9"/>
        </w:numPr>
        <w:rPr>
          <w:lang w:eastAsia="zh-CN"/>
        </w:rPr>
      </w:pPr>
      <w:r>
        <w:rPr>
          <w:lang w:eastAsia="zh-CN"/>
        </w:rPr>
        <w:lastRenderedPageBreak/>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w:t>
      </w:r>
      <w:r w:rsidR="00F068F5">
        <w:rPr>
          <w:lang w:eastAsia="zh-CN"/>
        </w:rPr>
        <w:t>интереси</w:t>
      </w:r>
      <w:r w:rsidR="008E7096">
        <w:rPr>
          <w:lang w:eastAsia="zh-CN"/>
        </w:rPr>
        <w:t xml:space="preserve">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259D154B"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End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3D667F" w:rsidRPr="003D667F">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w:t>
      </w:r>
      <w:r w:rsidR="00F068F5">
        <w:rPr>
          <w:lang w:eastAsia="zh-CN"/>
        </w:rPr>
        <w:t>ът</w:t>
      </w:r>
      <w:r w:rsidR="0013249F">
        <w:rPr>
          <w:lang w:eastAsia="zh-CN"/>
        </w:rPr>
        <w:t xml:space="preserve"> фен страница (</w:t>
      </w:r>
      <w:r w:rsidR="0013249F">
        <w:rPr>
          <w:lang w:val="en-US" w:eastAsia="zh-CN"/>
        </w:rPr>
        <w:t>fan page)</w:t>
      </w:r>
      <w:r w:rsidR="00F068F5">
        <w:rPr>
          <w:lang w:eastAsia="zh-CN"/>
        </w:rPr>
        <w:t>,</w:t>
      </w:r>
      <w:r w:rsidR="0013249F">
        <w:rPr>
          <w:lang w:val="en-US" w:eastAsia="zh-CN"/>
        </w:rPr>
        <w:t xml:space="preserve"> </w:t>
      </w:r>
      <w:r w:rsidR="0013249F">
        <w:rPr>
          <w:lang w:eastAsia="zh-CN"/>
        </w:rPr>
        <w:t>за да се наблегне, че страницата е начин</w:t>
      </w:r>
      <w:r w:rsidR="00F068F5">
        <w:rPr>
          <w:lang w:eastAsia="zh-CN"/>
        </w:rPr>
        <w:t xml:space="preserve"> </w:t>
      </w:r>
      <w:r w:rsidR="0013249F">
        <w:rPr>
          <w:lang w:eastAsia="zh-CN"/>
        </w:rPr>
        <w:t>,</w:t>
      </w:r>
      <w:r w:rsidR="00F068F5">
        <w:rPr>
          <w:lang w:eastAsia="zh-CN"/>
        </w:rPr>
        <w:t>по който</w:t>
      </w:r>
      <w:r w:rsidR="0013249F">
        <w:rPr>
          <w:lang w:eastAsia="zh-CN"/>
        </w:rPr>
        <w:t xml:space="preserve"> хора, които са свързани с организацията – в случая</w:t>
      </w:r>
      <w:r w:rsidR="00F068F5">
        <w:rPr>
          <w:lang w:eastAsia="zh-CN"/>
        </w:rPr>
        <w:t xml:space="preserve"> граждани на община – да са</w:t>
      </w:r>
      <w:r w:rsidR="0013249F">
        <w:rPr>
          <w:lang w:eastAsia="zh-CN"/>
        </w:rPr>
        <w:t xml:space="preserve"> запознати със събития за тази организация и да изразят реакции</w:t>
      </w:r>
      <w:r w:rsidR="00F068F5">
        <w:rPr>
          <w:lang w:eastAsia="zh-CN"/>
        </w:rPr>
        <w:t>те си към тези събития</w:t>
      </w:r>
      <w:r w:rsidR="0013249F">
        <w:rPr>
          <w:lang w:eastAsia="zh-CN"/>
        </w:rPr>
        <w:t>.</w:t>
      </w:r>
    </w:p>
    <w:p w14:paraId="1BA44CF9" w14:textId="1646A44F"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Освен гореописаната обща информация за</w:t>
      </w:r>
      <w:r w:rsidR="00F068F5">
        <w:rPr>
          <w:lang w:eastAsia="zh-CN"/>
        </w:rPr>
        <w:t xml:space="preserve"> страница на община(организация)</w:t>
      </w:r>
      <w:r>
        <w:rPr>
          <w:lang w:eastAsia="zh-CN"/>
        </w:rPr>
        <w:t xml:space="preserve">,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41A5D71C" w14:textId="77777777" w:rsidR="008D512E" w:rsidRPr="00732B44" w:rsidRDefault="008D512E" w:rsidP="00732B44">
      <w:pPr>
        <w:pStyle w:val="ListParagraph"/>
        <w:ind w:left="717"/>
        <w:rPr>
          <w:lang w:eastAsia="zh-CN"/>
        </w:rPr>
      </w:pPr>
    </w:p>
    <w:p w14:paraId="0929ABA0" w14:textId="77777777" w:rsidR="008D512E" w:rsidRPr="0021340A" w:rsidRDefault="005B4C1E" w:rsidP="0021340A">
      <w:pPr>
        <w:spacing w:line="259" w:lineRule="auto"/>
        <w:jc w:val="left"/>
        <w:rPr>
          <w:b/>
          <w:sz w:val="36"/>
        </w:rPr>
      </w:pPr>
      <w:r>
        <w:br w:type="page"/>
      </w:r>
    </w:p>
    <w:p w14:paraId="33CA6A5F" w14:textId="161E34D6" w:rsidR="00EE3C98" w:rsidRDefault="004C2A8B" w:rsidP="007B5457">
      <w:pPr>
        <w:pStyle w:val="Heading1"/>
      </w:pPr>
      <w:bookmarkStart w:id="23" w:name="_Toc462403904"/>
      <w:bookmarkStart w:id="24" w:name="_Toc462412484"/>
      <w:bookmarkStart w:id="25" w:name="_Toc462506284"/>
      <w:r>
        <w:lastRenderedPageBreak/>
        <w:t>Глава 3.</w:t>
      </w:r>
      <w:bookmarkEnd w:id="23"/>
      <w:r>
        <w:t xml:space="preserve"> </w:t>
      </w:r>
      <w:bookmarkStart w:id="26" w:name="_Toc462403905"/>
      <w:r>
        <w:t>Анализ на изискванията към решението</w:t>
      </w:r>
      <w:bookmarkEnd w:id="24"/>
      <w:bookmarkEnd w:id="25"/>
      <w:bookmarkEnd w:id="26"/>
    </w:p>
    <w:p w14:paraId="775F92E1" w14:textId="77777777" w:rsidR="00EE3C98" w:rsidRDefault="00EE3C98" w:rsidP="007B5457"/>
    <w:p w14:paraId="337F866E" w14:textId="333116AE" w:rsidR="00EE3C98" w:rsidRDefault="00F7264C" w:rsidP="00CE2B1B">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E54E621" w14:textId="2CB9F48F" w:rsidR="00EE3C98" w:rsidRPr="007B5457" w:rsidRDefault="007E6D2F" w:rsidP="00732B44">
      <w:pPr>
        <w:pStyle w:val="Heading2"/>
        <w:numPr>
          <w:ilvl w:val="0"/>
          <w:numId w:val="11"/>
        </w:numPr>
      </w:pPr>
      <w:bookmarkStart w:id="27" w:name="_Toc462403906"/>
      <w:bookmarkStart w:id="28" w:name="_Toc462412485"/>
      <w:bookmarkStart w:id="29" w:name="_Toc462506285"/>
      <w:r>
        <w:t>Основни п</w:t>
      </w:r>
      <w:r w:rsidR="004B5F31">
        <w:t>отребителски (функционални) изисквания</w:t>
      </w:r>
      <w:bookmarkEnd w:id="27"/>
      <w:bookmarkEnd w:id="28"/>
      <w:bookmarkEnd w:id="2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lastRenderedPageBreak/>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EndPr/>
        <w:sdtContent>
          <w:r w:rsidR="000574A4">
            <w:fldChar w:fldCharType="begin"/>
          </w:r>
          <w:r w:rsidR="000574A4">
            <w:rPr>
              <w:lang w:val="en-US"/>
            </w:rPr>
            <w:instrText xml:space="preserve"> CITATION Ors09 \l 1033 </w:instrText>
          </w:r>
          <w:r w:rsidR="000574A4">
            <w:fldChar w:fldCharType="separate"/>
          </w:r>
          <w:r w:rsidR="003D667F" w:rsidRPr="003D667F">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End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3D667F" w:rsidRPr="003D667F">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562442BE" w14:textId="77777777" w:rsidR="00EE03EF" w:rsidRDefault="00EE03EF" w:rsidP="007B5457">
      <w:pPr>
        <w:pStyle w:val="Heading2"/>
      </w:pPr>
      <w:bookmarkStart w:id="30" w:name="_Toc462412486"/>
      <w:bookmarkStart w:id="31" w:name="_Toc462403911"/>
      <w:bookmarkStart w:id="32" w:name="_Toc462506286"/>
      <w:r>
        <w:t>Н</w:t>
      </w:r>
      <w:r w:rsidR="000D014E">
        <w:t>е</w:t>
      </w:r>
      <w:r>
        <w:rPr>
          <w:lang w:val="en-US"/>
        </w:rPr>
        <w:t>-</w:t>
      </w:r>
      <w:r>
        <w:t>функционални</w:t>
      </w:r>
      <w:r w:rsidR="000D014E">
        <w:t xml:space="preserve"> изисквания</w:t>
      </w:r>
      <w:bookmarkEnd w:id="30"/>
      <w:bookmarkEnd w:id="32"/>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EndPr/>
        <w:sdtContent>
          <w:r w:rsidR="00191BE0">
            <w:fldChar w:fldCharType="begin"/>
          </w:r>
          <w:r w:rsidR="00191BE0">
            <w:rPr>
              <w:lang w:val="en-US"/>
            </w:rPr>
            <w:instrText xml:space="preserve"> CITATION chen_characterizing_2013 \l 1033 </w:instrText>
          </w:r>
          <w:r w:rsidR="00191BE0">
            <w:fldChar w:fldCharType="separate"/>
          </w:r>
          <w:r w:rsidR="003D667F" w:rsidRPr="003D667F">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w:t>
      </w:r>
      <w:r>
        <w:lastRenderedPageBreak/>
        <w:t>начин да се търсят проблеми чрез преглед на вътрешни оперативни събития (логове).</w:t>
      </w:r>
    </w:p>
    <w:p w14:paraId="230413CA" w14:textId="250E5AEA" w:rsidR="00FD7610" w:rsidRDefault="00FD7610" w:rsidP="00CF3D13">
      <w:pPr>
        <w:pStyle w:val="ListParagraph"/>
        <w:numPr>
          <w:ilvl w:val="0"/>
          <w:numId w:val="16"/>
        </w:numPr>
      </w:pPr>
      <w:r>
        <w:t>За целите на скалируемост</w:t>
      </w:r>
      <w:r w:rsidR="006608D9">
        <w:t>т</w:t>
      </w:r>
      <w:r>
        <w:t xml:space="preserve">а,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5D7D853F" w14:textId="77777777" w:rsidR="005B4C1E" w:rsidRPr="002A7958" w:rsidRDefault="005B4C1E" w:rsidP="00CF3D13">
      <w:pPr>
        <w:pStyle w:val="ListParagraph"/>
        <w:numPr>
          <w:ilvl w:val="0"/>
          <w:numId w:val="16"/>
        </w:numPr>
      </w:pPr>
      <w:bookmarkStart w:id="33" w:name="_Toc462412488"/>
      <w:bookmarkEnd w:id="31"/>
      <w:r>
        <w:t>Достъпност от различни устройства – Съвременните потребители използват разнообразие от устройства и уеб браузъри</w:t>
      </w:r>
      <w:r w:rsidR="002A7958">
        <w:rPr>
          <w:lang w:val="en-US"/>
        </w:rPr>
        <w:t xml:space="preserve"> </w:t>
      </w:r>
      <w:r w:rsidR="002A7958">
        <w:t>(</w:t>
      </w:r>
      <w:r w:rsidR="002A7958">
        <w:rPr>
          <w:lang w:val="en-US"/>
        </w:rPr>
        <w:fldChar w:fldCharType="begin"/>
      </w:r>
      <w:r w:rsidR="002A7958">
        <w:rPr>
          <w:lang w:val="en-US"/>
        </w:rPr>
        <w:instrText xml:space="preserve"> REF _Ref462416831 \h </w:instrText>
      </w:r>
      <w:r w:rsidR="002A7958">
        <w:rPr>
          <w:lang w:val="en-US"/>
        </w:rPr>
      </w:r>
      <w:r w:rsidR="002A7958">
        <w:rPr>
          <w:lang w:val="en-US"/>
        </w:rPr>
        <w:fldChar w:fldCharType="separate"/>
      </w:r>
      <w:r w:rsidR="002A7958">
        <w:t xml:space="preserve">Фигура </w:t>
      </w:r>
      <w:r w:rsidR="002A7958">
        <w:rPr>
          <w:noProof/>
        </w:rPr>
        <w:t>1</w:t>
      </w:r>
      <w:r w:rsidR="002A7958">
        <w:rPr>
          <w:lang w:val="en-US"/>
        </w:rPr>
        <w:fldChar w:fldCharType="end"/>
      </w:r>
      <w:r w:rsidR="002A7958">
        <w:t>). Потребителският интерфейс трябва да е съвместим със всички тях, за да бъде групата от потенциални потребители на системата максимално голяма.</w:t>
      </w:r>
    </w:p>
    <w:p w14:paraId="336DAE75" w14:textId="77777777" w:rsidR="002A7958" w:rsidRDefault="002A7958" w:rsidP="002A7958">
      <w:pPr>
        <w:keepNext/>
      </w:pPr>
      <w:r>
        <w:rPr>
          <w:noProof/>
          <w:lang w:val="en-US"/>
        </w:rPr>
        <w:drawing>
          <wp:inline distT="0" distB="0" distL="0" distR="0" wp14:anchorId="70A7FFE5" wp14:editId="7810E268">
            <wp:extent cx="6429233"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Counter-browser-ww-monthly-201508-201608-bar.png"/>
                    <pic:cNvPicPr/>
                  </pic:nvPicPr>
                  <pic:blipFill>
                    <a:blip r:embed="rId9">
                      <a:extLst>
                        <a:ext uri="{28A0092B-C50C-407E-A947-70E740481C1C}">
                          <a14:useLocalDpi xmlns:a14="http://schemas.microsoft.com/office/drawing/2010/main" val="0"/>
                        </a:ext>
                      </a:extLst>
                    </a:blip>
                    <a:stretch>
                      <a:fillRect/>
                    </a:stretch>
                  </pic:blipFill>
                  <pic:spPr>
                    <a:xfrm>
                      <a:off x="0" y="0"/>
                      <a:ext cx="6434209" cy="4156114"/>
                    </a:xfrm>
                    <a:prstGeom prst="rect">
                      <a:avLst/>
                    </a:prstGeom>
                  </pic:spPr>
                </pic:pic>
              </a:graphicData>
            </a:graphic>
          </wp:inline>
        </w:drawing>
      </w:r>
    </w:p>
    <w:p w14:paraId="11CA9FEA" w14:textId="0AE16D8A" w:rsidR="002A7958" w:rsidRDefault="002A7958" w:rsidP="002A7958">
      <w:pPr>
        <w:pStyle w:val="Caption"/>
      </w:pPr>
      <w:bookmarkStart w:id="34" w:name="_Ref462416831"/>
      <w:bookmarkStart w:id="35" w:name="_Ref462416821"/>
      <w:bookmarkStart w:id="36" w:name="_Toc462506369"/>
      <w:r>
        <w:t xml:space="preserve">Фигура </w:t>
      </w:r>
      <w:r>
        <w:fldChar w:fldCharType="begin"/>
      </w:r>
      <w:r>
        <w:instrText xml:space="preserve"> SEQ Фигура \* ARABIC </w:instrText>
      </w:r>
      <w:r>
        <w:fldChar w:fldCharType="separate"/>
      </w:r>
      <w:r w:rsidR="00363CDC">
        <w:rPr>
          <w:noProof/>
        </w:rPr>
        <w:t>1</w:t>
      </w:r>
      <w:r>
        <w:fldChar w:fldCharType="end"/>
      </w:r>
      <w:bookmarkEnd w:id="34"/>
      <w:r>
        <w:t>: Разпределение на броя по</w:t>
      </w:r>
      <w:r w:rsidR="00EA275B">
        <w:t>сещения от различни уеб браузъри</w:t>
      </w:r>
      <w:r>
        <w:t xml:space="preserve"> и устройства е света (</w:t>
      </w:r>
      <w:r>
        <w:rPr>
          <w:lang w:val="en-US"/>
        </w:rPr>
        <w:t xml:space="preserve">StatCounter, </w:t>
      </w:r>
      <w:r>
        <w:t>Август 2016)</w:t>
      </w:r>
      <w:r>
        <w:rPr>
          <w:lang w:val="en-US"/>
        </w:rPr>
        <w:t>:</w:t>
      </w:r>
      <w:bookmarkEnd w:id="35"/>
      <w:bookmarkEnd w:id="36"/>
    </w:p>
    <w:p w14:paraId="2D741512" w14:textId="49D4DBC1" w:rsidR="00193D56" w:rsidRPr="00193D56" w:rsidRDefault="00EE03EF" w:rsidP="005D69A7">
      <w:pPr>
        <w:pStyle w:val="Heading2"/>
      </w:pPr>
      <w:bookmarkStart w:id="37" w:name="_Toc462506287"/>
      <w:r>
        <w:t>Процеси в развитието на системата</w:t>
      </w:r>
      <w:bookmarkEnd w:id="33"/>
      <w:bookmarkEnd w:id="37"/>
    </w:p>
    <w:p w14:paraId="2205440C" w14:textId="37445748" w:rsidR="00FD7610" w:rsidRDefault="00FD7610">
      <w:pPr>
        <w:rPr>
          <w:lang w:eastAsia="zh-CN"/>
        </w:rPr>
      </w:pPr>
      <w:bookmarkStart w:id="38"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 xml:space="preserve">Развитието е в две отношения – подобряване на интерфейса между потребителите </w:t>
      </w:r>
      <w:r w:rsidR="00DE29B5">
        <w:rPr>
          <w:lang w:eastAsia="zh-CN"/>
        </w:rPr>
        <w:lastRenderedPageBreak/>
        <w:t xml:space="preserve">и системата и разширяване на </w:t>
      </w:r>
      <w:r w:rsidR="00EA275B">
        <w:rPr>
          <w:lang w:eastAsia="zh-CN"/>
        </w:rPr>
        <w:t xml:space="preserve">поддържания </w:t>
      </w:r>
      <w:r w:rsidR="00DE29B5">
        <w:rPr>
          <w:lang w:eastAsia="zh-CN"/>
        </w:rPr>
        <w:t>концептуалният модел. Нуждата от развитие налага специален вид не-</w:t>
      </w:r>
      <w:r w:rsidR="008806B9">
        <w:rPr>
          <w:lang w:eastAsia="zh-CN"/>
        </w:rPr>
        <w:t>функционални</w:t>
      </w:r>
      <w:r w:rsidR="00DE29B5">
        <w:rPr>
          <w:lang w:eastAsia="zh-CN"/>
        </w:rPr>
        <w:t xml:space="preserve"> изисквания.</w:t>
      </w:r>
    </w:p>
    <w:p w14:paraId="3F104991" w14:textId="53D54450"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w:t>
      </w:r>
      <w:r w:rsidR="00EA275B">
        <w:rPr>
          <w:lang w:eastAsia="zh-CN"/>
        </w:rPr>
        <w:t xml:space="preserve">тя </w:t>
      </w:r>
      <w:r>
        <w:rPr>
          <w:lang w:eastAsia="zh-CN"/>
        </w:rPr>
        <w:t>да се покаже в уеб системата на крайния потребител.</w:t>
      </w:r>
    </w:p>
    <w:bookmarkEnd w:id="38"/>
    <w:p w14:paraId="35C10DDC" w14:textId="77777777" w:rsidR="00B74C20" w:rsidRDefault="00B74C20">
      <w:pPr>
        <w:rPr>
          <w:lang w:eastAsia="zh-CN"/>
        </w:rPr>
      </w:pPr>
      <w:r>
        <w:rPr>
          <w:lang w:eastAsia="zh-CN"/>
        </w:rPr>
        <w:t>От друга страна, разширяването на приложението в посока на по-удобно ползване се постига чрез промяна на програмния код. При тези промени има възможност от грешки – регресии в други части на системата. За да намали вероятността от такива проблеми, но като се запази възможността от подобрения, има изискване да се добавят автоматични тестове. За да се изпълняват лесно и да се разработват паралелно със системата, те трябва да са на същия програмен език и платформа</w:t>
      </w:r>
      <w:r w:rsidR="005845A5">
        <w:rPr>
          <w:lang w:eastAsia="zh-CN"/>
        </w:rPr>
        <w:t>. Тестовете не трябва да изискват връзка с външни системи, да завършват бързо и да дават недвусмислен резултат.</w:t>
      </w:r>
    </w:p>
    <w:p w14:paraId="4A3D7D59" w14:textId="77777777" w:rsidR="006B6D13" w:rsidRDefault="006B6D13">
      <w:pPr>
        <w:rPr>
          <w:lang w:eastAsia="zh-CN"/>
        </w:rPr>
      </w:pPr>
      <w:r>
        <w:rPr>
          <w:lang w:eastAsia="zh-CN"/>
        </w:rPr>
        <w:t>Автоматичните тестове се делят на два вида – тестове на отделни компоненти (</w:t>
      </w:r>
      <w:r>
        <w:rPr>
          <w:lang w:val="en-US" w:eastAsia="zh-CN"/>
        </w:rPr>
        <w:t xml:space="preserve">unit tests) </w:t>
      </w:r>
      <w:r>
        <w:rPr>
          <w:lang w:eastAsia="zh-CN"/>
        </w:rPr>
        <w:t>и тестове на интеграцията между компоненти (</w:t>
      </w:r>
      <w:r>
        <w:rPr>
          <w:lang w:val="en-US" w:eastAsia="zh-CN"/>
        </w:rPr>
        <w:t xml:space="preserve">integration tests). </w:t>
      </w:r>
      <w:r>
        <w:rPr>
          <w:lang w:eastAsia="zh-CN"/>
        </w:rPr>
        <w:t>Комбинация от двата вида тестове е нужна, за да може негативен резултат от тестовете да показва точното място, където е възникнала регресия.</w:t>
      </w:r>
    </w:p>
    <w:p w14:paraId="37AAA521" w14:textId="64F71605" w:rsidR="006362E6" w:rsidRDefault="00EA275B" w:rsidP="00EA275B">
      <w:pPr>
        <w:pStyle w:val="Heading2"/>
      </w:pPr>
      <w:bookmarkStart w:id="39" w:name="_Toc462506288"/>
      <w:r>
        <w:t>Работни бизнес процеси</w:t>
      </w:r>
      <w:bookmarkEnd w:id="39"/>
    </w:p>
    <w:p w14:paraId="4AD96C8D" w14:textId="2E6B6103" w:rsidR="002A7958" w:rsidRPr="009B12D1" w:rsidRDefault="006362E6">
      <w:pPr>
        <w:spacing w:line="259" w:lineRule="auto"/>
        <w:jc w:val="left"/>
        <w:rPr>
          <w:rFonts w:eastAsia="Times New Roman"/>
          <w:b/>
          <w:bCs/>
          <w:iCs/>
          <w:sz w:val="28"/>
          <w:szCs w:val="28"/>
          <w:lang w:eastAsia="zh-CN"/>
        </w:rPr>
      </w:pPr>
      <w:r>
        <w:br w:type="page"/>
      </w:r>
    </w:p>
    <w:p w14:paraId="1226351E" w14:textId="3F84D051" w:rsidR="0088726A" w:rsidRDefault="00CE2B1B" w:rsidP="007B5457">
      <w:pPr>
        <w:pStyle w:val="Heading1"/>
      </w:pPr>
      <w:bookmarkStart w:id="40" w:name="_Ref462499952"/>
      <w:bookmarkStart w:id="41" w:name="_Toc462506289"/>
      <w:r>
        <w:lastRenderedPageBreak/>
        <w:t>Глава 4</w:t>
      </w:r>
      <w:r w:rsidR="00D11C4A">
        <w:t>. Проектиране на системата</w:t>
      </w:r>
      <w:bookmarkEnd w:id="40"/>
      <w:bookmarkEnd w:id="41"/>
    </w:p>
    <w:p w14:paraId="151E0852" w14:textId="3C31FE5E" w:rsidR="009B12D1" w:rsidRPr="009B12D1" w:rsidRDefault="009B12D1" w:rsidP="009B12D1">
      <w:pPr>
        <w:pStyle w:val="Heading2"/>
        <w:numPr>
          <w:ilvl w:val="0"/>
          <w:numId w:val="24"/>
        </w:numPr>
      </w:pPr>
      <w:bookmarkStart w:id="42" w:name="_Toc462506290"/>
      <w:r>
        <w:t>Използвани технологии, платформи и методологии</w:t>
      </w:r>
      <w:bookmarkEnd w:id="42"/>
    </w:p>
    <w:p w14:paraId="5ED075D8" w14:textId="77777777" w:rsidR="00D11C4A" w:rsidRDefault="00D11C4A" w:rsidP="009B12D1">
      <w:pPr>
        <w:pStyle w:val="Heading2"/>
      </w:pPr>
      <w:bookmarkStart w:id="43" w:name="_Toc462506291"/>
      <w:r>
        <w:t>Обща архитектура на системата</w:t>
      </w:r>
      <w:bookmarkEnd w:id="43"/>
    </w:p>
    <w:p w14:paraId="4A607566" w14:textId="77777777" w:rsidR="00091427" w:rsidRDefault="00463061" w:rsidP="00463061">
      <w:r>
        <w:t xml:space="preserve">Архитектурата на системата за записване и разглеждане на присъствие в онлайн социална мрежа </w:t>
      </w:r>
      <w:r>
        <w:rPr>
          <w:lang w:val="en-US"/>
        </w:rPr>
        <w:t xml:space="preserve">Facebook e </w:t>
      </w:r>
      <w:r>
        <w:t>от тип многослойно приложение</w:t>
      </w:r>
      <w:r w:rsidR="0076132E">
        <w:t xml:space="preserve"> (</w:t>
      </w:r>
      <w:r w:rsidR="0076132E">
        <w:fldChar w:fldCharType="begin"/>
      </w:r>
      <w:r w:rsidR="0076132E">
        <w:instrText xml:space="preserve"> REF _Ref462484813 \h </w:instrText>
      </w:r>
      <w:r w:rsidR="0076132E">
        <w:fldChar w:fldCharType="separate"/>
      </w:r>
      <w:r w:rsidR="0076132E">
        <w:t xml:space="preserve">Фигура </w:t>
      </w:r>
      <w:r w:rsidR="0076132E">
        <w:rPr>
          <w:noProof/>
        </w:rPr>
        <w:t>2</w:t>
      </w:r>
      <w:r w:rsidR="0076132E">
        <w:fldChar w:fldCharType="end"/>
      </w:r>
      <w:r w:rsidR="0076132E">
        <w:t>)</w:t>
      </w:r>
      <w:r>
        <w:t>. Множеството слоеве</w:t>
      </w:r>
      <w:r w:rsidR="0076132E">
        <w:t xml:space="preserve"> придават изолация между презентация и модел на данни, която е нужна заради изискванията за лесно разширяване на концептуалния модел и скалируемост</w:t>
      </w:r>
      <w:r w:rsidR="002F08B1">
        <w:t xml:space="preserve"> </w:t>
      </w:r>
      <w:sdt>
        <w:sdtPr>
          <w:id w:val="245540836"/>
          <w:citation/>
        </w:sdtPr>
        <w:sdtEndPr/>
        <w:sdtContent>
          <w:r w:rsidR="002F08B1">
            <w:fldChar w:fldCharType="begin"/>
          </w:r>
          <w:r w:rsidR="002F08B1">
            <w:rPr>
              <w:lang w:val="en-US"/>
            </w:rPr>
            <w:instrText xml:space="preserve">CITATION Mic02 \l 1033 </w:instrText>
          </w:r>
          <w:r w:rsidR="002F08B1">
            <w:fldChar w:fldCharType="separate"/>
          </w:r>
          <w:r w:rsidR="003D667F" w:rsidRPr="003D667F">
            <w:rPr>
              <w:noProof/>
              <w:lang w:val="en-US"/>
            </w:rPr>
            <w:t>(Microsoft Corporation)</w:t>
          </w:r>
          <w:r w:rsidR="002F08B1">
            <w:fldChar w:fldCharType="end"/>
          </w:r>
        </w:sdtContent>
      </w:sdt>
      <w:r w:rsidR="0076132E">
        <w:t>.</w:t>
      </w:r>
      <w:r w:rsidR="002F08B1">
        <w:t xml:space="preserve"> Сло</w:t>
      </w:r>
      <w:r w:rsidR="00091427">
        <w:t>е</w:t>
      </w:r>
      <w:r w:rsidR="002F08B1">
        <w:t>вете</w:t>
      </w:r>
      <w:r w:rsidR="00091427">
        <w:t xml:space="preserve"> на системата са:</w:t>
      </w:r>
    </w:p>
    <w:p w14:paraId="730BCA40" w14:textId="393CE838" w:rsidR="00463061" w:rsidRPr="00091427" w:rsidRDefault="00091427" w:rsidP="00091427">
      <w:pPr>
        <w:pStyle w:val="ListParagraph"/>
        <w:numPr>
          <w:ilvl w:val="0"/>
          <w:numId w:val="19"/>
        </w:numPr>
      </w:pPr>
      <w:r>
        <w:t xml:space="preserve">Слой за съхранение на данни – </w:t>
      </w:r>
      <w:r>
        <w:rPr>
          <w:lang w:val="en-US"/>
        </w:rPr>
        <w:t>Data Layer</w:t>
      </w:r>
    </w:p>
    <w:p w14:paraId="7409DBA9" w14:textId="279B427D" w:rsidR="00091427" w:rsidRPr="00091427" w:rsidRDefault="00091427" w:rsidP="00091427">
      <w:pPr>
        <w:pStyle w:val="ListParagraph"/>
        <w:numPr>
          <w:ilvl w:val="0"/>
          <w:numId w:val="19"/>
        </w:numPr>
      </w:pPr>
      <w:r>
        <w:t xml:space="preserve">Слой за </w:t>
      </w:r>
      <w:r w:rsidR="00CE2B1B">
        <w:t>концептуалния модел</w:t>
      </w:r>
      <w:r>
        <w:t xml:space="preserve"> </w:t>
      </w:r>
      <w:r w:rsidR="00CE2B1B">
        <w:t xml:space="preserve">на обекти </w:t>
      </w:r>
      <w:r w:rsidR="00DB0A75">
        <w:t xml:space="preserve">и логика </w:t>
      </w:r>
      <w:r>
        <w:t xml:space="preserve">– </w:t>
      </w:r>
      <w:r w:rsidR="00DB0A75">
        <w:rPr>
          <w:lang w:val="en-US"/>
        </w:rPr>
        <w:t>Logic</w:t>
      </w:r>
      <w:r>
        <w:rPr>
          <w:lang w:val="en-US"/>
        </w:rPr>
        <w:t xml:space="preserve"> Layer</w:t>
      </w:r>
    </w:p>
    <w:p w14:paraId="0DE43528" w14:textId="65D7F676" w:rsidR="00091427" w:rsidRPr="00091427" w:rsidRDefault="00091427" w:rsidP="00091427">
      <w:pPr>
        <w:pStyle w:val="ListParagraph"/>
        <w:numPr>
          <w:ilvl w:val="0"/>
          <w:numId w:val="19"/>
        </w:numPr>
      </w:pPr>
      <w:r w:rsidRPr="00091427">
        <w:t>Слой на интерфейса с потребители и програми</w:t>
      </w:r>
      <w:r>
        <w:t xml:space="preserve"> </w:t>
      </w:r>
      <w:r>
        <w:rPr>
          <w:lang w:val="en-US"/>
        </w:rPr>
        <w:t xml:space="preserve">– </w:t>
      </w:r>
      <w:r w:rsidR="00CE2B1B">
        <w:rPr>
          <w:lang w:val="en-US"/>
        </w:rPr>
        <w:t>Interface</w:t>
      </w:r>
      <w:r>
        <w:rPr>
          <w:lang w:val="en-US"/>
        </w:rPr>
        <w:t xml:space="preserve"> layer</w:t>
      </w:r>
    </w:p>
    <w:p w14:paraId="7E45D747" w14:textId="77777777" w:rsidR="00D11C4A" w:rsidRDefault="0088726A" w:rsidP="00D11C4A">
      <w:pPr>
        <w:keepNext/>
      </w:pPr>
      <w:r>
        <w:rPr>
          <w:noProof/>
          <w:lang w:val="en-US"/>
        </w:rPr>
        <w:drawing>
          <wp:inline distT="0" distB="0" distL="0" distR="0" wp14:anchorId="6F6E02AB" wp14:editId="6A6949B0">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rotWithShape="1">
                    <a:blip r:embed="rId10">
                      <a:extLst>
                        <a:ext uri="{28A0092B-C50C-407E-A947-70E740481C1C}">
                          <a14:useLocalDpi xmlns:a14="http://schemas.microsoft.com/office/drawing/2010/main" val="0"/>
                        </a:ext>
                      </a:extLst>
                    </a:blip>
                    <a:srcRect b="6798"/>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5860A9A4" w14:textId="77777777" w:rsidR="0088726A" w:rsidRDefault="00D11C4A" w:rsidP="00D11C4A">
      <w:pPr>
        <w:pStyle w:val="Caption"/>
      </w:pPr>
      <w:bookmarkStart w:id="44" w:name="_Ref462484813"/>
      <w:bookmarkStart w:id="45" w:name="_Toc462506370"/>
      <w:r>
        <w:t xml:space="preserve">Фигура </w:t>
      </w:r>
      <w:r>
        <w:fldChar w:fldCharType="begin"/>
      </w:r>
      <w:r>
        <w:instrText xml:space="preserve"> SEQ Фигура \* ARABIC </w:instrText>
      </w:r>
      <w:r>
        <w:fldChar w:fldCharType="separate"/>
      </w:r>
      <w:r w:rsidR="00363CDC">
        <w:rPr>
          <w:noProof/>
        </w:rPr>
        <w:t>2</w:t>
      </w:r>
      <w:r>
        <w:fldChar w:fldCharType="end"/>
      </w:r>
      <w:bookmarkEnd w:id="44"/>
      <w:r>
        <w:t>: Общ дизайн на системата като многослойно приложение</w:t>
      </w:r>
      <w:bookmarkEnd w:id="45"/>
    </w:p>
    <w:p w14:paraId="3E3D0BF2" w14:textId="77777777" w:rsidR="009B12D1" w:rsidRPr="00091427" w:rsidRDefault="009B12D1" w:rsidP="009B12D1">
      <w:r>
        <w:lastRenderedPageBreak/>
        <w:t>Ще разгледаме по-подробно отделните слоеве и следващите точки.</w:t>
      </w:r>
    </w:p>
    <w:p w14:paraId="6A52B868" w14:textId="4D6D5CFB" w:rsidR="0088726A" w:rsidRPr="00570AFF" w:rsidRDefault="00091427" w:rsidP="007B5457">
      <w:r>
        <w:t xml:space="preserve">За лесно инсталиране слоеве 2 и 3 са пакетирани заедно в </w:t>
      </w:r>
      <w:r>
        <w:rPr>
          <w:lang w:val="en-US"/>
        </w:rPr>
        <w:t xml:space="preserve">ASP.NET </w:t>
      </w:r>
      <w:r>
        <w:t xml:space="preserve">уеб приложение. Схема на инсталация на приложението е показана на </w:t>
      </w:r>
      <w:r w:rsidR="000D4CF8">
        <w:fldChar w:fldCharType="begin"/>
      </w:r>
      <w:r w:rsidR="000D4CF8">
        <w:instrText xml:space="preserve"> REF _Ref462488660 \h </w:instrText>
      </w:r>
      <w:r w:rsidR="000D4CF8">
        <w:fldChar w:fldCharType="separate"/>
      </w:r>
      <w:r w:rsidR="000D4CF8">
        <w:t xml:space="preserve">Фигура </w:t>
      </w:r>
      <w:r w:rsidR="000D4CF8">
        <w:rPr>
          <w:noProof/>
        </w:rPr>
        <w:t>3</w:t>
      </w:r>
      <w:r w:rsidR="000D4CF8">
        <w:fldChar w:fldCharType="end"/>
      </w:r>
      <w:r w:rsidR="00570AFF">
        <w:rPr>
          <w:lang w:val="en-US"/>
        </w:rPr>
        <w:t xml:space="preserve"> </w:t>
      </w:r>
      <w:r w:rsidR="00570AFF">
        <w:t xml:space="preserve">и разгледана подробно в точка </w:t>
      </w:r>
    </w:p>
    <w:p w14:paraId="3C0E4336" w14:textId="77777777" w:rsidR="00607B14" w:rsidRDefault="00607B14" w:rsidP="00607B14">
      <w:pPr>
        <w:keepNext/>
      </w:pPr>
      <w:r>
        <w:rPr>
          <w:lang w:val="en-US"/>
        </w:rPr>
        <w:object w:dxaOrig="9603" w:dyaOrig="5390" w14:anchorId="4D4A2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75pt;height:315pt" o:ole="">
            <v:imagedata r:id="rId11" o:title=""/>
          </v:shape>
          <o:OLEObject Type="Embed" ProgID="PowerPoint.Show.12" ShapeID="_x0000_i1025" DrawAspect="Content" ObjectID="_1536248230" r:id="rId12"/>
        </w:object>
      </w:r>
    </w:p>
    <w:p w14:paraId="33008670" w14:textId="10319F42" w:rsidR="00091427" w:rsidRPr="00607B14" w:rsidRDefault="00607B14" w:rsidP="00607B14">
      <w:pPr>
        <w:pStyle w:val="Caption"/>
        <w:rPr>
          <w:lang w:val="en-US"/>
        </w:rPr>
      </w:pPr>
      <w:bookmarkStart w:id="46" w:name="_Ref462488660"/>
      <w:bookmarkStart w:id="47" w:name="_Toc462506371"/>
      <w:r>
        <w:t xml:space="preserve">Фигура </w:t>
      </w:r>
      <w:r>
        <w:fldChar w:fldCharType="begin"/>
      </w:r>
      <w:r>
        <w:instrText xml:space="preserve"> SEQ Фигура \* ARABIC </w:instrText>
      </w:r>
      <w:r>
        <w:fldChar w:fldCharType="separate"/>
      </w:r>
      <w:r w:rsidR="00363CDC">
        <w:rPr>
          <w:noProof/>
        </w:rPr>
        <w:t>3</w:t>
      </w:r>
      <w:r>
        <w:fldChar w:fldCharType="end"/>
      </w:r>
      <w:bookmarkEnd w:id="46"/>
      <w:r>
        <w:rPr>
          <w:lang w:val="en-US"/>
        </w:rPr>
        <w:t xml:space="preserve">: </w:t>
      </w:r>
      <w:r>
        <w:t>Схема на инсталация на системата в платформата Ажур (</w:t>
      </w:r>
      <w:r>
        <w:rPr>
          <w:lang w:val="en-US"/>
        </w:rPr>
        <w:t>Microsoft Azure)</w:t>
      </w:r>
      <w:bookmarkEnd w:id="47"/>
    </w:p>
    <w:p w14:paraId="02796B5D" w14:textId="1653CC3B" w:rsidR="0088726A" w:rsidRDefault="00DB0A75" w:rsidP="007B5457">
      <w:pPr>
        <w:pStyle w:val="Heading2"/>
      </w:pPr>
      <w:bookmarkStart w:id="48" w:name="_Toc462506292"/>
      <w:r>
        <w:t>Слой за концептуалния модел на обекти и логика (</w:t>
      </w:r>
      <w:r>
        <w:rPr>
          <w:lang w:val="en-US"/>
        </w:rPr>
        <w:t>Logic Layer)</w:t>
      </w:r>
      <w:bookmarkEnd w:id="48"/>
    </w:p>
    <w:p w14:paraId="43BE616B" w14:textId="41C9231B" w:rsidR="0088726A" w:rsidRPr="006445FF" w:rsidRDefault="00402BDF" w:rsidP="007B5457">
      <w:r>
        <w:t>За да бъде приложението по-гъ</w:t>
      </w:r>
      <w:r w:rsidR="00D57891">
        <w:t>в</w:t>
      </w:r>
      <w:r>
        <w:t>каво и лесно за поддръжка</w:t>
      </w:r>
      <w:r w:rsidR="00D57891">
        <w:t>,</w:t>
      </w:r>
      <w:r>
        <w:t xml:space="preserve"> </w:t>
      </w:r>
      <w:r w:rsidR="00DB0A75">
        <w:t xml:space="preserve">Слой за концептуалния модел на обекти </w:t>
      </w:r>
      <w:r>
        <w:t>е базиран на обект</w:t>
      </w:r>
      <w:r w:rsidR="00D57891">
        <w:t>н</w:t>
      </w:r>
      <w:r>
        <w:t xml:space="preserve">о-релационен адаптер (на англ. </w:t>
      </w:r>
      <w:r>
        <w:rPr>
          <w:lang w:val="en-US"/>
        </w:rPr>
        <w:t>Object-to-Relational Mapping,</w:t>
      </w:r>
      <w:r w:rsidR="0088726A">
        <w:t xml:space="preserve"> O</w:t>
      </w:r>
      <w:r>
        <w:t>/</w:t>
      </w:r>
      <w:r w:rsidR="0088726A">
        <w:t>RM</w:t>
      </w:r>
      <w:r>
        <w:rPr>
          <w:lang w:val="en-US"/>
        </w:rPr>
        <w:t>)</w:t>
      </w:r>
      <w:r w:rsidR="0088726A">
        <w:t>.</w:t>
      </w:r>
    </w:p>
    <w:p w14:paraId="0C300427" w14:textId="31AEE503" w:rsidR="00D57891" w:rsidRDefault="00402BDF" w:rsidP="007B5457">
      <w:r>
        <w:t>Oбект</w:t>
      </w:r>
      <w:r w:rsidR="00D57891">
        <w:t>н</w:t>
      </w:r>
      <w:r>
        <w:t>о-релационен адаптер</w:t>
      </w:r>
      <w:r w:rsidR="0088726A" w:rsidRPr="006445FF">
        <w:t xml:space="preserve"> </w:t>
      </w:r>
      <w:r>
        <w:t>е инструмент за съхранение на данни от обекти от концептуалния модел</w:t>
      </w:r>
      <w:r>
        <w:rPr>
          <w:lang w:val="en-US"/>
        </w:rPr>
        <w:t xml:space="preserve"> </w:t>
      </w:r>
      <w:r>
        <w:t xml:space="preserve">в релационна база данни като </w:t>
      </w:r>
      <w:r>
        <w:rPr>
          <w:lang w:val="en-US"/>
        </w:rPr>
        <w:t xml:space="preserve">Microsoft SQL Server. </w:t>
      </w:r>
      <w:r>
        <w:t xml:space="preserve">Адаптерът прави това по автоматичен начин без да има нужда от програмиране </w:t>
      </w:r>
      <w:r>
        <w:lastRenderedPageBreak/>
        <w:t xml:space="preserve">освен на някои настройки. </w:t>
      </w:r>
      <w:r w:rsidR="00703770">
        <w:t>Обектният</w:t>
      </w:r>
      <w:r w:rsidR="00D57891">
        <w:t xml:space="preserve"> модел </w:t>
      </w:r>
      <w:r w:rsidR="00703770">
        <w:t xml:space="preserve">на такива адаптери </w:t>
      </w:r>
      <w:r w:rsidR="00D57891">
        <w:t>се състои от три основни групи</w:t>
      </w:r>
      <w:r w:rsidR="0088726A" w:rsidRPr="006445FF">
        <w:t xml:space="preserve">: </w:t>
      </w:r>
    </w:p>
    <w:p w14:paraId="3056A3B2" w14:textId="5ADA10C5" w:rsidR="00D57891" w:rsidRDefault="00D57891" w:rsidP="00D57891">
      <w:pPr>
        <w:pStyle w:val="ListParagraph"/>
        <w:numPr>
          <w:ilvl w:val="0"/>
          <w:numId w:val="21"/>
        </w:numPr>
      </w:pPr>
      <w:r>
        <w:t>обектни класове от концептуалният модел</w:t>
      </w:r>
      <w:r w:rsidR="0088726A" w:rsidRPr="006445FF">
        <w:t xml:space="preserve">, </w:t>
      </w:r>
    </w:p>
    <w:p w14:paraId="3D2DBA30" w14:textId="77777777" w:rsidR="00D57891" w:rsidRDefault="00D57891" w:rsidP="00D57891">
      <w:pPr>
        <w:pStyle w:val="ListParagraph"/>
        <w:numPr>
          <w:ilvl w:val="0"/>
          <w:numId w:val="21"/>
        </w:numPr>
      </w:pPr>
      <w:r>
        <w:t>елементи на релационната база данни като таблици, изгледи (</w:t>
      </w:r>
      <w:r w:rsidRPr="00D57891">
        <w:rPr>
          <w:lang w:val="en-US"/>
        </w:rPr>
        <w:t xml:space="preserve">views) </w:t>
      </w:r>
      <w:r>
        <w:t>и съхранени процедури</w:t>
      </w:r>
      <w:r w:rsidR="0088726A" w:rsidRPr="006445FF">
        <w:t xml:space="preserve"> </w:t>
      </w:r>
    </w:p>
    <w:p w14:paraId="6D275362" w14:textId="77777777" w:rsidR="00703770" w:rsidRDefault="00703770" w:rsidP="00D57891">
      <w:pPr>
        <w:pStyle w:val="ListParagraph"/>
        <w:numPr>
          <w:ilvl w:val="0"/>
          <w:numId w:val="21"/>
        </w:numPr>
      </w:pPr>
      <w:r>
        <w:t>конфигурация на съотношението между обектните класове и елементите на база данни</w:t>
      </w:r>
      <w:r w:rsidR="0088726A" w:rsidRPr="006445FF">
        <w:t xml:space="preserve"> </w:t>
      </w:r>
    </w:p>
    <w:p w14:paraId="5C7FCCD2" w14:textId="64A8E79B" w:rsidR="0088726A" w:rsidRPr="006445FF" w:rsidRDefault="00703770" w:rsidP="00703770">
      <w:r>
        <w:t>Чрез тази информация, oбектно-релационен адаптер</w:t>
      </w:r>
      <w:r w:rsidRPr="006445FF">
        <w:t xml:space="preserve"> </w:t>
      </w:r>
      <w:r>
        <w:t xml:space="preserve">позволява отделяне на дизайна на базата данни от дизайна на концептуалният модел и класове на приложението. По този начин също се автоматизират така наречените </w:t>
      </w:r>
      <w:r>
        <w:rPr>
          <w:lang w:val="en-US"/>
        </w:rPr>
        <w:t xml:space="preserve">CRUD </w:t>
      </w:r>
      <w:r>
        <w:t>операции – създаване (</w:t>
      </w:r>
      <w:r>
        <w:rPr>
          <w:lang w:val="en-US"/>
        </w:rPr>
        <w:t xml:space="preserve">Create), </w:t>
      </w:r>
      <w:r>
        <w:t>четене (</w:t>
      </w:r>
      <w:r>
        <w:rPr>
          <w:lang w:val="en-US"/>
        </w:rPr>
        <w:t xml:space="preserve">Read), </w:t>
      </w:r>
      <w:r w:rsidRPr="00CB6337">
        <w:t>променяне</w:t>
      </w:r>
      <w:r>
        <w:rPr>
          <w:lang w:val="en-US"/>
        </w:rPr>
        <w:t xml:space="preserve"> (Update) </w:t>
      </w:r>
      <w:r>
        <w:t>и изтриване на инстанции на обекти от модела на присъствие в социална мрежа.</w:t>
      </w:r>
    </w:p>
    <w:p w14:paraId="2DE17D1D" w14:textId="0B5A805A" w:rsidR="0088726A" w:rsidRPr="006445FF" w:rsidRDefault="00476BFF" w:rsidP="007B5457">
      <w:r>
        <w:t xml:space="preserve">Типичният адаптер генерира класове от предварително създадена база данни или обратното както е показано на </w:t>
      </w:r>
      <w:r>
        <w:fldChar w:fldCharType="begin"/>
      </w:r>
      <w:r>
        <w:instrText xml:space="preserve"> REF _Ref462490601 \h </w:instrText>
      </w:r>
      <w:r>
        <w:fldChar w:fldCharType="separate"/>
      </w:r>
      <w:r>
        <w:t xml:space="preserve">Фигура </w:t>
      </w:r>
      <w:r>
        <w:rPr>
          <w:noProof/>
        </w:rPr>
        <w:t>4</w:t>
      </w:r>
      <w:r>
        <w:fldChar w:fldCharType="end"/>
      </w:r>
      <w:r w:rsidR="0088726A" w:rsidRPr="006445FF">
        <w:t>.</w:t>
      </w:r>
    </w:p>
    <w:p w14:paraId="27154286" w14:textId="77777777" w:rsidR="00476BFF" w:rsidRDefault="0088726A" w:rsidP="00476BFF">
      <w:pPr>
        <w:keepNext/>
      </w:pPr>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3"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3" tgtFrame="&quot;_blank&quot;" tooltip="&quot;entity framework overvi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3E899FCC" w14:textId="25E51DCB" w:rsidR="0088726A" w:rsidRPr="006445FF" w:rsidRDefault="00476BFF" w:rsidP="00476BFF">
      <w:pPr>
        <w:pStyle w:val="Caption"/>
      </w:pPr>
      <w:bookmarkStart w:id="49" w:name="_Ref462490601"/>
      <w:bookmarkStart w:id="50" w:name="_Toc462506372"/>
      <w:r>
        <w:t xml:space="preserve">Фигура </w:t>
      </w:r>
      <w:r>
        <w:fldChar w:fldCharType="begin"/>
      </w:r>
      <w:r>
        <w:instrText xml:space="preserve"> SEQ Фигура \* ARABIC </w:instrText>
      </w:r>
      <w:r>
        <w:fldChar w:fldCharType="separate"/>
      </w:r>
      <w:r w:rsidR="00363CDC">
        <w:rPr>
          <w:noProof/>
        </w:rPr>
        <w:t>4</w:t>
      </w:r>
      <w:r>
        <w:fldChar w:fldCharType="end"/>
      </w:r>
      <w:bookmarkEnd w:id="49"/>
      <w:r>
        <w:t>: Адаптиране между класове и таблици и други елементи на релационна база дани</w:t>
      </w:r>
      <w:bookmarkEnd w:id="50"/>
    </w:p>
    <w:p w14:paraId="3E6FD2CC" w14:textId="1765400D" w:rsidR="0088726A" w:rsidRPr="001420A9" w:rsidRDefault="001A52EE" w:rsidP="007B5457">
      <w:r>
        <w:t>Има множество обектно-релационен адаптери</w:t>
      </w:r>
      <w:r w:rsidRPr="006445FF">
        <w:t xml:space="preserve"> </w:t>
      </w:r>
      <w:r>
        <w:t xml:space="preserve">на пазара като </w:t>
      </w:r>
      <w:r w:rsidR="0088726A" w:rsidRPr="006445FF">
        <w:t xml:space="preserve">DataObjects.Net, NHibernate, OpenAccess, SubSonic </w:t>
      </w:r>
      <w:r>
        <w:t>и други</w:t>
      </w:r>
      <w:r w:rsidR="0088726A" w:rsidRPr="006445FF">
        <w:t xml:space="preserve">. Entity Framework </w:t>
      </w:r>
      <w:r>
        <w:t>е продукт с отворен код от</w:t>
      </w:r>
      <w:r w:rsidR="0088726A">
        <w:t xml:space="preserve"> Microsoft </w:t>
      </w:r>
      <w:sdt>
        <w:sdtPr>
          <w:id w:val="-1674946401"/>
          <w:citation/>
        </w:sdtPr>
        <w:sdtEndPr/>
        <w:sdtContent>
          <w:r>
            <w:fldChar w:fldCharType="begin"/>
          </w:r>
          <w:r>
            <w:instrText xml:space="preserve">CITATION Ent16 \l 1033 </w:instrText>
          </w:r>
          <w:r>
            <w:fldChar w:fldCharType="separate"/>
          </w:r>
          <w:r w:rsidR="003D667F">
            <w:rPr>
              <w:noProof/>
            </w:rPr>
            <w:t>(Microsoft Corporation)</w:t>
          </w:r>
          <w:r>
            <w:fldChar w:fldCharType="end"/>
          </w:r>
        </w:sdtContent>
      </w:sdt>
      <w:r>
        <w:t xml:space="preserve">  и според изискванията и избраната методология се използва в системата</w:t>
      </w:r>
      <w:r w:rsidR="0088726A">
        <w:t>.</w:t>
      </w:r>
    </w:p>
    <w:p w14:paraId="4EC966BE" w14:textId="5DCCE66F" w:rsidR="0088726A" w:rsidRPr="006445FF" w:rsidRDefault="001A52EE" w:rsidP="007B5457">
      <w:r>
        <w:t xml:space="preserve">В документацията си </w:t>
      </w:r>
      <w:r w:rsidRPr="001A52EE">
        <w:t>Microsoft ADO.NET Entity Framework</w:t>
      </w:r>
      <w:r>
        <w:t xml:space="preserve"> е описан по следния начин. Той е продукт за дефиниране на съответствие между</w:t>
      </w:r>
      <w:r w:rsidR="0088726A" w:rsidRPr="006445FF">
        <w:t xml:space="preserve"> </w:t>
      </w:r>
      <w:r>
        <w:t xml:space="preserve">обектни класове и релационни бази данни. Чрез този адаптер разработчиците на софтуер могат да използват езика </w:t>
      </w:r>
      <w:r>
        <w:rPr>
          <w:lang w:val="en-US"/>
        </w:rPr>
        <w:t xml:space="preserve">LINQ (Language-INtegrated Query, </w:t>
      </w:r>
      <w:r>
        <w:t xml:space="preserve">на български „заявки интегрирани в езика за програмиране) за да достъпват информация от базата </w:t>
      </w:r>
      <w:r>
        <w:lastRenderedPageBreak/>
        <w:t xml:space="preserve">данни и да я манипулират </w:t>
      </w:r>
      <w:r w:rsidR="00BF3372">
        <w:t>под формата на силно типизирани обекти.</w:t>
      </w:r>
      <w:r w:rsidR="0088726A" w:rsidRPr="006445FF">
        <w:t xml:space="preserve"> </w:t>
      </w:r>
      <w:r w:rsidR="00BF3372">
        <w:t xml:space="preserve">Освен стандартната функционалност за обектно-релационен адаптер, </w:t>
      </w:r>
      <w:r w:rsidR="00BF3372">
        <w:rPr>
          <w:lang w:val="en-US"/>
        </w:rPr>
        <w:t xml:space="preserve">Microsoft </w:t>
      </w:r>
      <w:r w:rsidR="0088726A" w:rsidRPr="006445FF">
        <w:t xml:space="preserve">Entity </w:t>
      </w:r>
      <w:r w:rsidR="00BF3372">
        <w:t xml:space="preserve">Framework предлага услуги като проследяване на промени по модела, централизирано идентифициране на обекти, </w:t>
      </w:r>
      <w:r w:rsidR="00AC3B38">
        <w:t>отложено</w:t>
      </w:r>
      <w:r w:rsidR="00BF3372">
        <w:t xml:space="preserve"> зареждане на данни и транслиране на заявки между </w:t>
      </w:r>
      <w:r w:rsidR="00BF3372">
        <w:rPr>
          <w:lang w:val="en-US"/>
        </w:rPr>
        <w:t xml:space="preserve">LINQ </w:t>
      </w:r>
      <w:r w:rsidR="00BF3372">
        <w:t xml:space="preserve">и </w:t>
      </w:r>
      <w:r w:rsidR="00BF3372">
        <w:rPr>
          <w:lang w:val="en-US"/>
        </w:rPr>
        <w:t xml:space="preserve">SQL (Structured Query Language) </w:t>
      </w:r>
      <w:sdt>
        <w:sdtPr>
          <w:rPr>
            <w:lang w:val="en-US"/>
          </w:rPr>
          <w:id w:val="2139687861"/>
          <w:citation/>
        </w:sdtPr>
        <w:sdtEndPr/>
        <w:sdtContent>
          <w:r w:rsidR="00BF3372">
            <w:rPr>
              <w:lang w:val="en-US"/>
            </w:rPr>
            <w:fldChar w:fldCharType="begin"/>
          </w:r>
          <w:r w:rsidR="00BF3372">
            <w:rPr>
              <w:lang w:val="en-US"/>
            </w:rPr>
            <w:instrText xml:space="preserve"> CITATION adya2007anatomy \l 1033 </w:instrText>
          </w:r>
          <w:r w:rsidR="00BF3372">
            <w:rPr>
              <w:lang w:val="en-US"/>
            </w:rPr>
            <w:fldChar w:fldCharType="separate"/>
          </w:r>
          <w:r w:rsidR="003D667F" w:rsidRPr="003D667F">
            <w:rPr>
              <w:noProof/>
              <w:lang w:val="en-US"/>
            </w:rPr>
            <w:t>(Adya, Blakeley and Melnik)</w:t>
          </w:r>
          <w:r w:rsidR="00BF3372">
            <w:rPr>
              <w:lang w:val="en-US"/>
            </w:rPr>
            <w:fldChar w:fldCharType="end"/>
          </w:r>
        </w:sdtContent>
      </w:sdt>
      <w:r w:rsidR="00BF3372">
        <w:rPr>
          <w:lang w:val="en-US"/>
        </w:rPr>
        <w:t>.</w:t>
      </w:r>
      <w:r w:rsidR="00BF3372">
        <w:t xml:space="preserve"> Всичко това позволява разработката на системата за следене на присъствие в </w:t>
      </w:r>
      <w:r w:rsidR="00AC3B38">
        <w:t>социални</w:t>
      </w:r>
      <w:r w:rsidR="00BF3372">
        <w:t xml:space="preserve"> мрежи да се съсредоточи на специфичната бизнес логика, а не на елементарни операции с бази данни</w:t>
      </w:r>
      <w:r w:rsidR="0088726A" w:rsidRPr="006445FF">
        <w:t xml:space="preserve">. </w:t>
      </w:r>
    </w:p>
    <w:p w14:paraId="1BBEDE47" w14:textId="21F79569" w:rsidR="00CB6337" w:rsidRDefault="0088726A" w:rsidP="00CB6337">
      <w:r w:rsidRPr="006445FF">
        <w:t xml:space="preserve">Entity framework </w:t>
      </w:r>
      <w:r w:rsidR="00AD0DCB">
        <w:t>може да се използва по един от три начина</w:t>
      </w:r>
      <w:r w:rsidR="00AC3B38">
        <w:t xml:space="preserve"> </w:t>
      </w:r>
      <w:r w:rsidR="00AC3B38">
        <w:rPr>
          <w:lang w:val="en-US"/>
        </w:rPr>
        <w:t>(</w:t>
      </w:r>
      <w:r w:rsidR="00AC3B38">
        <w:fldChar w:fldCharType="begin"/>
      </w:r>
      <w:r w:rsidR="00AC3B38">
        <w:instrText xml:space="preserve"> REF _Ref462493981 \h </w:instrText>
      </w:r>
      <w:r w:rsidR="00AC3B38">
        <w:fldChar w:fldCharType="separate"/>
      </w:r>
      <w:r w:rsidR="00AC3B38">
        <w:t xml:space="preserve">Фигура </w:t>
      </w:r>
      <w:r w:rsidR="00AC3B38">
        <w:rPr>
          <w:noProof/>
        </w:rPr>
        <w:t>5</w:t>
      </w:r>
      <w:r w:rsidR="00AC3B38">
        <w:fldChar w:fldCharType="end"/>
      </w:r>
      <w:r w:rsidR="00AC3B38">
        <w:rPr>
          <w:lang w:val="en-US"/>
        </w:rPr>
        <w:t>)</w:t>
      </w:r>
      <w:r w:rsidRPr="006445FF">
        <w:t xml:space="preserve">. </w:t>
      </w:r>
      <w:r w:rsidR="00AC3B38">
        <w:t>Първият подход се използва когато базата данни вече съществува или архитектът предпочита да използва инструменти за проектиране на бази данни за да дефинира схемата</w:t>
      </w:r>
      <w:r w:rsidRPr="006445FF">
        <w:t xml:space="preserve">. </w:t>
      </w:r>
      <w:r w:rsidR="00AC3B38">
        <w:t xml:space="preserve">При вторият подход, архитектът на приложението първо създава класовете, които моделират концептуалният модел на системата </w:t>
      </w:r>
      <w:r w:rsidR="00CB6337">
        <w:t>и на базата на него създава таблиците и колоните в тях</w:t>
      </w:r>
      <w:r w:rsidRPr="006445FF">
        <w:t xml:space="preserve">. </w:t>
      </w:r>
      <w:r w:rsidR="00CB6337">
        <w:t xml:space="preserve">Накрая, третият подход представлява съчетание на първите два. При него, архитектът първо дефинира моделът на базата данни, но на концептуално ниво. От този модел след това се генерират обектните класове и таблици на сървъра на бази данни. Интерфейсът за дизайн на база данни на концептуално ниво в интегрираната среда за разработка </w:t>
      </w:r>
      <w:r w:rsidR="00CB6337">
        <w:rPr>
          <w:lang w:val="en-US"/>
        </w:rPr>
        <w:t xml:space="preserve">Visual Studio </w:t>
      </w:r>
      <w:r w:rsidR="00CB6337">
        <w:t xml:space="preserve">е предоставен от </w:t>
      </w:r>
      <w:r w:rsidR="00CB6337">
        <w:rPr>
          <w:lang w:val="en-US"/>
        </w:rPr>
        <w:t>Entity Framework</w:t>
      </w:r>
      <w:r w:rsidR="00CB6337" w:rsidRPr="006445FF">
        <w:t>.</w:t>
      </w:r>
      <w:sdt>
        <w:sdtPr>
          <w:id w:val="-2024459793"/>
          <w:citation/>
        </w:sdtPr>
        <w:sdtEndPr/>
        <w:sdtContent>
          <w:r w:rsidR="00CB6337">
            <w:fldChar w:fldCharType="begin"/>
          </w:r>
          <w:r w:rsidR="00CB6337">
            <w:instrText xml:space="preserve">CITATION Ent16 \l 1033 </w:instrText>
          </w:r>
          <w:r w:rsidR="00CB6337">
            <w:fldChar w:fldCharType="separate"/>
          </w:r>
          <w:r w:rsidR="003D667F">
            <w:rPr>
              <w:noProof/>
            </w:rPr>
            <w:t xml:space="preserve"> (Microsoft Corporation)</w:t>
          </w:r>
          <w:r w:rsidR="00CB6337">
            <w:fldChar w:fldCharType="end"/>
          </w:r>
        </w:sdtContent>
      </w:sdt>
    </w:p>
    <w:p w14:paraId="046214CD" w14:textId="724E1247" w:rsidR="00CB6337" w:rsidRPr="006445FF" w:rsidRDefault="00CB6337" w:rsidP="00CB6337">
      <w:r>
        <w:t xml:space="preserve">В тази система ние използвахме първият вариант за дизайн, за да можем да използваме </w:t>
      </w:r>
      <w:r>
        <w:rPr>
          <w:lang w:val="en-US"/>
        </w:rPr>
        <w:t xml:space="preserve">Microsoft SQL Server Management Studio </w:t>
      </w:r>
      <w:r>
        <w:t>при създаването на база данни със схема съвместима  със съществуващите данни от избраните предишни разработки в областта.</w:t>
      </w:r>
    </w:p>
    <w:p w14:paraId="1F7771E0" w14:textId="550E2C1B" w:rsidR="0088726A" w:rsidRPr="006445FF" w:rsidRDefault="0088726A" w:rsidP="007B5457"/>
    <w:p w14:paraId="3A28D0A0" w14:textId="77777777" w:rsidR="00AC3B38" w:rsidRDefault="0088726A" w:rsidP="00AC3B38">
      <w:pPr>
        <w:keepNext/>
      </w:pPr>
      <w:r w:rsidRPr="006445FF">
        <w:rPr>
          <w:noProof/>
          <w:lang w:val="en-US"/>
        </w:rPr>
        <w:lastRenderedPageBreak/>
        <w:drawing>
          <wp:inline distT="0" distB="0" distL="0" distR="0" wp14:anchorId="53C3AF12" wp14:editId="6857C646">
            <wp:extent cx="5553075" cy="5002006"/>
            <wp:effectExtent l="0" t="0" r="0" b="8255"/>
            <wp:docPr id="4" name="Picture 4" descr="Entity Framework overview">
              <a:hlinkClick xmlns:a="http://schemas.openxmlformats.org/drawingml/2006/main" r:id="rId15"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5" tgtFrame="&quot;_blank&quot;" tooltip="&quot;entity framework overvie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320" cy="5003127"/>
                    </a:xfrm>
                    <a:prstGeom prst="rect">
                      <a:avLst/>
                    </a:prstGeom>
                    <a:noFill/>
                    <a:ln>
                      <a:noFill/>
                    </a:ln>
                  </pic:spPr>
                </pic:pic>
              </a:graphicData>
            </a:graphic>
          </wp:inline>
        </w:drawing>
      </w:r>
    </w:p>
    <w:p w14:paraId="0B65A894" w14:textId="452ABA3C" w:rsidR="0088726A" w:rsidRPr="006445FF" w:rsidRDefault="00AC3B38" w:rsidP="00AC3B38">
      <w:pPr>
        <w:pStyle w:val="Caption"/>
      </w:pPr>
      <w:bookmarkStart w:id="51" w:name="_Ref462493981"/>
      <w:bookmarkStart w:id="52" w:name="_Toc462506373"/>
      <w:r>
        <w:t xml:space="preserve">Фигура </w:t>
      </w:r>
      <w:r>
        <w:fldChar w:fldCharType="begin"/>
      </w:r>
      <w:r>
        <w:instrText xml:space="preserve"> SEQ Фигура \* ARABIC </w:instrText>
      </w:r>
      <w:r>
        <w:fldChar w:fldCharType="separate"/>
      </w:r>
      <w:r w:rsidR="00363CDC">
        <w:rPr>
          <w:noProof/>
        </w:rPr>
        <w:t>5</w:t>
      </w:r>
      <w:r>
        <w:fldChar w:fldCharType="end"/>
      </w:r>
      <w:bookmarkEnd w:id="51"/>
      <w:r>
        <w:t xml:space="preserve">: Видове подходи за използване на </w:t>
      </w:r>
      <w:r>
        <w:rPr>
          <w:lang w:val="en-US"/>
        </w:rPr>
        <w:t xml:space="preserve">Microsoft Entity Framework </w:t>
      </w:r>
      <w:r>
        <w:t xml:space="preserve">за </w:t>
      </w:r>
      <w:r>
        <w:rPr>
          <w:lang w:val="en-US"/>
        </w:rPr>
        <w:t>Object-Relational Mapping</w:t>
      </w:r>
      <w:bookmarkEnd w:id="52"/>
    </w:p>
    <w:p w14:paraId="280887F4" w14:textId="77777777" w:rsidR="0088726A" w:rsidRPr="006445FF" w:rsidRDefault="0088726A" w:rsidP="007B5457"/>
    <w:p w14:paraId="5CEC903E" w14:textId="67AE88E3" w:rsidR="0088726A" w:rsidRPr="00DF07F1" w:rsidRDefault="00664AF0" w:rsidP="00664AF0">
      <w:pPr>
        <w:pStyle w:val="Heading2"/>
      </w:pPr>
      <w:bookmarkStart w:id="53" w:name="_Ref462499923"/>
      <w:bookmarkStart w:id="54" w:name="_Toc462506293"/>
      <w:r>
        <w:t>Автентикация на потребители</w:t>
      </w:r>
      <w:bookmarkEnd w:id="53"/>
      <w:bookmarkEnd w:id="54"/>
    </w:p>
    <w:p w14:paraId="7A668837" w14:textId="6B8F0FA2" w:rsidR="0088726A" w:rsidRDefault="00664AF0" w:rsidP="007B5457">
      <w:r>
        <w:t xml:space="preserve">Според изискванията към решението,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голяма социална мрежа като </w:t>
      </w:r>
      <w:r>
        <w:rPr>
          <w:lang w:val="en-US"/>
        </w:rPr>
        <w:t>Facebook.</w:t>
      </w:r>
      <w:r>
        <w:t xml:space="preserve"> Много социални мрежи като </w:t>
      </w:r>
      <w:r>
        <w:rPr>
          <w:lang w:val="en-US"/>
        </w:rPr>
        <w:t xml:space="preserve">Twitter </w:t>
      </w:r>
      <w:r>
        <w:t>и</w:t>
      </w:r>
      <w:r>
        <w:rPr>
          <w:lang w:val="en-US"/>
        </w:rPr>
        <w:t xml:space="preserve"> Google+</w:t>
      </w:r>
      <w:r>
        <w:t xml:space="preserve"> позволяват да се използват техни уеб услуги и интерфейс за централизирано установяване на самоличността на потребител. Въпреки конкуренцията, съответната услуга на </w:t>
      </w:r>
      <w:r w:rsidR="0088726A" w:rsidRPr="00DF07F1">
        <w:t xml:space="preserve">Facebook </w:t>
      </w:r>
      <w:r>
        <w:t xml:space="preserve">- </w:t>
      </w:r>
      <w:r w:rsidR="0088726A" w:rsidRPr="00DF07F1">
        <w:t xml:space="preserve">Login for </w:t>
      </w:r>
      <w:r w:rsidR="0088726A" w:rsidRPr="00DF07F1">
        <w:lastRenderedPageBreak/>
        <w:t xml:space="preserve">Apps </w:t>
      </w:r>
      <w:r>
        <w:t>– остава най-сигурният</w:t>
      </w:r>
      <w:r w:rsidR="0088726A" w:rsidRPr="00DF07F1">
        <w:t xml:space="preserve"> </w:t>
      </w:r>
      <w:r>
        <w:t>бърз и удобен начин за потребителите да се идентифицират пред произволно приложение или сайт, включително и тук описаната система</w:t>
      </w:r>
      <w:r>
        <w:rPr>
          <w:lang w:val="en-US"/>
        </w:rPr>
        <w:t xml:space="preserve"> </w:t>
      </w:r>
      <w:sdt>
        <w:sdtPr>
          <w:id w:val="-2061236208"/>
          <w:citation/>
        </w:sdtPr>
        <w:sdtEndPr/>
        <w:sdtContent>
          <w:r>
            <w:fldChar w:fldCharType="begin"/>
          </w:r>
          <w:r>
            <w:instrText xml:space="preserve"> CITATION Fac16 \l 1033 </w:instrText>
          </w:r>
          <w:r>
            <w:fldChar w:fldCharType="separate"/>
          </w:r>
          <w:r w:rsidR="003D667F">
            <w:rPr>
              <w:noProof/>
            </w:rPr>
            <w:t>(Facebook)</w:t>
          </w:r>
          <w:r>
            <w:fldChar w:fldCharType="end"/>
          </w:r>
        </w:sdtContent>
      </w:sdt>
      <w:r w:rsidR="0088726A" w:rsidRPr="00DF07F1">
        <w:t xml:space="preserve">. </w:t>
      </w:r>
      <w:r>
        <w:t xml:space="preserve">Основна част от удобството е поради голямата възможност потребителят вече да има акаунт във </w:t>
      </w:r>
      <w:r>
        <w:rPr>
          <w:lang w:val="en-US"/>
        </w:rPr>
        <w:t xml:space="preserve">Facebook. </w:t>
      </w:r>
    </w:p>
    <w:p w14:paraId="4A84A32F" w14:textId="3C208BD9" w:rsidR="0088726A" w:rsidRPr="00DF07F1" w:rsidRDefault="0007081D" w:rsidP="007B5457">
      <w:r>
        <w:t xml:space="preserve">В повече подробности, </w:t>
      </w:r>
      <w:r w:rsidR="003B5347">
        <w:t>F</w:t>
      </w:r>
      <w:r w:rsidR="0088726A" w:rsidRPr="00DF07F1">
        <w:t xml:space="preserve">acebook Login for Apps </w:t>
      </w:r>
      <w:r>
        <w:t xml:space="preserve">е бърз и лесен начин да </w:t>
      </w:r>
      <w:r w:rsidR="00DD2D92">
        <w:t>потвърдят</w:t>
      </w:r>
      <w:r>
        <w:t xml:space="preserve"> </w:t>
      </w:r>
      <w:r w:rsidR="00DD2D92">
        <w:t>самоличността</w:t>
      </w:r>
      <w:r>
        <w:t xml:space="preserve"> си пред произволен интернет сайт при използването на какъвто и да е интернет браузър и устройство</w:t>
      </w:r>
      <w:r w:rsidR="0088726A" w:rsidRPr="00DF07F1">
        <w:t>.</w:t>
      </w:r>
      <w:r>
        <w:t xml:space="preserve"> </w:t>
      </w:r>
      <w:r>
        <w:fldChar w:fldCharType="begin"/>
      </w:r>
      <w:r>
        <w:instrText xml:space="preserve"> REF _Ref462495456 \h </w:instrText>
      </w:r>
      <w:r>
        <w:fldChar w:fldCharType="separate"/>
      </w:r>
      <w:r>
        <w:t xml:space="preserve">Фигура </w:t>
      </w:r>
      <w:r>
        <w:rPr>
          <w:noProof/>
        </w:rPr>
        <w:t>6</w:t>
      </w:r>
      <w:r>
        <w:fldChar w:fldCharType="end"/>
      </w:r>
      <w:r>
        <w:t xml:space="preserve"> показва пример за това какво потребителят ще види когато интернет сайт поиска проверка на самоличността за първи път. Услугата на </w:t>
      </w:r>
      <w:r>
        <w:rPr>
          <w:lang w:val="en-US"/>
        </w:rPr>
        <w:t xml:space="preserve">Facebook </w:t>
      </w:r>
      <w:r>
        <w:t xml:space="preserve">е достъпна на </w:t>
      </w:r>
      <w:r w:rsidR="0088726A" w:rsidRPr="00DF07F1">
        <w:t xml:space="preserve"> </w:t>
      </w:r>
      <w:hyperlink r:id="rId17" w:history="1">
        <w:r w:rsidR="0088726A" w:rsidRPr="0007081D">
          <w:t>iOS</w:t>
        </w:r>
      </w:hyperlink>
      <w:r w:rsidR="0088726A" w:rsidRPr="00DF07F1">
        <w:t xml:space="preserve">, </w:t>
      </w:r>
      <w:hyperlink r:id="rId18" w:history="1">
        <w:r w:rsidR="0088726A" w:rsidRPr="0007081D">
          <w:t>Android</w:t>
        </w:r>
      </w:hyperlink>
      <w:r w:rsidR="0088726A" w:rsidRPr="00DF07F1">
        <w:t xml:space="preserve">, </w:t>
      </w:r>
      <w:hyperlink r:id="rId19" w:history="1">
        <w:r w:rsidRPr="0007081D">
          <w:t>уеб</w:t>
        </w:r>
      </w:hyperlink>
      <w:r w:rsidRPr="0007081D">
        <w:t xml:space="preserve"> </w:t>
      </w:r>
      <w:r>
        <w:t>браузъри в традиционни настолни компютри</w:t>
      </w:r>
      <w:r w:rsidR="0088726A" w:rsidRPr="00DF07F1">
        <w:t xml:space="preserve">, </w:t>
      </w:r>
      <w:r>
        <w:t xml:space="preserve">платформата </w:t>
      </w:r>
      <w:hyperlink r:id="rId20" w:history="1">
        <w:r w:rsidR="0088726A" w:rsidRPr="0007081D">
          <w:t>Windows Phone</w:t>
        </w:r>
      </w:hyperlink>
      <w:r w:rsidR="0088726A" w:rsidRPr="00DF07F1">
        <w:t xml:space="preserve">, </w:t>
      </w:r>
      <w:hyperlink r:id="rId21" w:history="1">
        <w:r>
          <w:t>традиционни</w:t>
        </w:r>
      </w:hyperlink>
      <w:r>
        <w:t xml:space="preserve"> приложения</w:t>
      </w:r>
      <w:r w:rsidR="0088726A" w:rsidRPr="00DF07F1">
        <w:t xml:space="preserve"> </w:t>
      </w:r>
      <w:r>
        <w:t>и устройства като смарт телевизори</w:t>
      </w:r>
      <w:r w:rsidR="0088726A" w:rsidRPr="00DF07F1">
        <w:t>.</w:t>
      </w:r>
    </w:p>
    <w:p w14:paraId="2AA7FE99" w14:textId="77777777" w:rsidR="0007081D" w:rsidRDefault="0088726A" w:rsidP="0007081D">
      <w:pPr>
        <w:keepNext/>
      </w:pPr>
      <w:r w:rsidRPr="00DF07F1">
        <w:rPr>
          <w:noProof/>
          <w:lang w:val="en-US"/>
        </w:rPr>
        <w:drawing>
          <wp:anchor distT="0" distB="0" distL="114300" distR="114300" simplePos="0" relativeHeight="251663360" behindDoc="0" locked="0" layoutInCell="1" allowOverlap="1" wp14:anchorId="53164DA0" wp14:editId="5C4F14CF">
            <wp:simplePos x="0" y="0"/>
            <wp:positionH relativeFrom="column">
              <wp:posOffset>0</wp:posOffset>
            </wp:positionH>
            <wp:positionV relativeFrom="paragraph">
              <wp:posOffset>635</wp:posOffset>
            </wp:positionV>
            <wp:extent cx="6858000" cy="4505325"/>
            <wp:effectExtent l="0" t="0" r="0" b="9525"/>
            <wp:wrapTopAndBottom/>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anchor>
        </w:drawing>
      </w:r>
    </w:p>
    <w:p w14:paraId="73BF0F04" w14:textId="24B46E30" w:rsidR="0088726A" w:rsidRPr="00DF07F1" w:rsidRDefault="0007081D" w:rsidP="000E57CA">
      <w:pPr>
        <w:pStyle w:val="Caption"/>
      </w:pPr>
      <w:bookmarkStart w:id="55" w:name="_Ref462495456"/>
      <w:bookmarkStart w:id="56" w:name="_Toc462506374"/>
      <w:r>
        <w:t xml:space="preserve">Фигура </w:t>
      </w:r>
      <w:r>
        <w:fldChar w:fldCharType="begin"/>
      </w:r>
      <w:r>
        <w:instrText xml:space="preserve"> SEQ Фигура \* ARABIC </w:instrText>
      </w:r>
      <w:r>
        <w:fldChar w:fldCharType="separate"/>
      </w:r>
      <w:r w:rsidR="00363CDC">
        <w:rPr>
          <w:noProof/>
        </w:rPr>
        <w:t>6</w:t>
      </w:r>
      <w:r>
        <w:fldChar w:fldCharType="end"/>
      </w:r>
      <w:bookmarkEnd w:id="55"/>
      <w:r>
        <w:t xml:space="preserve">: </w:t>
      </w:r>
      <w:r>
        <w:rPr>
          <w:lang w:val="en-US"/>
        </w:rPr>
        <w:t xml:space="preserve">Facebook Login </w:t>
      </w:r>
      <w:r>
        <w:t>автентикация на смарт</w:t>
      </w:r>
      <w:r w:rsidR="009847EE">
        <w:rPr>
          <w:lang w:val="en-US"/>
        </w:rPr>
        <w:t xml:space="preserve"> </w:t>
      </w:r>
      <w:r w:rsidR="009847EE">
        <w:t>теле</w:t>
      </w:r>
      <w:bookmarkStart w:id="57" w:name="_GoBack"/>
      <w:bookmarkEnd w:id="57"/>
      <w:r>
        <w:t>фон</w:t>
      </w:r>
      <w:bookmarkEnd w:id="56"/>
    </w:p>
    <w:p w14:paraId="03B0144D" w14:textId="2B8D1F3C" w:rsidR="0088726A" w:rsidRPr="00DF07F1" w:rsidRDefault="000E57CA" w:rsidP="007B5457">
      <w:r>
        <w:lastRenderedPageBreak/>
        <w:t xml:space="preserve">Интеграцията на системата за установяване на потребителска самоличност на </w:t>
      </w:r>
      <w:r>
        <w:rPr>
          <w:lang w:val="en-US"/>
        </w:rPr>
        <w:t xml:space="preserve">Facebook </w:t>
      </w:r>
      <w:r>
        <w:t>реализира следните изисквания</w:t>
      </w:r>
      <w:r w:rsidR="0088726A" w:rsidRPr="00DF07F1">
        <w:t>:</w:t>
      </w:r>
    </w:p>
    <w:p w14:paraId="15078D97" w14:textId="20368415" w:rsidR="0088726A" w:rsidRPr="00DF07F1" w:rsidRDefault="000E57CA" w:rsidP="00100E84">
      <w:pPr>
        <w:pStyle w:val="ListParagraph"/>
        <w:numPr>
          <w:ilvl w:val="0"/>
          <w:numId w:val="3"/>
        </w:numPr>
      </w:pPr>
      <w:r>
        <w:rPr>
          <w:b/>
          <w:bCs/>
        </w:rPr>
        <w:t>Създаване на потребителски профил -</w:t>
      </w:r>
      <w:r>
        <w:t xml:space="preserve"> </w:t>
      </w:r>
      <w:r w:rsidR="0088726A" w:rsidRPr="00DF07F1">
        <w:t xml:space="preserve">Facebook Login </w:t>
      </w:r>
      <w:r>
        <w:t xml:space="preserve">позволява на посетителите бързо и лесно да се запишат в системата без да се налага да конфигурират парола, която има голяма вероятност по-късно да </w:t>
      </w:r>
      <w:r w:rsidR="00380632">
        <w:t>забравят</w:t>
      </w:r>
      <w:r>
        <w:t>. Този прост процес увеличава възможността обикновени, вероятно случайни, посетители</w:t>
      </w:r>
      <w:r w:rsidR="0088726A" w:rsidRPr="00DF07F1">
        <w:t xml:space="preserve"> </w:t>
      </w:r>
      <w:r>
        <w:t xml:space="preserve">на уеб сайта да станат автори на нова информация за социално присъствие на общини. </w:t>
      </w:r>
      <w:r w:rsidR="00100E84">
        <w:t>В бъдещето развитие на системата, това ще позволи да се използва един и същ механизъм за автентикация на множество клиентски приложения с достъп до информацията за социално присъствие</w:t>
      </w:r>
      <w:r w:rsidR="0088726A" w:rsidRPr="00DF07F1">
        <w:t xml:space="preserve">. </w:t>
      </w:r>
    </w:p>
    <w:p w14:paraId="32328C83" w14:textId="764C7A86" w:rsidR="0088726A" w:rsidRPr="00DF07F1" w:rsidRDefault="00100E84" w:rsidP="00100E84">
      <w:pPr>
        <w:pStyle w:val="ListParagraph"/>
        <w:numPr>
          <w:ilvl w:val="0"/>
          <w:numId w:val="3"/>
        </w:numPr>
      </w:pPr>
      <w:r>
        <w:rPr>
          <w:b/>
          <w:bCs/>
        </w:rPr>
        <w:t>Проверена идентичност с реално име на потребителя</w:t>
      </w:r>
      <w:r>
        <w:t xml:space="preserve"> – Когато посетителите изберат автентикация с </w:t>
      </w:r>
      <w:r>
        <w:rPr>
          <w:lang w:val="en-US"/>
        </w:rPr>
        <w:t xml:space="preserve">Facebook Login, </w:t>
      </w:r>
      <w:r>
        <w:t>те могат да споделят своята реална самоличност от техният профил.</w:t>
      </w:r>
      <w:r w:rsidR="0088726A" w:rsidRPr="00DF07F1">
        <w:t xml:space="preserve"> </w:t>
      </w:r>
      <w:r>
        <w:t xml:space="preserve">Публичният има профил включва тяхното истинско име, снимка и местоживеене. Тази информация, в бъдеще, ще позволи да има по-малко грешна или </w:t>
      </w:r>
      <w:r>
        <w:rPr>
          <w:lang w:val="en-US"/>
        </w:rPr>
        <w:t xml:space="preserve">“spam” </w:t>
      </w:r>
      <w:r>
        <w:t xml:space="preserve">информацията в системата и ще повиши доверието на другите </w:t>
      </w:r>
      <w:r w:rsidR="00555C4C">
        <w:t>потребителите в данните.</w:t>
      </w:r>
      <w:r w:rsidR="0088726A" w:rsidRPr="00DF07F1">
        <w:t xml:space="preserve"> </w:t>
      </w:r>
      <w:r w:rsidR="00555C4C">
        <w:t>Накрая, валидираният адрес на електронна поща на потребител, който става достъпен за системата, след автентикация дава възможност за обратна връзка с потребителя и по-близка интеракция с общността от ползватели на системата.</w:t>
      </w:r>
    </w:p>
    <w:p w14:paraId="05CF9117" w14:textId="77777777" w:rsidR="00555C4C" w:rsidRDefault="00555C4C" w:rsidP="00555C4C">
      <w:pPr>
        <w:pStyle w:val="ListParagraph"/>
        <w:numPr>
          <w:ilvl w:val="0"/>
          <w:numId w:val="3"/>
        </w:numPr>
      </w:pPr>
      <w:r>
        <w:rPr>
          <w:b/>
          <w:bCs/>
        </w:rPr>
        <w:t xml:space="preserve">Съвместна работа с други начини на автентикация - </w:t>
      </w:r>
      <w:r w:rsidR="0088726A" w:rsidRPr="00071E06">
        <w:rPr>
          <w:lang w:val="en-US"/>
        </w:rPr>
        <w:t>Facebook Login</w:t>
      </w:r>
      <w:r>
        <w:t xml:space="preserve"> може да се използва заедно с други подходи като автентикация от други социални мрежи или обикновени акаунти с потвърждение по електронна поща или </w:t>
      </w:r>
      <w:r>
        <w:rPr>
          <w:lang w:val="en-US"/>
        </w:rPr>
        <w:t>SMS.</w:t>
      </w:r>
      <w:r w:rsidR="0088726A" w:rsidRPr="00DF07F1">
        <w:t xml:space="preserve"> </w:t>
      </w:r>
      <w:r>
        <w:t>В бъдеще, това ще позволи онлайн присъствието на общините в различни социални мрежи да бъде анализирано</w:t>
      </w:r>
      <w:r w:rsidR="0088726A" w:rsidRPr="00DF07F1">
        <w:t>.</w:t>
      </w:r>
      <w:r>
        <w:t xml:space="preserve"> Електронната поща на потребителя ще се използва за да определи кой метод на автентикация е бил предпочетен от него.</w:t>
      </w:r>
    </w:p>
    <w:p w14:paraId="63024FBC" w14:textId="47A1D760" w:rsidR="0088726A" w:rsidRPr="00DF07F1" w:rsidRDefault="00D04B6E" w:rsidP="00555C4C">
      <w:pPr>
        <w:pStyle w:val="ListParagraph"/>
        <w:numPr>
          <w:ilvl w:val="0"/>
          <w:numId w:val="3"/>
        </w:numPr>
      </w:pPr>
      <w:r>
        <w:rPr>
          <w:b/>
          <w:bCs/>
        </w:rPr>
        <w:t>Потреби</w:t>
      </w:r>
      <w:r w:rsidR="00DD2D92">
        <w:rPr>
          <w:b/>
          <w:bCs/>
        </w:rPr>
        <w:t>те</w:t>
      </w:r>
      <w:r>
        <w:rPr>
          <w:b/>
          <w:bCs/>
        </w:rPr>
        <w:t xml:space="preserve">лите контролират каква информация споделят с приложението и кога да спрат – </w:t>
      </w:r>
      <w:r>
        <w:t xml:space="preserve">Доверието между всяко приложение и неговите потребители се основава на запазването на техния контрола върху лични им данни </w:t>
      </w:r>
      <w:sdt>
        <w:sdtPr>
          <w:id w:val="-1328435874"/>
          <w:citation/>
        </w:sdtPr>
        <w:sdtEndPr/>
        <w:sdtContent>
          <w:r>
            <w:fldChar w:fldCharType="begin"/>
          </w:r>
          <w:r>
            <w:instrText xml:space="preserve"> CITATION Fac161 \l 1026 </w:instrText>
          </w:r>
          <w:r>
            <w:fldChar w:fldCharType="separate"/>
          </w:r>
          <w:r w:rsidR="003D667F">
            <w:rPr>
              <w:noProof/>
            </w:rPr>
            <w:t>(Facebook)</w:t>
          </w:r>
          <w:r>
            <w:fldChar w:fldCharType="end"/>
          </w:r>
        </w:sdtContent>
      </w:sdt>
      <w:r>
        <w:t>.</w:t>
      </w:r>
      <w:r w:rsidR="0088726A" w:rsidRPr="00DF07F1">
        <w:t xml:space="preserve"> </w:t>
      </w:r>
      <w:r w:rsidR="00555C4C" w:rsidRPr="00DF07F1">
        <w:t xml:space="preserve">Facebook Login </w:t>
      </w:r>
      <w:r>
        <w:t xml:space="preserve">има гъвкав модел на </w:t>
      </w:r>
      <w:r>
        <w:lastRenderedPageBreak/>
        <w:t>разрешаване на достъпа до информация с над 30 параметъра</w:t>
      </w:r>
      <w:r w:rsidR="00555C4C" w:rsidRPr="00DF07F1">
        <w:t xml:space="preserve">. </w:t>
      </w:r>
      <w:r>
        <w:t>Всеки потребител вижда ясно каква информация е поискало приложението за него</w:t>
      </w:r>
      <w:r>
        <w:rPr>
          <w:lang w:val="en-US"/>
        </w:rPr>
        <w:t xml:space="preserve"> </w:t>
      </w:r>
      <w:r w:rsidR="0003456A">
        <w:rPr>
          <w:lang w:val="en-US"/>
        </w:rPr>
        <w:t>(</w:t>
      </w:r>
      <w:r w:rsidR="0003456A">
        <w:rPr>
          <w:lang w:val="en-US"/>
        </w:rPr>
        <w:fldChar w:fldCharType="begin"/>
      </w:r>
      <w:r w:rsidR="0003456A">
        <w:rPr>
          <w:lang w:val="en-US"/>
        </w:rPr>
        <w:instrText xml:space="preserve"> REF _Ref462500422 \h </w:instrText>
      </w:r>
      <w:r w:rsidR="0003456A">
        <w:rPr>
          <w:lang w:val="en-US"/>
        </w:rPr>
      </w:r>
      <w:r w:rsidR="0003456A">
        <w:rPr>
          <w:lang w:val="en-US"/>
        </w:rPr>
        <w:fldChar w:fldCharType="separate"/>
      </w:r>
      <w:r w:rsidR="0003456A">
        <w:t xml:space="preserve">Фигура </w:t>
      </w:r>
      <w:r w:rsidR="0003456A">
        <w:rPr>
          <w:noProof/>
        </w:rPr>
        <w:t>7</w:t>
      </w:r>
      <w:r w:rsidR="0003456A">
        <w:rPr>
          <w:lang w:val="en-US"/>
        </w:rPr>
        <w:fldChar w:fldCharType="end"/>
      </w:r>
      <w:r w:rsidR="0003456A">
        <w:rPr>
          <w:lang w:val="en-US"/>
        </w:rPr>
        <w:t>)</w:t>
      </w:r>
      <w:r w:rsidR="00555C4C" w:rsidRPr="00DF07F1">
        <w:t>.</w:t>
      </w:r>
      <w:r w:rsidR="0003456A">
        <w:t xml:space="preserve"> Освен това всеки потребител може по всяко време да прекрати достъпа към неговият профил (</w:t>
      </w:r>
      <w:r w:rsidR="0003456A">
        <w:fldChar w:fldCharType="begin"/>
      </w:r>
      <w:r w:rsidR="0003456A">
        <w:instrText xml:space="preserve"> REF _Ref462500853 \h </w:instrText>
      </w:r>
      <w:r w:rsidR="0003456A">
        <w:fldChar w:fldCharType="separate"/>
      </w:r>
      <w:r w:rsidR="0003456A">
        <w:t xml:space="preserve">Фигура </w:t>
      </w:r>
      <w:r w:rsidR="0003456A">
        <w:rPr>
          <w:noProof/>
        </w:rPr>
        <w:t>8</w:t>
      </w:r>
      <w:r w:rsidR="0003456A">
        <w:fldChar w:fldCharType="end"/>
      </w:r>
      <w:r w:rsidR="0003456A">
        <w:t>).</w:t>
      </w:r>
    </w:p>
    <w:p w14:paraId="6AB9BCA8" w14:textId="1DC76FB3" w:rsidR="0088726A" w:rsidRDefault="0003456A" w:rsidP="00100E84">
      <w:pPr>
        <w:pStyle w:val="ListParagraph"/>
        <w:numPr>
          <w:ilvl w:val="0"/>
          <w:numId w:val="3"/>
        </w:numPr>
      </w:pPr>
      <w:r>
        <w:rPr>
          <w:b/>
          <w:bCs/>
        </w:rPr>
        <w:t>Постепенна авторизация</w:t>
      </w:r>
      <w:r>
        <w:t xml:space="preserve"> - </w:t>
      </w:r>
      <w:r w:rsidR="0088726A" w:rsidRPr="00DF07F1">
        <w:t xml:space="preserve">Facebook Login </w:t>
      </w:r>
      <w:r>
        <w:t>позволява бъдещо разширение на приложението, което би изисквало допълнителен достъп до профила на потребителите. При промяна, напълно автоматично всеки потребител ще бъде помолен еднократно да даде допълнителният достъп.</w:t>
      </w:r>
    </w:p>
    <w:p w14:paraId="3C68272A" w14:textId="77777777" w:rsidR="00D04B6E" w:rsidRDefault="00D04B6E" w:rsidP="00D04B6E">
      <w:pPr>
        <w:pStyle w:val="ListParagraph"/>
        <w:rPr>
          <w:b/>
          <w:bCs/>
        </w:rPr>
      </w:pPr>
    </w:p>
    <w:p w14:paraId="1ECFE228" w14:textId="482DA169" w:rsidR="0003456A" w:rsidRDefault="00D04B6E" w:rsidP="0003456A">
      <w:pPr>
        <w:pStyle w:val="ListParagraph"/>
      </w:pPr>
      <w:r>
        <w:rPr>
          <w:noProof/>
          <w:lang w:val="en-US"/>
        </w:rPr>
        <mc:AlternateContent>
          <mc:Choice Requires="wps">
            <w:drawing>
              <wp:anchor distT="0" distB="0" distL="114300" distR="114300" simplePos="0" relativeHeight="251667456" behindDoc="0" locked="0" layoutInCell="1" allowOverlap="1" wp14:anchorId="619FD20C" wp14:editId="24BE5697">
                <wp:simplePos x="0" y="0"/>
                <wp:positionH relativeFrom="column">
                  <wp:posOffset>457200</wp:posOffset>
                </wp:positionH>
                <wp:positionV relativeFrom="paragraph">
                  <wp:posOffset>5121275</wp:posOffset>
                </wp:positionV>
                <wp:extent cx="5734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34685" cy="635"/>
                        </a:xfrm>
                        <a:prstGeom prst="rect">
                          <a:avLst/>
                        </a:prstGeom>
                        <a:solidFill>
                          <a:prstClr val="white"/>
                        </a:solidFill>
                        <a:ln>
                          <a:noFill/>
                        </a:ln>
                        <a:effectLst/>
                      </wps:spPr>
                      <wps:txbx>
                        <w:txbxContent>
                          <w:p w14:paraId="4BB38B12" w14:textId="28575C29" w:rsidR="00130F42" w:rsidRPr="005E2F70" w:rsidRDefault="00130F42" w:rsidP="00D04B6E">
                            <w:pPr>
                              <w:pStyle w:val="Caption"/>
                              <w:rPr>
                                <w:noProof/>
                                <w:sz w:val="24"/>
                                <w:szCs w:val="24"/>
                              </w:rPr>
                            </w:pPr>
                            <w:bookmarkStart w:id="58" w:name="_Ref462500422"/>
                            <w:bookmarkStart w:id="59" w:name="_Toc462506375"/>
                            <w:r>
                              <w:t xml:space="preserve">Фигура </w:t>
                            </w:r>
                            <w:r>
                              <w:fldChar w:fldCharType="begin"/>
                            </w:r>
                            <w:r>
                              <w:instrText xml:space="preserve"> SEQ Фигура \* ARABIC </w:instrText>
                            </w:r>
                            <w:r>
                              <w:fldChar w:fldCharType="separate"/>
                            </w:r>
                            <w:r w:rsidR="00363CDC">
                              <w:rPr>
                                <w:noProof/>
                              </w:rPr>
                              <w:t>7</w:t>
                            </w:r>
                            <w:r>
                              <w:fldChar w:fldCharType="end"/>
                            </w:r>
                            <w:bookmarkEnd w:id="58"/>
                            <w:r>
                              <w:t xml:space="preserve">: Списък с атрибутите на профила, които се изискват от тестов потребител на системата </w:t>
                            </w:r>
                            <w:r>
                              <w:rPr>
                                <w:lang w:val="en-US"/>
                              </w:rPr>
                              <w:t>Social Presence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9FD20C" id="_x0000_t202" coordsize="21600,21600" o:spt="202" path="m,l,21600r21600,l21600,xe">
                <v:stroke joinstyle="miter"/>
                <v:path gradientshapeok="t" o:connecttype="rect"/>
              </v:shapetype>
              <v:shape id="Text Box 9" o:spid="_x0000_s1029" type="#_x0000_t202" style="position:absolute;left:0;text-align:left;margin-left:36pt;margin-top:403.25pt;width:45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" stroked="f">
                <v:textbox style="mso-fit-shape-to-text:t" inset="0,0,0,0">
                  <w:txbxContent>
                    <w:p w14:paraId="4BB38B12" w14:textId="28575C29" w:rsidR="00130F42" w:rsidRPr="005E2F70" w:rsidRDefault="00130F42" w:rsidP="00D04B6E">
                      <w:pPr>
                        <w:pStyle w:val="Caption"/>
                        <w:rPr>
                          <w:noProof/>
                          <w:sz w:val="24"/>
                          <w:szCs w:val="24"/>
                        </w:rPr>
                      </w:pPr>
                      <w:bookmarkStart w:id="60" w:name="_Ref462500422"/>
                      <w:bookmarkStart w:id="61" w:name="_Toc462506375"/>
                      <w:r>
                        <w:t xml:space="preserve">Фигура </w:t>
                      </w:r>
                      <w:r>
                        <w:fldChar w:fldCharType="begin"/>
                      </w:r>
                      <w:r>
                        <w:instrText xml:space="preserve"> SEQ Фигура \* ARABIC </w:instrText>
                      </w:r>
                      <w:r>
                        <w:fldChar w:fldCharType="separate"/>
                      </w:r>
                      <w:r w:rsidR="00363CDC">
                        <w:rPr>
                          <w:noProof/>
                        </w:rPr>
                        <w:t>7</w:t>
                      </w:r>
                      <w:r>
                        <w:fldChar w:fldCharType="end"/>
                      </w:r>
                      <w:bookmarkEnd w:id="60"/>
                      <w:r>
                        <w:t xml:space="preserve">: Списък с атрибутите на профила, които се изискват от тестов потребител на системата </w:t>
                      </w:r>
                      <w:r>
                        <w:rPr>
                          <w:lang w:val="en-US"/>
                        </w:rPr>
                        <w:t>Social Presence</w:t>
                      </w:r>
                      <w:bookmarkEnd w:id="61"/>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451E15F9" wp14:editId="5C8B1F70">
            <wp:simplePos x="0" y="0"/>
            <wp:positionH relativeFrom="column">
              <wp:posOffset>457200</wp:posOffset>
            </wp:positionH>
            <wp:positionV relativeFrom="paragraph">
              <wp:posOffset>-3810</wp:posOffset>
            </wp:positionV>
            <wp:extent cx="5734850" cy="506800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book_login_with_facebook.PNG"/>
                    <pic:cNvPicPr/>
                  </pic:nvPicPr>
                  <pic:blipFill>
                    <a:blip r:embed="rId23">
                      <a:extLst>
                        <a:ext uri="{28A0092B-C50C-407E-A947-70E740481C1C}">
                          <a14:useLocalDpi xmlns:a14="http://schemas.microsoft.com/office/drawing/2010/main" val="0"/>
                        </a:ext>
                      </a:extLst>
                    </a:blip>
                    <a:stretch>
                      <a:fillRect/>
                    </a:stretch>
                  </pic:blipFill>
                  <pic:spPr>
                    <a:xfrm>
                      <a:off x="0" y="0"/>
                      <a:ext cx="5734850" cy="5068007"/>
                    </a:xfrm>
                    <a:prstGeom prst="rect">
                      <a:avLst/>
                    </a:prstGeom>
                  </pic:spPr>
                </pic:pic>
              </a:graphicData>
            </a:graphic>
          </wp:anchor>
        </w:drawing>
      </w:r>
    </w:p>
    <w:p w14:paraId="591C7F20" w14:textId="77777777" w:rsidR="0003456A" w:rsidRDefault="0003456A" w:rsidP="00750B98">
      <w:r>
        <w:rPr>
          <w:noProof/>
          <w:lang w:val="en-US"/>
        </w:rPr>
        <w:lastRenderedPageBreak/>
        <w:drawing>
          <wp:inline distT="0" distB="0" distL="0" distR="0" wp14:anchorId="5DAC9596" wp14:editId="0C513485">
            <wp:extent cx="4639322" cy="235300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ebook_remove_app_login.PNG"/>
                    <pic:cNvPicPr/>
                  </pic:nvPicPr>
                  <pic:blipFill>
                    <a:blip r:embed="rId24">
                      <a:extLst>
                        <a:ext uri="{28A0092B-C50C-407E-A947-70E740481C1C}">
                          <a14:useLocalDpi xmlns:a14="http://schemas.microsoft.com/office/drawing/2010/main" val="0"/>
                        </a:ext>
                      </a:extLst>
                    </a:blip>
                    <a:stretch>
                      <a:fillRect/>
                    </a:stretch>
                  </pic:blipFill>
                  <pic:spPr>
                    <a:xfrm>
                      <a:off x="0" y="0"/>
                      <a:ext cx="4639322" cy="2353003"/>
                    </a:xfrm>
                    <a:prstGeom prst="rect">
                      <a:avLst/>
                    </a:prstGeom>
                  </pic:spPr>
                </pic:pic>
              </a:graphicData>
            </a:graphic>
          </wp:inline>
        </w:drawing>
      </w:r>
    </w:p>
    <w:p w14:paraId="34EFD37C" w14:textId="5C39F592" w:rsidR="0003456A" w:rsidRDefault="0003456A" w:rsidP="0003456A">
      <w:pPr>
        <w:pStyle w:val="Caption"/>
        <w:jc w:val="left"/>
      </w:pPr>
      <w:bookmarkStart w:id="62" w:name="_Ref462500853"/>
      <w:bookmarkStart w:id="63" w:name="_Toc462506376"/>
      <w:r>
        <w:t xml:space="preserve">Фигура </w:t>
      </w:r>
      <w:r>
        <w:fldChar w:fldCharType="begin"/>
      </w:r>
      <w:r>
        <w:instrText xml:space="preserve"> SEQ Фигура \* ARABIC </w:instrText>
      </w:r>
      <w:r>
        <w:fldChar w:fldCharType="separate"/>
      </w:r>
      <w:r w:rsidR="00363CDC">
        <w:rPr>
          <w:noProof/>
        </w:rPr>
        <w:t>8</w:t>
      </w:r>
      <w:r>
        <w:fldChar w:fldCharType="end"/>
      </w:r>
      <w:bookmarkEnd w:id="62"/>
      <w:r>
        <w:t xml:space="preserve">: Интерфейс на </w:t>
      </w:r>
      <w:r>
        <w:rPr>
          <w:lang w:val="en-US"/>
        </w:rPr>
        <w:t xml:space="preserve">Facebook </w:t>
      </w:r>
      <w:r>
        <w:t xml:space="preserve">за премахване на достъп на приложение (в случая </w:t>
      </w:r>
      <w:r>
        <w:rPr>
          <w:lang w:val="en-US"/>
        </w:rPr>
        <w:t xml:space="preserve">Eventful) </w:t>
      </w:r>
      <w:r>
        <w:t>до профила на потребителя</w:t>
      </w:r>
      <w:bookmarkEnd w:id="63"/>
    </w:p>
    <w:p w14:paraId="2823CA23" w14:textId="582DAFBE" w:rsidR="0003456A" w:rsidRPr="0003456A" w:rsidRDefault="0003456A" w:rsidP="0003456A">
      <w:pPr>
        <w:pStyle w:val="Heading2"/>
      </w:pPr>
      <w:bookmarkStart w:id="64" w:name="_Toc462506294"/>
      <w:r>
        <w:t xml:space="preserve">Проектиране на уеб услуги </w:t>
      </w:r>
      <w:r>
        <w:rPr>
          <w:lang w:val="en-US"/>
        </w:rPr>
        <w:t xml:space="preserve">(Web Services) </w:t>
      </w:r>
      <w:r>
        <w:t>в системата</w:t>
      </w:r>
      <w:bookmarkEnd w:id="64"/>
    </w:p>
    <w:p w14:paraId="5281AC52" w14:textId="3FE712FA"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r>
      <w:r w:rsidRPr="00DF07F1">
        <w:lastRenderedPageBreak/>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3D667F">
            <w:rPr>
              <w:noProof/>
            </w:rPr>
            <w:t xml:space="preserve"> (Techopedia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3D667F">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4F2E5AEF" w:rsidR="0088726A" w:rsidRDefault="00CE2B1B" w:rsidP="007B5457">
      <w:pPr>
        <w:pStyle w:val="Heading2"/>
      </w:pPr>
      <w:bookmarkStart w:id="65" w:name="_Toc462506295"/>
      <w:r>
        <w:t>Компоненти на потребителски уеб интерфейс</w:t>
      </w:r>
      <w:bookmarkEnd w:id="65"/>
    </w:p>
    <w:p w14:paraId="71FAAA39" w14:textId="43BEE75D" w:rsidR="00FB6D84" w:rsidRDefault="00CE2B1B" w:rsidP="007B5457">
      <w:r>
        <w:t>Потребителският уеб интерф</w:t>
      </w:r>
      <w:r w:rsidR="00DD2D92">
        <w:t>ейс е по-голямата част от слоя н</w:t>
      </w:r>
      <w:r>
        <w:t xml:space="preserve">а </w:t>
      </w:r>
      <w:r w:rsidR="00DD2D92" w:rsidRPr="00091427">
        <w:t>интерфейса с потребители и програми</w:t>
      </w:r>
      <w:r w:rsidR="00DD2D92">
        <w:t xml:space="preserve">. Предвид изискванията и избраната платформа, </w:t>
      </w:r>
      <w:r w:rsidR="00FB6D84">
        <w:t>потребителският</w:t>
      </w:r>
      <w:r w:rsidR="00DD2D92">
        <w:t xml:space="preserve"> интерфейс е реализиран </w:t>
      </w:r>
      <w:r w:rsidR="00FB6D84">
        <w:t xml:space="preserve">с </w:t>
      </w:r>
      <w:r w:rsidR="00FB6D84">
        <w:rPr>
          <w:lang w:val="en-US"/>
        </w:rPr>
        <w:t xml:space="preserve">ASP.NET Dynamic Data. </w:t>
      </w:r>
      <w:r w:rsidR="00FB6D84">
        <w:t>Технологията беше избрана на базата на анализа по-долу.</w:t>
      </w:r>
    </w:p>
    <w:p w14:paraId="00770CE9" w14:textId="5FF2E605" w:rsidR="00130F42" w:rsidRPr="00130F42" w:rsidRDefault="00130F42" w:rsidP="00130F42">
      <w:pPr>
        <w:pStyle w:val="Heading3"/>
      </w:pPr>
      <w:bookmarkStart w:id="66" w:name="_Toc462506296"/>
      <w:r w:rsidRPr="00130F42">
        <w:t>ASP.NET</w:t>
      </w:r>
      <w:bookmarkEnd w:id="66"/>
    </w:p>
    <w:p w14:paraId="0EDA370F" w14:textId="77777777" w:rsidR="00130F42" w:rsidRDefault="0088726A" w:rsidP="00130F42">
      <w:r w:rsidRPr="00294A9B">
        <w:t xml:space="preserve">ASP.NET </w:t>
      </w:r>
      <w:r w:rsidR="00FB6D84">
        <w:t xml:space="preserve">е унифицирана система от модел и библиотеки за разработка на уеб приложения интегрирана с платформата </w:t>
      </w:r>
      <w:r w:rsidR="00FB6D84">
        <w:rPr>
          <w:lang w:val="en-US"/>
        </w:rPr>
        <w:t>.NET</w:t>
      </w:r>
      <w:r w:rsidR="00FB6D84">
        <w:t>. Тя е предназначена за създаване на динамични уеб страници и услуги.</w:t>
      </w:r>
      <w:r w:rsidRPr="00294A9B">
        <w:t xml:space="preserve"> </w:t>
      </w:r>
      <w:r w:rsidR="007F2134">
        <w:t xml:space="preserve">Тъй като е направена на базата на </w:t>
      </w:r>
      <w:r w:rsidRPr="00294A9B">
        <w:lastRenderedPageBreak/>
        <w:t xml:space="preserve">Common Language Runtime (CLR) </w:t>
      </w:r>
      <w:r w:rsidR="007F2134">
        <w:t xml:space="preserve">платформата </w:t>
      </w:r>
      <w:r w:rsidR="007F2134">
        <w:rPr>
          <w:lang w:val="en-US"/>
        </w:rPr>
        <w:t>.NET</w:t>
      </w:r>
      <w:r w:rsidR="007F2134">
        <w:t xml:space="preserve">, </w:t>
      </w:r>
      <w:r w:rsidR="007F2134">
        <w:rPr>
          <w:lang w:val="en-US"/>
        </w:rPr>
        <w:t>ASP.NET</w:t>
      </w:r>
      <w:r w:rsidR="007F2134" w:rsidRPr="00294A9B">
        <w:t xml:space="preserve"> </w:t>
      </w:r>
      <w:r w:rsidR="007F2134">
        <w:t>поддържа множество езици за програмиране –</w:t>
      </w:r>
      <w:r w:rsidR="007F2134">
        <w:rPr>
          <w:lang w:val="en-US"/>
        </w:rPr>
        <w:t>C#, Visual Basic.NET</w:t>
      </w:r>
      <w:r w:rsidRPr="00294A9B">
        <w:t xml:space="preserve">, </w:t>
      </w:r>
      <w:r w:rsidR="007F2134">
        <w:rPr>
          <w:lang w:val="en-US"/>
        </w:rPr>
        <w:t xml:space="preserve">IronPython – </w:t>
      </w:r>
      <w:r w:rsidR="007F2134">
        <w:t>силно типизирана компилация</w:t>
      </w:r>
      <w:r w:rsidRPr="00294A9B">
        <w:t>,</w:t>
      </w:r>
      <w:r w:rsidR="007F2134">
        <w:t xml:space="preserve"> автоматично управление на паметта и наследяване.</w:t>
      </w:r>
    </w:p>
    <w:p w14:paraId="43FF8AEB" w14:textId="78294459" w:rsidR="0068068D" w:rsidRDefault="0068068D" w:rsidP="00130F42">
      <w:r>
        <w:t xml:space="preserve">Системата се създадена оригинално през 1992 година от инженерите на </w:t>
      </w:r>
      <w:r>
        <w:rPr>
          <w:lang w:val="en-US"/>
        </w:rPr>
        <w:t xml:space="preserve">Microsoft </w:t>
      </w:r>
      <w:r>
        <w:t>Марк Андерс</w:t>
      </w:r>
      <w:r w:rsidR="0088726A" w:rsidRPr="00294A9B">
        <w:t xml:space="preserve"> </w:t>
      </w:r>
      <w:r>
        <w:t>и Скот Гурти</w:t>
      </w:r>
      <w:r w:rsidR="0088726A" w:rsidRPr="00294A9B">
        <w:t xml:space="preserve">. </w:t>
      </w:r>
      <w:r>
        <w:t>Още отначало целта е била да се опрости създаването на разпределени приложения чрез по-структуриран и обектно-ориентиран подход и разделяне на презентацията от останалата логика на приложението</w:t>
      </w:r>
      <w:r w:rsidR="00130F42">
        <w:t xml:space="preserve"> ()</w:t>
      </w:r>
      <w:r w:rsidR="0088726A" w:rsidRPr="00294A9B">
        <w:t xml:space="preserve">. </w:t>
      </w:r>
      <w:r>
        <w:t xml:space="preserve">За тази цел, </w:t>
      </w:r>
      <w:r w:rsidR="0088726A" w:rsidRPr="00294A9B">
        <w:t xml:space="preserve">ASP.NET </w:t>
      </w:r>
      <w:r>
        <w:t xml:space="preserve">използва така нареченият </w:t>
      </w:r>
      <w:r>
        <w:rPr>
          <w:lang w:val="en-US"/>
        </w:rPr>
        <w:t xml:space="preserve">“code-behind” </w:t>
      </w:r>
      <w:r>
        <w:t xml:space="preserve">модел, който </w:t>
      </w:r>
      <w:r>
        <w:rPr>
          <w:lang w:val="en-US"/>
        </w:rPr>
        <w:t>HTML-</w:t>
      </w:r>
      <w:r>
        <w:t xml:space="preserve">базираният език е в отделен файл от програмния код. </w:t>
      </w:r>
      <w:r w:rsidR="0088726A" w:rsidRPr="00294A9B">
        <w:t xml:space="preserve">ASP.NET </w:t>
      </w:r>
      <w:r>
        <w:t xml:space="preserve">работи тясно интегрирано с уеб сървъра за </w:t>
      </w:r>
      <w:r>
        <w:rPr>
          <w:lang w:val="en-US"/>
        </w:rPr>
        <w:t xml:space="preserve">Windows </w:t>
      </w:r>
      <w:r>
        <w:t xml:space="preserve">машини - </w:t>
      </w:r>
      <w:r w:rsidR="0088726A" w:rsidRPr="00294A9B">
        <w:t xml:space="preserve">Internet Information Server (IIS) </w:t>
      </w:r>
      <w:r>
        <w:t>– за да обработва заявки на потребителите</w:t>
      </w:r>
      <w:r w:rsidR="0088726A" w:rsidRPr="00294A9B">
        <w:t>.</w:t>
      </w:r>
    </w:p>
    <w:p w14:paraId="78CB7E4D" w14:textId="77777777" w:rsidR="00130F42" w:rsidRDefault="00130F42" w:rsidP="00130F42">
      <w:pPr>
        <w:keepNext/>
      </w:pPr>
      <w:r>
        <w:rPr>
          <w:noProof/>
          <w:lang w:val="en-US"/>
        </w:rPr>
        <w:drawing>
          <wp:inline distT="0" distB="0" distL="0" distR="0" wp14:anchorId="32FA689E" wp14:editId="24700F12">
            <wp:extent cx="5574378" cy="333509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p_net_arch.png"/>
                    <pic:cNvPicPr/>
                  </pic:nvPicPr>
                  <pic:blipFill>
                    <a:blip r:embed="rId26">
                      <a:extLst>
                        <a:ext uri="{28A0092B-C50C-407E-A947-70E740481C1C}">
                          <a14:useLocalDpi xmlns:a14="http://schemas.microsoft.com/office/drawing/2010/main" val="0"/>
                        </a:ext>
                      </a:extLst>
                    </a:blip>
                    <a:stretch>
                      <a:fillRect/>
                    </a:stretch>
                  </pic:blipFill>
                  <pic:spPr>
                    <a:xfrm>
                      <a:off x="0" y="0"/>
                      <a:ext cx="5574378" cy="3335098"/>
                    </a:xfrm>
                    <a:prstGeom prst="rect">
                      <a:avLst/>
                    </a:prstGeom>
                  </pic:spPr>
                </pic:pic>
              </a:graphicData>
            </a:graphic>
          </wp:inline>
        </w:drawing>
      </w:r>
    </w:p>
    <w:p w14:paraId="62300117" w14:textId="38431485" w:rsidR="00130F42" w:rsidRDefault="00130F42" w:rsidP="00130F42">
      <w:pPr>
        <w:pStyle w:val="Caption"/>
      </w:pPr>
      <w:bookmarkStart w:id="67" w:name="_Toc462506377"/>
      <w:r>
        <w:t xml:space="preserve">Фигура </w:t>
      </w:r>
      <w:r>
        <w:fldChar w:fldCharType="begin"/>
      </w:r>
      <w:r>
        <w:instrText xml:space="preserve"> SEQ Фигура \* ARABIC </w:instrText>
      </w:r>
      <w:r>
        <w:fldChar w:fldCharType="separate"/>
      </w:r>
      <w:r w:rsidR="00363CDC">
        <w:rPr>
          <w:noProof/>
        </w:rPr>
        <w:t>9</w:t>
      </w:r>
      <w:r>
        <w:fldChar w:fldCharType="end"/>
      </w:r>
      <w:r>
        <w:t xml:space="preserve">: Архитектура на </w:t>
      </w:r>
      <w:r>
        <w:rPr>
          <w:lang w:val="en-US"/>
        </w:rPr>
        <w:t xml:space="preserve">ASP.NET 4.5 </w:t>
      </w:r>
      <w:sdt>
        <w:sdtPr>
          <w:rPr>
            <w:lang w:val="en-US"/>
          </w:rPr>
          <w:id w:val="899026292"/>
          <w:citation/>
        </w:sdtPr>
        <w:sdtEndPr/>
        <w:sdtContent>
          <w:r>
            <w:rPr>
              <w:lang w:val="en-US"/>
            </w:rPr>
            <w:fldChar w:fldCharType="begin"/>
          </w:r>
          <w:r>
            <w:rPr>
              <w:lang w:val="en-US"/>
            </w:rPr>
            <w:instrText xml:space="preserve"> CITATION Pet16 \l 1033 </w:instrText>
          </w:r>
          <w:r>
            <w:rPr>
              <w:lang w:val="en-US"/>
            </w:rPr>
            <w:fldChar w:fldCharType="separate"/>
          </w:r>
          <w:r w:rsidR="003D667F" w:rsidRPr="003D667F">
            <w:rPr>
              <w:noProof/>
              <w:lang w:val="en-US"/>
            </w:rPr>
            <w:t>(Petrov)</w:t>
          </w:r>
          <w:r>
            <w:rPr>
              <w:lang w:val="en-US"/>
            </w:rPr>
            <w:fldChar w:fldCharType="end"/>
          </w:r>
        </w:sdtContent>
      </w:sdt>
      <w:bookmarkEnd w:id="67"/>
    </w:p>
    <w:p w14:paraId="3609ED46" w14:textId="77777777" w:rsidR="00130F42" w:rsidRDefault="0068068D" w:rsidP="007B5457">
      <w:r>
        <w:t xml:space="preserve">Уеб формите са основната градивна единица при създаването на приложения с </w:t>
      </w:r>
      <w:r>
        <w:rPr>
          <w:lang w:val="en-US"/>
        </w:rPr>
        <w:t xml:space="preserve">ASP.NET. </w:t>
      </w:r>
      <w:r w:rsidR="00D529B6">
        <w:t>Те предоставят нужната гъвкавост като представят елементите на страницата, наречени контроли (</w:t>
      </w:r>
      <w:r w:rsidR="00D529B6">
        <w:rPr>
          <w:lang w:val="en-US"/>
        </w:rPr>
        <w:t>control)</w:t>
      </w:r>
      <w:r w:rsidR="00D529B6">
        <w:t xml:space="preserve"> като обекти.</w:t>
      </w:r>
      <w:r w:rsidR="0088726A" w:rsidRPr="00294A9B">
        <w:t xml:space="preserve"> </w:t>
      </w:r>
      <w:r w:rsidR="00D529B6">
        <w:t>Тези обекти могат да обработват събития, предизвикани от действия на потребителя</w:t>
      </w:r>
      <w:r w:rsidR="0088726A" w:rsidRPr="00294A9B">
        <w:t xml:space="preserve"> </w:t>
      </w:r>
      <w:r w:rsidR="00130F42">
        <w:t>като зареждане на уеб страница, натискане на бутон на мишка и други.</w:t>
      </w:r>
    </w:p>
    <w:p w14:paraId="28785B6B" w14:textId="31B13069" w:rsidR="0088726A" w:rsidRPr="00294A9B" w:rsidRDefault="00FF055A" w:rsidP="00FF055A">
      <w:r>
        <w:lastRenderedPageBreak/>
        <w:t>В допълнение на тези възможности</w:t>
      </w:r>
      <w:r w:rsidR="0088726A" w:rsidRPr="00294A9B">
        <w:t xml:space="preserve">, ASP.NET </w:t>
      </w:r>
      <w:r>
        <w:t xml:space="preserve">предпоставя подсистема за управление на състоянието на страница като комбинира информацията за състоянието на всяка контрола в специален атрибут наречен </w:t>
      </w:r>
      <w:r w:rsidR="0088726A" w:rsidRPr="00294A9B">
        <w:t>viewstate</w:t>
      </w:r>
      <w:r>
        <w:t>. Този атрибут се изпраща при всяка комуникация между клиента и сървъра като скрит елемент на страницата. Накрая, за целите на сигурността, ASP.NET се интегрира с услугите за сигурност на платформата .</w:t>
      </w:r>
      <w:r>
        <w:rPr>
          <w:lang w:val="en-US"/>
        </w:rPr>
        <w:t>NET</w:t>
      </w:r>
      <w:r>
        <w:t xml:space="preserve"> и </w:t>
      </w:r>
      <w:r>
        <w:rPr>
          <w:lang w:val="en-US"/>
        </w:rPr>
        <w:t>Internet Information Server</w:t>
      </w:r>
      <w:sdt>
        <w:sdtPr>
          <w:id w:val="1867244679"/>
          <w:citation/>
        </w:sdtPr>
        <w:sdtEndPr/>
        <w:sdtContent>
          <w:r w:rsidR="0088726A">
            <w:fldChar w:fldCharType="begin"/>
          </w:r>
          <w:r w:rsidR="0088726A">
            <w:instrText xml:space="preserve"> CITATION Tec161 \l 1033 </w:instrText>
          </w:r>
          <w:r w:rsidR="0088726A">
            <w:fldChar w:fldCharType="separate"/>
          </w:r>
          <w:r w:rsidR="003D667F">
            <w:rPr>
              <w:noProof/>
            </w:rPr>
            <w:t xml:space="preserve"> (Techopedia Inc.)</w:t>
          </w:r>
          <w:r w:rsidR="0088726A">
            <w:fldChar w:fldCharType="end"/>
          </w:r>
        </w:sdtContent>
      </w:sdt>
    </w:p>
    <w:p w14:paraId="2C57D7DD" w14:textId="45F4BA05" w:rsidR="0088726A" w:rsidRDefault="0088726A" w:rsidP="007B5457">
      <w:pPr>
        <w:pStyle w:val="Heading3"/>
      </w:pPr>
      <w:bookmarkStart w:id="68" w:name="_Toc462403920"/>
      <w:bookmarkStart w:id="69" w:name="_Toc462412496"/>
      <w:bookmarkStart w:id="70" w:name="_Toc462506297"/>
      <w:r>
        <w:t>ASP.NET Dynamic Data</w:t>
      </w:r>
      <w:bookmarkEnd w:id="68"/>
      <w:bookmarkEnd w:id="69"/>
      <w:bookmarkEnd w:id="70"/>
    </w:p>
    <w:p w14:paraId="442CBFBE" w14:textId="7862376E" w:rsidR="00D97794" w:rsidRDefault="00D97794" w:rsidP="00D97794">
      <w:r>
        <w:t xml:space="preserve">Компонентът </w:t>
      </w:r>
      <w:r>
        <w:rPr>
          <w:lang w:val="en-US"/>
        </w:rPr>
        <w:t xml:space="preserve">ASP.NET Dynamic Data </w:t>
      </w:r>
      <w:r>
        <w:t xml:space="preserve">реализира изискването за лесно разширяване на концептуалният модел на приложението. </w:t>
      </w:r>
      <w:r>
        <w:rPr>
          <w:lang w:val="en-US"/>
        </w:rPr>
        <w:t xml:space="preserve">Dynamic Data </w:t>
      </w:r>
      <w:r>
        <w:t xml:space="preserve">автоматично генерира уеб страници и контроли на базата на </w:t>
      </w:r>
      <w:r>
        <w:rPr>
          <w:lang w:val="en-US"/>
        </w:rPr>
        <w:t xml:space="preserve">Entity Framework </w:t>
      </w:r>
      <w:r>
        <w:t xml:space="preserve">модел на базата данни. Въпреки това, библиотеката запазва възможността за адаптиране на автоматично генерирания код към специфичните изисквания към външния вид и поведение на приложението чрез система от шаблони и контроли </w:t>
      </w:r>
      <w:sdt>
        <w:sdtPr>
          <w:id w:val="1884059026"/>
          <w:citation/>
        </w:sdtPr>
        <w:sdtEndPr/>
        <w:sdtContent>
          <w:r>
            <w:fldChar w:fldCharType="begin"/>
          </w:r>
          <w:r>
            <w:rPr>
              <w:lang w:val="en-US"/>
            </w:rPr>
            <w:instrText xml:space="preserve"> CITATION macdonald2010pro \l 1033 </w:instrText>
          </w:r>
          <w:r>
            <w:fldChar w:fldCharType="separate"/>
          </w:r>
          <w:r w:rsidR="003D667F" w:rsidRPr="003D667F">
            <w:rPr>
              <w:noProof/>
              <w:lang w:val="en-US"/>
            </w:rPr>
            <w:t>(MacDonald and Freeman)</w:t>
          </w:r>
          <w:r>
            <w:fldChar w:fldCharType="end"/>
          </w:r>
        </w:sdtContent>
      </w:sdt>
      <w:r>
        <w:t>.</w:t>
      </w:r>
      <w:r>
        <w:rPr>
          <w:lang w:val="en-US"/>
        </w:rPr>
        <w:t xml:space="preserve"> </w:t>
      </w:r>
      <w:r>
        <w:t xml:space="preserve">Вътрешната архитектура на </w:t>
      </w:r>
      <w:r>
        <w:rPr>
          <w:lang w:val="en-US"/>
        </w:rPr>
        <w:t xml:space="preserve">ASP.NET Dynamic Data e </w:t>
      </w:r>
      <w:r>
        <w:t xml:space="preserve">показана на </w:t>
      </w:r>
    </w:p>
    <w:p w14:paraId="6A224D9B" w14:textId="77777777" w:rsidR="00363CDC" w:rsidRDefault="00363CDC" w:rsidP="00363CDC">
      <w:pPr>
        <w:keepNext/>
      </w:pPr>
      <w:r>
        <w:rPr>
          <w:noProof/>
          <w:lang w:val="en-US"/>
        </w:rPr>
        <w:drawing>
          <wp:inline distT="0" distB="0" distL="0" distR="0" wp14:anchorId="12DC5360" wp14:editId="7EC4F62D">
            <wp:extent cx="5943600" cy="3474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ynamic_data_architec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14:paraId="155A15C1" w14:textId="28C779DE" w:rsidR="00363CDC" w:rsidRPr="00D97794" w:rsidRDefault="00363CDC" w:rsidP="00363CDC">
      <w:pPr>
        <w:pStyle w:val="Caption"/>
      </w:pPr>
      <w:bookmarkStart w:id="71" w:name="_Toc462506378"/>
      <w:r>
        <w:t xml:space="preserve">Фигура </w:t>
      </w:r>
      <w:r>
        <w:fldChar w:fldCharType="begin"/>
      </w:r>
      <w:r>
        <w:instrText xml:space="preserve"> SEQ Фигура \* ARABIC </w:instrText>
      </w:r>
      <w:r>
        <w:fldChar w:fldCharType="separate"/>
      </w:r>
      <w:r>
        <w:rPr>
          <w:noProof/>
        </w:rPr>
        <w:t>10</w:t>
      </w:r>
      <w:r>
        <w:fldChar w:fldCharType="end"/>
      </w:r>
      <w:r>
        <w:t xml:space="preserve">: Вътрешна архитектура на </w:t>
      </w:r>
      <w:r>
        <w:rPr>
          <w:lang w:val="en-US"/>
        </w:rPr>
        <w:t xml:space="preserve">ASP.NET Dynamic Data </w:t>
      </w:r>
      <w:sdt>
        <w:sdtPr>
          <w:rPr>
            <w:lang w:val="en-US"/>
          </w:rPr>
          <w:id w:val="698974041"/>
          <w:citation/>
        </w:sdtPr>
        <w:sdtEndPr/>
        <w:sdtContent>
          <w:r>
            <w:rPr>
              <w:lang w:val="en-US"/>
            </w:rPr>
            <w:fldChar w:fldCharType="begin"/>
          </w:r>
          <w:r>
            <w:rPr>
              <w:lang w:val="en-US"/>
            </w:rPr>
            <w:instrText xml:space="preserve"> CITATION Mic14 \l 1033 </w:instrText>
          </w:r>
          <w:r>
            <w:rPr>
              <w:lang w:val="en-US"/>
            </w:rPr>
            <w:fldChar w:fldCharType="separate"/>
          </w:r>
          <w:r w:rsidR="003D667F" w:rsidRPr="003D667F">
            <w:rPr>
              <w:noProof/>
              <w:lang w:val="en-US"/>
            </w:rPr>
            <w:t>(Microsoft Corporation)</w:t>
          </w:r>
          <w:r>
            <w:rPr>
              <w:lang w:val="en-US"/>
            </w:rPr>
            <w:fldChar w:fldCharType="end"/>
          </w:r>
        </w:sdtContent>
      </w:sdt>
      <w:bookmarkEnd w:id="71"/>
    </w:p>
    <w:p w14:paraId="4100F168" w14:textId="77777777" w:rsidR="0088726A" w:rsidRDefault="0088726A" w:rsidP="007B5457">
      <w:pPr>
        <w:pStyle w:val="Heading2"/>
      </w:pPr>
      <w:bookmarkStart w:id="72" w:name="_Toc462403921"/>
      <w:bookmarkStart w:id="73" w:name="_Toc462412497"/>
      <w:bookmarkStart w:id="74" w:name="_Toc462506298"/>
      <w:r>
        <w:lastRenderedPageBreak/>
        <w:t>Data Layer</w:t>
      </w:r>
      <w:bookmarkEnd w:id="72"/>
      <w:bookmarkEnd w:id="73"/>
      <w:bookmarkEnd w:id="74"/>
    </w:p>
    <w:p w14:paraId="5C39FE7E" w14:textId="77777777" w:rsidR="0088726A" w:rsidRDefault="0088726A" w:rsidP="007B5457">
      <w:pPr>
        <w:pStyle w:val="Heading3"/>
      </w:pPr>
      <w:bookmarkStart w:id="75" w:name="_Toc462403922"/>
      <w:bookmarkStart w:id="76" w:name="_Toc462412498"/>
      <w:bookmarkStart w:id="77" w:name="_Toc462506299"/>
      <w:r>
        <w:t>Server – MS SQL server</w:t>
      </w:r>
      <w:bookmarkEnd w:id="75"/>
      <w:bookmarkEnd w:id="76"/>
      <w:bookmarkEnd w:id="77"/>
    </w:p>
    <w:p w14:paraId="37E50E34" w14:textId="77777777" w:rsidR="0088726A" w:rsidRDefault="0088726A" w:rsidP="007B5457">
      <w:pPr>
        <w:pStyle w:val="Heading3"/>
      </w:pPr>
      <w:bookmarkStart w:id="78" w:name="_Toc462403923"/>
      <w:bookmarkStart w:id="79" w:name="_Toc462412499"/>
      <w:bookmarkStart w:id="80" w:name="_Toc462506300"/>
      <w:r>
        <w:t>Schema – normalized DB with synthetic keys</w:t>
      </w:r>
      <w:bookmarkEnd w:id="78"/>
      <w:bookmarkEnd w:id="79"/>
      <w:bookmarkEnd w:id="80"/>
    </w:p>
    <w:p w14:paraId="695E9FFA" w14:textId="77777777" w:rsidR="0088726A" w:rsidRPr="005425C4" w:rsidRDefault="0088726A" w:rsidP="007B5457">
      <w:pPr>
        <w:pStyle w:val="Heading3"/>
      </w:pPr>
      <w:bookmarkStart w:id="81" w:name="_Toc462403924"/>
      <w:bookmarkStart w:id="82" w:name="_Toc462412500"/>
      <w:bookmarkStart w:id="83" w:name="_Toc462506301"/>
      <w:r>
        <w:t>Objects and their relations</w:t>
      </w:r>
      <w:bookmarkEnd w:id="81"/>
      <w:bookmarkEnd w:id="82"/>
      <w:bookmarkEnd w:id="83"/>
    </w:p>
    <w:p w14:paraId="521921A8" w14:textId="77777777" w:rsidR="00380632" w:rsidRDefault="00380632">
      <w:pPr>
        <w:spacing w:line="259" w:lineRule="auto"/>
        <w:jc w:val="left"/>
      </w:pPr>
      <w:r>
        <w:br w:type="page"/>
      </w:r>
    </w:p>
    <w:p w14:paraId="391E486C" w14:textId="46061613" w:rsidR="00380632" w:rsidRDefault="00CE2B1B" w:rsidP="00380632">
      <w:pPr>
        <w:pStyle w:val="Heading1"/>
      </w:pPr>
      <w:bookmarkStart w:id="84" w:name="_Toc462506302"/>
      <w:r>
        <w:lastRenderedPageBreak/>
        <w:t>Глава 5</w:t>
      </w:r>
      <w:r w:rsidR="00380632">
        <w:t>. Реализация, тестване и внедряване на системата</w:t>
      </w:r>
      <w:bookmarkEnd w:id="84"/>
    </w:p>
    <w:p w14:paraId="587C3616" w14:textId="77777777" w:rsidR="00380632" w:rsidRDefault="00380632" w:rsidP="00CE2B1B">
      <w:pPr>
        <w:pStyle w:val="Heading2"/>
        <w:numPr>
          <w:ilvl w:val="0"/>
          <w:numId w:val="25"/>
        </w:numPr>
      </w:pPr>
      <w:bookmarkStart w:id="85" w:name="_Toc462506303"/>
      <w:r>
        <w:t>Реализация на модулите</w:t>
      </w:r>
      <w:bookmarkEnd w:id="85"/>
    </w:p>
    <w:p w14:paraId="28F946BB" w14:textId="47A5D7D6" w:rsidR="00380632" w:rsidRPr="00380632" w:rsidRDefault="00380632" w:rsidP="00380632">
      <w:pPr>
        <w:rPr>
          <w:lang w:val="en-US"/>
        </w:rPr>
      </w:pPr>
      <w:r>
        <w:rPr>
          <w:noProof/>
          <w:lang w:val="en-US"/>
        </w:rPr>
        <w:drawing>
          <wp:anchor distT="0" distB="0" distL="114300" distR="114300" simplePos="0" relativeHeight="251664384" behindDoc="0" locked="0" layoutInCell="1" allowOverlap="1" wp14:anchorId="66B88043" wp14:editId="11FED1C6">
            <wp:simplePos x="0" y="0"/>
            <wp:positionH relativeFrom="margin">
              <wp:align>right</wp:align>
            </wp:positionH>
            <wp:positionV relativeFrom="page">
              <wp:posOffset>2886075</wp:posOffset>
            </wp:positionV>
            <wp:extent cx="5943600" cy="5570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with_fb_in_app.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570220"/>
                    </a:xfrm>
                    <a:prstGeom prst="rect">
                      <a:avLst/>
                    </a:prstGeom>
                  </pic:spPr>
                </pic:pic>
              </a:graphicData>
            </a:graphic>
          </wp:anchor>
        </w:drawing>
      </w:r>
      <w:r>
        <w:t xml:space="preserve">Модулът за удостоверяване на личността беше реализиран според дизайна в предната глава. На </w:t>
      </w:r>
      <w:r>
        <w:fldChar w:fldCharType="begin"/>
      </w:r>
      <w:r>
        <w:instrText xml:space="preserve"> REF _Ref462499598 \h </w:instrText>
      </w:r>
      <w:r>
        <w:fldChar w:fldCharType="separate"/>
      </w:r>
      <w:r>
        <w:t xml:space="preserve">Фигура </w:t>
      </w:r>
      <w:r>
        <w:rPr>
          <w:noProof/>
        </w:rPr>
        <w:t>7</w:t>
      </w:r>
      <w:r>
        <w:fldChar w:fldCharType="end"/>
      </w:r>
      <w:r>
        <w:t xml:space="preserve"> се вижда процесът на автентикация на тестов потребител на системата – Марин, който не е администратор. </w:t>
      </w:r>
    </w:p>
    <w:p w14:paraId="4F7D4E4F" w14:textId="2E6DDC36" w:rsidR="00380632" w:rsidRDefault="00380632" w:rsidP="00380632">
      <w:pPr>
        <w:keepNext/>
      </w:pPr>
    </w:p>
    <w:p w14:paraId="15320A5D" w14:textId="1A86E278" w:rsidR="00380632" w:rsidRDefault="00380632" w:rsidP="00380632">
      <w:pPr>
        <w:pStyle w:val="Caption"/>
      </w:pPr>
      <w:bookmarkStart w:id="86" w:name="_Ref462499598"/>
      <w:bookmarkStart w:id="87" w:name="_Toc462506379"/>
      <w:r>
        <w:t xml:space="preserve">Фигура </w:t>
      </w:r>
      <w:r>
        <w:fldChar w:fldCharType="begin"/>
      </w:r>
      <w:r>
        <w:instrText xml:space="preserve"> SEQ Фигура \* ARABIC </w:instrText>
      </w:r>
      <w:r>
        <w:fldChar w:fldCharType="separate"/>
      </w:r>
      <w:r w:rsidR="00363CDC">
        <w:rPr>
          <w:noProof/>
        </w:rPr>
        <w:t>11</w:t>
      </w:r>
      <w:r>
        <w:fldChar w:fldCharType="end"/>
      </w:r>
      <w:bookmarkEnd w:id="86"/>
      <w:r>
        <w:t xml:space="preserve">: Автентикация с </w:t>
      </w:r>
      <w:r>
        <w:rPr>
          <w:lang w:val="en-US"/>
        </w:rPr>
        <w:t xml:space="preserve">Facebook Login </w:t>
      </w:r>
      <w:r>
        <w:t xml:space="preserve">в системата </w:t>
      </w:r>
      <w:r>
        <w:rPr>
          <w:lang w:val="en-US"/>
        </w:rPr>
        <w:t>Social Presence.</w:t>
      </w:r>
      <w:bookmarkEnd w:id="87"/>
    </w:p>
    <w:p w14:paraId="6E2C37C6" w14:textId="01F035CF" w:rsidR="00D04B6E" w:rsidRPr="00D04B6E" w:rsidRDefault="00B5514F" w:rsidP="00380632">
      <w:r>
        <w:br w:type="page"/>
      </w:r>
      <w:r w:rsidR="00380632">
        <w:lastRenderedPageBreak/>
        <w:t xml:space="preserve">Потребителят е натиснал бутонът </w:t>
      </w:r>
      <w:r w:rsidR="00380632">
        <w:rPr>
          <w:lang w:val="en-US"/>
        </w:rPr>
        <w:t xml:space="preserve">Log In </w:t>
      </w:r>
      <w:r w:rsidR="00380632">
        <w:t xml:space="preserve">в горният десен ъгъл. Тъй като вече е бил използвал </w:t>
      </w:r>
      <w:r w:rsidR="00380632">
        <w:rPr>
          <w:lang w:val="en-US"/>
        </w:rPr>
        <w:t>Facebook,</w:t>
      </w:r>
      <w:r w:rsidR="00D04B6E">
        <w:rPr>
          <w:lang w:val="en-US"/>
        </w:rPr>
        <w:t xml:space="preserve"> </w:t>
      </w:r>
      <w:r w:rsidR="00D04B6E">
        <w:t xml:space="preserve">той трябва само да разреши на приложението да достъпи основните му данни като име и електрона поща. Точка </w:t>
      </w:r>
      <w:r w:rsidR="00D04B6E">
        <w:fldChar w:fldCharType="begin"/>
      </w:r>
      <w:r w:rsidR="00D04B6E">
        <w:instrText xml:space="preserve"> REF _Ref462499923 \h </w:instrText>
      </w:r>
      <w:r w:rsidR="00D04B6E">
        <w:fldChar w:fldCharType="separate"/>
      </w:r>
      <w:r w:rsidR="00D04B6E">
        <w:t>Автентикация на потребители</w:t>
      </w:r>
      <w:r w:rsidR="00D04B6E">
        <w:fldChar w:fldCharType="end"/>
      </w:r>
      <w:r w:rsidR="00D04B6E">
        <w:t xml:space="preserve"> в </w:t>
      </w:r>
      <w:r w:rsidR="00D04B6E">
        <w:fldChar w:fldCharType="begin"/>
      </w:r>
      <w:r w:rsidR="00D04B6E">
        <w:instrText xml:space="preserve"> REF _Ref462499952 \h </w:instrText>
      </w:r>
      <w:r w:rsidR="00D04B6E">
        <w:fldChar w:fldCharType="separate"/>
      </w:r>
      <w:r w:rsidR="00D04B6E">
        <w:t>Глава 5. Проектиране на системата</w:t>
      </w:r>
      <w:r w:rsidR="00D04B6E">
        <w:fldChar w:fldCharType="end"/>
      </w:r>
      <w:r w:rsidR="00D04B6E">
        <w:t xml:space="preserve"> съдържа повече информация за всички реализирани аспекти на интеграцията.</w:t>
      </w:r>
    </w:p>
    <w:p w14:paraId="507BF4B3" w14:textId="792C3F19" w:rsidR="00B5514F" w:rsidRPr="00D04B6E" w:rsidRDefault="00D04B6E" w:rsidP="00D04B6E">
      <w:pPr>
        <w:spacing w:line="259" w:lineRule="auto"/>
        <w:jc w:val="left"/>
        <w:rPr>
          <w:lang w:val="en-US"/>
        </w:rPr>
      </w:pPr>
      <w:r>
        <w:rPr>
          <w:lang w:val="en-US"/>
        </w:rPr>
        <w:br w:type="page"/>
      </w:r>
    </w:p>
    <w:bookmarkStart w:id="88"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p w14:paraId="31648DBC" w14:textId="594CD0D4" w:rsidR="00B5514F" w:rsidRPr="00294A9B" w:rsidRDefault="00AC3B38" w:rsidP="007B5457">
              <w:pPr>
                <w:pStyle w:val="Heading1"/>
              </w:pPr>
              <w:bookmarkStart w:id="89" w:name="_Toc462506304"/>
              <w:bookmarkEnd w:id="88"/>
              <w:r>
                <w:t>Използвана литература</w:t>
              </w:r>
              <w:bookmarkEnd w:id="89"/>
            </w:p>
            <w:p w14:paraId="1FCB5A31" w14:textId="77777777" w:rsidR="003D667F" w:rsidRDefault="003D667F" w:rsidP="003D667F">
              <w:pPr>
                <w:pStyle w:val="Bibliography"/>
                <w:numPr>
                  <w:ilvl w:val="0"/>
                  <w:numId w:val="26"/>
                </w:numPr>
                <w:rPr>
                  <w:noProof/>
                </w:rPr>
              </w:pPr>
              <w:r>
                <w:rPr>
                  <w:b/>
                  <w:bCs/>
                  <w:noProof/>
                </w:rPr>
                <w:fldChar w:fldCharType="begin"/>
              </w:r>
              <w:r>
                <w:rPr>
                  <w:b/>
                  <w:bCs/>
                  <w:noProof/>
                </w:rPr>
                <w:instrText xml:space="preserve"> BIBLIOGRAPHY \l 1026 </w:instrText>
              </w:r>
              <w:r>
                <w:rPr>
                  <w:b/>
                  <w:bCs/>
                  <w:noProof/>
                </w:rPr>
                <w:fldChar w:fldCharType="separate"/>
              </w:r>
              <w:r>
                <w:rPr>
                  <w:noProof/>
                </w:rPr>
                <w:t xml:space="preserve">Stefan Bergstein, HP Software. </w:t>
              </w:r>
              <w:r>
                <w:rPr>
                  <w:i/>
                  <w:iCs/>
                  <w:noProof/>
                </w:rPr>
                <w:t xml:space="preserve">Service Oriented Architectures (SOA) Monitoring and Management with HP OpenView Operations </w:t>
              </w:r>
              <w:r>
                <w:rPr>
                  <w:noProof/>
                </w:rPr>
                <w:t>. 22 March 2016 r. &lt;http://image.slidesharecdn.com/univ05ovosoaext-150828145753-lva1-app6891/95/service-oriented-architectures-soa-monitoring-and-management-with-hp-openview-operations-14-638.jpg?cb=1440773962&gt;.</w:t>
              </w:r>
            </w:p>
            <w:p w14:paraId="574FC751" w14:textId="77777777" w:rsidR="003D667F" w:rsidRDefault="003D667F" w:rsidP="003D667F">
              <w:pPr>
                <w:pStyle w:val="Bibliography"/>
                <w:numPr>
                  <w:ilvl w:val="0"/>
                  <w:numId w:val="26"/>
                </w:numPr>
                <w:rPr>
                  <w:noProof/>
                </w:rPr>
              </w:pPr>
              <w:r>
                <w:rPr>
                  <w:noProof/>
                </w:rPr>
                <w:t xml:space="preserve">Adya, Atul, и др. „Anatomy of the ado. net entity framework.“ </w:t>
              </w:r>
              <w:r>
                <w:rPr>
                  <w:i/>
                  <w:iCs/>
                  <w:noProof/>
                </w:rPr>
                <w:t>Proceedings of the 2007 ACM SIGMOD international conference on Management of data</w:t>
              </w:r>
              <w:r>
                <w:rPr>
                  <w:noProof/>
                </w:rPr>
                <w:t>. 2007. 877-888.</w:t>
              </w:r>
            </w:p>
            <w:p w14:paraId="2A9E4D23" w14:textId="77777777" w:rsidR="003D667F" w:rsidRDefault="003D667F" w:rsidP="003D667F">
              <w:pPr>
                <w:pStyle w:val="Bibliography"/>
                <w:numPr>
                  <w:ilvl w:val="0"/>
                  <w:numId w:val="26"/>
                </w:numPr>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160201F9" w14:textId="77777777" w:rsidR="003D667F" w:rsidRDefault="003D667F" w:rsidP="003D667F">
              <w:pPr>
                <w:pStyle w:val="Bibliography"/>
                <w:numPr>
                  <w:ilvl w:val="0"/>
                  <w:numId w:val="26"/>
                </w:numPr>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66126128" w14:textId="77777777" w:rsidR="003D667F" w:rsidRDefault="003D667F" w:rsidP="003D667F">
              <w:pPr>
                <w:pStyle w:val="Bibliography"/>
                <w:numPr>
                  <w:ilvl w:val="0"/>
                  <w:numId w:val="26"/>
                </w:numPr>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6A26221B" w14:textId="77777777" w:rsidR="003D667F" w:rsidRDefault="003D667F" w:rsidP="003D667F">
              <w:pPr>
                <w:pStyle w:val="Bibliography"/>
                <w:numPr>
                  <w:ilvl w:val="0"/>
                  <w:numId w:val="26"/>
                </w:numPr>
                <w:rPr>
                  <w:noProof/>
                </w:rPr>
              </w:pPr>
              <w:r>
                <w:rPr>
                  <w:noProof/>
                </w:rPr>
                <w:t xml:space="preserve">—. </w:t>
              </w:r>
              <w:r>
                <w:rPr>
                  <w:i/>
                  <w:iCs/>
                  <w:noProof/>
                </w:rPr>
                <w:t>Facebook Login for Apps - Overview</w:t>
              </w:r>
              <w:r>
                <w:rPr>
                  <w:noProof/>
                </w:rPr>
                <w:t>. 22 March 2016 r. &lt;https://developers.facebook.com/docs/facebook-login/overview&gt;.</w:t>
              </w:r>
            </w:p>
            <w:p w14:paraId="53F75933" w14:textId="77777777" w:rsidR="003D667F" w:rsidRDefault="003D667F" w:rsidP="003D667F">
              <w:pPr>
                <w:pStyle w:val="Bibliography"/>
                <w:numPr>
                  <w:ilvl w:val="0"/>
                  <w:numId w:val="26"/>
                </w:numPr>
                <w:rPr>
                  <w:noProof/>
                </w:rPr>
              </w:pPr>
              <w:r>
                <w:rPr>
                  <w:noProof/>
                </w:rPr>
                <w:t xml:space="preserve">Facebook Inc. </w:t>
              </w:r>
              <w:r>
                <w:rPr>
                  <w:i/>
                  <w:iCs/>
                  <w:noProof/>
                </w:rPr>
                <w:t>Get Started - Facebook for non-profits</w:t>
              </w:r>
              <w:r>
                <w:rPr>
                  <w:noProof/>
                </w:rPr>
                <w:t>. н.д. 23 September 2016 r.</w:t>
              </w:r>
            </w:p>
            <w:p w14:paraId="5325C8E0" w14:textId="77777777" w:rsidR="003D667F" w:rsidRDefault="003D667F" w:rsidP="003D667F">
              <w:pPr>
                <w:pStyle w:val="Bibliography"/>
                <w:numPr>
                  <w:ilvl w:val="0"/>
                  <w:numId w:val="26"/>
                </w:numPr>
                <w:rPr>
                  <w:noProof/>
                </w:rPr>
              </w:pPr>
              <w:r>
                <w:rPr>
                  <w:noProof/>
                </w:rPr>
                <w:t xml:space="preserve">—. „Pages.“ н.д. </w:t>
              </w:r>
              <w:r>
                <w:rPr>
                  <w:i/>
                  <w:iCs/>
                  <w:noProof/>
                </w:rPr>
                <w:t>Facebook Help Center.</w:t>
              </w:r>
              <w:r>
                <w:rPr>
                  <w:noProof/>
                </w:rPr>
                <w:t xml:space="preserve"> 23 September 2016 r.</w:t>
              </w:r>
            </w:p>
            <w:p w14:paraId="6B9820EC" w14:textId="77777777" w:rsidR="003D667F" w:rsidRDefault="003D667F" w:rsidP="003D667F">
              <w:pPr>
                <w:pStyle w:val="Bibliography"/>
                <w:numPr>
                  <w:ilvl w:val="0"/>
                  <w:numId w:val="26"/>
                </w:numPr>
                <w:rPr>
                  <w:noProof/>
                </w:rPr>
              </w:pPr>
              <w:r>
                <w:rPr>
                  <w:noProof/>
                </w:rPr>
                <w:t>MacDonald, Matthew и Adam Freeman. „Pro Asp. net 4 in C 2010.“ Apress, 2010. 1397-1436.</w:t>
              </w:r>
            </w:p>
            <w:p w14:paraId="4633FEFC" w14:textId="77777777" w:rsidR="003D667F" w:rsidRDefault="003D667F" w:rsidP="003D667F">
              <w:pPr>
                <w:pStyle w:val="Bibliography"/>
                <w:numPr>
                  <w:ilvl w:val="0"/>
                  <w:numId w:val="26"/>
                </w:numPr>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53C9F01F" w14:textId="77777777" w:rsidR="003D667F" w:rsidRDefault="003D667F" w:rsidP="003D667F">
              <w:pPr>
                <w:pStyle w:val="Bibliography"/>
                <w:numPr>
                  <w:ilvl w:val="0"/>
                  <w:numId w:val="26"/>
                </w:numPr>
                <w:rPr>
                  <w:noProof/>
                </w:rPr>
              </w:pPr>
              <w:r>
                <w:rPr>
                  <w:noProof/>
                </w:rPr>
                <w:lastRenderedPageBreak/>
                <w:t xml:space="preserve">Microsoft Corporation. „ASP.NET Dynamic Data.“ 2014. </w:t>
              </w:r>
              <w:r>
                <w:rPr>
                  <w:i/>
                  <w:iCs/>
                  <w:noProof/>
                </w:rPr>
                <w:t>MSDN.</w:t>
              </w:r>
              <w:r>
                <w:rPr>
                  <w:noProof/>
                </w:rPr>
                <w:t xml:space="preserve"> 24 September 2016 r.</w:t>
              </w:r>
            </w:p>
            <w:p w14:paraId="050DC8A8" w14:textId="77777777" w:rsidR="003D667F" w:rsidRDefault="003D667F" w:rsidP="003D667F">
              <w:pPr>
                <w:pStyle w:val="Bibliography"/>
                <w:numPr>
                  <w:ilvl w:val="0"/>
                  <w:numId w:val="26"/>
                </w:numPr>
                <w:rPr>
                  <w:noProof/>
                </w:rPr>
              </w:pPr>
              <w:r>
                <w:rPr>
                  <w:noProof/>
                </w:rPr>
                <w:t xml:space="preserve">Microsoft Corporation. „Three-Layered Services Application.“ </w:t>
              </w:r>
              <w:r>
                <w:rPr>
                  <w:i/>
                  <w:iCs/>
                  <w:noProof/>
                </w:rPr>
                <w:t>Patterns &amp; practices</w:t>
              </w:r>
              <w:r>
                <w:rPr>
                  <w:noProof/>
                </w:rPr>
                <w:t>. Microsoft Corporation, 2002. &lt;https://msdn.microsoft.com/en-us/library/ff648105.aspx&gt;.</w:t>
              </w:r>
            </w:p>
            <w:p w14:paraId="7CD77E03" w14:textId="77777777" w:rsidR="003D667F" w:rsidRDefault="003D667F" w:rsidP="003D667F">
              <w:pPr>
                <w:pStyle w:val="Bibliography"/>
                <w:numPr>
                  <w:ilvl w:val="0"/>
                  <w:numId w:val="26"/>
                </w:numPr>
                <w:rPr>
                  <w:noProof/>
                </w:rPr>
              </w:pPr>
              <w:r>
                <w:rPr>
                  <w:noProof/>
                </w:rPr>
                <w:t xml:space="preserve">—. </w:t>
              </w:r>
              <w:r>
                <w:rPr>
                  <w:i/>
                  <w:iCs/>
                  <w:noProof/>
                </w:rPr>
                <w:t>What is Entity Framework?</w:t>
              </w:r>
              <w:r>
                <w:rPr>
                  <w:noProof/>
                </w:rPr>
                <w:t xml:space="preserve"> 22 March 2016 r. &lt;http://www.entityframeworktutorial.net/what-is-entityframework.aspx&gt;.</w:t>
              </w:r>
            </w:p>
            <w:p w14:paraId="720A4700" w14:textId="77777777" w:rsidR="003D667F" w:rsidRDefault="003D667F" w:rsidP="003D667F">
              <w:pPr>
                <w:pStyle w:val="Bibliography"/>
                <w:numPr>
                  <w:ilvl w:val="0"/>
                  <w:numId w:val="26"/>
                </w:numPr>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0F52CC68" w14:textId="77777777" w:rsidR="003D667F" w:rsidRDefault="003D667F" w:rsidP="003D667F">
              <w:pPr>
                <w:pStyle w:val="Bibliography"/>
                <w:numPr>
                  <w:ilvl w:val="0"/>
                  <w:numId w:val="26"/>
                </w:numPr>
                <w:rPr>
                  <w:noProof/>
                </w:rPr>
              </w:pPr>
              <w:r>
                <w:rPr>
                  <w:noProof/>
                </w:rPr>
                <w:t>Orszag, Peter R. „Open Government Directive.“ US Government, 2009. &lt;https://www.whitehouse.gov/open/documents/open-government-directive&gt;.</w:t>
              </w:r>
            </w:p>
            <w:p w14:paraId="76785991" w14:textId="77777777" w:rsidR="003D667F" w:rsidRDefault="003D667F" w:rsidP="003D667F">
              <w:pPr>
                <w:pStyle w:val="Bibliography"/>
                <w:numPr>
                  <w:ilvl w:val="0"/>
                  <w:numId w:val="26"/>
                </w:numPr>
                <w:rPr>
                  <w:noProof/>
                </w:rPr>
              </w:pPr>
              <w:r>
                <w:rPr>
                  <w:noProof/>
                </w:rPr>
                <w:t>Petrov, Ilya Ig. „Comparison of ASP.NET and Node.js for Backend Programming.“ 2016.</w:t>
              </w:r>
            </w:p>
            <w:p w14:paraId="0210FAD4" w14:textId="77777777" w:rsidR="003D667F" w:rsidRDefault="003D667F" w:rsidP="003D667F">
              <w:pPr>
                <w:pStyle w:val="Bibliography"/>
                <w:numPr>
                  <w:ilvl w:val="0"/>
                  <w:numId w:val="26"/>
                </w:numPr>
                <w:rPr>
                  <w:noProof/>
                </w:rPr>
              </w:pPr>
              <w:r>
                <w:rPr>
                  <w:noProof/>
                </w:rPr>
                <w:t xml:space="preserve">Sarah Morse, studioD. </w:t>
              </w:r>
              <w:r>
                <w:rPr>
                  <w:i/>
                  <w:iCs/>
                  <w:noProof/>
                </w:rPr>
                <w:t>How Facebook Helps Us Communicate</w:t>
              </w:r>
              <w:r>
                <w:rPr>
                  <w:noProof/>
                </w:rPr>
                <w:t>. 2015. &lt;http://smallbusiness.chron.com/facebook-helps-communicate-66432.html&gt;.</w:t>
              </w:r>
            </w:p>
            <w:p w14:paraId="607340E6" w14:textId="77777777" w:rsidR="003D667F" w:rsidRDefault="003D667F" w:rsidP="003D667F">
              <w:pPr>
                <w:pStyle w:val="Bibliography"/>
                <w:numPr>
                  <w:ilvl w:val="0"/>
                  <w:numId w:val="26"/>
                </w:numPr>
                <w:rPr>
                  <w:noProof/>
                </w:rPr>
              </w:pPr>
              <w:r>
                <w:rPr>
                  <w:noProof/>
                </w:rPr>
                <w:t xml:space="preserve">Scott Ayres. </w:t>
              </w:r>
              <w:r>
                <w:rPr>
                  <w:i/>
                  <w:iCs/>
                  <w:noProof/>
                </w:rPr>
                <w:t>Top 10 Benefits of a Facebook Business Page</w:t>
              </w:r>
              <w:r>
                <w:rPr>
                  <w:noProof/>
                </w:rPr>
                <w:t>. н.д. &lt;https://www.postplanner.com/top-10-benefits-facebook-business-page/&gt;.</w:t>
              </w:r>
            </w:p>
            <w:p w14:paraId="408DA600" w14:textId="77777777" w:rsidR="003D667F" w:rsidRDefault="003D667F" w:rsidP="003D667F">
              <w:pPr>
                <w:pStyle w:val="Bibliography"/>
                <w:numPr>
                  <w:ilvl w:val="0"/>
                  <w:numId w:val="26"/>
                </w:numPr>
                <w:rPr>
                  <w:noProof/>
                </w:rPr>
              </w:pPr>
              <w:r>
                <w:rPr>
                  <w:noProof/>
                </w:rPr>
                <w:t>Shafranovich, Y. „Common Format and MIME Type for Comma-Separated Values (CSV) Files.“ 2005. &lt;https://www.ietf.org/rfc/rfc4180.txt&gt;.</w:t>
              </w:r>
            </w:p>
            <w:p w14:paraId="152634CE" w14:textId="77777777" w:rsidR="003D667F" w:rsidRDefault="003D667F" w:rsidP="003D667F">
              <w:pPr>
                <w:pStyle w:val="Bibliography"/>
                <w:numPr>
                  <w:ilvl w:val="0"/>
                  <w:numId w:val="26"/>
                </w:numPr>
                <w:rPr>
                  <w:noProof/>
                </w:rPr>
              </w:pPr>
              <w:r>
                <w:rPr>
                  <w:noProof/>
                </w:rPr>
                <w:t xml:space="preserve">Techopedia Inc. </w:t>
              </w:r>
              <w:r>
                <w:rPr>
                  <w:i/>
                  <w:iCs/>
                  <w:noProof/>
                </w:rPr>
                <w:t>ASP.NET</w:t>
              </w:r>
              <w:r>
                <w:rPr>
                  <w:noProof/>
                </w:rPr>
                <w:t>. 20 March 2016 r. &lt;https://www.techopedia.com/definition/3213/asp-net&gt;.</w:t>
              </w:r>
            </w:p>
            <w:p w14:paraId="75C47E67" w14:textId="77777777" w:rsidR="003D667F" w:rsidRDefault="003D667F" w:rsidP="003D667F">
              <w:pPr>
                <w:pStyle w:val="Bibliography"/>
                <w:numPr>
                  <w:ilvl w:val="0"/>
                  <w:numId w:val="26"/>
                </w:numPr>
                <w:rPr>
                  <w:noProof/>
                </w:rPr>
              </w:pPr>
              <w:r>
                <w:rPr>
                  <w:noProof/>
                </w:rPr>
                <w:t xml:space="preserve">—. </w:t>
              </w:r>
              <w:r>
                <w:rPr>
                  <w:i/>
                  <w:iCs/>
                  <w:noProof/>
                </w:rPr>
                <w:t>Web Service</w:t>
              </w:r>
              <w:r>
                <w:rPr>
                  <w:noProof/>
                </w:rPr>
                <w:t>. 22 March 2016 r. &lt;https://www.techopedia.com/definition/1622/web-service-net&gt;.</w:t>
              </w:r>
            </w:p>
            <w:p w14:paraId="0E321EC5" w14:textId="77777777" w:rsidR="003D667F" w:rsidRDefault="003D667F" w:rsidP="003D667F">
              <w:pPr>
                <w:pStyle w:val="Bibliography"/>
                <w:numPr>
                  <w:ilvl w:val="0"/>
                  <w:numId w:val="26"/>
                </w:numPr>
                <w:rPr>
                  <w:noProof/>
                </w:rPr>
              </w:pPr>
              <w:r>
                <w:rPr>
                  <w:noProof/>
                </w:rPr>
                <w:t xml:space="preserve">„The Cluetrain Manifesto: The End of Business as Usual.“ Rick Levine, Christopher Locke, Doc Searls and David Weinberger. </w:t>
              </w:r>
              <w:r>
                <w:rPr>
                  <w:i/>
                  <w:iCs/>
                  <w:noProof/>
                </w:rPr>
                <w:t xml:space="preserve">The Cluetrain Manifesto: The End of </w:t>
              </w:r>
              <w:r>
                <w:rPr>
                  <w:i/>
                  <w:iCs/>
                  <w:noProof/>
                </w:rPr>
                <w:lastRenderedPageBreak/>
                <w:t>Business as Usual</w:t>
              </w:r>
              <w:r>
                <w:rPr>
                  <w:noProof/>
                </w:rPr>
                <w:t>. Basic Books; Reprint edition (January 2001), 1999. 190. &lt;http://www.cluetrain.com/&gt;.</w:t>
              </w:r>
            </w:p>
            <w:p w14:paraId="33D32E07" w14:textId="77777777" w:rsidR="003D667F" w:rsidRDefault="003D667F" w:rsidP="003D667F">
              <w:pPr>
                <w:pStyle w:val="Bibliography"/>
                <w:numPr>
                  <w:ilvl w:val="0"/>
                  <w:numId w:val="26"/>
                </w:numPr>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4799A0CD" w14:textId="77777777" w:rsidR="003D667F" w:rsidRDefault="003D667F" w:rsidP="003D667F">
              <w:pPr>
                <w:pStyle w:val="Bibliography"/>
                <w:numPr>
                  <w:ilvl w:val="0"/>
                  <w:numId w:val="26"/>
                </w:numPr>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6BBAC5A4" w14:textId="77777777" w:rsidR="003D667F" w:rsidRDefault="003D667F" w:rsidP="003D667F">
              <w:pPr>
                <w:pStyle w:val="Bibliography"/>
                <w:numPr>
                  <w:ilvl w:val="0"/>
                  <w:numId w:val="26"/>
                </w:numPr>
                <w:rPr>
                  <w:noProof/>
                </w:rPr>
              </w:pPr>
              <w:r>
                <w:rPr>
                  <w:noProof/>
                </w:rPr>
                <w:t>Петков, гл. ас. д-р Стойко. „Манифестът Клутрейн в епохата на социалните медии.“ 2011. &lt;http://ebox.nbu.bg/mascom12/view_lesson.php?id=13&gt;.</w:t>
              </w:r>
            </w:p>
            <w:p w14:paraId="773D175D" w14:textId="77777777" w:rsidR="003D667F" w:rsidRDefault="003D667F" w:rsidP="003D667F">
              <w:pPr>
                <w:pStyle w:val="Bibliography"/>
                <w:numPr>
                  <w:ilvl w:val="0"/>
                  <w:numId w:val="26"/>
                </w:numPr>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&lt;https://www.researchgate.net/profile/Kamen_Spassov/publications?pubType=artifact&gt;.</w:t>
              </w:r>
            </w:p>
            <w:p w14:paraId="2A8E040E" w14:textId="717AC1F3" w:rsidR="00B5514F" w:rsidRDefault="003D667F" w:rsidP="003D667F">
              <w:r>
                <w:rPr>
                  <w:b/>
                  <w:bCs/>
                  <w:noProof/>
                </w:rPr>
                <w:fldChar w:fldCharType="end"/>
              </w:r>
            </w:p>
          </w:sdtContent>
        </w:sdt>
        <w:p w14:paraId="49F59E2D" w14:textId="77777777" w:rsidR="00B5514F" w:rsidRDefault="009847EE" w:rsidP="007873DC"/>
      </w:sdtContent>
    </w:sdt>
    <w:p w14:paraId="6EC20B12" w14:textId="0A5E64D1" w:rsidR="00AC3B38" w:rsidRDefault="00AC3B38">
      <w:pPr>
        <w:spacing w:line="259" w:lineRule="auto"/>
        <w:jc w:val="left"/>
      </w:pPr>
      <w:r>
        <w:br w:type="page"/>
      </w:r>
    </w:p>
    <w:p w14:paraId="624E634A" w14:textId="74440504" w:rsidR="005425C4" w:rsidRDefault="00AC3B38" w:rsidP="00AC3B38">
      <w:pPr>
        <w:pStyle w:val="Heading1"/>
      </w:pPr>
      <w:bookmarkStart w:id="90" w:name="_Toc462506305"/>
      <w:r>
        <w:lastRenderedPageBreak/>
        <w:t>Приложения</w:t>
      </w:r>
      <w:bookmarkEnd w:id="90"/>
    </w:p>
    <w:p w14:paraId="7081634F" w14:textId="2ECBCD74" w:rsidR="00AC3B38" w:rsidRDefault="00AC3B38" w:rsidP="00AC3B38">
      <w:pPr>
        <w:pStyle w:val="Heading2"/>
        <w:numPr>
          <w:ilvl w:val="0"/>
          <w:numId w:val="22"/>
        </w:numPr>
      </w:pPr>
      <w:bookmarkStart w:id="91" w:name="_Toc462506306"/>
      <w:r>
        <w:t>Индекс на фигурите</w:t>
      </w:r>
      <w:bookmarkEnd w:id="91"/>
    </w:p>
    <w:p w14:paraId="620348F6" w14:textId="77777777" w:rsidR="003D667F" w:rsidRDefault="00AC3B38">
      <w:pPr>
        <w:pStyle w:val="TableofFigures"/>
        <w:tabs>
          <w:tab w:val="right" w:leader="dot" w:pos="9350"/>
        </w:tabs>
        <w:rPr>
          <w:rFonts w:asciiTheme="minorHAnsi" w:eastAsiaTheme="minorEastAsia" w:hAnsiTheme="minorHAnsi" w:cstheme="minorBidi"/>
          <w:noProof/>
          <w:sz w:val="22"/>
          <w:szCs w:val="22"/>
          <w:lang w:val="en-US"/>
        </w:rPr>
      </w:pPr>
      <w:r>
        <w:rPr>
          <w:lang w:eastAsia="zh-CN"/>
        </w:rPr>
        <w:fldChar w:fldCharType="begin"/>
      </w:r>
      <w:r>
        <w:rPr>
          <w:lang w:eastAsia="zh-CN"/>
        </w:rPr>
        <w:instrText xml:space="preserve"> TOC \h \z \c "Фигура" </w:instrText>
      </w:r>
      <w:r>
        <w:rPr>
          <w:lang w:eastAsia="zh-CN"/>
        </w:rPr>
        <w:fldChar w:fldCharType="separate"/>
      </w:r>
      <w:hyperlink w:anchor="_Toc462506369" w:history="1">
        <w:r w:rsidR="003D667F" w:rsidRPr="00BC67F5">
          <w:rPr>
            <w:rStyle w:val="Hyperlink"/>
            <w:noProof/>
          </w:rPr>
          <w:t>Фигура 1: Разпределение на броя посещения от различни уеб браузъри и устройства е света (</w:t>
        </w:r>
        <w:r w:rsidR="003D667F" w:rsidRPr="00BC67F5">
          <w:rPr>
            <w:rStyle w:val="Hyperlink"/>
            <w:noProof/>
            <w:lang w:val="en-US"/>
          </w:rPr>
          <w:t xml:space="preserve">StatCounter, </w:t>
        </w:r>
        <w:r w:rsidR="003D667F" w:rsidRPr="00BC67F5">
          <w:rPr>
            <w:rStyle w:val="Hyperlink"/>
            <w:noProof/>
          </w:rPr>
          <w:t>Август 2016)</w:t>
        </w:r>
        <w:r w:rsidR="003D667F" w:rsidRPr="00BC67F5">
          <w:rPr>
            <w:rStyle w:val="Hyperlink"/>
            <w:noProof/>
            <w:lang w:val="en-US"/>
          </w:rPr>
          <w:t>:</w:t>
        </w:r>
        <w:r w:rsidR="003D667F">
          <w:rPr>
            <w:noProof/>
            <w:webHidden/>
          </w:rPr>
          <w:tab/>
        </w:r>
        <w:r w:rsidR="003D667F">
          <w:rPr>
            <w:noProof/>
            <w:webHidden/>
          </w:rPr>
          <w:fldChar w:fldCharType="begin"/>
        </w:r>
        <w:r w:rsidR="003D667F">
          <w:rPr>
            <w:noProof/>
            <w:webHidden/>
          </w:rPr>
          <w:instrText xml:space="preserve"> PAGEREF _Toc462506369 \h </w:instrText>
        </w:r>
        <w:r w:rsidR="003D667F">
          <w:rPr>
            <w:noProof/>
            <w:webHidden/>
          </w:rPr>
        </w:r>
        <w:r w:rsidR="003D667F">
          <w:rPr>
            <w:noProof/>
            <w:webHidden/>
          </w:rPr>
          <w:fldChar w:fldCharType="separate"/>
        </w:r>
        <w:r w:rsidR="003D667F">
          <w:rPr>
            <w:noProof/>
            <w:webHidden/>
          </w:rPr>
          <w:t>13</w:t>
        </w:r>
        <w:r w:rsidR="003D667F">
          <w:rPr>
            <w:noProof/>
            <w:webHidden/>
          </w:rPr>
          <w:fldChar w:fldCharType="end"/>
        </w:r>
      </w:hyperlink>
    </w:p>
    <w:p w14:paraId="3312ECFE" w14:textId="77777777" w:rsidR="003D667F" w:rsidRDefault="003D667F">
      <w:pPr>
        <w:pStyle w:val="TableofFigures"/>
        <w:tabs>
          <w:tab w:val="right" w:leader="dot" w:pos="9350"/>
        </w:tabs>
        <w:rPr>
          <w:rFonts w:asciiTheme="minorHAnsi" w:eastAsiaTheme="minorEastAsia" w:hAnsiTheme="minorHAnsi" w:cstheme="minorBidi"/>
          <w:noProof/>
          <w:sz w:val="22"/>
          <w:szCs w:val="22"/>
          <w:lang w:val="en-US"/>
        </w:rPr>
      </w:pPr>
      <w:hyperlink w:anchor="_Toc462506370" w:history="1">
        <w:r w:rsidRPr="00BC67F5">
          <w:rPr>
            <w:rStyle w:val="Hyperlink"/>
            <w:noProof/>
          </w:rPr>
          <w:t>Фигура 2: Общ дизайн на системата като многослойно приложение</w:t>
        </w:r>
        <w:r>
          <w:rPr>
            <w:noProof/>
            <w:webHidden/>
          </w:rPr>
          <w:tab/>
        </w:r>
        <w:r>
          <w:rPr>
            <w:noProof/>
            <w:webHidden/>
          </w:rPr>
          <w:fldChar w:fldCharType="begin"/>
        </w:r>
        <w:r>
          <w:rPr>
            <w:noProof/>
            <w:webHidden/>
          </w:rPr>
          <w:instrText xml:space="preserve"> PAGEREF _Toc462506370 \h </w:instrText>
        </w:r>
        <w:r>
          <w:rPr>
            <w:noProof/>
            <w:webHidden/>
          </w:rPr>
        </w:r>
        <w:r>
          <w:rPr>
            <w:noProof/>
            <w:webHidden/>
          </w:rPr>
          <w:fldChar w:fldCharType="separate"/>
        </w:r>
        <w:r>
          <w:rPr>
            <w:noProof/>
            <w:webHidden/>
          </w:rPr>
          <w:t>15</w:t>
        </w:r>
        <w:r>
          <w:rPr>
            <w:noProof/>
            <w:webHidden/>
          </w:rPr>
          <w:fldChar w:fldCharType="end"/>
        </w:r>
      </w:hyperlink>
    </w:p>
    <w:p w14:paraId="781AAE20" w14:textId="77777777" w:rsidR="003D667F" w:rsidRDefault="003D667F">
      <w:pPr>
        <w:pStyle w:val="TableofFigures"/>
        <w:tabs>
          <w:tab w:val="right" w:leader="dot" w:pos="9350"/>
        </w:tabs>
        <w:rPr>
          <w:rFonts w:asciiTheme="minorHAnsi" w:eastAsiaTheme="minorEastAsia" w:hAnsiTheme="minorHAnsi" w:cstheme="minorBidi"/>
          <w:noProof/>
          <w:sz w:val="22"/>
          <w:szCs w:val="22"/>
          <w:lang w:val="en-US"/>
        </w:rPr>
      </w:pPr>
      <w:hyperlink w:anchor="_Toc462506371" w:history="1">
        <w:r w:rsidRPr="00BC67F5">
          <w:rPr>
            <w:rStyle w:val="Hyperlink"/>
            <w:noProof/>
          </w:rPr>
          <w:t>Фигура 3</w:t>
        </w:r>
        <w:r w:rsidRPr="00BC67F5">
          <w:rPr>
            <w:rStyle w:val="Hyperlink"/>
            <w:noProof/>
            <w:lang w:val="en-US"/>
          </w:rPr>
          <w:t xml:space="preserve">: </w:t>
        </w:r>
        <w:r w:rsidRPr="00BC67F5">
          <w:rPr>
            <w:rStyle w:val="Hyperlink"/>
            <w:noProof/>
          </w:rPr>
          <w:t>Схема на инсталация на системата в платформата Ажур (</w:t>
        </w:r>
        <w:r w:rsidRPr="00BC67F5">
          <w:rPr>
            <w:rStyle w:val="Hyperlink"/>
            <w:noProof/>
            <w:lang w:val="en-US"/>
          </w:rPr>
          <w:t>Microsoft Azure)</w:t>
        </w:r>
        <w:r>
          <w:rPr>
            <w:noProof/>
            <w:webHidden/>
          </w:rPr>
          <w:tab/>
        </w:r>
        <w:r>
          <w:rPr>
            <w:noProof/>
            <w:webHidden/>
          </w:rPr>
          <w:fldChar w:fldCharType="begin"/>
        </w:r>
        <w:r>
          <w:rPr>
            <w:noProof/>
            <w:webHidden/>
          </w:rPr>
          <w:instrText xml:space="preserve"> PAGEREF _Toc462506371 \h </w:instrText>
        </w:r>
        <w:r>
          <w:rPr>
            <w:noProof/>
            <w:webHidden/>
          </w:rPr>
        </w:r>
        <w:r>
          <w:rPr>
            <w:noProof/>
            <w:webHidden/>
          </w:rPr>
          <w:fldChar w:fldCharType="separate"/>
        </w:r>
        <w:r>
          <w:rPr>
            <w:noProof/>
            <w:webHidden/>
          </w:rPr>
          <w:t>16</w:t>
        </w:r>
        <w:r>
          <w:rPr>
            <w:noProof/>
            <w:webHidden/>
          </w:rPr>
          <w:fldChar w:fldCharType="end"/>
        </w:r>
      </w:hyperlink>
    </w:p>
    <w:p w14:paraId="32970A5F" w14:textId="77777777" w:rsidR="003D667F" w:rsidRDefault="003D667F">
      <w:pPr>
        <w:pStyle w:val="TableofFigures"/>
        <w:tabs>
          <w:tab w:val="right" w:leader="dot" w:pos="9350"/>
        </w:tabs>
        <w:rPr>
          <w:rFonts w:asciiTheme="minorHAnsi" w:eastAsiaTheme="minorEastAsia" w:hAnsiTheme="minorHAnsi" w:cstheme="minorBidi"/>
          <w:noProof/>
          <w:sz w:val="22"/>
          <w:szCs w:val="22"/>
          <w:lang w:val="en-US"/>
        </w:rPr>
      </w:pPr>
      <w:hyperlink w:anchor="_Toc462506372" w:history="1">
        <w:r w:rsidRPr="00BC67F5">
          <w:rPr>
            <w:rStyle w:val="Hyperlink"/>
            <w:noProof/>
          </w:rPr>
          <w:t>Фигура 4: Адаптиране между класове и таблици и други елементи на релационна база дани</w:t>
        </w:r>
        <w:r>
          <w:rPr>
            <w:noProof/>
            <w:webHidden/>
          </w:rPr>
          <w:tab/>
        </w:r>
        <w:r>
          <w:rPr>
            <w:noProof/>
            <w:webHidden/>
          </w:rPr>
          <w:fldChar w:fldCharType="begin"/>
        </w:r>
        <w:r>
          <w:rPr>
            <w:noProof/>
            <w:webHidden/>
          </w:rPr>
          <w:instrText xml:space="preserve"> PAGEREF _Toc462506372 \h </w:instrText>
        </w:r>
        <w:r>
          <w:rPr>
            <w:noProof/>
            <w:webHidden/>
          </w:rPr>
        </w:r>
        <w:r>
          <w:rPr>
            <w:noProof/>
            <w:webHidden/>
          </w:rPr>
          <w:fldChar w:fldCharType="separate"/>
        </w:r>
        <w:r>
          <w:rPr>
            <w:noProof/>
            <w:webHidden/>
          </w:rPr>
          <w:t>17</w:t>
        </w:r>
        <w:r>
          <w:rPr>
            <w:noProof/>
            <w:webHidden/>
          </w:rPr>
          <w:fldChar w:fldCharType="end"/>
        </w:r>
      </w:hyperlink>
    </w:p>
    <w:p w14:paraId="6775A504" w14:textId="77777777" w:rsidR="003D667F" w:rsidRDefault="003D667F">
      <w:pPr>
        <w:pStyle w:val="TableofFigures"/>
        <w:tabs>
          <w:tab w:val="right" w:leader="dot" w:pos="9350"/>
        </w:tabs>
        <w:rPr>
          <w:rFonts w:asciiTheme="minorHAnsi" w:eastAsiaTheme="minorEastAsia" w:hAnsiTheme="minorHAnsi" w:cstheme="minorBidi"/>
          <w:noProof/>
          <w:sz w:val="22"/>
          <w:szCs w:val="22"/>
          <w:lang w:val="en-US"/>
        </w:rPr>
      </w:pPr>
      <w:hyperlink w:anchor="_Toc462506373" w:history="1">
        <w:r w:rsidRPr="00BC67F5">
          <w:rPr>
            <w:rStyle w:val="Hyperlink"/>
            <w:noProof/>
          </w:rPr>
          <w:t xml:space="preserve">Фигура 5: Видове подходи за използване на </w:t>
        </w:r>
        <w:r w:rsidRPr="00BC67F5">
          <w:rPr>
            <w:rStyle w:val="Hyperlink"/>
            <w:noProof/>
            <w:lang w:val="en-US"/>
          </w:rPr>
          <w:t xml:space="preserve">Microsoft Entity Framework </w:t>
        </w:r>
        <w:r w:rsidRPr="00BC67F5">
          <w:rPr>
            <w:rStyle w:val="Hyperlink"/>
            <w:noProof/>
          </w:rPr>
          <w:t xml:space="preserve">за </w:t>
        </w:r>
        <w:r w:rsidRPr="00BC67F5">
          <w:rPr>
            <w:rStyle w:val="Hyperlink"/>
            <w:noProof/>
            <w:lang w:val="en-US"/>
          </w:rPr>
          <w:t>Object-Relational Mapping</w:t>
        </w:r>
        <w:r>
          <w:rPr>
            <w:noProof/>
            <w:webHidden/>
          </w:rPr>
          <w:tab/>
        </w:r>
        <w:r>
          <w:rPr>
            <w:noProof/>
            <w:webHidden/>
          </w:rPr>
          <w:fldChar w:fldCharType="begin"/>
        </w:r>
        <w:r>
          <w:rPr>
            <w:noProof/>
            <w:webHidden/>
          </w:rPr>
          <w:instrText xml:space="preserve"> PAGEREF _Toc462506373 \h </w:instrText>
        </w:r>
        <w:r>
          <w:rPr>
            <w:noProof/>
            <w:webHidden/>
          </w:rPr>
        </w:r>
        <w:r>
          <w:rPr>
            <w:noProof/>
            <w:webHidden/>
          </w:rPr>
          <w:fldChar w:fldCharType="separate"/>
        </w:r>
        <w:r>
          <w:rPr>
            <w:noProof/>
            <w:webHidden/>
          </w:rPr>
          <w:t>19</w:t>
        </w:r>
        <w:r>
          <w:rPr>
            <w:noProof/>
            <w:webHidden/>
          </w:rPr>
          <w:fldChar w:fldCharType="end"/>
        </w:r>
      </w:hyperlink>
    </w:p>
    <w:p w14:paraId="274887BC" w14:textId="77777777" w:rsidR="003D667F" w:rsidRDefault="003D667F">
      <w:pPr>
        <w:pStyle w:val="TableofFigures"/>
        <w:tabs>
          <w:tab w:val="right" w:leader="dot" w:pos="9350"/>
        </w:tabs>
        <w:rPr>
          <w:rFonts w:asciiTheme="minorHAnsi" w:eastAsiaTheme="minorEastAsia" w:hAnsiTheme="minorHAnsi" w:cstheme="minorBidi"/>
          <w:noProof/>
          <w:sz w:val="22"/>
          <w:szCs w:val="22"/>
          <w:lang w:val="en-US"/>
        </w:rPr>
      </w:pPr>
      <w:hyperlink w:anchor="_Toc462506374" w:history="1">
        <w:r w:rsidRPr="00BC67F5">
          <w:rPr>
            <w:rStyle w:val="Hyperlink"/>
            <w:noProof/>
          </w:rPr>
          <w:t xml:space="preserve">Фигура 6: </w:t>
        </w:r>
        <w:r w:rsidRPr="00BC67F5">
          <w:rPr>
            <w:rStyle w:val="Hyperlink"/>
            <w:noProof/>
            <w:lang w:val="en-US"/>
          </w:rPr>
          <w:t xml:space="preserve">Facebook Login </w:t>
        </w:r>
        <w:r w:rsidRPr="00BC67F5">
          <w:rPr>
            <w:rStyle w:val="Hyperlink"/>
            <w:noProof/>
          </w:rPr>
          <w:t>автентикация на смартфон</w:t>
        </w:r>
        <w:r>
          <w:rPr>
            <w:noProof/>
            <w:webHidden/>
          </w:rPr>
          <w:tab/>
        </w:r>
        <w:r>
          <w:rPr>
            <w:noProof/>
            <w:webHidden/>
          </w:rPr>
          <w:fldChar w:fldCharType="begin"/>
        </w:r>
        <w:r>
          <w:rPr>
            <w:noProof/>
            <w:webHidden/>
          </w:rPr>
          <w:instrText xml:space="preserve"> PAGEREF _Toc462506374 \h </w:instrText>
        </w:r>
        <w:r>
          <w:rPr>
            <w:noProof/>
            <w:webHidden/>
          </w:rPr>
        </w:r>
        <w:r>
          <w:rPr>
            <w:noProof/>
            <w:webHidden/>
          </w:rPr>
          <w:fldChar w:fldCharType="separate"/>
        </w:r>
        <w:r>
          <w:rPr>
            <w:noProof/>
            <w:webHidden/>
          </w:rPr>
          <w:t>20</w:t>
        </w:r>
        <w:r>
          <w:rPr>
            <w:noProof/>
            <w:webHidden/>
          </w:rPr>
          <w:fldChar w:fldCharType="end"/>
        </w:r>
      </w:hyperlink>
    </w:p>
    <w:p w14:paraId="248C05C0" w14:textId="77777777" w:rsidR="003D667F" w:rsidRDefault="003D667F">
      <w:pPr>
        <w:pStyle w:val="TableofFigures"/>
        <w:tabs>
          <w:tab w:val="right" w:leader="dot" w:pos="9350"/>
        </w:tabs>
        <w:rPr>
          <w:rFonts w:asciiTheme="minorHAnsi" w:eastAsiaTheme="minorEastAsia" w:hAnsiTheme="minorHAnsi" w:cstheme="minorBidi"/>
          <w:noProof/>
          <w:sz w:val="22"/>
          <w:szCs w:val="22"/>
          <w:lang w:val="en-US"/>
        </w:rPr>
      </w:pPr>
      <w:hyperlink r:id="rId29" w:anchor="_Toc462506375" w:history="1">
        <w:r w:rsidRPr="00BC67F5">
          <w:rPr>
            <w:rStyle w:val="Hyperlink"/>
            <w:noProof/>
          </w:rPr>
          <w:t xml:space="preserve">Фигура 7: Списък с атрибутите на профила, които се изискват от тестов потребител на системата </w:t>
        </w:r>
        <w:r w:rsidRPr="00BC67F5">
          <w:rPr>
            <w:rStyle w:val="Hyperlink"/>
            <w:noProof/>
            <w:lang w:val="en-US"/>
          </w:rPr>
          <w:t>Social Presence</w:t>
        </w:r>
        <w:r>
          <w:rPr>
            <w:noProof/>
            <w:webHidden/>
          </w:rPr>
          <w:tab/>
        </w:r>
        <w:r>
          <w:rPr>
            <w:noProof/>
            <w:webHidden/>
          </w:rPr>
          <w:fldChar w:fldCharType="begin"/>
        </w:r>
        <w:r>
          <w:rPr>
            <w:noProof/>
            <w:webHidden/>
          </w:rPr>
          <w:instrText xml:space="preserve"> PAGEREF _Toc462506375 \h </w:instrText>
        </w:r>
        <w:r>
          <w:rPr>
            <w:noProof/>
            <w:webHidden/>
          </w:rPr>
        </w:r>
        <w:r>
          <w:rPr>
            <w:noProof/>
            <w:webHidden/>
          </w:rPr>
          <w:fldChar w:fldCharType="separate"/>
        </w:r>
        <w:r>
          <w:rPr>
            <w:noProof/>
            <w:webHidden/>
          </w:rPr>
          <w:t>22</w:t>
        </w:r>
        <w:r>
          <w:rPr>
            <w:noProof/>
            <w:webHidden/>
          </w:rPr>
          <w:fldChar w:fldCharType="end"/>
        </w:r>
      </w:hyperlink>
    </w:p>
    <w:p w14:paraId="2AC5510C" w14:textId="77777777" w:rsidR="003D667F" w:rsidRDefault="003D667F">
      <w:pPr>
        <w:pStyle w:val="TableofFigures"/>
        <w:tabs>
          <w:tab w:val="right" w:leader="dot" w:pos="9350"/>
        </w:tabs>
        <w:rPr>
          <w:rFonts w:asciiTheme="minorHAnsi" w:eastAsiaTheme="minorEastAsia" w:hAnsiTheme="minorHAnsi" w:cstheme="minorBidi"/>
          <w:noProof/>
          <w:sz w:val="22"/>
          <w:szCs w:val="22"/>
          <w:lang w:val="en-US"/>
        </w:rPr>
      </w:pPr>
      <w:hyperlink w:anchor="_Toc462506376" w:history="1">
        <w:r w:rsidRPr="00BC67F5">
          <w:rPr>
            <w:rStyle w:val="Hyperlink"/>
            <w:noProof/>
          </w:rPr>
          <w:t xml:space="preserve">Фигура 8: Интерфейс на </w:t>
        </w:r>
        <w:r w:rsidRPr="00BC67F5">
          <w:rPr>
            <w:rStyle w:val="Hyperlink"/>
            <w:noProof/>
            <w:lang w:val="en-US"/>
          </w:rPr>
          <w:t xml:space="preserve">Facebook </w:t>
        </w:r>
        <w:r w:rsidRPr="00BC67F5">
          <w:rPr>
            <w:rStyle w:val="Hyperlink"/>
            <w:noProof/>
          </w:rPr>
          <w:t xml:space="preserve">за премахване на достъп на приложение (в случая </w:t>
        </w:r>
        <w:r w:rsidRPr="00BC67F5">
          <w:rPr>
            <w:rStyle w:val="Hyperlink"/>
            <w:noProof/>
            <w:lang w:val="en-US"/>
          </w:rPr>
          <w:t xml:space="preserve">Eventful) </w:t>
        </w:r>
        <w:r w:rsidRPr="00BC67F5">
          <w:rPr>
            <w:rStyle w:val="Hyperlink"/>
            <w:noProof/>
          </w:rPr>
          <w:t>до профила на потребителя</w:t>
        </w:r>
        <w:r>
          <w:rPr>
            <w:noProof/>
            <w:webHidden/>
          </w:rPr>
          <w:tab/>
        </w:r>
        <w:r>
          <w:rPr>
            <w:noProof/>
            <w:webHidden/>
          </w:rPr>
          <w:fldChar w:fldCharType="begin"/>
        </w:r>
        <w:r>
          <w:rPr>
            <w:noProof/>
            <w:webHidden/>
          </w:rPr>
          <w:instrText xml:space="preserve"> PAGEREF _Toc462506376 \h </w:instrText>
        </w:r>
        <w:r>
          <w:rPr>
            <w:noProof/>
            <w:webHidden/>
          </w:rPr>
        </w:r>
        <w:r>
          <w:rPr>
            <w:noProof/>
            <w:webHidden/>
          </w:rPr>
          <w:fldChar w:fldCharType="separate"/>
        </w:r>
        <w:r>
          <w:rPr>
            <w:noProof/>
            <w:webHidden/>
          </w:rPr>
          <w:t>23</w:t>
        </w:r>
        <w:r>
          <w:rPr>
            <w:noProof/>
            <w:webHidden/>
          </w:rPr>
          <w:fldChar w:fldCharType="end"/>
        </w:r>
      </w:hyperlink>
    </w:p>
    <w:p w14:paraId="6EC2F8F9" w14:textId="77777777" w:rsidR="003D667F" w:rsidRDefault="003D667F">
      <w:pPr>
        <w:pStyle w:val="TableofFigures"/>
        <w:tabs>
          <w:tab w:val="right" w:leader="dot" w:pos="9350"/>
        </w:tabs>
        <w:rPr>
          <w:rFonts w:asciiTheme="minorHAnsi" w:eastAsiaTheme="minorEastAsia" w:hAnsiTheme="minorHAnsi" w:cstheme="minorBidi"/>
          <w:noProof/>
          <w:sz w:val="22"/>
          <w:szCs w:val="22"/>
          <w:lang w:val="en-US"/>
        </w:rPr>
      </w:pPr>
      <w:hyperlink w:anchor="_Toc462506377" w:history="1">
        <w:r w:rsidRPr="00BC67F5">
          <w:rPr>
            <w:rStyle w:val="Hyperlink"/>
            <w:noProof/>
          </w:rPr>
          <w:t xml:space="preserve">Фигура 9: Архитектура на </w:t>
        </w:r>
        <w:r w:rsidRPr="00BC67F5">
          <w:rPr>
            <w:rStyle w:val="Hyperlink"/>
            <w:noProof/>
            <w:lang w:val="en-US"/>
          </w:rPr>
          <w:t>ASP.NET 4.5 (Petrov)</w:t>
        </w:r>
        <w:r>
          <w:rPr>
            <w:noProof/>
            <w:webHidden/>
          </w:rPr>
          <w:tab/>
        </w:r>
        <w:r>
          <w:rPr>
            <w:noProof/>
            <w:webHidden/>
          </w:rPr>
          <w:fldChar w:fldCharType="begin"/>
        </w:r>
        <w:r>
          <w:rPr>
            <w:noProof/>
            <w:webHidden/>
          </w:rPr>
          <w:instrText xml:space="preserve"> PAGEREF _Toc462506377 \h </w:instrText>
        </w:r>
        <w:r>
          <w:rPr>
            <w:noProof/>
            <w:webHidden/>
          </w:rPr>
        </w:r>
        <w:r>
          <w:rPr>
            <w:noProof/>
            <w:webHidden/>
          </w:rPr>
          <w:fldChar w:fldCharType="separate"/>
        </w:r>
        <w:r>
          <w:rPr>
            <w:noProof/>
            <w:webHidden/>
          </w:rPr>
          <w:t>26</w:t>
        </w:r>
        <w:r>
          <w:rPr>
            <w:noProof/>
            <w:webHidden/>
          </w:rPr>
          <w:fldChar w:fldCharType="end"/>
        </w:r>
      </w:hyperlink>
    </w:p>
    <w:p w14:paraId="48D64A77" w14:textId="77777777" w:rsidR="003D667F" w:rsidRDefault="003D667F">
      <w:pPr>
        <w:pStyle w:val="TableofFigures"/>
        <w:tabs>
          <w:tab w:val="right" w:leader="dot" w:pos="9350"/>
        </w:tabs>
        <w:rPr>
          <w:rFonts w:asciiTheme="minorHAnsi" w:eastAsiaTheme="minorEastAsia" w:hAnsiTheme="minorHAnsi" w:cstheme="minorBidi"/>
          <w:noProof/>
          <w:sz w:val="22"/>
          <w:szCs w:val="22"/>
          <w:lang w:val="en-US"/>
        </w:rPr>
      </w:pPr>
      <w:hyperlink w:anchor="_Toc462506378" w:history="1">
        <w:r w:rsidRPr="00BC67F5">
          <w:rPr>
            <w:rStyle w:val="Hyperlink"/>
            <w:noProof/>
          </w:rPr>
          <w:t xml:space="preserve">Фигура 10: Вътрешна архитектура на </w:t>
        </w:r>
        <w:r w:rsidRPr="00BC67F5">
          <w:rPr>
            <w:rStyle w:val="Hyperlink"/>
            <w:noProof/>
            <w:lang w:val="en-US"/>
          </w:rPr>
          <w:t>ASP.NET Dynamic Data (Microsoft Corporation)</w:t>
        </w:r>
        <w:r>
          <w:rPr>
            <w:noProof/>
            <w:webHidden/>
          </w:rPr>
          <w:tab/>
        </w:r>
        <w:r>
          <w:rPr>
            <w:noProof/>
            <w:webHidden/>
          </w:rPr>
          <w:fldChar w:fldCharType="begin"/>
        </w:r>
        <w:r>
          <w:rPr>
            <w:noProof/>
            <w:webHidden/>
          </w:rPr>
          <w:instrText xml:space="preserve"> PAGEREF _Toc462506378 \h </w:instrText>
        </w:r>
        <w:r>
          <w:rPr>
            <w:noProof/>
            <w:webHidden/>
          </w:rPr>
        </w:r>
        <w:r>
          <w:rPr>
            <w:noProof/>
            <w:webHidden/>
          </w:rPr>
          <w:fldChar w:fldCharType="separate"/>
        </w:r>
        <w:r>
          <w:rPr>
            <w:noProof/>
            <w:webHidden/>
          </w:rPr>
          <w:t>27</w:t>
        </w:r>
        <w:r>
          <w:rPr>
            <w:noProof/>
            <w:webHidden/>
          </w:rPr>
          <w:fldChar w:fldCharType="end"/>
        </w:r>
      </w:hyperlink>
    </w:p>
    <w:p w14:paraId="5FF3812F" w14:textId="77777777" w:rsidR="003D667F" w:rsidRDefault="003D667F">
      <w:pPr>
        <w:pStyle w:val="TableofFigures"/>
        <w:tabs>
          <w:tab w:val="right" w:leader="dot" w:pos="9350"/>
        </w:tabs>
        <w:rPr>
          <w:rFonts w:asciiTheme="minorHAnsi" w:eastAsiaTheme="minorEastAsia" w:hAnsiTheme="minorHAnsi" w:cstheme="minorBidi"/>
          <w:noProof/>
          <w:sz w:val="22"/>
          <w:szCs w:val="22"/>
          <w:lang w:val="en-US"/>
        </w:rPr>
      </w:pPr>
      <w:hyperlink w:anchor="_Toc462506379" w:history="1">
        <w:r w:rsidRPr="00BC67F5">
          <w:rPr>
            <w:rStyle w:val="Hyperlink"/>
            <w:noProof/>
          </w:rPr>
          <w:t xml:space="preserve">Фигура 11: Автентикация с </w:t>
        </w:r>
        <w:r w:rsidRPr="00BC67F5">
          <w:rPr>
            <w:rStyle w:val="Hyperlink"/>
            <w:noProof/>
            <w:lang w:val="en-US"/>
          </w:rPr>
          <w:t xml:space="preserve">Facebook Login </w:t>
        </w:r>
        <w:r w:rsidRPr="00BC67F5">
          <w:rPr>
            <w:rStyle w:val="Hyperlink"/>
            <w:noProof/>
          </w:rPr>
          <w:t xml:space="preserve">в системата </w:t>
        </w:r>
        <w:r w:rsidRPr="00BC67F5">
          <w:rPr>
            <w:rStyle w:val="Hyperlink"/>
            <w:noProof/>
            <w:lang w:val="en-US"/>
          </w:rPr>
          <w:t>Social Presence.</w:t>
        </w:r>
        <w:r>
          <w:rPr>
            <w:noProof/>
            <w:webHidden/>
          </w:rPr>
          <w:tab/>
        </w:r>
        <w:r>
          <w:rPr>
            <w:noProof/>
            <w:webHidden/>
          </w:rPr>
          <w:fldChar w:fldCharType="begin"/>
        </w:r>
        <w:r>
          <w:rPr>
            <w:noProof/>
            <w:webHidden/>
          </w:rPr>
          <w:instrText xml:space="preserve"> PAGEREF _Toc462506379 \h </w:instrText>
        </w:r>
        <w:r>
          <w:rPr>
            <w:noProof/>
            <w:webHidden/>
          </w:rPr>
        </w:r>
        <w:r>
          <w:rPr>
            <w:noProof/>
            <w:webHidden/>
          </w:rPr>
          <w:fldChar w:fldCharType="separate"/>
        </w:r>
        <w:r>
          <w:rPr>
            <w:noProof/>
            <w:webHidden/>
          </w:rPr>
          <w:t>29</w:t>
        </w:r>
        <w:r>
          <w:rPr>
            <w:noProof/>
            <w:webHidden/>
          </w:rPr>
          <w:fldChar w:fldCharType="end"/>
        </w:r>
      </w:hyperlink>
    </w:p>
    <w:p w14:paraId="746D36D7" w14:textId="77777777" w:rsidR="00AC3B38" w:rsidRPr="00AC3B38" w:rsidRDefault="00AC3B38" w:rsidP="00AC3B38">
      <w:pPr>
        <w:rPr>
          <w:lang w:eastAsia="zh-CN"/>
        </w:rPr>
      </w:pPr>
      <w:r>
        <w:rPr>
          <w:lang w:eastAsia="zh-CN"/>
        </w:rPr>
        <w:fldChar w:fldCharType="end"/>
      </w:r>
    </w:p>
    <w:sectPr w:rsidR="00AC3B38" w:rsidRPr="00AC3B38"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75A79"/>
    <w:multiLevelType w:val="hybridMultilevel"/>
    <w:tmpl w:val="3162F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F5E55"/>
    <w:multiLevelType w:val="hybridMultilevel"/>
    <w:tmpl w:val="3F98326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4"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9"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9619F"/>
    <w:multiLevelType w:val="hybridMultilevel"/>
    <w:tmpl w:val="0CC44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AC10A0E"/>
    <w:multiLevelType w:val="hybridMultilevel"/>
    <w:tmpl w:val="5DAC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1"/>
  </w:num>
  <w:num w:numId="5">
    <w:abstractNumId w:val="16"/>
  </w:num>
  <w:num w:numId="6">
    <w:abstractNumId w:val="5"/>
  </w:num>
  <w:num w:numId="7">
    <w:abstractNumId w:val="7"/>
  </w:num>
  <w:num w:numId="8">
    <w:abstractNumId w:val="3"/>
  </w:num>
  <w:num w:numId="9">
    <w:abstractNumId w:val="8"/>
  </w:num>
  <w:num w:numId="10">
    <w:abstractNumId w:val="3"/>
    <w:lvlOverride w:ilvl="0">
      <w:startOverride w:val="1"/>
    </w:lvlOverride>
  </w:num>
  <w:num w:numId="11">
    <w:abstractNumId w:val="3"/>
    <w:lvlOverride w:ilvl="0">
      <w:startOverride w:val="1"/>
    </w:lvlOverride>
  </w:num>
  <w:num w:numId="12">
    <w:abstractNumId w:val="12"/>
  </w:num>
  <w:num w:numId="13">
    <w:abstractNumId w:val="10"/>
  </w:num>
  <w:num w:numId="14">
    <w:abstractNumId w:val="6"/>
  </w:num>
  <w:num w:numId="15">
    <w:abstractNumId w:val="4"/>
  </w:num>
  <w:num w:numId="16">
    <w:abstractNumId w:val="14"/>
  </w:num>
  <w:num w:numId="17">
    <w:abstractNumId w:val="3"/>
  </w:num>
  <w:num w:numId="18">
    <w:abstractNumId w:val="3"/>
    <w:lvlOverride w:ilvl="0">
      <w:startOverride w:val="1"/>
    </w:lvlOverride>
  </w:num>
  <w:num w:numId="19">
    <w:abstractNumId w:val="13"/>
  </w:num>
  <w:num w:numId="20">
    <w:abstractNumId w:val="3"/>
    <w:lvlOverride w:ilvl="0">
      <w:startOverride w:val="1"/>
    </w:lvlOverride>
  </w:num>
  <w:num w:numId="21">
    <w:abstractNumId w:val="15"/>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456A"/>
    <w:rsid w:val="000374C3"/>
    <w:rsid w:val="00046B3F"/>
    <w:rsid w:val="000504D7"/>
    <w:rsid w:val="000574A4"/>
    <w:rsid w:val="0007081D"/>
    <w:rsid w:val="00071E06"/>
    <w:rsid w:val="00091427"/>
    <w:rsid w:val="00097BC3"/>
    <w:rsid w:val="000D014E"/>
    <w:rsid w:val="000D4CF8"/>
    <w:rsid w:val="000E57CA"/>
    <w:rsid w:val="00100E84"/>
    <w:rsid w:val="00127C7B"/>
    <w:rsid w:val="00130F42"/>
    <w:rsid w:val="0013249F"/>
    <w:rsid w:val="00133E33"/>
    <w:rsid w:val="001420A9"/>
    <w:rsid w:val="00142515"/>
    <w:rsid w:val="00180C50"/>
    <w:rsid w:val="00191BE0"/>
    <w:rsid w:val="00193D56"/>
    <w:rsid w:val="001A52EE"/>
    <w:rsid w:val="001E281C"/>
    <w:rsid w:val="0021340A"/>
    <w:rsid w:val="00294A9B"/>
    <w:rsid w:val="00297852"/>
    <w:rsid w:val="002A7958"/>
    <w:rsid w:val="002B6AC9"/>
    <w:rsid w:val="002E6B49"/>
    <w:rsid w:val="002F08B1"/>
    <w:rsid w:val="003134A9"/>
    <w:rsid w:val="0033087A"/>
    <w:rsid w:val="00333435"/>
    <w:rsid w:val="00342E52"/>
    <w:rsid w:val="00363CDC"/>
    <w:rsid w:val="00380632"/>
    <w:rsid w:val="003A285F"/>
    <w:rsid w:val="003B3DD2"/>
    <w:rsid w:val="003B5347"/>
    <w:rsid w:val="003C04C9"/>
    <w:rsid w:val="003D3A88"/>
    <w:rsid w:val="003D667F"/>
    <w:rsid w:val="003E4252"/>
    <w:rsid w:val="00402BDF"/>
    <w:rsid w:val="004108C9"/>
    <w:rsid w:val="00440465"/>
    <w:rsid w:val="00447FB4"/>
    <w:rsid w:val="00451B7C"/>
    <w:rsid w:val="00462FFB"/>
    <w:rsid w:val="00463061"/>
    <w:rsid w:val="00476BFF"/>
    <w:rsid w:val="004835D7"/>
    <w:rsid w:val="00497902"/>
    <w:rsid w:val="004B5F31"/>
    <w:rsid w:val="004C2A8B"/>
    <w:rsid w:val="005032B6"/>
    <w:rsid w:val="005425C4"/>
    <w:rsid w:val="00555C4C"/>
    <w:rsid w:val="00570AFF"/>
    <w:rsid w:val="005845A5"/>
    <w:rsid w:val="0059076D"/>
    <w:rsid w:val="005A69D8"/>
    <w:rsid w:val="005B4C1E"/>
    <w:rsid w:val="005D15C4"/>
    <w:rsid w:val="005D69A7"/>
    <w:rsid w:val="0060467D"/>
    <w:rsid w:val="00607B14"/>
    <w:rsid w:val="006362E6"/>
    <w:rsid w:val="00636E88"/>
    <w:rsid w:val="00642A62"/>
    <w:rsid w:val="006445FF"/>
    <w:rsid w:val="006608D9"/>
    <w:rsid w:val="00663EB9"/>
    <w:rsid w:val="00664AF0"/>
    <w:rsid w:val="00677574"/>
    <w:rsid w:val="0068068D"/>
    <w:rsid w:val="006B19A7"/>
    <w:rsid w:val="006B6D13"/>
    <w:rsid w:val="00703770"/>
    <w:rsid w:val="00732B44"/>
    <w:rsid w:val="00750B98"/>
    <w:rsid w:val="0075776D"/>
    <w:rsid w:val="0076132E"/>
    <w:rsid w:val="00762E10"/>
    <w:rsid w:val="00782426"/>
    <w:rsid w:val="007873DC"/>
    <w:rsid w:val="007979A2"/>
    <w:rsid w:val="007B5457"/>
    <w:rsid w:val="007E230E"/>
    <w:rsid w:val="007E6D2F"/>
    <w:rsid w:val="007F2134"/>
    <w:rsid w:val="00807618"/>
    <w:rsid w:val="00843DC6"/>
    <w:rsid w:val="008806B9"/>
    <w:rsid w:val="0088726A"/>
    <w:rsid w:val="008A3B62"/>
    <w:rsid w:val="008D512E"/>
    <w:rsid w:val="008E7096"/>
    <w:rsid w:val="00900CD6"/>
    <w:rsid w:val="0091638D"/>
    <w:rsid w:val="00933FCA"/>
    <w:rsid w:val="00953317"/>
    <w:rsid w:val="009559B3"/>
    <w:rsid w:val="00974997"/>
    <w:rsid w:val="009847EE"/>
    <w:rsid w:val="00984C93"/>
    <w:rsid w:val="009A5471"/>
    <w:rsid w:val="009B111F"/>
    <w:rsid w:val="009B12D1"/>
    <w:rsid w:val="00A84B60"/>
    <w:rsid w:val="00AB0634"/>
    <w:rsid w:val="00AC3B38"/>
    <w:rsid w:val="00AC68CF"/>
    <w:rsid w:val="00AD0DCB"/>
    <w:rsid w:val="00B00556"/>
    <w:rsid w:val="00B23278"/>
    <w:rsid w:val="00B2701D"/>
    <w:rsid w:val="00B5208E"/>
    <w:rsid w:val="00B5514F"/>
    <w:rsid w:val="00B7113A"/>
    <w:rsid w:val="00B7317A"/>
    <w:rsid w:val="00B74C20"/>
    <w:rsid w:val="00B7567D"/>
    <w:rsid w:val="00BA7808"/>
    <w:rsid w:val="00BB23EA"/>
    <w:rsid w:val="00BC51EC"/>
    <w:rsid w:val="00BC55FD"/>
    <w:rsid w:val="00BC5ECE"/>
    <w:rsid w:val="00BF3372"/>
    <w:rsid w:val="00BF3603"/>
    <w:rsid w:val="00BF7043"/>
    <w:rsid w:val="00C260C7"/>
    <w:rsid w:val="00C9072E"/>
    <w:rsid w:val="00CB2A83"/>
    <w:rsid w:val="00CB6337"/>
    <w:rsid w:val="00CC3E1F"/>
    <w:rsid w:val="00CC4995"/>
    <w:rsid w:val="00CE2B1B"/>
    <w:rsid w:val="00CF3D13"/>
    <w:rsid w:val="00D04B6E"/>
    <w:rsid w:val="00D11C4A"/>
    <w:rsid w:val="00D3739B"/>
    <w:rsid w:val="00D464B8"/>
    <w:rsid w:val="00D529B6"/>
    <w:rsid w:val="00D57891"/>
    <w:rsid w:val="00D716FF"/>
    <w:rsid w:val="00D77098"/>
    <w:rsid w:val="00D97794"/>
    <w:rsid w:val="00DA6BAA"/>
    <w:rsid w:val="00DB0A75"/>
    <w:rsid w:val="00DD2D92"/>
    <w:rsid w:val="00DE29B5"/>
    <w:rsid w:val="00DF07F1"/>
    <w:rsid w:val="00E15EF6"/>
    <w:rsid w:val="00E25204"/>
    <w:rsid w:val="00EA275B"/>
    <w:rsid w:val="00EB326B"/>
    <w:rsid w:val="00EE03EF"/>
    <w:rsid w:val="00EE1AFA"/>
    <w:rsid w:val="00EE3C98"/>
    <w:rsid w:val="00F068F5"/>
    <w:rsid w:val="00F071DD"/>
    <w:rsid w:val="00F1187F"/>
    <w:rsid w:val="00F33EB8"/>
    <w:rsid w:val="00F5132F"/>
    <w:rsid w:val="00F5686B"/>
    <w:rsid w:val="00F7264C"/>
    <w:rsid w:val="00F73199"/>
    <w:rsid w:val="00F9315F"/>
    <w:rsid w:val="00FA3C77"/>
    <w:rsid w:val="00FB6D84"/>
    <w:rsid w:val="00FD7610"/>
    <w:rsid w:val="00FE622B"/>
    <w:rsid w:val="00FE7158"/>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F42"/>
    <w:pPr>
      <w:spacing w:line="360" w:lineRule="auto"/>
      <w:ind w:firstLine="720"/>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23"/>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130F42"/>
    <w:pPr>
      <w:keepNext/>
      <w:keepLines/>
      <w:spacing w:before="40" w:after="0"/>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130F42"/>
    <w:rPr>
      <w:rFonts w:ascii="Arial" w:eastAsiaTheme="majorEastAsia" w:hAnsi="Arial" w:cstheme="majorBidi"/>
      <w:b/>
      <w:sz w:val="26"/>
      <w:szCs w:val="24"/>
      <w:lang w:val="bg-BG"/>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 w:type="paragraph" w:styleId="Caption">
    <w:name w:val="caption"/>
    <w:basedOn w:val="Normal"/>
    <w:next w:val="Normal"/>
    <w:uiPriority w:val="35"/>
    <w:unhideWhenUsed/>
    <w:qFormat/>
    <w:rsid w:val="0021340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3B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3003">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5713212">
      <w:bodyDiv w:val="1"/>
      <w:marLeft w:val="0"/>
      <w:marRight w:val="0"/>
      <w:marTop w:val="0"/>
      <w:marBottom w:val="0"/>
      <w:divBdr>
        <w:top w:val="none" w:sz="0" w:space="0" w:color="auto"/>
        <w:left w:val="none" w:sz="0" w:space="0" w:color="auto"/>
        <w:bottom w:val="none" w:sz="0" w:space="0" w:color="auto"/>
        <w:right w:val="none" w:sz="0" w:space="0" w:color="auto"/>
      </w:divBdr>
    </w:div>
    <w:div w:id="26149582">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3462425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8673117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27557077">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405946">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55734075">
      <w:bodyDiv w:val="1"/>
      <w:marLeft w:val="0"/>
      <w:marRight w:val="0"/>
      <w:marTop w:val="0"/>
      <w:marBottom w:val="0"/>
      <w:divBdr>
        <w:top w:val="none" w:sz="0" w:space="0" w:color="auto"/>
        <w:left w:val="none" w:sz="0" w:space="0" w:color="auto"/>
        <w:bottom w:val="none" w:sz="0" w:space="0" w:color="auto"/>
        <w:right w:val="none" w:sz="0" w:space="0" w:color="auto"/>
      </w:divBdr>
    </w:div>
    <w:div w:id="157116762">
      <w:bodyDiv w:val="1"/>
      <w:marLeft w:val="0"/>
      <w:marRight w:val="0"/>
      <w:marTop w:val="0"/>
      <w:marBottom w:val="0"/>
      <w:divBdr>
        <w:top w:val="none" w:sz="0" w:space="0" w:color="auto"/>
        <w:left w:val="none" w:sz="0" w:space="0" w:color="auto"/>
        <w:bottom w:val="none" w:sz="0" w:space="0" w:color="auto"/>
        <w:right w:val="none" w:sz="0" w:space="0" w:color="auto"/>
      </w:divBdr>
    </w:div>
    <w:div w:id="164634981">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70686553">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19366845">
      <w:bodyDiv w:val="1"/>
      <w:marLeft w:val="0"/>
      <w:marRight w:val="0"/>
      <w:marTop w:val="0"/>
      <w:marBottom w:val="0"/>
      <w:divBdr>
        <w:top w:val="none" w:sz="0" w:space="0" w:color="auto"/>
        <w:left w:val="none" w:sz="0" w:space="0" w:color="auto"/>
        <w:bottom w:val="none" w:sz="0" w:space="0" w:color="auto"/>
        <w:right w:val="none" w:sz="0" w:space="0" w:color="auto"/>
      </w:divBdr>
    </w:div>
    <w:div w:id="219367541">
      <w:bodyDiv w:val="1"/>
      <w:marLeft w:val="0"/>
      <w:marRight w:val="0"/>
      <w:marTop w:val="0"/>
      <w:marBottom w:val="0"/>
      <w:divBdr>
        <w:top w:val="none" w:sz="0" w:space="0" w:color="auto"/>
        <w:left w:val="none" w:sz="0" w:space="0" w:color="auto"/>
        <w:bottom w:val="none" w:sz="0" w:space="0" w:color="auto"/>
        <w:right w:val="none" w:sz="0" w:space="0" w:color="auto"/>
      </w:divBdr>
    </w:div>
    <w:div w:id="225380647">
      <w:bodyDiv w:val="1"/>
      <w:marLeft w:val="0"/>
      <w:marRight w:val="0"/>
      <w:marTop w:val="0"/>
      <w:marBottom w:val="0"/>
      <w:divBdr>
        <w:top w:val="none" w:sz="0" w:space="0" w:color="auto"/>
        <w:left w:val="none" w:sz="0" w:space="0" w:color="auto"/>
        <w:bottom w:val="none" w:sz="0" w:space="0" w:color="auto"/>
        <w:right w:val="none" w:sz="0" w:space="0" w:color="auto"/>
      </w:divBdr>
    </w:div>
    <w:div w:id="235164818">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49433650">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0940405">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2931386">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4162415">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291675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22923661">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488057724">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09953826">
      <w:bodyDiv w:val="1"/>
      <w:marLeft w:val="0"/>
      <w:marRight w:val="0"/>
      <w:marTop w:val="0"/>
      <w:marBottom w:val="0"/>
      <w:divBdr>
        <w:top w:val="none" w:sz="0" w:space="0" w:color="auto"/>
        <w:left w:val="none" w:sz="0" w:space="0" w:color="auto"/>
        <w:bottom w:val="none" w:sz="0" w:space="0" w:color="auto"/>
        <w:right w:val="none" w:sz="0" w:space="0" w:color="auto"/>
      </w:divBdr>
    </w:div>
    <w:div w:id="534543102">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1123487">
      <w:bodyDiv w:val="1"/>
      <w:marLeft w:val="0"/>
      <w:marRight w:val="0"/>
      <w:marTop w:val="0"/>
      <w:marBottom w:val="0"/>
      <w:divBdr>
        <w:top w:val="none" w:sz="0" w:space="0" w:color="auto"/>
        <w:left w:val="none" w:sz="0" w:space="0" w:color="auto"/>
        <w:bottom w:val="none" w:sz="0" w:space="0" w:color="auto"/>
        <w:right w:val="none" w:sz="0" w:space="0" w:color="auto"/>
      </w:divBdr>
    </w:div>
    <w:div w:id="685445204">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2075765">
      <w:bodyDiv w:val="1"/>
      <w:marLeft w:val="0"/>
      <w:marRight w:val="0"/>
      <w:marTop w:val="0"/>
      <w:marBottom w:val="0"/>
      <w:divBdr>
        <w:top w:val="none" w:sz="0" w:space="0" w:color="auto"/>
        <w:left w:val="none" w:sz="0" w:space="0" w:color="auto"/>
        <w:bottom w:val="none" w:sz="0" w:space="0" w:color="auto"/>
        <w:right w:val="none" w:sz="0" w:space="0" w:color="auto"/>
      </w:divBdr>
    </w:div>
    <w:div w:id="692808075">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04793719">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21178113">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4402234">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26172452">
      <w:bodyDiv w:val="1"/>
      <w:marLeft w:val="0"/>
      <w:marRight w:val="0"/>
      <w:marTop w:val="0"/>
      <w:marBottom w:val="0"/>
      <w:divBdr>
        <w:top w:val="none" w:sz="0" w:space="0" w:color="auto"/>
        <w:left w:val="none" w:sz="0" w:space="0" w:color="auto"/>
        <w:bottom w:val="none" w:sz="0" w:space="0" w:color="auto"/>
        <w:right w:val="none" w:sz="0" w:space="0" w:color="auto"/>
      </w:divBdr>
    </w:div>
    <w:div w:id="85920078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6241614">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89027772">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4515844">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33904881">
      <w:bodyDiv w:val="1"/>
      <w:marLeft w:val="0"/>
      <w:marRight w:val="0"/>
      <w:marTop w:val="0"/>
      <w:marBottom w:val="0"/>
      <w:divBdr>
        <w:top w:val="none" w:sz="0" w:space="0" w:color="auto"/>
        <w:left w:val="none" w:sz="0" w:space="0" w:color="auto"/>
        <w:bottom w:val="none" w:sz="0" w:space="0" w:color="auto"/>
        <w:right w:val="none" w:sz="0" w:space="0" w:color="auto"/>
      </w:divBdr>
    </w:div>
    <w:div w:id="948272352">
      <w:bodyDiv w:val="1"/>
      <w:marLeft w:val="0"/>
      <w:marRight w:val="0"/>
      <w:marTop w:val="0"/>
      <w:marBottom w:val="0"/>
      <w:divBdr>
        <w:top w:val="none" w:sz="0" w:space="0" w:color="auto"/>
        <w:left w:val="none" w:sz="0" w:space="0" w:color="auto"/>
        <w:bottom w:val="none" w:sz="0" w:space="0" w:color="auto"/>
        <w:right w:val="none" w:sz="0" w:space="0" w:color="auto"/>
      </w:divBdr>
    </w:div>
    <w:div w:id="952051485">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11298007">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36587263">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56200289">
      <w:bodyDiv w:val="1"/>
      <w:marLeft w:val="0"/>
      <w:marRight w:val="0"/>
      <w:marTop w:val="0"/>
      <w:marBottom w:val="0"/>
      <w:divBdr>
        <w:top w:val="none" w:sz="0" w:space="0" w:color="auto"/>
        <w:left w:val="none" w:sz="0" w:space="0" w:color="auto"/>
        <w:bottom w:val="none" w:sz="0" w:space="0" w:color="auto"/>
        <w:right w:val="none" w:sz="0" w:space="0" w:color="auto"/>
      </w:divBdr>
    </w:div>
    <w:div w:id="1066076621">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89933216">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3501360">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180091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4149852">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190145061">
      <w:bodyDiv w:val="1"/>
      <w:marLeft w:val="0"/>
      <w:marRight w:val="0"/>
      <w:marTop w:val="0"/>
      <w:marBottom w:val="0"/>
      <w:divBdr>
        <w:top w:val="none" w:sz="0" w:space="0" w:color="auto"/>
        <w:left w:val="none" w:sz="0" w:space="0" w:color="auto"/>
        <w:bottom w:val="none" w:sz="0" w:space="0" w:color="auto"/>
        <w:right w:val="none" w:sz="0" w:space="0" w:color="auto"/>
      </w:divBdr>
    </w:div>
    <w:div w:id="1202061521">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36621280">
      <w:bodyDiv w:val="1"/>
      <w:marLeft w:val="0"/>
      <w:marRight w:val="0"/>
      <w:marTop w:val="0"/>
      <w:marBottom w:val="0"/>
      <w:divBdr>
        <w:top w:val="none" w:sz="0" w:space="0" w:color="auto"/>
        <w:left w:val="none" w:sz="0" w:space="0" w:color="auto"/>
        <w:bottom w:val="none" w:sz="0" w:space="0" w:color="auto"/>
        <w:right w:val="none" w:sz="0" w:space="0" w:color="auto"/>
      </w:divBdr>
    </w:div>
    <w:div w:id="1253004598">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57321529">
      <w:bodyDiv w:val="1"/>
      <w:marLeft w:val="0"/>
      <w:marRight w:val="0"/>
      <w:marTop w:val="0"/>
      <w:marBottom w:val="0"/>
      <w:divBdr>
        <w:top w:val="none" w:sz="0" w:space="0" w:color="auto"/>
        <w:left w:val="none" w:sz="0" w:space="0" w:color="auto"/>
        <w:bottom w:val="none" w:sz="0" w:space="0" w:color="auto"/>
        <w:right w:val="none" w:sz="0" w:space="0" w:color="auto"/>
      </w:divBdr>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580811">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48828579">
      <w:bodyDiv w:val="1"/>
      <w:marLeft w:val="0"/>
      <w:marRight w:val="0"/>
      <w:marTop w:val="0"/>
      <w:marBottom w:val="0"/>
      <w:divBdr>
        <w:top w:val="none" w:sz="0" w:space="0" w:color="auto"/>
        <w:left w:val="none" w:sz="0" w:space="0" w:color="auto"/>
        <w:bottom w:val="none" w:sz="0" w:space="0" w:color="auto"/>
        <w:right w:val="none" w:sz="0" w:space="0" w:color="auto"/>
      </w:divBdr>
    </w:div>
    <w:div w:id="1352295618">
      <w:bodyDiv w:val="1"/>
      <w:marLeft w:val="0"/>
      <w:marRight w:val="0"/>
      <w:marTop w:val="0"/>
      <w:marBottom w:val="0"/>
      <w:divBdr>
        <w:top w:val="none" w:sz="0" w:space="0" w:color="auto"/>
        <w:left w:val="none" w:sz="0" w:space="0" w:color="auto"/>
        <w:bottom w:val="none" w:sz="0" w:space="0" w:color="auto"/>
        <w:right w:val="none" w:sz="0" w:space="0" w:color="auto"/>
      </w:divBdr>
    </w:div>
    <w:div w:id="1352337477">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1058651">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49201074">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87547878">
      <w:bodyDiv w:val="1"/>
      <w:marLeft w:val="0"/>
      <w:marRight w:val="0"/>
      <w:marTop w:val="0"/>
      <w:marBottom w:val="0"/>
      <w:divBdr>
        <w:top w:val="none" w:sz="0" w:space="0" w:color="auto"/>
        <w:left w:val="none" w:sz="0" w:space="0" w:color="auto"/>
        <w:bottom w:val="none" w:sz="0" w:space="0" w:color="auto"/>
        <w:right w:val="none" w:sz="0" w:space="0" w:color="auto"/>
      </w:divBdr>
    </w:div>
    <w:div w:id="1490708582">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106221">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62729363">
      <w:bodyDiv w:val="1"/>
      <w:marLeft w:val="0"/>
      <w:marRight w:val="0"/>
      <w:marTop w:val="0"/>
      <w:marBottom w:val="0"/>
      <w:divBdr>
        <w:top w:val="none" w:sz="0" w:space="0" w:color="auto"/>
        <w:left w:val="none" w:sz="0" w:space="0" w:color="auto"/>
        <w:bottom w:val="none" w:sz="0" w:space="0" w:color="auto"/>
        <w:right w:val="none" w:sz="0" w:space="0" w:color="auto"/>
      </w:divBdr>
    </w:div>
    <w:div w:id="166442729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06372066">
      <w:bodyDiv w:val="1"/>
      <w:marLeft w:val="0"/>
      <w:marRight w:val="0"/>
      <w:marTop w:val="0"/>
      <w:marBottom w:val="0"/>
      <w:divBdr>
        <w:top w:val="none" w:sz="0" w:space="0" w:color="auto"/>
        <w:left w:val="none" w:sz="0" w:space="0" w:color="auto"/>
        <w:bottom w:val="none" w:sz="0" w:space="0" w:color="auto"/>
        <w:right w:val="none" w:sz="0" w:space="0" w:color="auto"/>
      </w:divBdr>
    </w:div>
    <w:div w:id="1706523830">
      <w:bodyDiv w:val="1"/>
      <w:marLeft w:val="0"/>
      <w:marRight w:val="0"/>
      <w:marTop w:val="0"/>
      <w:marBottom w:val="0"/>
      <w:divBdr>
        <w:top w:val="none" w:sz="0" w:space="0" w:color="auto"/>
        <w:left w:val="none" w:sz="0" w:space="0" w:color="auto"/>
        <w:bottom w:val="none" w:sz="0" w:space="0" w:color="auto"/>
        <w:right w:val="none" w:sz="0" w:space="0" w:color="auto"/>
      </w:divBdr>
    </w:div>
    <w:div w:id="1708414210">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5078632">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79980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1877924">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6384806">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08737199">
      <w:bodyDiv w:val="1"/>
      <w:marLeft w:val="0"/>
      <w:marRight w:val="0"/>
      <w:marTop w:val="0"/>
      <w:marBottom w:val="0"/>
      <w:divBdr>
        <w:top w:val="none" w:sz="0" w:space="0" w:color="auto"/>
        <w:left w:val="none" w:sz="0" w:space="0" w:color="auto"/>
        <w:bottom w:val="none" w:sz="0" w:space="0" w:color="auto"/>
        <w:right w:val="none" w:sz="0" w:space="0" w:color="auto"/>
      </w:divBdr>
    </w:div>
    <w:div w:id="1816532375">
      <w:bodyDiv w:val="1"/>
      <w:marLeft w:val="0"/>
      <w:marRight w:val="0"/>
      <w:marTop w:val="0"/>
      <w:marBottom w:val="0"/>
      <w:divBdr>
        <w:top w:val="none" w:sz="0" w:space="0" w:color="auto"/>
        <w:left w:val="none" w:sz="0" w:space="0" w:color="auto"/>
        <w:bottom w:val="none" w:sz="0" w:space="0" w:color="auto"/>
        <w:right w:val="none" w:sz="0" w:space="0" w:color="auto"/>
      </w:divBdr>
    </w:div>
    <w:div w:id="1839156987">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86793496">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31398">
      <w:bodyDiv w:val="1"/>
      <w:marLeft w:val="0"/>
      <w:marRight w:val="0"/>
      <w:marTop w:val="0"/>
      <w:marBottom w:val="0"/>
      <w:divBdr>
        <w:top w:val="none" w:sz="0" w:space="0" w:color="auto"/>
        <w:left w:val="none" w:sz="0" w:space="0" w:color="auto"/>
        <w:bottom w:val="none" w:sz="0" w:space="0" w:color="auto"/>
        <w:right w:val="none" w:sz="0" w:space="0" w:color="auto"/>
      </w:divBdr>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0686612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7395867">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28535294">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7487">
      <w:bodyDiv w:val="1"/>
      <w:marLeft w:val="0"/>
      <w:marRight w:val="0"/>
      <w:marTop w:val="0"/>
      <w:marBottom w:val="0"/>
      <w:divBdr>
        <w:top w:val="none" w:sz="0" w:space="0" w:color="auto"/>
        <w:left w:val="none" w:sz="0" w:space="0" w:color="auto"/>
        <w:bottom w:val="none" w:sz="0" w:space="0" w:color="auto"/>
        <w:right w:val="none" w:sz="0" w:space="0" w:color="auto"/>
      </w:divBdr>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12370106">
      <w:bodyDiv w:val="1"/>
      <w:marLeft w:val="0"/>
      <w:marRight w:val="0"/>
      <w:marTop w:val="0"/>
      <w:marBottom w:val="0"/>
      <w:divBdr>
        <w:top w:val="none" w:sz="0" w:space="0" w:color="auto"/>
        <w:left w:val="none" w:sz="0" w:space="0" w:color="auto"/>
        <w:bottom w:val="none" w:sz="0" w:space="0" w:color="auto"/>
        <w:right w:val="none" w:sz="0" w:space="0" w:color="auto"/>
      </w:divBdr>
    </w:div>
    <w:div w:id="2037074929">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45010216">
      <w:bodyDiv w:val="1"/>
      <w:marLeft w:val="0"/>
      <w:marRight w:val="0"/>
      <w:marTop w:val="0"/>
      <w:marBottom w:val="0"/>
      <w:divBdr>
        <w:top w:val="none" w:sz="0" w:space="0" w:color="auto"/>
        <w:left w:val="none" w:sz="0" w:space="0" w:color="auto"/>
        <w:bottom w:val="none" w:sz="0" w:space="0" w:color="auto"/>
        <w:right w:val="none" w:sz="0" w:space="0" w:color="auto"/>
      </w:divBdr>
    </w:div>
    <w:div w:id="2050567961">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063170407">
      <w:bodyDiv w:val="1"/>
      <w:marLeft w:val="0"/>
      <w:marRight w:val="0"/>
      <w:marTop w:val="0"/>
      <w:marBottom w:val="0"/>
      <w:divBdr>
        <w:top w:val="none" w:sz="0" w:space="0" w:color="auto"/>
        <w:left w:val="none" w:sz="0" w:space="0" w:color="auto"/>
        <w:bottom w:val="none" w:sz="0" w:space="0" w:color="auto"/>
        <w:right w:val="none" w:sz="0" w:space="0" w:color="auto"/>
      </w:divBdr>
    </w:div>
    <w:div w:id="2085755304">
      <w:bodyDiv w:val="1"/>
      <w:marLeft w:val="0"/>
      <w:marRight w:val="0"/>
      <w:marTop w:val="0"/>
      <w:marBottom w:val="0"/>
      <w:divBdr>
        <w:top w:val="none" w:sz="0" w:space="0" w:color="auto"/>
        <w:left w:val="none" w:sz="0" w:space="0" w:color="auto"/>
        <w:bottom w:val="none" w:sz="0" w:space="0" w:color="auto"/>
        <w:right w:val="none" w:sz="0" w:space="0" w:color="auto"/>
      </w:divBdr>
    </w:div>
    <w:div w:id="2090350535">
      <w:bodyDiv w:val="1"/>
      <w:marLeft w:val="0"/>
      <w:marRight w:val="0"/>
      <w:marTop w:val="0"/>
      <w:marBottom w:val="0"/>
      <w:divBdr>
        <w:top w:val="none" w:sz="0" w:space="0" w:color="auto"/>
        <w:left w:val="none" w:sz="0" w:space="0" w:color="auto"/>
        <w:bottom w:val="none" w:sz="0" w:space="0" w:color="auto"/>
        <w:right w:val="none" w:sz="0" w:space="0" w:color="auto"/>
      </w:divBdr>
    </w:div>
    <w:div w:id="2095933978">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 w:id="2132043296">
      <w:bodyDiv w:val="1"/>
      <w:marLeft w:val="0"/>
      <w:marRight w:val="0"/>
      <w:marTop w:val="0"/>
      <w:marBottom w:val="0"/>
      <w:divBdr>
        <w:top w:val="none" w:sz="0" w:space="0" w:color="auto"/>
        <w:left w:val="none" w:sz="0" w:space="0" w:color="auto"/>
        <w:bottom w:val="none" w:sz="0" w:space="0" w:color="auto"/>
        <w:right w:val="none" w:sz="0" w:space="0" w:color="auto"/>
      </w:divBdr>
    </w:div>
    <w:div w:id="2136099207">
      <w:bodyDiv w:val="1"/>
      <w:marLeft w:val="0"/>
      <w:marRight w:val="0"/>
      <w:marTop w:val="0"/>
      <w:marBottom w:val="0"/>
      <w:divBdr>
        <w:top w:val="none" w:sz="0" w:space="0" w:color="auto"/>
        <w:left w:val="none" w:sz="0" w:space="0" w:color="auto"/>
        <w:bottom w:val="none" w:sz="0" w:space="0" w:color="auto"/>
        <w:right w:val="none" w:sz="0" w:space="0" w:color="auto"/>
      </w:divBdr>
    </w:div>
    <w:div w:id="2138645094">
      <w:bodyDiv w:val="1"/>
      <w:marLeft w:val="0"/>
      <w:marRight w:val="0"/>
      <w:marTop w:val="0"/>
      <w:marBottom w:val="0"/>
      <w:divBdr>
        <w:top w:val="none" w:sz="0" w:space="0" w:color="auto"/>
        <w:left w:val="none" w:sz="0" w:space="0" w:color="auto"/>
        <w:bottom w:val="none" w:sz="0" w:space="0" w:color="auto"/>
        <w:right w:val="none" w:sz="0" w:space="0" w:color="auto"/>
      </w:divBdr>
    </w:div>
    <w:div w:id="2143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tityframeworktutorial.net/Images/ORM.png" TargetMode="External"/><Relationship Id="rId18" Type="http://schemas.openxmlformats.org/officeDocument/2006/relationships/hyperlink" Target="https://developers.facebook.com/docs/android/login-with-facebook"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developers.facebook.com/docs/facebook-login/manually-build-a-login-flow" TargetMode="External"/><Relationship Id="rId7" Type="http://schemas.openxmlformats.org/officeDocument/2006/relationships/image" Target="media/image1.png"/><Relationship Id="rId12" Type="http://schemas.openxmlformats.org/officeDocument/2006/relationships/package" Target="embeddings/Microsoft_PowerPoint_Presentation1.pptx"/><Relationship Id="rId17" Type="http://schemas.openxmlformats.org/officeDocument/2006/relationships/hyperlink" Target="https://developers.facebook.com/docs/ios/login/" TargetMode="Externa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velopers.facebook.com/docs/facebook-login/windows-phone" TargetMode="External"/><Relationship Id="rId29" Type="http://schemas.openxmlformats.org/officeDocument/2006/relationships/hyperlink" Target="file:///C:\src\social_presence\MunicipalityPresenceInFacebook.bg.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www.entityframeworktutorial.net/Images/EF-overview.pn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4.JPG"/><Relationship Id="rId19" Type="http://schemas.openxmlformats.org/officeDocument/2006/relationships/hyperlink" Target="https://developers.facebook.com/docs/facebook-login/web"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26</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18</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19</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20</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21</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23</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
    <b:Tag>Mic02</b:Tag>
    <b:SourceType>BookSection</b:SourceType>
    <b:Guid>{D8FBF0E0-E9C9-409E-B615-7024C86D1736}</b:Guid>
    <b:Title>Three-Layered Services Application</b:Title>
    <b:Year>2002</b:Year>
    <b:Publisher>Microsoft Corporation</b:Publisher>
    <b:Author>
      <b:Author>
        <b:Corporate>Microsoft Corporation</b:Corporate>
      </b:Author>
    </b:Author>
    <b:BookTitle>Patterns &amp; practices</b:BookTitle>
    <b:URL>https://msdn.microsoft.com/en-us/library/ff648105.aspx</b:URL>
    <b:RefOrder>15</b:RefOrder>
  </b:Source>
  <b:Source>
    <b:Tag>Ent16</b:Tag>
    <b:SourceType>InternetSite</b:SourceType>
    <b:Guid>{32E24298-6FFA-4134-9CB0-89933DFF2224}</b:Guid>
    <b:Author>
      <b:Author>
        <b:Corporate>Microsoft Corporation</b:Corporate>
      </b:Author>
    </b:Author>
    <b:Title>What is Entity Framework?</b:Title>
    <b:InternetSiteTitle>Entity Framework Tutorial</b:InternetSiteTitle>
    <b:Year>2016</b:Year>
    <b:Month>March</b:Month>
    <b:Day>22</b:Day>
    <b:URL>http://www.entityframeworktutorial.net/what-is-entityframework.aspx</b:URL>
    <b:RefOrder>16</b:RefOrder>
  </b:Source>
  <b:Source>
    <b:Year>2007</b:Year>
    <b:BIBTEX_Entry>inproceedings</b:BIBTEX_Entry>
    <b:SourceType>ConferenceProceedings</b:SourceType>
    <b:Title>Anatomy of the ado. net entity framework</b:Title>
    <b:Tag>adya2007anatomy</b:Tag>
    <b:BookTitle>Proceedings of the 2007 ACM SIGMOD international conference on Management of data</b:BookTitle>
    <b:Author>
      <b:Author>
        <b:NameList>
          <b:Person>
            <b:Last>Adya</b:Last>
            <b:First>Atul</b:First>
          </b:Person>
          <b:Person>
            <b:Last>Blakeley</b:Last>
            <b:Middle>A.</b:Middle>
            <b:First>José</b:First>
          </b:Person>
          <b:Person>
            <b:Last>Melnik</b:Last>
            <b:First>Sergey</b:First>
          </b:Person>
          <b:Person>
            <b:Last>Muralidhar</b:Last>
            <b:First>S.</b:First>
          </b:Person>
        </b:NameList>
      </b:Author>
    </b:Author>
    <b:Pages>877-888</b:Pages>
    <b:ConferenceName>Proceedings of the 2007 ACM SIGMOD international conference on Management of data</b:ConferenceName>
    <b:RefOrder>17</b:RefOrder>
  </b:Source>
  <b:Source>
    <b:Tag>Pet16</b:Tag>
    <b:SourceType>Report</b:SourceType>
    <b:Guid>{FF3CE1D7-2794-4AA3-94AB-FD74EF84CE78}</b:Guid>
    <b:Title>Comparison of ASP.NET and Node.js for Backend Programming</b:Title>
    <b:Year>2016</b:Year>
    <b:Author>
      <b:Author>
        <b:NameList>
          <b:Person>
            <b:Last>Petrov</b:Last>
            <b:First>Ilya</b:First>
            <b:Middle>Ig.</b:Middle>
          </b:Person>
        </b:NameList>
      </b:Author>
    </b:Author>
    <b:RefOrder>22</b:RefOrder>
  </b:Source>
  <b:Source>
    <b:Year>2010</b:Year>
    <b:BIBTEX_Entry>inbook</b:BIBTEX_Entry>
    <b:SourceType>BookSection</b:SourceType>
    <b:Title>Pro Asp. net 4 in C 2010</b:Title>
    <b:Tag>macdonald2010pro</b:Tag>
    <b:Publisher>Apress</b:Publisher>
    <b:Author>
      <b:Author>
        <b:NameList>
          <b:Person>
            <b:Last>MacDonald</b:Last>
            <b:First>Matthew</b:First>
          </b:Person>
          <b:Person>
            <b:Last>Freeman</b:Last>
            <b:First>Adam</b:First>
          </b:Person>
        </b:NameList>
      </b:Author>
    </b:Author>
    <b:Pages>1397-1436</b:Pages>
    <b:RefOrder>24</b:RefOrder>
  </b:Source>
  <b:Source>
    <b:Tag>Mic14</b:Tag>
    <b:SourceType>DocumentFromInternetSite</b:SourceType>
    <b:Guid>{897D585C-A3D4-43FF-901E-2753055D63D2}</b:Guid>
    <b:Author>
      <b:Author>
        <b:Corporate>Microsoft Corporation</b:Corporate>
      </b:Author>
    </b:Author>
    <b:Title>ASP.NET Dynamic Data</b:Title>
    <b:Year>2014</b:Year>
    <b:InternetSiteTitle>MSDN</b:InternetSiteTitle>
    <b:YearAccessed>2016</b:YearAccessed>
    <b:MonthAccessed>September</b:MonthAccessed>
    <b:DayAccessed>24</b:DayAccessed>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83D36-82D3-405B-AF09-52C620317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35</Pages>
  <Words>6655</Words>
  <Characters>37939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31</cp:revision>
  <dcterms:created xsi:type="dcterms:W3CDTF">2016-09-23T15:30:00Z</dcterms:created>
  <dcterms:modified xsi:type="dcterms:W3CDTF">2016-09-24T15:51:00Z</dcterms:modified>
</cp:coreProperties>
</file>