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12A57" w14:textId="77777777" w:rsidR="00BB0B61" w:rsidRDefault="00BB0B6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20112A57" w14:textId="77777777" w:rsidR="00BB0B61" w:rsidRDefault="00BB0B61">
                          <w:pPr>
                            <w:pStyle w:val="NoSpacing"/>
                            <w:jc w:val="right"/>
                            <w:rPr>
                              <w:color w:val="595959" w:themeColor="text1" w:themeTint="A6"/>
                              <w:sz w:val="18"/>
                              <w:szCs w:val="18"/>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8BC8D" w14:textId="77777777" w:rsidR="00BB0B61" w:rsidRDefault="00BB0B61">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88BC8D" w14:textId="77777777" w:rsidR="00BB0B61" w:rsidRDefault="00BB0B61">
                          <w:pPr>
                            <w:pStyle w:val="NoSpacing"/>
                            <w:jc w:val="right"/>
                            <w:rPr>
                              <w:color w:val="595959" w:themeColor="text1" w:themeTint="A6"/>
                              <w:sz w:val="20"/>
                              <w:szCs w:val="20"/>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EADB9" w14:textId="77777777" w:rsidR="00BB0B61" w:rsidRDefault="00BB0B61" w:rsidP="007B5457">
                                <w:pPr>
                                  <w:rPr>
                                    <w:smallCap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2EADB9" w14:textId="77777777" w:rsidR="00BB0B61" w:rsidRDefault="00BB0B61" w:rsidP="007B5457">
                          <w:pPr>
                            <w:rPr>
                              <w:smallCaps/>
                            </w:rPr>
                          </w:pPr>
                        </w:p>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w:t>
            </w:r>
            <w:r w:rsidR="008F5726" w:rsidRPr="004A01BD">
              <w:rPr>
                <w:rStyle w:val="Hyperlink"/>
                <w:noProof/>
              </w:rPr>
              <w:t>к</w:t>
            </w:r>
            <w:r w:rsidR="008F5726" w:rsidRPr="004A01BD">
              <w:rPr>
                <w:rStyle w:val="Hyperlink"/>
                <w:noProof/>
              </w:rPr>
              <w:t>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8818FE">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8818FE">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8818FE">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8818FE">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8818FE">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8818FE">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8818FE">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8818FE">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8818FE">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8818FE">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8818FE">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w:t>
            </w:r>
            <w:r w:rsidR="008F5726" w:rsidRPr="004A01BD">
              <w:rPr>
                <w:rStyle w:val="Hyperlink"/>
                <w:noProof/>
              </w:rPr>
              <w:t>ю</w:t>
            </w:r>
            <w:r w:rsidR="008F5726" w:rsidRPr="004A01BD">
              <w:rPr>
                <w:rStyle w:val="Hyperlink"/>
                <w:noProof/>
              </w:rPr>
              <w:t>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8818FE">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8818FE">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8818FE" w:rsidP="00AB433F">
          <w:pPr>
            <w:pStyle w:val="TOC2"/>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0A1559">
            <w:rPr>
              <w:noProof/>
              <w:lang w:val="en-US"/>
            </w:rPr>
            <w:t xml:space="preserve"> </w:t>
          </w:r>
          <w:r w:rsidR="000A1559" w:rsidRPr="000A1559">
            <w:rPr>
              <w:noProof/>
              <w:lang w:val="en-US"/>
            </w:rPr>
            <w:t>(Matney)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0A1559">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Content>
          <w:r w:rsidR="00BC51EC">
            <w:fldChar w:fldCharType="begin"/>
          </w:r>
          <w:r w:rsidR="00BC51EC">
            <w:rPr>
              <w:lang w:val="en-US"/>
            </w:rPr>
            <w:instrText xml:space="preserve"> CITATION Ric99 \l 1033 </w:instrText>
          </w:r>
          <w:r w:rsidR="00BC51EC">
            <w:fldChar w:fldCharType="separate"/>
          </w:r>
          <w:r w:rsidR="000A1559">
            <w:rPr>
              <w:noProof/>
              <w:lang w:val="en-US"/>
            </w:rPr>
            <w:t xml:space="preserve"> </w:t>
          </w:r>
          <w:r w:rsidR="000A1559" w:rsidRPr="000A1559">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0A1559">
            <w:rPr>
              <w:noProof/>
              <w:lang w:val="en-US"/>
            </w:rPr>
            <w:t xml:space="preserve"> </w:t>
          </w:r>
          <w:r w:rsidR="000A1559" w:rsidRPr="000A1559">
            <w:rPr>
              <w:noProof/>
              <w:lang w:val="en-US"/>
            </w:rPr>
            <w:t>(Петков)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0A1559">
            <w:rPr>
              <w:noProof/>
              <w:lang w:val="en-US"/>
            </w:rPr>
            <w:t xml:space="preserve"> </w:t>
          </w:r>
          <w:r w:rsidR="000A1559" w:rsidRPr="000A1559">
            <w:rPr>
              <w:noProof/>
              <w:lang w:val="en-US"/>
            </w:rPr>
            <w:t>(Number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0A1559">
            <w:rPr>
              <w:noProof/>
              <w:lang w:val="en-US"/>
            </w:rPr>
            <w:t xml:space="preserve"> </w:t>
          </w:r>
          <w:r w:rsidR="000A1559" w:rsidRPr="000A1559">
            <w:rPr>
              <w:noProof/>
              <w:lang w:val="en-US"/>
            </w:rPr>
            <w:t>(Scott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0A1559">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6278EAC3"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w:t>
      </w:r>
      <w:r w:rsidR="003B5597">
        <w:t xml:space="preserve">дставянето си </w:t>
      </w:r>
      <w:r w:rsidRPr="00180C50">
        <w:t xml:space="preserve">и какво още могат да направят за подобряване на връзката община – население. </w:t>
      </w:r>
    </w:p>
    <w:p w14:paraId="238B4ECA" w14:textId="4DE452D2"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този момент, сравнено с минали периоди. </w:t>
      </w:r>
    </w:p>
    <w:p w14:paraId="325A6B1C" w14:textId="77777777" w:rsidR="003134A9" w:rsidRPr="003134A9" w:rsidRDefault="00F73199" w:rsidP="007B5457">
      <w:pPr>
        <w:rPr>
          <w:b/>
        </w:rPr>
      </w:pPr>
      <w:r w:rsidRPr="00180C50">
        <w:lastRenderedPageBreak/>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t>з</w:t>
      </w:r>
      <w:r w:rsidRPr="003134A9">
        <w:t>аключ</w:t>
      </w:r>
      <w:r>
        <w:t>енията от анализ</w:t>
      </w:r>
      <w:r w:rsidR="00953317">
        <w:t xml:space="preserve">ите направени чрез тази система </w:t>
      </w:r>
      <w:r w:rsidRPr="003134A9">
        <w:t xml:space="preserve">ще дадат възможност да се подобри процесът по търсене, представяне и </w:t>
      </w:r>
      <w:r w:rsidRPr="003134A9">
        <w:lastRenderedPageBreak/>
        <w:t>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4D512ADF" w:rsidR="00C9072E" w:rsidRPr="008818FE" w:rsidRDefault="008818FE" w:rsidP="00C9072E">
      <w:pPr>
        <w:rPr>
          <w:lang w:eastAsia="zh-CN"/>
        </w:rPr>
      </w:pPr>
      <w:r>
        <w:rPr>
          <w:lang w:eastAsia="zh-CN"/>
        </w:rPr>
        <w:t>В следващата глава ще разгледаме съществуващите разработки в анализа на присъствието на общините във социалните мрежи. Ще се запознаем с подходи</w:t>
      </w:r>
      <w:r w:rsidR="00A93C72">
        <w:rPr>
          <w:lang w:eastAsia="zh-CN"/>
        </w:rPr>
        <w:t>т</w:t>
      </w:r>
      <w:r>
        <w:rPr>
          <w:lang w:eastAsia="zh-CN"/>
        </w:rPr>
        <w:t xml:space="preserve">е и методите, които те използват </w:t>
      </w:r>
      <w:r w:rsidR="00A93C72">
        <w:rPr>
          <w:lang w:eastAsia="zh-CN"/>
        </w:rPr>
        <w:t>, ще направим избор на критерии, по които да сравним резултатите и ще изберем най-подходящите за нашите цели. След това ще създадем концептуален модел. Ще опишем функционалните и не-функционални изисквания за нашето решение като за това ще помогне и създаването на бизнес процеси.</w:t>
      </w:r>
      <w:r w:rsidR="00370AB2">
        <w:rPr>
          <w:lang w:eastAsia="zh-CN"/>
        </w:rPr>
        <w:t xml:space="preserve"> Като следваща глава ще опишем как е проектирана системата. Ще се подберат </w:t>
      </w:r>
      <w:r w:rsidR="00370AB2">
        <w:rPr>
          <w:lang w:eastAsia="zh-CN"/>
        </w:rPr>
        <w:lastRenderedPageBreak/>
        <w:t xml:space="preserve">най-подходящите технологии за нейната реализация на база сравнителен анализ , който е направен. Ще се опише общата архитектура, а в предпоследната глава ще се разгледа конкретната реализация, тестването на приложението и експерименталното му внедряване. Заключението ще включва обобщение на целите и задачите поставени в тази глава и насоките за бъдещо развитие на приложението. </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3200803E"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w:t>
      </w:r>
      <w:r w:rsidR="008818FE">
        <w:t xml:space="preserve"> присъствието на общините в</w:t>
      </w:r>
      <w:r w:rsidR="00FE622B">
        <w:t xml:space="preserve">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0A1559">
            <w:rPr>
              <w:noProof/>
              <w:lang w:val="en-US" w:eastAsia="zh-CN"/>
            </w:rPr>
            <w:t xml:space="preserve"> </w:t>
          </w:r>
          <w:r w:rsidR="000A1559" w:rsidRPr="000A1559">
            <w:rPr>
              <w:noProof/>
              <w:lang w:val="en-US" w:eastAsia="zh-CN"/>
            </w:rPr>
            <w:t>(Wasserman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0A1559">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0A1559" w:rsidRPr="000A1559">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0A1559">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w:t>
      </w:r>
      <w:r w:rsidR="00AC68CF">
        <w:rPr>
          <w:lang w:eastAsia="zh-CN"/>
        </w:rPr>
        <w:lastRenderedPageBreak/>
        <w:t>географски координати и карта, особено в случая на местни организации като общини. Втора неизменна част от присъствието в 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1F0E3A05"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0A1559" w:rsidRPr="000A1559">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F071DD">
        <w:rPr>
          <w:lang w:val="en-US" w:eastAsia="zh-CN"/>
        </w:rPr>
        <w:t>.</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lastRenderedPageBreak/>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0A1559" w:rsidRPr="000A1559">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CC7BFDE" w:rsidR="008D512E" w:rsidRDefault="00655981" w:rsidP="00655981">
      <w:pPr>
        <w:pStyle w:val="Heading2"/>
      </w:pPr>
      <w:bookmarkStart w:id="39" w:name="_Toc462741395"/>
      <w:r>
        <w:t xml:space="preserve">Съществуващи решения и подходите и методите използвани в тях за </w:t>
      </w:r>
      <w:bookmarkEnd w:id="39"/>
      <w:r w:rsidR="00D14D0B">
        <w:t>анализ на присъствието на общините в социалните мрежи</w:t>
      </w:r>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lastRenderedPageBreak/>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0A1559">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0A1559">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0A1559">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0A1559">
            <w:rPr>
              <w:noProof/>
              <w:lang w:eastAsia="zh-CN"/>
            </w:rPr>
            <w:t xml:space="preserve"> (Sobaci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0" w:name="_Ref463100484"/>
      <w:r>
        <w:t xml:space="preserve">Фигура </w:t>
      </w:r>
      <w:r>
        <w:fldChar w:fldCharType="begin"/>
      </w:r>
      <w:r>
        <w:instrText xml:space="preserve"> SEQ Фигура \* ARABIC </w:instrText>
      </w:r>
      <w:r>
        <w:fldChar w:fldCharType="separate"/>
      </w:r>
      <w:r w:rsidR="00607181">
        <w:rPr>
          <w:noProof/>
        </w:rPr>
        <w:t>1</w:t>
      </w:r>
      <w:r>
        <w:fldChar w:fldCharType="end"/>
      </w:r>
      <w:bookmarkEnd w:id="40"/>
      <w:r>
        <w:t xml:space="preserve">: Тенденциите в броя на харесванията на </w:t>
      </w:r>
      <w:r>
        <w:rPr>
          <w:lang w:val="en-US"/>
        </w:rPr>
        <w:t xml:space="preserve">Facebook </w:t>
      </w:r>
      <w:r>
        <w:t>страниците на мексиканските общини</w:t>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0A1559">
            <w:rPr>
              <w:noProof/>
              <w:lang w:val="en-US" w:eastAsia="zh-CN"/>
            </w:rPr>
            <w:t xml:space="preserve"> </w:t>
          </w:r>
          <w:r w:rsidR="000A1559" w:rsidRPr="000A1559">
            <w:rPr>
              <w:noProof/>
              <w:lang w:val="en-US" w:eastAsia="zh-CN"/>
            </w:rPr>
            <w:t>(Redbrick Communications)</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41" w:name="_Ref463100831"/>
      <w:r>
        <w:t xml:space="preserve">Фигура </w:t>
      </w:r>
      <w:r>
        <w:fldChar w:fldCharType="begin"/>
      </w:r>
      <w:r>
        <w:instrText xml:space="preserve"> SEQ Фигура \* ARABIC </w:instrText>
      </w:r>
      <w:r>
        <w:fldChar w:fldCharType="separate"/>
      </w:r>
      <w:r w:rsidR="00607181">
        <w:rPr>
          <w:noProof/>
        </w:rPr>
        <w:t>2</w:t>
      </w:r>
      <w:r>
        <w:fldChar w:fldCharType="end"/>
      </w:r>
      <w:bookmarkEnd w:id="41"/>
      <w:r>
        <w:rPr>
          <w:lang w:val="en-US"/>
        </w:rPr>
        <w:t xml:space="preserve">: </w:t>
      </w:r>
      <w:r>
        <w:t>Съотношението на използваните социални мрежи от общините в Онтарио</w:t>
      </w:r>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0A1559">
            <w:rPr>
              <w:noProof/>
              <w:lang w:val="en-US" w:eastAsia="zh-CN"/>
            </w:rPr>
            <w:t xml:space="preserve"> </w:t>
          </w:r>
          <w:r w:rsidR="000A1559" w:rsidRPr="000A1559">
            <w:rPr>
              <w:noProof/>
              <w:lang w:val="en-US" w:eastAsia="zh-CN"/>
            </w:rPr>
            <w:t>(Agostino)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sidR="000A1559">
            <w:rPr>
              <w:noProof/>
              <w:lang w:eastAsia="zh-CN"/>
            </w:rPr>
            <w:t xml:space="preserve"> (Шаповалова)</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0A1559">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42" w:name="_Ref463101097"/>
      <w:r>
        <w:t xml:space="preserve">Фигура </w:t>
      </w:r>
      <w:r>
        <w:fldChar w:fldCharType="begin"/>
      </w:r>
      <w:r>
        <w:instrText xml:space="preserve"> SEQ Фигура \* ARABIC </w:instrText>
      </w:r>
      <w:r>
        <w:fldChar w:fldCharType="separate"/>
      </w:r>
      <w:r w:rsidR="00607181">
        <w:rPr>
          <w:noProof/>
        </w:rPr>
        <w:t>3</w:t>
      </w:r>
      <w:r>
        <w:fldChar w:fldCharType="end"/>
      </w:r>
      <w:bookmarkEnd w:id="42"/>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r w:rsidRPr="00F52F63">
        <w:rPr>
          <w:lang w:val="en-US"/>
        </w:rPr>
        <w:t>acebook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lang w:val="en-US"/>
        </w:rPr>
        <w:t>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r w:rsidRPr="00F52F63">
        <w:rPr>
          <w:lang w:val="en-US"/>
        </w:rPr>
        <w:t>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43" w:name="_Ref463101188"/>
      <w:r>
        <w:t xml:space="preserve">Фигура </w:t>
      </w:r>
      <w:r>
        <w:fldChar w:fldCharType="begin"/>
      </w:r>
      <w:r>
        <w:instrText xml:space="preserve"> SEQ Фигура \* ARABIC </w:instrText>
      </w:r>
      <w:r>
        <w:fldChar w:fldCharType="separate"/>
      </w:r>
      <w:r w:rsidR="00607181">
        <w:rPr>
          <w:noProof/>
        </w:rPr>
        <w:t>4</w:t>
      </w:r>
      <w:r>
        <w:fldChar w:fldCharType="end"/>
      </w:r>
      <w:bookmarkEnd w:id="43"/>
      <w:r>
        <w:t xml:space="preserve">: </w:t>
      </w:r>
      <w:r w:rsidRPr="000734E1">
        <w:t>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44" w:name="_Ref463101362"/>
      <w:r>
        <w:t xml:space="preserve">Фигура </w:t>
      </w:r>
      <w:r>
        <w:fldChar w:fldCharType="begin"/>
      </w:r>
      <w:r>
        <w:instrText xml:space="preserve"> SEQ Фигура \* ARABIC </w:instrText>
      </w:r>
      <w:r>
        <w:fldChar w:fldCharType="separate"/>
      </w:r>
      <w:r w:rsidR="00607181">
        <w:rPr>
          <w:noProof/>
        </w:rPr>
        <w:t>5</w:t>
      </w:r>
      <w:r>
        <w:fldChar w:fldCharType="end"/>
      </w:r>
      <w:bookmarkEnd w:id="44"/>
      <w:r>
        <w:t xml:space="preserve">: Съотношението на българските общини, които са задали кратко име във </w:t>
      </w:r>
      <w:r>
        <w:rPr>
          <w:lang w:val="en-US"/>
        </w:rPr>
        <w:t xml:space="preserve">Facebook </w:t>
      </w:r>
      <w:r>
        <w:t>страницата си</w:t>
      </w:r>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sidR="000A1559">
            <w:rPr>
              <w:noProof/>
              <w:lang w:val="en-US" w:eastAsia="zh-CN"/>
            </w:rPr>
            <w:t xml:space="preserve"> </w:t>
          </w:r>
          <w:r w:rsidR="000A1559" w:rsidRPr="000A1559">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5" w:name="_Toc462741396"/>
      <w:r>
        <w:t>Избор на критерии за сравнение и сравнителен анализ на решения и методи</w:t>
      </w:r>
      <w:bookmarkEnd w:id="45"/>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Ind w:w="-284" w:type="dxa"/>
        <w:tblLayout w:type="fixed"/>
        <w:tblLook w:val="04A0" w:firstRow="1" w:lastRow="0" w:firstColumn="1" w:lastColumn="0" w:noHBand="0" w:noVBand="1"/>
      </w:tblPr>
      <w:tblGrid>
        <w:gridCol w:w="1277"/>
        <w:gridCol w:w="1270"/>
        <w:gridCol w:w="1276"/>
        <w:gridCol w:w="1701"/>
        <w:gridCol w:w="3566"/>
      </w:tblGrid>
      <w:tr w:rsidR="00D51C4E" w14:paraId="54A27C7F" w14:textId="77777777" w:rsidTr="004F29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7" w:type="dxa"/>
          </w:tcPr>
          <w:p w14:paraId="3DE89594" w14:textId="102C08DA" w:rsidR="00223838" w:rsidRPr="004F2904" w:rsidRDefault="00D51C4E" w:rsidP="00D51C4E">
            <w:pPr>
              <w:ind w:firstLine="0"/>
              <w:rPr>
                <w:sz w:val="22"/>
                <w:lang w:eastAsia="zh-CN"/>
              </w:rPr>
            </w:pPr>
            <w:r w:rsidRPr="004F2904">
              <w:rPr>
                <w:sz w:val="22"/>
                <w:lang w:eastAsia="zh-CN"/>
              </w:rPr>
              <w:t>Страна/ Регион</w:t>
            </w:r>
          </w:p>
        </w:tc>
        <w:tc>
          <w:tcPr>
            <w:tcW w:w="1270" w:type="dxa"/>
          </w:tcPr>
          <w:p w14:paraId="1EBF20BD" w14:textId="06150839" w:rsidR="00223838" w:rsidRPr="004F2904" w:rsidRDefault="004F2904"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Брой хора участвали в събиране</w:t>
            </w:r>
            <w:r w:rsidR="00D51C4E" w:rsidRPr="004F2904">
              <w:rPr>
                <w:sz w:val="22"/>
                <w:lang w:eastAsia="zh-CN"/>
              </w:rPr>
              <w:t xml:space="preserve"> на данните</w:t>
            </w:r>
          </w:p>
        </w:tc>
        <w:tc>
          <w:tcPr>
            <w:tcW w:w="1276" w:type="dxa"/>
          </w:tcPr>
          <w:p w14:paraId="2557C190" w14:textId="5854F840" w:rsidR="00223838" w:rsidRPr="004F2904" w:rsidRDefault="00D51C4E"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4F2904" w:rsidRPr="004F2904">
              <w:rPr>
                <w:sz w:val="22"/>
                <w:lang w:eastAsia="zh-CN"/>
              </w:rPr>
              <w:t>общини</w:t>
            </w:r>
          </w:p>
        </w:tc>
        <w:tc>
          <w:tcPr>
            <w:tcW w:w="1701" w:type="dxa"/>
          </w:tcPr>
          <w:p w14:paraId="32A96F0E" w14:textId="5612630E" w:rsidR="00223838" w:rsidRPr="004F2904" w:rsidRDefault="00D51C4E" w:rsidP="00606A3D">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Начин на събиране на информацията</w:t>
            </w:r>
          </w:p>
        </w:tc>
        <w:tc>
          <w:tcPr>
            <w:tcW w:w="3566" w:type="dxa"/>
          </w:tcPr>
          <w:p w14:paraId="29163957" w14:textId="2D5DEB3A" w:rsidR="00223838" w:rsidRPr="004F2904" w:rsidRDefault="00704D65" w:rsidP="00704D65">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635160" w:rsidRPr="004F2904">
              <w:rPr>
                <w:sz w:val="22"/>
                <w:lang w:eastAsia="zh-CN"/>
              </w:rPr>
              <w:t>и</w:t>
            </w:r>
            <w:r w:rsidR="00D51C4E" w:rsidRPr="004F2904">
              <w:rPr>
                <w:sz w:val="22"/>
                <w:lang w:eastAsia="zh-CN"/>
              </w:rPr>
              <w:t>зследвани области на представянето</w:t>
            </w:r>
          </w:p>
        </w:tc>
      </w:tr>
      <w:tr w:rsidR="00D51C4E" w14:paraId="028FBC4C"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69D5E067" w14:textId="7621E698" w:rsidR="00D51C4E" w:rsidRDefault="00D51C4E" w:rsidP="00606A3D">
            <w:pPr>
              <w:ind w:firstLine="0"/>
              <w:rPr>
                <w:lang w:eastAsia="zh-CN"/>
              </w:rPr>
            </w:pPr>
            <w:r w:rsidRPr="004F2904">
              <w:rPr>
                <w:sz w:val="22"/>
                <w:lang w:eastAsia="zh-CN"/>
              </w:rPr>
              <w:t>Западна Европа</w:t>
            </w:r>
          </w:p>
        </w:tc>
        <w:tc>
          <w:tcPr>
            <w:tcW w:w="127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276"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75 общини в </w:t>
            </w:r>
            <w:r>
              <w:rPr>
                <w:lang w:eastAsia="zh-CN"/>
              </w:rPr>
              <w:lastRenderedPageBreak/>
              <w:t>15 страни</w:t>
            </w:r>
          </w:p>
        </w:tc>
        <w:tc>
          <w:tcPr>
            <w:tcW w:w="1701"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 xml:space="preserve">Чрез наблюдение </w:t>
            </w:r>
            <w:r>
              <w:rPr>
                <w:lang w:eastAsia="zh-CN"/>
              </w:rPr>
              <w:lastRenderedPageBreak/>
              <w:t xml:space="preserve">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30ADA93B" w14:textId="6C0BCC75" w:rsidR="00D51C4E" w:rsidRDefault="00D51C4E" w:rsidP="00606A3D">
            <w:pPr>
              <w:ind w:firstLine="0"/>
              <w:rPr>
                <w:lang w:eastAsia="zh-CN"/>
              </w:rPr>
            </w:pPr>
            <w:r>
              <w:rPr>
                <w:lang w:eastAsia="zh-CN"/>
              </w:rPr>
              <w:lastRenderedPageBreak/>
              <w:t>САЩ</w:t>
            </w:r>
          </w:p>
        </w:tc>
        <w:tc>
          <w:tcPr>
            <w:tcW w:w="127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276"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1701"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3566"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88EEF52" w14:textId="3ACA76E3" w:rsidR="00223838" w:rsidRDefault="00D51C4E" w:rsidP="00606A3D">
            <w:pPr>
              <w:ind w:firstLine="0"/>
              <w:rPr>
                <w:lang w:eastAsia="zh-CN"/>
              </w:rPr>
            </w:pPr>
            <w:r>
              <w:rPr>
                <w:lang w:eastAsia="zh-CN"/>
              </w:rPr>
              <w:t>Мексико</w:t>
            </w:r>
          </w:p>
        </w:tc>
        <w:tc>
          <w:tcPr>
            <w:tcW w:w="127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276"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1701"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3566"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157DC850" w14:textId="19398FC4" w:rsidR="00223838" w:rsidRDefault="00D51C4E" w:rsidP="00606A3D">
            <w:pPr>
              <w:ind w:firstLine="0"/>
              <w:rPr>
                <w:lang w:eastAsia="zh-CN"/>
              </w:rPr>
            </w:pPr>
            <w:r>
              <w:rPr>
                <w:lang w:eastAsia="zh-CN"/>
              </w:rPr>
              <w:t>Онтарио (Канада)</w:t>
            </w:r>
          </w:p>
        </w:tc>
        <w:tc>
          <w:tcPr>
            <w:tcW w:w="127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276"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1701"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w:t>
            </w:r>
            <w:r>
              <w:rPr>
                <w:lang w:eastAsia="zh-CN"/>
              </w:rPr>
              <w:lastRenderedPageBreak/>
              <w:t>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3566"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 xml:space="preserve">Процентно отношение на общините с един или повече </w:t>
            </w:r>
            <w:r w:rsidR="0044311A">
              <w:rPr>
                <w:lang w:eastAsia="zh-CN"/>
              </w:rPr>
              <w:lastRenderedPageBreak/>
              <w:t>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151B2130" w14:textId="36051434" w:rsidR="00223838" w:rsidRDefault="00D51C4E" w:rsidP="00606A3D">
            <w:pPr>
              <w:ind w:firstLine="0"/>
              <w:rPr>
                <w:lang w:eastAsia="zh-CN"/>
              </w:rPr>
            </w:pPr>
            <w:r>
              <w:rPr>
                <w:lang w:eastAsia="zh-CN"/>
              </w:rPr>
              <w:lastRenderedPageBreak/>
              <w:t>Италия</w:t>
            </w:r>
          </w:p>
        </w:tc>
        <w:tc>
          <w:tcPr>
            <w:tcW w:w="127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276"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1701"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w:t>
            </w:r>
            <w:r>
              <w:rPr>
                <w:lang w:eastAsia="zh-CN"/>
              </w:rPr>
              <w:lastRenderedPageBreak/>
              <w:t xml:space="preserve">потребителите кум общинските </w:t>
            </w:r>
            <w:r w:rsidR="00AD5B4A">
              <w:rPr>
                <w:lang w:eastAsia="zh-CN"/>
              </w:rPr>
              <w:t>страници</w:t>
            </w:r>
          </w:p>
        </w:tc>
      </w:tr>
      <w:tr w:rsidR="00D51C4E" w14:paraId="26C64D8E"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7F42493E" w14:textId="15685AA3" w:rsidR="00223838" w:rsidRDefault="00D51C4E" w:rsidP="00606A3D">
            <w:pPr>
              <w:ind w:firstLine="0"/>
              <w:rPr>
                <w:lang w:eastAsia="zh-CN"/>
              </w:rPr>
            </w:pPr>
            <w:r w:rsidRPr="004F2904">
              <w:rPr>
                <w:sz w:val="22"/>
                <w:lang w:eastAsia="zh-CN"/>
              </w:rPr>
              <w:lastRenderedPageBreak/>
              <w:t>България</w:t>
            </w:r>
          </w:p>
        </w:tc>
        <w:tc>
          <w:tcPr>
            <w:tcW w:w="127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276"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1701"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46" w:name="_Ref463101891"/>
      <w:r>
        <w:t xml:space="preserve">Таблица </w:t>
      </w:r>
      <w:r>
        <w:fldChar w:fldCharType="begin"/>
      </w:r>
      <w:r>
        <w:instrText xml:space="preserve"> SEQ Таблица \* ARABIC </w:instrText>
      </w:r>
      <w:r>
        <w:fldChar w:fldCharType="separate"/>
      </w:r>
      <w:r>
        <w:rPr>
          <w:noProof/>
        </w:rPr>
        <w:t>1</w:t>
      </w:r>
      <w:r>
        <w:fldChar w:fldCharType="end"/>
      </w:r>
      <w:bookmarkEnd w:id="46"/>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lastRenderedPageBreak/>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47" w:name="_Toc462741397"/>
      <w:r>
        <w:t>Изводи</w:t>
      </w:r>
      <w:bookmarkEnd w:id="47"/>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5FF867DC"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 xml:space="preserve">(англ.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 и езикът, който се използва във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w:t>
      </w:r>
      <w:r w:rsidR="006A2E1A">
        <w:rPr>
          <w:lang w:eastAsia="zh-CN"/>
        </w:rPr>
        <w:lastRenderedPageBreak/>
        <w:t xml:space="preserve">относно това кои са общините, кои са техните области и броя на </w:t>
      </w:r>
      <w:r w:rsidR="009924FF">
        <w:rPr>
          <w:lang w:eastAsia="zh-CN"/>
        </w:rPr>
        <w:t xml:space="preserve">населението се взема от националния статистически институт на съответната държава. Чрез търсене в интернет се намират официалния сайт на общината и съответното й представяне във </w:t>
      </w:r>
      <w:r w:rsidR="009924FF">
        <w:rPr>
          <w:lang w:val="en-US" w:eastAsia="zh-CN"/>
        </w:rPr>
        <w:t xml:space="preserve">Facebook. </w:t>
      </w:r>
      <w:r w:rsidR="009924FF">
        <w:rPr>
          <w:lang w:eastAsia="zh-CN"/>
        </w:rPr>
        <w:t xml:space="preserve">Типът на представяне в социалната мрежа бива няколко вида. Общините може да са създали </w:t>
      </w:r>
      <w:r w:rsidR="009924FF">
        <w:rPr>
          <w:lang w:val="en-US" w:eastAsia="zh-CN"/>
        </w:rPr>
        <w:t xml:space="preserve">Facebook </w:t>
      </w:r>
      <w:r w:rsidR="009924FF">
        <w:rPr>
          <w:lang w:eastAsia="zh-CN"/>
        </w:rPr>
        <w:t xml:space="preserve">страници, ако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sidR="009924FF">
        <w:rPr>
          <w:lang w:val="en-US" w:eastAsia="zh-CN"/>
        </w:rPr>
        <w:t>Official Page)</w:t>
      </w:r>
      <w:r w:rsidR="009924FF">
        <w:rPr>
          <w:lang w:eastAsia="zh-CN"/>
        </w:rPr>
        <w:t xml:space="preserve">. Ако не е представена никаква информация свързана със съответната община, страниците във </w:t>
      </w:r>
      <w:r w:rsidR="009924FF">
        <w:rPr>
          <w:lang w:val="en-US" w:eastAsia="zh-CN"/>
        </w:rPr>
        <w:t>Facebook</w:t>
      </w:r>
      <w:r w:rsidR="009924FF">
        <w:rPr>
          <w:lang w:eastAsia="zh-CN"/>
        </w:rPr>
        <w:t xml:space="preserve"> влизат в категорията „Други“(в приложението: </w:t>
      </w:r>
      <w:r w:rsidR="009924FF">
        <w:rPr>
          <w:lang w:val="en-US" w:eastAsia="zh-CN"/>
        </w:rPr>
        <w:t>Other)</w:t>
      </w:r>
      <w:r w:rsidR="009924FF">
        <w:rPr>
          <w:lang w:eastAsia="zh-CN"/>
        </w:rPr>
        <w:t xml:space="preserve"> За общини, които са създали профил вместо страници има категория „Общински профил“(в приложението </w:t>
      </w:r>
      <w:r w:rsidR="009924FF">
        <w:rPr>
          <w:lang w:val="en-US" w:eastAsia="zh-CN"/>
        </w:rPr>
        <w:t xml:space="preserve">Municipality profile). </w:t>
      </w:r>
      <w:r w:rsidR="009924FF">
        <w:rPr>
          <w:lang w:eastAsia="zh-CN"/>
        </w:rPr>
        <w:t xml:space="preserve">А тези от общините, които са представени в социалната режа само чрез </w:t>
      </w:r>
      <w:r w:rsidR="000916B1">
        <w:rPr>
          <w:lang w:eastAsia="zh-CN"/>
        </w:rPr>
        <w:t>профила</w:t>
      </w:r>
      <w:r w:rsidR="009924FF">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r w:rsidR="000916B1">
        <w:rPr>
          <w:lang w:val="en-US" w:eastAsia="zh-CN"/>
        </w:rPr>
        <w:t>Departamental page)</w:t>
      </w:r>
      <w:r w:rsidR="000916B1">
        <w:rPr>
          <w:lang w:eastAsia="zh-CN"/>
        </w:rPr>
        <w:t>. П</w:t>
      </w:r>
      <w:r w:rsidR="00217729">
        <w:rPr>
          <w:lang w:eastAsia="zh-CN"/>
        </w:rPr>
        <w:t>роцес</w:t>
      </w:r>
      <w:r w:rsidR="000916B1">
        <w:rPr>
          <w:lang w:eastAsia="zh-CN"/>
        </w:rPr>
        <w:t>ът</w:t>
      </w:r>
      <w:r w:rsidR="00217729">
        <w:rPr>
          <w:lang w:eastAsia="zh-CN"/>
        </w:rPr>
        <w:t xml:space="preserve"> по </w:t>
      </w:r>
      <w:r w:rsidR="000916B1">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6A2E1A">
        <w:rPr>
          <w:lang w:eastAsia="zh-CN"/>
        </w:rPr>
        <w:t xml:space="preserve"> </w:t>
      </w:r>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48" w:name="_Toc462403904"/>
      <w:bookmarkStart w:id="49" w:name="_Toc462412484"/>
      <w:bookmarkStart w:id="50" w:name="_Toc462416974"/>
      <w:bookmarkStart w:id="51" w:name="_Toc462506284"/>
      <w:bookmarkStart w:id="52" w:name="_Toc462741398"/>
      <w:r>
        <w:t>Глава 3.</w:t>
      </w:r>
      <w:bookmarkEnd w:id="48"/>
      <w:r>
        <w:t xml:space="preserve"> </w:t>
      </w:r>
      <w:bookmarkStart w:id="53" w:name="_Toc462403905"/>
      <w:r>
        <w:t>Анализ на изискванията към решението</w:t>
      </w:r>
      <w:bookmarkEnd w:id="49"/>
      <w:bookmarkEnd w:id="50"/>
      <w:bookmarkEnd w:id="51"/>
      <w:bookmarkEnd w:id="52"/>
      <w:bookmarkEnd w:id="53"/>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 xml:space="preserve">функционални и не-функционални. Първите дефинират </w:t>
      </w:r>
      <w:r w:rsidR="004B5F31">
        <w:lastRenderedPageBreak/>
        <w:t>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54" w:name="_Toc462741399"/>
      <w:bookmarkStart w:id="55" w:name="_Toc462506285"/>
      <w:bookmarkStart w:id="56" w:name="_Toc462403906"/>
      <w:bookmarkStart w:id="57" w:name="_Toc462412485"/>
      <w:bookmarkStart w:id="58" w:name="_Toc462416975"/>
      <w:r>
        <w:t>Концептуален модел</w:t>
      </w:r>
      <w:bookmarkEnd w:id="54"/>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14450DD2" w14:textId="77777777" w:rsidR="00BB0B61" w:rsidRPr="00383440" w:rsidRDefault="00BB0B61" w:rsidP="00176B2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14450DD2" w14:textId="77777777" w:rsidR="00BB0B61" w:rsidRPr="00383440" w:rsidRDefault="00BB0B61" w:rsidP="00176B2E">
                      <w:pPr>
                        <w:pStyle w:val="Caption"/>
                        <w:rPr>
                          <w:noProof/>
                          <w:sz w:val="24"/>
                          <w:szCs w:val="24"/>
                        </w:rPr>
                      </w:pPr>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Община - </w:t>
      </w:r>
      <w:r w:rsidRPr="00334BD0">
        <w:rPr>
          <w:lang w:val="en-US"/>
        </w:rPr>
        <w:t>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lastRenderedPageBreak/>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на</w:t>
      </w:r>
      <w:r w:rsidR="007B56E0">
        <w:t xml:space="preserve"> </w:t>
      </w:r>
      <w:r w:rsidR="007B56E0">
        <w:rPr>
          <w:lang w:val="en-US"/>
        </w:rPr>
        <w:t>електронната поща</w:t>
      </w:r>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26C65998" w14:textId="3851107A" w:rsidR="00DD5D7F" w:rsidRDefault="00DD5D7F" w:rsidP="00FB2929">
      <w:pPr>
        <w:pStyle w:val="ListParagraph"/>
        <w:numPr>
          <w:ilvl w:val="1"/>
          <w:numId w:val="20"/>
        </w:numPr>
      </w:pPr>
      <w:r w:rsidRPr="00DD5D7F">
        <w:rPr>
          <w:lang w:val="en-US"/>
        </w:rPr>
        <w:t xml:space="preserve">type – </w:t>
      </w:r>
      <w:r>
        <w:t xml:space="preserve">Тип на </w:t>
      </w:r>
      <w:r w:rsidRPr="00DD5D7F">
        <w:rPr>
          <w:lang w:val="en-US"/>
        </w:rPr>
        <w:t xml:space="preserve">Facebook </w:t>
      </w:r>
      <w:r>
        <w:t>присъствието</w:t>
      </w:r>
    </w:p>
    <w:p w14:paraId="30BC3EEC" w14:textId="6FE9B4DF" w:rsidR="002C24D5" w:rsidRDefault="00DD5D7F" w:rsidP="00784B43">
      <w:pPr>
        <w:pStyle w:val="ListParagraph"/>
        <w:numPr>
          <w:ilvl w:val="1"/>
          <w:numId w:val="20"/>
        </w:numPr>
      </w:pPr>
      <w:r>
        <w:rPr>
          <w:lang w:val="en-US"/>
        </w:rPr>
        <w:t xml:space="preserve">creation_date – </w:t>
      </w:r>
      <w:r w:rsidR="002C24D5">
        <w:t xml:space="preserve">Дата на създаване на </w:t>
      </w:r>
      <w:r w:rsidR="002C24D5">
        <w:rPr>
          <w:lang w:val="en-US"/>
        </w:rPr>
        <w:t xml:space="preserve">Facebook </w:t>
      </w:r>
      <w:r w:rsidR="002C24D5">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r>
        <w:rPr>
          <w:lang w:val="en-US"/>
        </w:rPr>
        <w:lastRenderedPageBreak/>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w:t>
      </w:r>
      <w:r>
        <w:lastRenderedPageBreak/>
        <w:t>информацията, както и да попълват автоматично информацията за публикациите.</w:t>
      </w:r>
    </w:p>
    <w:p w14:paraId="3E54E621" w14:textId="3FFD8394" w:rsidR="00EE3C98" w:rsidRPr="007B5457" w:rsidRDefault="007E6D2F" w:rsidP="00732B44">
      <w:pPr>
        <w:pStyle w:val="Heading2"/>
        <w:numPr>
          <w:ilvl w:val="0"/>
          <w:numId w:val="11"/>
        </w:numPr>
      </w:pPr>
      <w:bookmarkStart w:id="59" w:name="_Toc462741400"/>
      <w:r>
        <w:t>Основни п</w:t>
      </w:r>
      <w:r w:rsidR="004B5F31">
        <w:t>отребителски (функционални) изисквания</w:t>
      </w:r>
      <w:bookmarkEnd w:id="55"/>
      <w:bookmarkEnd w:id="56"/>
      <w:bookmarkEnd w:id="57"/>
      <w:bookmarkEnd w:id="58"/>
      <w:bookmarkEnd w:id="59"/>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0A1559" w:rsidRPr="000A1559">
            <w:rPr>
              <w:noProof/>
              <w:lang w:val="en-US"/>
            </w:rPr>
            <w:t>(Orszag)</w:t>
          </w:r>
          <w:r w:rsidR="000574A4">
            <w:fldChar w:fldCharType="end"/>
          </w:r>
        </w:sdtContent>
      </w:sdt>
      <w:r w:rsidR="000574A4">
        <w:rPr>
          <w:lang w:val="en-US"/>
        </w:rPr>
        <w:t xml:space="preserve">. </w:t>
      </w:r>
      <w:r w:rsidR="00142515">
        <w:rPr>
          <w:lang w:val="en-US"/>
        </w:rPr>
        <w:t>Comma-</w:t>
      </w:r>
      <w:r w:rsidR="00142515">
        <w:rPr>
          <w:lang w:val="en-US"/>
        </w:rPr>
        <w:lastRenderedPageBreak/>
        <w:t xml:space="preserve">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0A1559" w:rsidRPr="000A1559">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60" w:name="_Toc462416976"/>
      <w:bookmarkStart w:id="61" w:name="_Toc462412486"/>
      <w:bookmarkStart w:id="62" w:name="_Toc462506286"/>
      <w:bookmarkStart w:id="63" w:name="_Toc462741401"/>
      <w:bookmarkStart w:id="64" w:name="_Toc462403911"/>
      <w:r>
        <w:t>Н</w:t>
      </w:r>
      <w:r w:rsidR="000D014E">
        <w:t>е</w:t>
      </w:r>
      <w:r>
        <w:rPr>
          <w:lang w:val="en-US"/>
        </w:rPr>
        <w:t>-</w:t>
      </w:r>
      <w:r>
        <w:t>функционални</w:t>
      </w:r>
      <w:r w:rsidR="000D014E">
        <w:t xml:space="preserve"> изисквания</w:t>
      </w:r>
      <w:bookmarkEnd w:id="60"/>
      <w:bookmarkEnd w:id="61"/>
      <w:bookmarkEnd w:id="62"/>
      <w:bookmarkEnd w:id="63"/>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0A1559" w:rsidRPr="000A1559">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5" w:name="_Toc462412488"/>
      <w:bookmarkEnd w:id="64"/>
      <w:r>
        <w:lastRenderedPageBreak/>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66" w:name="_Ref462416831"/>
      <w:bookmarkStart w:id="67" w:name="_Ref462416821"/>
      <w:bookmarkStart w:id="68" w:name="_Toc462506369"/>
      <w:bookmarkStart w:id="69" w:name="_Toc462568756"/>
      <w:r>
        <w:t xml:space="preserve">Фигура </w:t>
      </w:r>
      <w:r>
        <w:fldChar w:fldCharType="begin"/>
      </w:r>
      <w:r>
        <w:instrText xml:space="preserve"> SEQ Фигура \* ARABIC </w:instrText>
      </w:r>
      <w:r>
        <w:fldChar w:fldCharType="separate"/>
      </w:r>
      <w:r w:rsidR="00607181">
        <w:rPr>
          <w:noProof/>
        </w:rPr>
        <w:t>7</w:t>
      </w:r>
      <w:r>
        <w:fldChar w:fldCharType="end"/>
      </w:r>
      <w:bookmarkEnd w:id="66"/>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67"/>
      <w:bookmarkEnd w:id="68"/>
      <w:bookmarkEnd w:id="69"/>
    </w:p>
    <w:p w14:paraId="2D741512" w14:textId="49D4DBC1" w:rsidR="00193D56" w:rsidRPr="00193D56" w:rsidRDefault="00EE03EF" w:rsidP="005D69A7">
      <w:pPr>
        <w:pStyle w:val="Heading2"/>
      </w:pPr>
      <w:bookmarkStart w:id="70" w:name="_Toc462416977"/>
      <w:bookmarkStart w:id="71" w:name="_Toc462506287"/>
      <w:bookmarkStart w:id="72" w:name="_Toc462741402"/>
      <w:r>
        <w:t>Процеси в развитието на системата</w:t>
      </w:r>
      <w:bookmarkEnd w:id="65"/>
      <w:bookmarkEnd w:id="70"/>
      <w:bookmarkEnd w:id="71"/>
      <w:bookmarkEnd w:id="72"/>
    </w:p>
    <w:p w14:paraId="2205440C" w14:textId="1CA1638D" w:rsidR="00FD7610" w:rsidRDefault="00FD7610">
      <w:pPr>
        <w:rPr>
          <w:lang w:eastAsia="zh-CN"/>
        </w:rPr>
      </w:pPr>
      <w:bookmarkStart w:id="73"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w:t>
      </w:r>
      <w:r>
        <w:rPr>
          <w:lang w:eastAsia="zh-CN"/>
        </w:rPr>
        <w:lastRenderedPageBreak/>
        <w:t xml:space="preserve">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3"/>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4" w:name="_Toc462506288"/>
      <w:bookmarkStart w:id="75" w:name="_Toc462741403"/>
      <w:r>
        <w:t>Работни бизнес процеси</w:t>
      </w:r>
      <w:bookmarkEnd w:id="74"/>
      <w:bookmarkEnd w:id="75"/>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Content>
          <w:r>
            <w:fldChar w:fldCharType="begin"/>
          </w:r>
          <w:r>
            <w:rPr>
              <w:lang w:val="en-US"/>
            </w:rPr>
            <w:instrText xml:space="preserve"> CITATION Щое \l 1033 </w:instrText>
          </w:r>
          <w:r>
            <w:fldChar w:fldCharType="separate"/>
          </w:r>
          <w:r>
            <w:rPr>
              <w:noProof/>
              <w:lang w:val="en-US"/>
            </w:rPr>
            <w:t xml:space="preserve"> </w:t>
          </w:r>
          <w:r w:rsidRPr="005A3920">
            <w:rPr>
              <w:noProof/>
              <w:lang w:val="en-US"/>
            </w:rPr>
            <w:t>(Що е то бизнес процес?)</w:t>
          </w:r>
          <w:r>
            <w:fldChar w:fldCharType="end"/>
          </w:r>
        </w:sdtContent>
      </w:sdt>
    </w:p>
    <w:p w14:paraId="11F3BFCA" w14:textId="009B2C65" w:rsidR="005A3920" w:rsidRPr="008F6B47" w:rsidRDefault="008F6B47" w:rsidP="005A3920">
      <w:r>
        <w:t xml:space="preserve">Един от процесите от бизнес процесите в нашето приложение, който ще разгледаме, е представен във </w:t>
      </w:r>
      <w:r>
        <w:fldChar w:fldCharType="begin"/>
      </w:r>
      <w:r>
        <w:instrText xml:space="preserve"> REF _Ref463177225 \h </w:instrText>
      </w:r>
      <w:r>
        <w:fldChar w:fldCharType="separate"/>
      </w:r>
      <w:r>
        <w:t xml:space="preserve">Фигура </w:t>
      </w:r>
      <w:r>
        <w:rPr>
          <w:noProof/>
        </w:rPr>
        <w:t>8</w:t>
      </w:r>
      <w:r>
        <w:fldChar w:fldCharType="end"/>
      </w:r>
      <w:r>
        <w:t xml:space="preserve">. Той представлява описание на функционалностите, които са достъпни в приложението, в зависимост от ролите на потребителите. Когато даден потребител не е оторизиран, той единствено може да разглежда и използва данните и анализите в приложението. Когато потребителят е влязъл в приложението чрез своя </w:t>
      </w:r>
      <w:r>
        <w:rPr>
          <w:lang w:val="en-US"/>
        </w:rPr>
        <w:t xml:space="preserve">Facebook </w:t>
      </w:r>
      <w:r>
        <w:t xml:space="preserve">акаунт и не е администратор, той може освен да разглежда и да добавя информация в приложението. В края на това действие потребителят и администраторът получават електронно писмо с ново въведената информация. Администраторите на приложението, от своя страна, могат да </w:t>
      </w:r>
      <w:r>
        <w:lastRenderedPageBreak/>
        <w:t>одобряват въведената информация, да я променят</w:t>
      </w:r>
      <w:r w:rsidR="00E44A55">
        <w:t>, да въвеждат нова или да я изтриват, ако решат, че информацията не е достоверна и не можеда бъде използвана за аналз.</w:t>
      </w:r>
    </w:p>
    <w:p w14:paraId="31E30D67" w14:textId="77777777" w:rsidR="005A3920" w:rsidRDefault="005A3920" w:rsidP="005A3920">
      <w:pPr>
        <w:keepNext/>
      </w:pPr>
      <w:r>
        <w:rPr>
          <w:noProof/>
          <w:lang w:val="en-US"/>
        </w:rPr>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05FE22F5" w:rsidR="005A3920" w:rsidRPr="005A3920" w:rsidRDefault="005A3920" w:rsidP="005A3920">
      <w:pPr>
        <w:pStyle w:val="Caption"/>
        <w:rPr>
          <w:lang w:val="en-US" w:eastAsia="zh-CN"/>
        </w:rPr>
      </w:pPr>
      <w:bookmarkStart w:id="76" w:name="_Ref463177225"/>
      <w:r>
        <w:t xml:space="preserve">Фигура </w:t>
      </w:r>
      <w:r>
        <w:fldChar w:fldCharType="begin"/>
      </w:r>
      <w:r>
        <w:instrText xml:space="preserve"> SEQ Фигура \* ARABIC </w:instrText>
      </w:r>
      <w:r>
        <w:fldChar w:fldCharType="separate"/>
      </w:r>
      <w:r w:rsidR="00607181">
        <w:rPr>
          <w:noProof/>
        </w:rPr>
        <w:t>8</w:t>
      </w:r>
      <w:r>
        <w:fldChar w:fldCharType="end"/>
      </w:r>
      <w:bookmarkEnd w:id="76"/>
      <w:r>
        <w:rPr>
          <w:lang w:val="en-US"/>
        </w:rPr>
        <w:t xml:space="preserve">: </w:t>
      </w:r>
      <w:r>
        <w:t>Процес показващ функционалностите на приложението при различните роли потребиели</w:t>
      </w:r>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77" w:name="_Ref462499952"/>
      <w:bookmarkStart w:id="78" w:name="_Toc462506289"/>
      <w:bookmarkStart w:id="79" w:name="_Toc462741404"/>
      <w:r>
        <w:lastRenderedPageBreak/>
        <w:t xml:space="preserve">Глава </w:t>
      </w:r>
      <w:r w:rsidR="00CE2B1B">
        <w:t>4</w:t>
      </w:r>
      <w:r>
        <w:t>. Проектиране на системата</w:t>
      </w:r>
      <w:bookmarkEnd w:id="77"/>
      <w:bookmarkEnd w:id="78"/>
      <w:bookmarkEnd w:id="79"/>
    </w:p>
    <w:p w14:paraId="5CEB90C1" w14:textId="1BBF76D0" w:rsidR="009B12D1" w:rsidRPr="009B12D1" w:rsidRDefault="009B12D1" w:rsidP="009B12D1">
      <w:pPr>
        <w:pStyle w:val="Heading2"/>
        <w:numPr>
          <w:ilvl w:val="0"/>
          <w:numId w:val="10"/>
        </w:numPr>
      </w:pPr>
      <w:bookmarkStart w:id="80" w:name="_Toc462506290"/>
      <w:bookmarkStart w:id="81" w:name="_Toc462741405"/>
      <w:r>
        <w:t xml:space="preserve">Използвани технологии </w:t>
      </w:r>
      <w:r w:rsidR="00BA2987">
        <w:t>и</w:t>
      </w:r>
      <w:r>
        <w:t xml:space="preserve"> платформи</w:t>
      </w:r>
      <w:bookmarkEnd w:id="80"/>
      <w:bookmarkEnd w:id="81"/>
    </w:p>
    <w:p w14:paraId="2CB84DA2" w14:textId="77777777" w:rsidR="00B8637C" w:rsidRDefault="00B8637C" w:rsidP="00B8637C">
      <w:pPr>
        <w:rPr>
          <w:lang w:eastAsia="zh-CN"/>
        </w:rPr>
      </w:pPr>
      <w:bookmarkStart w:id="82" w:name="_Toc462506291"/>
      <w:bookmarkStart w:id="83"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1CF9E39A"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r>
              <w:rPr>
                <w:lang w:val="en-US" w:eastAsia="zh-CN"/>
              </w:rPr>
              <w:fldChar w:fldCharType="begin"/>
            </w:r>
            <w:r>
              <w:rPr>
                <w:lang w:val="en-US" w:eastAsia="zh-CN"/>
              </w:rPr>
              <w:instrText xml:space="preserve"> CITATION Goo16 \l 1033 </w:instrText>
            </w:r>
            <w:r>
              <w:rPr>
                <w:lang w:val="en-US" w:eastAsia="zh-CN"/>
              </w:rPr>
              <w:fldChar w:fldCharType="separate"/>
            </w:r>
            <w:r w:rsidR="000A1559" w:rsidRPr="000A1559">
              <w:rPr>
                <w:noProof/>
                <w:lang w:val="en-US" w:eastAsia="zh-CN"/>
              </w:rPr>
              <w:t>(Google Inc)</w:t>
            </w:r>
            <w:r>
              <w:rPr>
                <w:lang w:val="en-US" w:eastAsia="zh-CN"/>
              </w:rPr>
              <w:fldChar w:fldCharType="end"/>
            </w:r>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r w:rsidR="00205E37">
              <w:rPr>
                <w:lang w:val="en-US" w:eastAsia="zh-CN"/>
              </w:rPr>
              <w:t xml:space="preserve">Intelli J Idea </w:t>
            </w:r>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0A1559" w:rsidRPr="000A1559">
              <w:rPr>
                <w:noProof/>
                <w:lang w:val="en-US" w:eastAsia="zh-CN"/>
              </w:rPr>
              <w:t>(Google Inc)</w:t>
            </w:r>
            <w:r w:rsidR="00205E37">
              <w:rPr>
                <w:lang w:val="en-US" w:eastAsia="zh-CN"/>
              </w:rPr>
              <w:fldChar w:fldCharType="end"/>
            </w:r>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77777777" w:rsidR="00D11C4A" w:rsidRPr="00D11C4A" w:rsidRDefault="00D11C4A" w:rsidP="008E6D54">
      <w:pPr>
        <w:pStyle w:val="Heading2"/>
      </w:pPr>
      <w:r>
        <w:t>Обща архитектура на системата</w:t>
      </w:r>
      <w:bookmarkEnd w:id="82"/>
      <w:bookmarkEnd w:id="83"/>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0A1559" w:rsidRPr="000A1559">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9">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1895B029" w:rsidR="0088726A" w:rsidRDefault="00D11C4A" w:rsidP="00D11C4A">
      <w:pPr>
        <w:pStyle w:val="Caption"/>
      </w:pPr>
      <w:bookmarkStart w:id="84" w:name="_Ref462484813"/>
      <w:bookmarkStart w:id="85" w:name="_Toc462506370"/>
      <w:bookmarkStart w:id="86" w:name="_Toc462568757"/>
      <w:r>
        <w:t xml:space="preserve">Фигура </w:t>
      </w:r>
      <w:r>
        <w:fldChar w:fldCharType="begin"/>
      </w:r>
      <w:r>
        <w:instrText xml:space="preserve"> SEQ Фигура \* ARABIC </w:instrText>
      </w:r>
      <w:r>
        <w:fldChar w:fldCharType="separate"/>
      </w:r>
      <w:r w:rsidR="00607181">
        <w:rPr>
          <w:noProof/>
        </w:rPr>
        <w:t>9</w:t>
      </w:r>
      <w:r>
        <w:fldChar w:fldCharType="end"/>
      </w:r>
      <w:bookmarkEnd w:id="84"/>
      <w:r>
        <w:t>: Общ дизайн на системата като многослойно приложение</w:t>
      </w:r>
      <w:bookmarkEnd w:id="85"/>
      <w:bookmarkEnd w:id="86"/>
    </w:p>
    <w:p w14:paraId="372A8CC4" w14:textId="77777777" w:rsidR="009B12D1" w:rsidRPr="00091427" w:rsidRDefault="009B12D1" w:rsidP="009B12D1">
      <w:r>
        <w:t>Ще разгледаме по-подробно отделните слоеве и следващите точки.</w:t>
      </w:r>
    </w:p>
    <w:p w14:paraId="5B7B847E" w14:textId="24013767" w:rsidR="0035574B" w:rsidRDefault="00091427" w:rsidP="004F2904">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bookmarkStart w:id="87" w:name="_Ref462488660"/>
      <w:bookmarkStart w:id="88" w:name="_Toc462506371"/>
    </w:p>
    <w:p w14:paraId="06DC00A5" w14:textId="77777777" w:rsidR="0035574B" w:rsidRDefault="008818FE" w:rsidP="0035574B">
      <w:pPr>
        <w:ind w:firstLine="0"/>
      </w:pPr>
      <w:r>
        <w:rPr>
          <w:noProof/>
        </w:rPr>
        <w:lastRenderedPageBreak/>
        <w:pict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0" o:title="" cropright="11608f"/>
            <w10:wrap type="topAndBottom"/>
          </v:shape>
        </w:pict>
      </w:r>
    </w:p>
    <w:p w14:paraId="3F8A6143" w14:textId="5F1F53B8" w:rsidR="00091427" w:rsidRPr="00607B14" w:rsidRDefault="00607B14" w:rsidP="00607B14">
      <w:pPr>
        <w:pStyle w:val="Caption"/>
        <w:rPr>
          <w:lang w:val="en-US"/>
        </w:rPr>
      </w:pPr>
      <w:bookmarkStart w:id="89" w:name="_Toc462568758"/>
      <w:r>
        <w:t xml:space="preserve">Фигура </w:t>
      </w:r>
      <w:r>
        <w:fldChar w:fldCharType="begin"/>
      </w:r>
      <w:r>
        <w:instrText xml:space="preserve"> SEQ Фигура \* ARABIC </w:instrText>
      </w:r>
      <w:r>
        <w:fldChar w:fldCharType="separate"/>
      </w:r>
      <w:r w:rsidR="00607181">
        <w:rPr>
          <w:noProof/>
        </w:rPr>
        <w:t>10</w:t>
      </w:r>
      <w:r>
        <w:fldChar w:fldCharType="end"/>
      </w:r>
      <w:bookmarkEnd w:id="87"/>
      <w:r>
        <w:rPr>
          <w:lang w:val="en-US"/>
        </w:rPr>
        <w:t xml:space="preserve">: </w:t>
      </w:r>
      <w:r>
        <w:t>Схема на инсталация на системата в платформата Ажур (</w:t>
      </w:r>
      <w:r>
        <w:rPr>
          <w:lang w:val="en-US"/>
        </w:rPr>
        <w:t>Microsoft Azure)</w:t>
      </w:r>
      <w:bookmarkEnd w:id="88"/>
      <w:bookmarkEnd w:id="89"/>
    </w:p>
    <w:p w14:paraId="5312C564" w14:textId="77777777" w:rsidR="0035574B" w:rsidRDefault="0035574B" w:rsidP="0035574B">
      <w:bookmarkStart w:id="90" w:name="_Toc462506292"/>
    </w:p>
    <w:p w14:paraId="122B5FFA" w14:textId="77777777" w:rsidR="002266A4" w:rsidRDefault="002266A4" w:rsidP="00FF2503">
      <w:pPr>
        <w:pStyle w:val="Heading2"/>
      </w:pPr>
      <w:bookmarkStart w:id="91" w:name="_Toc462741407"/>
      <w:r>
        <w:t xml:space="preserve">Слой за съхранение на данни </w:t>
      </w:r>
      <w:r w:rsidRPr="002266A4">
        <w:rPr>
          <w:lang w:val="en-US"/>
        </w:rPr>
        <w:t xml:space="preserve">- </w:t>
      </w:r>
      <w:r>
        <w:t>Data Layer</w:t>
      </w:r>
      <w:bookmarkEnd w:id="91"/>
    </w:p>
    <w:p w14:paraId="250DBAB6" w14:textId="77777777" w:rsidR="002266A4" w:rsidRPr="008E6D54" w:rsidRDefault="002266A4" w:rsidP="002266A4">
      <w:pPr>
        <w:pStyle w:val="Heading3"/>
        <w:rPr>
          <w:lang w:val="en-US"/>
        </w:rPr>
      </w:pPr>
      <w:bookmarkStart w:id="92" w:name="_Toc462741408"/>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92"/>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0A1559" w:rsidRPr="000A1559">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22D7C8D0" w14:textId="77777777" w:rsidR="00BB0B61" w:rsidRPr="000F0E56" w:rsidRDefault="00BB0B61" w:rsidP="00327122">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NQ6AdTMCAAB0BAAADgAAAAAAAAAA&#10;AAAAAAAuAgAAZHJzL2Uyb0RvYy54bWxQSwECLQAUAAYACAAAACEA2fwRBeMAAAANAQAADwAAAAAA&#10;AAAAAAAAAACNBAAAZHJzL2Rvd25yZXYueG1sUEsFBgAAAAAEAAQA8wAAAJ0FAAAAAA==&#10;" stroked="f">
                <v:textbox style="mso-fit-shape-to-text:t" inset="0,0,0,0">
                  <w:txbxContent>
                    <w:p w14:paraId="22D7C8D0" w14:textId="77777777" w:rsidR="00BB0B61" w:rsidRPr="000F0E56" w:rsidRDefault="00BB0B61" w:rsidP="00327122">
                      <w:pPr>
                        <w:pStyle w:val="Caption"/>
                        <w:rPr>
                          <w:noProof/>
                          <w:sz w:val="24"/>
                          <w:szCs w:val="24"/>
                        </w:rPr>
                      </w:pPr>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93" w:name="_Toc462741409"/>
      <w:r>
        <w:lastRenderedPageBreak/>
        <w:t xml:space="preserve">Проектиране на </w:t>
      </w:r>
      <w:r w:rsidR="001A1E1F">
        <w:t xml:space="preserve">системните аспекти на </w:t>
      </w:r>
      <w:r>
        <w:t xml:space="preserve">схемата </w:t>
      </w:r>
      <w:r w:rsidR="001A1E1F">
        <w:t>на базата данни</w:t>
      </w:r>
      <w:bookmarkEnd w:id="93"/>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0A1559" w:rsidRPr="000A1559">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0A1559">
            <w:rPr>
              <w:noProof/>
            </w:rPr>
            <w:t>(Blaha)</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94" w:name="_Toc462741410"/>
      <w:r>
        <w:lastRenderedPageBreak/>
        <w:t>Слой за концептуалния модел на обекти и логика (</w:t>
      </w:r>
      <w:r>
        <w:rPr>
          <w:lang w:val="en-US"/>
        </w:rPr>
        <w:t>Logic Layer)</w:t>
      </w:r>
      <w:bookmarkEnd w:id="90"/>
      <w:bookmarkEnd w:id="94"/>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2"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2" tgtFrame="&quot;_blank&quot;" tooltip="&quot;entity framework overview&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7B8AFA44" w:rsidR="0088726A" w:rsidRPr="006445FF" w:rsidRDefault="00476BFF" w:rsidP="00476BFF">
      <w:pPr>
        <w:pStyle w:val="Caption"/>
      </w:pPr>
      <w:bookmarkStart w:id="95" w:name="_Ref462490601"/>
      <w:bookmarkStart w:id="96" w:name="_Toc462506372"/>
      <w:bookmarkStart w:id="97" w:name="_Toc462568760"/>
      <w:r>
        <w:t xml:space="preserve">Фигура </w:t>
      </w:r>
      <w:r>
        <w:fldChar w:fldCharType="begin"/>
      </w:r>
      <w:r>
        <w:instrText xml:space="preserve"> SEQ Фигура \* ARABIC </w:instrText>
      </w:r>
      <w:r>
        <w:fldChar w:fldCharType="separate"/>
      </w:r>
      <w:r w:rsidR="00607181">
        <w:rPr>
          <w:noProof/>
        </w:rPr>
        <w:t>12</w:t>
      </w:r>
      <w:r>
        <w:fldChar w:fldCharType="end"/>
      </w:r>
      <w:bookmarkEnd w:id="95"/>
      <w:r>
        <w:t xml:space="preserve">: Адаптиране между класове и таблици и други елементи на релационна база </w:t>
      </w:r>
      <w:bookmarkEnd w:id="96"/>
      <w:bookmarkEnd w:id="97"/>
      <w:r w:rsidR="00C3610F">
        <w:t>данни</w:t>
      </w:r>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0A1559">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0A1559" w:rsidRPr="000A1559">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0A1559">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4"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4" tgtFrame="&quot;_blank&quot;" tooltip="&quot;entity framework overview&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6F0FFD8C" w:rsidR="0088726A" w:rsidRPr="006445FF" w:rsidRDefault="00AC3B38" w:rsidP="00AC3B38">
      <w:pPr>
        <w:pStyle w:val="Caption"/>
      </w:pPr>
      <w:bookmarkStart w:id="98" w:name="_Ref462493981"/>
      <w:bookmarkStart w:id="99" w:name="_Toc462506373"/>
      <w:bookmarkStart w:id="100" w:name="_Toc462568761"/>
      <w:r>
        <w:t xml:space="preserve">Фигура </w:t>
      </w:r>
      <w:r>
        <w:fldChar w:fldCharType="begin"/>
      </w:r>
      <w:r>
        <w:instrText xml:space="preserve"> SEQ Фигура \* ARABIC </w:instrText>
      </w:r>
      <w:r>
        <w:fldChar w:fldCharType="separate"/>
      </w:r>
      <w:r w:rsidR="00607181">
        <w:rPr>
          <w:noProof/>
        </w:rPr>
        <w:t>13</w:t>
      </w:r>
      <w:r>
        <w:fldChar w:fldCharType="end"/>
      </w:r>
      <w:bookmarkEnd w:id="98"/>
      <w:r>
        <w:t xml:space="preserve">: Видове подходи за използване на </w:t>
      </w:r>
      <w:r>
        <w:rPr>
          <w:lang w:val="en-US"/>
        </w:rPr>
        <w:t xml:space="preserve">Microsoft Entity Framework </w:t>
      </w:r>
      <w:r>
        <w:t xml:space="preserve">за </w:t>
      </w:r>
      <w:r>
        <w:rPr>
          <w:lang w:val="en-US"/>
        </w:rPr>
        <w:t>Object-Relational Mapping</w:t>
      </w:r>
      <w:bookmarkEnd w:id="99"/>
      <w:bookmarkEnd w:id="100"/>
    </w:p>
    <w:p w14:paraId="3CB41D96" w14:textId="77777777" w:rsidR="002333D6" w:rsidRDefault="002333D6" w:rsidP="002333D6">
      <w:pPr>
        <w:pStyle w:val="Heading2"/>
      </w:pPr>
      <w:bookmarkStart w:id="101" w:name="_Toc462741411"/>
      <w:r w:rsidRPr="00091427">
        <w:t>Слой на интерфейса с потребители и програми</w:t>
      </w:r>
      <w:r>
        <w:t xml:space="preserve"> </w:t>
      </w:r>
      <w:r>
        <w:rPr>
          <w:lang w:val="en-US"/>
        </w:rPr>
        <w:t>– Interface layer</w:t>
      </w:r>
      <w:bookmarkEnd w:id="101"/>
    </w:p>
    <w:p w14:paraId="64DFDFA7" w14:textId="77777777" w:rsidR="002333D6" w:rsidRDefault="002333D6" w:rsidP="002B34F7">
      <w:pPr>
        <w:pStyle w:val="Heading3"/>
      </w:pPr>
      <w:bookmarkStart w:id="102" w:name="_Toc462741412"/>
      <w:r>
        <w:t>Архитектура на потребителски уеб интерфейс</w:t>
      </w:r>
      <w:bookmarkEnd w:id="102"/>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6">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69519866" w:rsidR="002333D6" w:rsidRDefault="002333D6" w:rsidP="002333D6">
      <w:pPr>
        <w:pStyle w:val="Caption"/>
      </w:pPr>
      <w:bookmarkStart w:id="103" w:name="_Toc462568762"/>
      <w:r>
        <w:t xml:space="preserve">Фигура </w:t>
      </w:r>
      <w:r>
        <w:fldChar w:fldCharType="begin"/>
      </w:r>
      <w:r>
        <w:instrText xml:space="preserve"> SEQ Фигура \* ARABIC </w:instrText>
      </w:r>
      <w:r>
        <w:fldChar w:fldCharType="separate"/>
      </w:r>
      <w:r w:rsidR="00607181">
        <w:rPr>
          <w:noProof/>
        </w:rPr>
        <w:t>14</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0A1559" w:rsidRPr="000A1559">
            <w:rPr>
              <w:noProof/>
              <w:lang w:val="en-US"/>
            </w:rPr>
            <w:t>(Petrov)</w:t>
          </w:r>
          <w:r>
            <w:rPr>
              <w:lang w:val="en-US"/>
            </w:rPr>
            <w:fldChar w:fldCharType="end"/>
          </w:r>
        </w:sdtContent>
      </w:sdt>
      <w:bookmarkEnd w:id="103"/>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0A1559">
            <w:rPr>
              <w:noProof/>
            </w:rPr>
            <w:t xml:space="preserve"> (Techopedia Inc.)</w:t>
          </w:r>
          <w:r>
            <w:fldChar w:fldCharType="end"/>
          </w:r>
        </w:sdtContent>
      </w:sdt>
    </w:p>
    <w:p w14:paraId="5EC9F2F1" w14:textId="77777777" w:rsidR="002333D6" w:rsidRDefault="002333D6" w:rsidP="002333D6">
      <w:pPr>
        <w:pStyle w:val="Heading3"/>
      </w:pPr>
      <w:bookmarkStart w:id="104" w:name="_Toc462741413"/>
      <w:r>
        <w:t>ASP.NET Dynamic Data</w:t>
      </w:r>
      <w:bookmarkEnd w:id="104"/>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0A1559" w:rsidRPr="000A1559">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5A23B161" w:rsidR="0088726A" w:rsidRPr="006445FF" w:rsidRDefault="002333D6" w:rsidP="002B34F7">
      <w:pPr>
        <w:pStyle w:val="Caption"/>
      </w:pPr>
      <w:bookmarkStart w:id="105" w:name="_Ref462566041"/>
      <w:bookmarkStart w:id="106" w:name="_Toc462568763"/>
      <w:r>
        <w:t xml:space="preserve">Фигура </w:t>
      </w:r>
      <w:r>
        <w:fldChar w:fldCharType="begin"/>
      </w:r>
      <w:r>
        <w:instrText xml:space="preserve"> SEQ Фигура \* ARABIC </w:instrText>
      </w:r>
      <w:r>
        <w:fldChar w:fldCharType="separate"/>
      </w:r>
      <w:r w:rsidR="00607181">
        <w:rPr>
          <w:noProof/>
        </w:rPr>
        <w:t>15</w:t>
      </w:r>
      <w:r>
        <w:fldChar w:fldCharType="end"/>
      </w:r>
      <w:bookmarkEnd w:id="105"/>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0A1559" w:rsidRPr="000A1559">
            <w:rPr>
              <w:noProof/>
              <w:lang w:val="en-US"/>
            </w:rPr>
            <w:t>(Microsoft Corporation)</w:t>
          </w:r>
          <w:r>
            <w:rPr>
              <w:lang w:val="en-US"/>
            </w:rPr>
            <w:fldChar w:fldCharType="end"/>
          </w:r>
        </w:sdtContent>
      </w:sdt>
      <w:bookmarkEnd w:id="106"/>
    </w:p>
    <w:p w14:paraId="097DC63B" w14:textId="77777777" w:rsidR="0088726A" w:rsidRPr="00DF07F1" w:rsidRDefault="00664AF0" w:rsidP="002B34F7">
      <w:pPr>
        <w:pStyle w:val="Heading3"/>
      </w:pPr>
      <w:bookmarkStart w:id="107" w:name="_Ref462499923"/>
      <w:bookmarkStart w:id="108" w:name="_Toc462506293"/>
      <w:bookmarkStart w:id="109" w:name="_Toc462741414"/>
      <w:r>
        <w:t>Автентикация на потребители</w:t>
      </w:r>
      <w:bookmarkEnd w:id="107"/>
      <w:bookmarkEnd w:id="108"/>
      <w:bookmarkEnd w:id="109"/>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0A1559">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28" w:history="1">
        <w:r w:rsidR="0088726A" w:rsidRPr="008E6D54">
          <w:t>iOS</w:t>
        </w:r>
      </w:hyperlink>
      <w:r w:rsidR="0088726A" w:rsidRPr="00DF07F1">
        <w:t xml:space="preserve">, </w:t>
      </w:r>
      <w:hyperlink r:id="rId29" w:history="1">
        <w:r w:rsidR="0088726A" w:rsidRPr="008E6D54">
          <w:t>Android</w:t>
        </w:r>
      </w:hyperlink>
      <w:r w:rsidR="0088726A" w:rsidRPr="00DF07F1">
        <w:t xml:space="preserve">, </w:t>
      </w:r>
      <w:hyperlink r:id="rId30"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1" w:history="1">
        <w:r w:rsidR="0088726A" w:rsidRPr="008E6D54">
          <w:t>Windows Phone</w:t>
        </w:r>
      </w:hyperlink>
      <w:r w:rsidR="0088726A" w:rsidRPr="00DF07F1">
        <w:t xml:space="preserve">, </w:t>
      </w:r>
      <w:hyperlink r:id="rId32"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14620454" w:rsidR="0088726A" w:rsidRPr="00DF07F1" w:rsidRDefault="0007081D" w:rsidP="008E6D54">
      <w:pPr>
        <w:pStyle w:val="Caption"/>
      </w:pPr>
      <w:bookmarkStart w:id="110" w:name="_Ref462495456"/>
      <w:bookmarkStart w:id="111" w:name="_Toc462506374"/>
      <w:bookmarkStart w:id="112" w:name="_Toc462568764"/>
      <w:r>
        <w:t xml:space="preserve">Фигура </w:t>
      </w:r>
      <w:r>
        <w:fldChar w:fldCharType="begin"/>
      </w:r>
      <w:r>
        <w:instrText xml:space="preserve"> SEQ Фигура \* ARABIC </w:instrText>
      </w:r>
      <w:r>
        <w:fldChar w:fldCharType="separate"/>
      </w:r>
      <w:r w:rsidR="00607181">
        <w:rPr>
          <w:noProof/>
        </w:rPr>
        <w:t>16</w:t>
      </w:r>
      <w:r>
        <w:fldChar w:fldCharType="end"/>
      </w:r>
      <w:bookmarkEnd w:id="110"/>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11"/>
      <w:bookmarkEnd w:id="112"/>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0A1559">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6311CF6D" w14:textId="77777777" w:rsidR="00BB0B61" w:rsidRPr="005E2F70" w:rsidRDefault="00BB0B61" w:rsidP="00D04B6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6311CF6D" w14:textId="77777777" w:rsidR="00BB0B61" w:rsidRPr="005E2F70" w:rsidRDefault="00BB0B61" w:rsidP="00D04B6E">
                      <w:pPr>
                        <w:pStyle w:val="Caption"/>
                        <w:rPr>
                          <w:noProof/>
                          <w:sz w:val="24"/>
                          <w:szCs w:val="24"/>
                        </w:rPr>
                      </w:pPr>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4">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5">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310B8943" w:rsidR="0003456A" w:rsidRDefault="0003456A" w:rsidP="0003456A">
      <w:pPr>
        <w:pStyle w:val="Caption"/>
        <w:jc w:val="left"/>
      </w:pPr>
      <w:bookmarkStart w:id="113" w:name="_Ref462500853"/>
      <w:bookmarkStart w:id="114" w:name="_Toc462506376"/>
      <w:bookmarkStart w:id="115" w:name="_Toc462568766"/>
      <w:r>
        <w:t xml:space="preserve">Фигура </w:t>
      </w:r>
      <w:r>
        <w:fldChar w:fldCharType="begin"/>
      </w:r>
      <w:r>
        <w:instrText xml:space="preserve"> SEQ Фигура \* ARABIC </w:instrText>
      </w:r>
      <w:r>
        <w:fldChar w:fldCharType="separate"/>
      </w:r>
      <w:r w:rsidR="00607181">
        <w:rPr>
          <w:noProof/>
        </w:rPr>
        <w:t>18</w:t>
      </w:r>
      <w:r>
        <w:fldChar w:fldCharType="end"/>
      </w:r>
      <w:bookmarkEnd w:id="113"/>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14"/>
      <w:bookmarkEnd w:id="115"/>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16" w:name="_Toc462506295"/>
      <w:bookmarkStart w:id="117" w:name="_Toc462403920"/>
      <w:bookmarkStart w:id="118" w:name="_Toc462412496"/>
      <w:bookmarkStart w:id="119" w:name="_Toc462416985"/>
      <w:r>
        <w:br w:type="page"/>
      </w:r>
    </w:p>
    <w:p w14:paraId="6B0B1EF0" w14:textId="027C81A7" w:rsidR="002333D6" w:rsidRDefault="002E57DA" w:rsidP="00CE2B1B">
      <w:pPr>
        <w:pStyle w:val="Heading2"/>
        <w:numPr>
          <w:ilvl w:val="0"/>
          <w:numId w:val="10"/>
        </w:numPr>
      </w:pPr>
      <w:bookmarkStart w:id="120" w:name="_Toc462741416"/>
      <w:r>
        <w:lastRenderedPageBreak/>
        <w:t>Структура</w:t>
      </w:r>
      <w:r w:rsidR="002333D6">
        <w:t xml:space="preserve"> на </w:t>
      </w:r>
      <w:r w:rsidR="007D1E10">
        <w:t>класовете обекти, изграждащи</w:t>
      </w:r>
      <w:r w:rsidR="002333D6">
        <w:t xml:space="preserve"> компонентите на системата</w:t>
      </w:r>
      <w:bookmarkEnd w:id="120"/>
    </w:p>
    <w:p w14:paraId="4F768087" w14:textId="77777777" w:rsidR="002E57DA" w:rsidRDefault="002E57DA" w:rsidP="002E57DA">
      <w:pPr>
        <w:rPr>
          <w:lang w:eastAsia="zh-CN"/>
        </w:rPr>
      </w:pPr>
      <w:r>
        <w:rPr>
          <w:lang w:eastAsia="zh-CN"/>
        </w:rPr>
        <w:t xml:space="preserve">Проектираната структура на </w:t>
      </w:r>
      <w:r w:rsidR="007D1E10">
        <w:rPr>
          <w:lang w:eastAsia="zh-CN"/>
        </w:rPr>
        <w:t xml:space="preserve">класовете обекти, които изграждат компонентите и съответно слоевете на системата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7D1E10">
        <w:t xml:space="preserve">Фигура </w:t>
      </w:r>
      <w:r w:rsidR="007D1E10">
        <w:rPr>
          <w:noProof/>
        </w:rPr>
        <w:t>18</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системата. Всеки клас разширяват класът </w:t>
      </w:r>
      <w:r w:rsidR="007D1E10">
        <w:rPr>
          <w:lang w:val="en-US" w:eastAsia="zh-CN"/>
        </w:rPr>
        <w:t xml:space="preserve">ASP.NET </w:t>
      </w:r>
      <w:r w:rsidR="007D1E10">
        <w:rPr>
          <w:lang w:eastAsia="zh-CN"/>
        </w:rPr>
        <w:t>страница, предоставен от платформата.</w:t>
      </w:r>
    </w:p>
    <w:p w14:paraId="102DA332" w14:textId="77777777" w:rsidR="007D1E10" w:rsidRPr="002E57DA" w:rsidRDefault="007D1E10" w:rsidP="002E57DA">
      <w:pPr>
        <w:rPr>
          <w:lang w:eastAsia="zh-CN"/>
        </w:rPr>
      </w:pPr>
      <w:r>
        <w:rPr>
          <w:lang w:eastAsia="zh-CN"/>
        </w:rPr>
        <w:fldChar w:fldCharType="begin"/>
      </w:r>
      <w:r>
        <w:rPr>
          <w:lang w:eastAsia="zh-CN"/>
        </w:rPr>
        <w:instrText xml:space="preserve"> REF _Ref463171468 \h </w:instrText>
      </w:r>
      <w:r>
        <w:rPr>
          <w:lang w:eastAsia="zh-CN"/>
        </w:rPr>
      </w:r>
      <w:r>
        <w:rPr>
          <w:lang w:eastAsia="zh-CN"/>
        </w:rPr>
        <w:fldChar w:fldCharType="separate"/>
      </w:r>
      <w:r>
        <w:t xml:space="preserve">Фигура </w:t>
      </w:r>
      <w:r>
        <w:rPr>
          <w:noProof/>
        </w:rPr>
        <w:t>19</w:t>
      </w:r>
      <w:r>
        <w:rPr>
          <w:lang w:eastAsia="zh-CN"/>
        </w:rPr>
        <w:fldChar w:fldCharType="end"/>
      </w:r>
      <w:r>
        <w:rPr>
          <w:lang w:eastAsia="zh-CN"/>
        </w:rPr>
        <w:t xml:space="preserve"> показва организацията на класовете обекти от слоя на </w:t>
      </w:r>
      <w:r w:rsidR="00D40228">
        <w:rPr>
          <w:lang w:eastAsia="zh-CN"/>
        </w:rPr>
        <w:t>концептуалния модел</w:t>
      </w:r>
      <w:r>
        <w:rPr>
          <w:lang w:eastAsia="zh-CN"/>
        </w:rPr>
        <w:t xml:space="preserve"> на данните.</w:t>
      </w:r>
    </w:p>
    <w:p w14:paraId="41DA7B13"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6D4E7E19" wp14:editId="774877F2">
            <wp:extent cx="5505450" cy="5721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6">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75B04D6F" w14:textId="77777777" w:rsidR="002333D6" w:rsidRPr="00703C51" w:rsidRDefault="002E57DA" w:rsidP="00703C51">
      <w:pPr>
        <w:pStyle w:val="Caption"/>
        <w:jc w:val="left"/>
        <w:rPr>
          <w:rFonts w:eastAsia="Times New Roman"/>
          <w:b/>
          <w:bCs/>
          <w:iCs w:val="0"/>
          <w:sz w:val="28"/>
          <w:szCs w:val="28"/>
          <w:lang w:eastAsia="zh-CN"/>
        </w:rPr>
        <w:sectPr w:rsidR="002333D6" w:rsidRPr="00703C51" w:rsidSect="00437736">
          <w:headerReference w:type="default" r:id="rId37"/>
          <w:footerReference w:type="default" r:id="rId38"/>
          <w:pgSz w:w="11907" w:h="16839" w:code="9"/>
          <w:pgMar w:top="1440" w:right="1440" w:bottom="1440" w:left="1797" w:header="720" w:footer="720" w:gutter="0"/>
          <w:pgNumType w:start="0"/>
          <w:cols w:space="720"/>
          <w:titlePg/>
          <w:docGrid w:linePitch="360"/>
        </w:sectPr>
      </w:pPr>
      <w:bookmarkStart w:id="121" w:name="_Ref463171340"/>
      <w:r>
        <w:t xml:space="preserve">Фигура </w:t>
      </w:r>
      <w:r>
        <w:fldChar w:fldCharType="begin"/>
      </w:r>
      <w:r>
        <w:instrText xml:space="preserve"> SEQ Фигура \* ARABIC </w:instrText>
      </w:r>
      <w:r>
        <w:fldChar w:fldCharType="separate"/>
      </w:r>
      <w:r w:rsidR="00607181">
        <w:rPr>
          <w:noProof/>
        </w:rPr>
        <w:t>19</w:t>
      </w:r>
      <w:r>
        <w:fldChar w:fldCharType="end"/>
      </w:r>
      <w:bookmarkEnd w:id="121"/>
      <w:r>
        <w:t>: Диаграма на класовете, които реализират уеб страници</w:t>
      </w:r>
    </w:p>
    <w:p w14:paraId="07978ABF" w14:textId="77777777" w:rsidR="002333D6" w:rsidRDefault="002E57DA">
      <w:pPr>
        <w:spacing w:line="259" w:lineRule="auto"/>
        <w:ind w:firstLine="0"/>
        <w:jc w:val="left"/>
        <w:rPr>
          <w:rFonts w:eastAsia="Times New Roman"/>
          <w:b/>
          <w:bCs/>
          <w:iCs/>
          <w:sz w:val="28"/>
          <w:szCs w:val="28"/>
          <w:lang w:eastAsia="zh-CN"/>
        </w:rPr>
      </w:pPr>
      <w:r>
        <w:rPr>
          <w:noProof/>
          <w:lang w:val="en-US"/>
        </w:rPr>
        <w:lastRenderedPageBreak/>
        <mc:AlternateContent>
          <mc:Choice Requires="wps">
            <w:drawing>
              <wp:anchor distT="0" distB="0" distL="114300" distR="114300" simplePos="0" relativeHeight="251705344" behindDoc="0" locked="0" layoutInCell="1" allowOverlap="1" wp14:anchorId="322E75D4" wp14:editId="3B6B03AF">
                <wp:simplePos x="0" y="0"/>
                <wp:positionH relativeFrom="column">
                  <wp:posOffset>-307975</wp:posOffset>
                </wp:positionH>
                <wp:positionV relativeFrom="paragraph">
                  <wp:posOffset>5243830</wp:posOffset>
                </wp:positionV>
                <wp:extent cx="671957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2D996528" w14:textId="77777777" w:rsidR="00BB0B61" w:rsidRPr="00EE6664" w:rsidRDefault="00BB0B61" w:rsidP="002E57D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75D4" id="Text Box 24" o:spid="_x0000_s1032" type="#_x0000_t202" style="position:absolute;margin-left:-24.25pt;margin-top:412.9pt;width:5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" stroked="f">
                <v:textbox style="mso-fit-shape-to-text:t" inset="0,0,0,0">
                  <w:txbxContent>
                    <w:p w14:paraId="2D996528" w14:textId="77777777" w:rsidR="00BB0B61" w:rsidRPr="00EE6664" w:rsidRDefault="00BB0B61" w:rsidP="002E57DA">
                      <w:pPr>
                        <w:pStyle w:val="Caption"/>
                        <w:rPr>
                          <w:noProof/>
                          <w:sz w:val="24"/>
                          <w:szCs w:val="24"/>
                        </w:rPr>
                      </w:pPr>
                    </w:p>
                  </w:txbxContent>
                </v:textbox>
                <w10:wrap type="topAndBottom"/>
              </v:shape>
            </w:pict>
          </mc:Fallback>
        </mc:AlternateContent>
      </w:r>
      <w:r w:rsidR="002333D6">
        <w:rPr>
          <w:noProof/>
          <w:lang w:val="en-US"/>
        </w:rPr>
        <w:drawing>
          <wp:anchor distT="0" distB="0" distL="114300" distR="114300" simplePos="0" relativeHeight="251704320" behindDoc="0" locked="0" layoutInCell="1" allowOverlap="1" wp14:anchorId="137916DC" wp14:editId="276EB7EF">
            <wp:simplePos x="0" y="0"/>
            <wp:positionH relativeFrom="margin">
              <wp:posOffset>-308344</wp:posOffset>
            </wp:positionH>
            <wp:positionV relativeFrom="paragraph">
              <wp:posOffset>443</wp:posOffset>
            </wp:positionV>
            <wp:extent cx="6719777" cy="5532741"/>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9">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headerReference w:type="default" r:id="rId40"/>
          <w:footerReference w:type="default" r:id="rId41"/>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22" w:name="_Toc462741417"/>
      <w:r>
        <w:lastRenderedPageBreak/>
        <w:t>Графичен д</w:t>
      </w:r>
      <w:r w:rsidR="00FF2503">
        <w:t>изайн на потребителски интерфейс</w:t>
      </w:r>
      <w:bookmarkEnd w:id="122"/>
    </w:p>
    <w:p w14:paraId="3C32CEAD" w14:textId="2537BCCB" w:rsidR="00380632" w:rsidRPr="00380632" w:rsidRDefault="00703C51" w:rsidP="00380632">
      <w:pPr>
        <w:rPr>
          <w:lang w:val="en-US"/>
        </w:rPr>
      </w:pPr>
      <w:r>
        <w:rPr>
          <w:noProof/>
          <w:lang w:val="en-US"/>
        </w:rPr>
        <w:drawing>
          <wp:anchor distT="0" distB="0" distL="114300" distR="114300" simplePos="0" relativeHeight="251709440" behindDoc="0" locked="0" layoutInCell="1" allowOverlap="1" wp14:anchorId="769501ED" wp14:editId="4D77DAB5">
            <wp:simplePos x="0" y="0"/>
            <wp:positionH relativeFrom="margin">
              <wp:align>right</wp:align>
            </wp:positionH>
            <wp:positionV relativeFrom="page">
              <wp:posOffset>2141796</wp:posOffset>
            </wp:positionV>
            <wp:extent cx="5943600" cy="557022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FF2503">
        <w:t xml:space="preserve">Фигура </w:t>
      </w:r>
      <w:r w:rsidR="00FF2503">
        <w:rPr>
          <w:noProof/>
        </w:rPr>
        <w:t>13</w:t>
      </w:r>
      <w:r w:rsidR="00380632">
        <w:fldChar w:fldCharType="end"/>
      </w:r>
      <w:bookmarkEnd w:id="116"/>
      <w:bookmarkEnd w:id="117"/>
      <w:bookmarkEnd w:id="118"/>
      <w:bookmarkEnd w:id="119"/>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28D5278F" w:rsidR="00380632" w:rsidRDefault="00380632" w:rsidP="00380632">
      <w:pPr>
        <w:pStyle w:val="Caption"/>
      </w:pPr>
      <w:bookmarkStart w:id="123" w:name="_Ref462499598"/>
      <w:bookmarkStart w:id="124" w:name="_Toc462506379"/>
      <w:bookmarkStart w:id="125" w:name="_Toc462568767"/>
      <w:r>
        <w:t xml:space="preserve">Фигура </w:t>
      </w:r>
      <w:r>
        <w:fldChar w:fldCharType="begin"/>
      </w:r>
      <w:r>
        <w:instrText xml:space="preserve"> SEQ Фигура \* ARABIC </w:instrText>
      </w:r>
      <w:r>
        <w:fldChar w:fldCharType="separate"/>
      </w:r>
      <w:r w:rsidR="00607181">
        <w:rPr>
          <w:noProof/>
        </w:rPr>
        <w:t>21</w:t>
      </w:r>
      <w:r>
        <w:fldChar w:fldCharType="end"/>
      </w:r>
      <w:bookmarkEnd w:id="123"/>
      <w:r>
        <w:t xml:space="preserve">: Автентикация с </w:t>
      </w:r>
      <w:r>
        <w:rPr>
          <w:lang w:val="en-US"/>
        </w:rPr>
        <w:t xml:space="preserve">Facebook Login </w:t>
      </w:r>
      <w:r>
        <w:t xml:space="preserve">в системата </w:t>
      </w:r>
      <w:r>
        <w:rPr>
          <w:lang w:val="en-US"/>
        </w:rPr>
        <w:t>Social Presence.</w:t>
      </w:r>
      <w:bookmarkEnd w:id="124"/>
      <w:bookmarkEnd w:id="125"/>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453168A" w14:textId="77777777" w:rsidR="00B36B5F" w:rsidRPr="00B36B5F" w:rsidRDefault="00B36B5F" w:rsidP="00380632">
      <w:bookmarkStart w:id="126" w:name="_Ref462560567"/>
      <w:bookmarkStart w:id="127" w:name="_Toc462741418"/>
      <w:r>
        <w:t xml:space="preserve">На </w:t>
      </w:r>
      <w:r>
        <w:fldChar w:fldCharType="begin"/>
      </w:r>
      <w:r>
        <w:instrText xml:space="preserve"> REF _Ref463171946 \h </w:instrText>
      </w:r>
      <w:r>
        <w:fldChar w:fldCharType="separate"/>
      </w:r>
      <w:r>
        <w:t xml:space="preserve">Фигура </w:t>
      </w:r>
      <w:r>
        <w:rPr>
          <w:noProof/>
        </w:rPr>
        <w:t>21</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 Facebook</w:t>
      </w:r>
      <w:r>
        <w:t xml:space="preserve">. </w:t>
      </w:r>
    </w:p>
    <w:p w14:paraId="029468E7" w14:textId="77777777" w:rsidR="00B32924" w:rsidRDefault="00B32924" w:rsidP="00B32924">
      <w:pPr>
        <w:pStyle w:val="Picture"/>
      </w:pPr>
      <w:r>
        <w:drawing>
          <wp:inline distT="0" distB="0" distL="0" distR="0" wp14:anchorId="1C0AA227" wp14:editId="5EFB814A">
            <wp:extent cx="5505450" cy="59232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3">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1289254F" w14:textId="77777777" w:rsidR="00B5514F" w:rsidRPr="00E37291" w:rsidRDefault="00B32924" w:rsidP="00E37291">
      <w:pPr>
        <w:pStyle w:val="Caption"/>
      </w:pPr>
      <w:bookmarkStart w:id="128" w:name="_Ref463171946"/>
      <w:r>
        <w:t xml:space="preserve">Фигура </w:t>
      </w:r>
      <w:r>
        <w:fldChar w:fldCharType="begin"/>
      </w:r>
      <w:r>
        <w:instrText xml:space="preserve"> SEQ Фигура \* ARABIC </w:instrText>
      </w:r>
      <w:r>
        <w:fldChar w:fldCharType="separate"/>
      </w:r>
      <w:r w:rsidR="00607181">
        <w:rPr>
          <w:noProof/>
        </w:rPr>
        <w:t>22</w:t>
      </w:r>
      <w:r>
        <w:fldChar w:fldCharType="end"/>
      </w:r>
      <w:bookmarkEnd w:id="128"/>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p>
    <w:p w14:paraId="78088BE9" w14:textId="77777777" w:rsidR="00670544" w:rsidRDefault="00FF2503" w:rsidP="00FF2503">
      <w:pPr>
        <w:pStyle w:val="Heading1"/>
      </w:pPr>
      <w:r>
        <w:lastRenderedPageBreak/>
        <w:t>Глава 5. Реализация, тестване и внедряване на системата</w:t>
      </w:r>
      <w:bookmarkEnd w:id="126"/>
      <w:bookmarkEnd w:id="127"/>
    </w:p>
    <w:p w14:paraId="7AEC5191" w14:textId="77777777" w:rsidR="00966881" w:rsidRDefault="00966881" w:rsidP="00966881">
      <w:pPr>
        <w:pStyle w:val="Heading2"/>
        <w:numPr>
          <w:ilvl w:val="0"/>
          <w:numId w:val="10"/>
        </w:numPr>
      </w:pPr>
      <w:bookmarkStart w:id="129" w:name="_Toc462741419"/>
      <w:r w:rsidRPr="00966881">
        <w:t>Реализация на модулите</w:t>
      </w:r>
      <w:bookmarkEnd w:id="129"/>
    </w:p>
    <w:p w14:paraId="08132906" w14:textId="0633EF2F" w:rsidR="00771B9D" w:rsidRDefault="00771B9D" w:rsidP="00771B9D">
      <w:pPr>
        <w:pStyle w:val="Heading3"/>
        <w:rPr>
          <w:lang w:eastAsia="zh-CN"/>
        </w:rPr>
      </w:pPr>
      <w:r>
        <w:rPr>
          <w:lang w:eastAsia="zh-CN"/>
        </w:rPr>
        <w:t>Процес на работа при реализацията</w:t>
      </w:r>
    </w:p>
    <w:p w14:paraId="62197896" w14:textId="4F75A155" w:rsidR="00771B9D" w:rsidRDefault="00500272" w:rsidP="00771B9D">
      <w:pPr>
        <w:rPr>
          <w:lang w:eastAsia="zh-CN"/>
        </w:rPr>
      </w:pPr>
      <w:r>
        <w:rPr>
          <w:lang w:eastAsia="zh-CN"/>
        </w:rPr>
        <w:t xml:space="preserve">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6EBB2373"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7EE410BD" w14:textId="77777777" w:rsidR="00500272" w:rsidRDefault="003B4D2E" w:rsidP="00500272">
      <w:pPr>
        <w:pStyle w:val="ListParagraph"/>
        <w:numPr>
          <w:ilvl w:val="0"/>
          <w:numId w:val="33"/>
        </w:numPr>
        <w:rPr>
          <w:lang w:eastAsia="zh-CN"/>
        </w:rPr>
      </w:pPr>
      <w:r>
        <w:rPr>
          <w:lang w:eastAsia="zh-CN"/>
        </w:rPr>
        <w:t>976 реда програмен код</w:t>
      </w:r>
    </w:p>
    <w:p w14:paraId="4B9A5E60" w14:textId="77777777" w:rsidR="00500272"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427B8EE5" w:rsidR="00771B9D" w:rsidRDefault="00771B9D" w:rsidP="00771B9D">
      <w:pPr>
        <w:pStyle w:val="Heading3"/>
        <w:rPr>
          <w:lang w:eastAsia="zh-CN"/>
        </w:rPr>
      </w:pPr>
      <w:r>
        <w:rPr>
          <w:lang w:eastAsia="zh-CN"/>
        </w:rPr>
        <w:t xml:space="preserve">Реализация на синхронизацията на </w:t>
      </w:r>
      <w:r>
        <w:rPr>
          <w:lang w:val="en-US" w:eastAsia="zh-CN"/>
        </w:rPr>
        <w:t xml:space="preserve">Facebook </w:t>
      </w:r>
      <w:r>
        <w:rPr>
          <w:lang w:eastAsia="zh-CN"/>
        </w:rPr>
        <w:t>постове</w:t>
      </w:r>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lastRenderedPageBreak/>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r w:rsidRPr="00771B9D">
        <w:rPr>
          <w:lang w:eastAsia="zh-CN"/>
        </w:rPr>
        <w:t>Social_PresenceEntities</w:t>
      </w:r>
      <w:r>
        <w:rPr>
          <w:lang w:eastAsia="zh-CN"/>
        </w:rPr>
        <w:t>.</w:t>
      </w:r>
    </w:p>
    <w:p w14:paraId="5702257B" w14:textId="77777777" w:rsidR="00966881" w:rsidRPr="00966881" w:rsidRDefault="00966881" w:rsidP="00966881">
      <w:pPr>
        <w:pStyle w:val="Heading2"/>
      </w:pPr>
      <w:bookmarkStart w:id="130" w:name="_Toc462741420"/>
      <w:r w:rsidRPr="00966881">
        <w:t>Модулно и системно тестване</w:t>
      </w:r>
      <w:bookmarkEnd w:id="130"/>
    </w:p>
    <w:p w14:paraId="364BB3D5" w14:textId="77777777" w:rsidR="00AC53D2" w:rsidRDefault="00AC53D2" w:rsidP="00AC53D2">
      <w:pPr>
        <w:rPr>
          <w:lang w:eastAsia="zh-CN"/>
        </w:rPr>
      </w:pPr>
      <w:bookmarkStart w:id="131"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77777777" w:rsidR="00966881" w:rsidRDefault="00966881" w:rsidP="00966881">
      <w:pPr>
        <w:pStyle w:val="Heading2"/>
      </w:pPr>
      <w:r>
        <w:lastRenderedPageBreak/>
        <w:t>Анализ на резултатите от тестването</w:t>
      </w:r>
      <w:bookmarkEnd w:id="131"/>
    </w:p>
    <w:p w14:paraId="7ADB9915" w14:textId="77777777" w:rsidR="00054BB7" w:rsidRDefault="00054BB7" w:rsidP="00054BB7">
      <w:pPr>
        <w:rPr>
          <w:lang w:eastAsia="zh-CN"/>
        </w:rPr>
      </w:pPr>
      <w:bookmarkStart w:id="132"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77777777" w:rsidR="00D777E9" w:rsidRDefault="00D777E9" w:rsidP="00966881">
      <w:pPr>
        <w:pStyle w:val="Heading2"/>
      </w:pPr>
      <w:r w:rsidRPr="00966881">
        <w:t>Експериментално внедряване</w:t>
      </w:r>
      <w:bookmarkEnd w:id="132"/>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4"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w:t>
      </w:r>
      <w:r w:rsidR="00D03E5D">
        <w:lastRenderedPageBreak/>
        <w:t xml:space="preserve">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5">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10F75DFA" w:rsidR="00670544" w:rsidRDefault="00DD61ED" w:rsidP="00DD61ED">
      <w:pPr>
        <w:pStyle w:val="Caption"/>
        <w:rPr>
          <w:lang w:eastAsia="zh-CN"/>
        </w:rPr>
      </w:pPr>
      <w:bookmarkStart w:id="133" w:name="_Ref462567546"/>
      <w:bookmarkStart w:id="134" w:name="_Ref462567536"/>
      <w:bookmarkStart w:id="135" w:name="_Toc462568768"/>
      <w:r>
        <w:t xml:space="preserve">Фигура </w:t>
      </w:r>
      <w:r>
        <w:fldChar w:fldCharType="begin"/>
      </w:r>
      <w:r>
        <w:instrText xml:space="preserve"> SEQ Фигура \* ARABIC </w:instrText>
      </w:r>
      <w:r>
        <w:fldChar w:fldCharType="separate"/>
      </w:r>
      <w:r w:rsidR="00607181">
        <w:rPr>
          <w:noProof/>
        </w:rPr>
        <w:t>23</w:t>
      </w:r>
      <w:r>
        <w:fldChar w:fldCharType="end"/>
      </w:r>
      <w:bookmarkEnd w:id="133"/>
      <w:r>
        <w:t xml:space="preserve">: Резултати от тест на достъпност и скорост от услугата </w:t>
      </w:r>
      <w:r>
        <w:rPr>
          <w:lang w:val="en-US"/>
        </w:rPr>
        <w:t>Pingdom</w:t>
      </w:r>
      <w:bookmarkEnd w:id="134"/>
      <w:bookmarkEnd w:id="135"/>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6">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19FCEADB" w:rsidR="00D03E5D" w:rsidRDefault="00D03E5D" w:rsidP="00D03E5D">
      <w:pPr>
        <w:pStyle w:val="Caption"/>
        <w:jc w:val="left"/>
      </w:pPr>
      <w:bookmarkStart w:id="136" w:name="_Ref462567863"/>
      <w:bookmarkStart w:id="137" w:name="_Toc462568769"/>
      <w:r>
        <w:t xml:space="preserve">Фигура </w:t>
      </w:r>
      <w:r>
        <w:fldChar w:fldCharType="begin"/>
      </w:r>
      <w:r>
        <w:instrText xml:space="preserve"> SEQ Фигура \* ARABIC </w:instrText>
      </w:r>
      <w:r>
        <w:fldChar w:fldCharType="separate"/>
      </w:r>
      <w:r w:rsidR="00607181">
        <w:rPr>
          <w:noProof/>
        </w:rPr>
        <w:t>24</w:t>
      </w:r>
      <w:r>
        <w:fldChar w:fldCharType="end"/>
      </w:r>
      <w:bookmarkEnd w:id="136"/>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37"/>
    </w:p>
    <w:p w14:paraId="5B4B3E1F" w14:textId="77777777" w:rsidR="00F93971" w:rsidRDefault="00F93971" w:rsidP="000A1559">
      <w:r>
        <w:t xml:space="preserve">Препратка към разработеното приложение е направена в </w:t>
      </w:r>
      <w:hyperlink r:id="rId47" w:history="1">
        <w:r w:rsidRPr="00F93971">
          <w:rPr>
            <w:rStyle w:val="Hyperlink"/>
          </w:rPr>
          <w:t>Портала за отворени данни на Република България</w:t>
        </w:r>
      </w:hyperlink>
      <w:r>
        <w:t xml:space="preserve">. </w:t>
      </w:r>
    </w:p>
    <w:p w14:paraId="724C86C2" w14:textId="3019B0CD" w:rsidR="00F93971" w:rsidRPr="008B6327" w:rsidRDefault="00F93971" w:rsidP="000A1559">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w:t>
      </w:r>
      <w:r>
        <w:lastRenderedPageBreak/>
        <w:t xml:space="preserve">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r w:rsidR="008B6327">
        <w:t>.</w:t>
      </w:r>
    </w:p>
    <w:p w14:paraId="70837C32" w14:textId="54D03CB8" w:rsidR="00FB2929" w:rsidRDefault="00FB2929" w:rsidP="00FB2929">
      <w:pPr>
        <w:keepNext/>
      </w:pP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Default="00670544" w:rsidP="00670544">
      <w:pPr>
        <w:pStyle w:val="Heading1"/>
      </w:pPr>
      <w:bookmarkStart w:id="138" w:name="_Toc462741423"/>
      <w:r>
        <w:lastRenderedPageBreak/>
        <w:t>Глава 6. Заключение</w:t>
      </w:r>
      <w:bookmarkEnd w:id="138"/>
    </w:p>
    <w:p w14:paraId="53EB8736" w14:textId="77777777" w:rsidR="00FB2929" w:rsidRDefault="002341AC" w:rsidP="002341AC">
      <w:pPr>
        <w:rPr>
          <w:lang w:eastAsia="zh-CN"/>
        </w:rPr>
      </w:pPr>
      <w:r>
        <w:rPr>
          <w:lang w:eastAsia="zh-CN"/>
        </w:rPr>
        <w:t xml:space="preserve">Благодарение на разработеното приложение в този труд, можем да направим сравнителен анализ на присъствието на общините във </w:t>
      </w:r>
      <w:r>
        <w:rPr>
          <w:lang w:val="en-US" w:eastAsia="zh-CN"/>
        </w:rPr>
        <w:t>Facebook</w:t>
      </w:r>
      <w:r>
        <w:rPr>
          <w:lang w:eastAsia="zh-CN"/>
        </w:rPr>
        <w:t xml:space="preserve"> и тенденциите, които се забелязват през годините.</w:t>
      </w:r>
    </w:p>
    <w:p w14:paraId="164AA55F" w14:textId="260A2A3E" w:rsidR="002341AC" w:rsidRDefault="00FB2929" w:rsidP="002341AC">
      <w:pPr>
        <w:rPr>
          <w:lang w:eastAsia="zh-CN"/>
        </w:rPr>
      </w:pPr>
      <w:r>
        <w:rPr>
          <w:lang w:eastAsia="zh-CN"/>
        </w:rPr>
        <w:t xml:space="preserve">Забелязва се тенденцията общините да стават все по-разпознаваеми във </w:t>
      </w:r>
      <w:r>
        <w:rPr>
          <w:lang w:val="en-US" w:eastAsia="zh-CN"/>
        </w:rPr>
        <w:t xml:space="preserve">Facebook </w:t>
      </w:r>
      <w:r>
        <w:rPr>
          <w:lang w:eastAsia="zh-CN"/>
        </w:rPr>
        <w:t>като тяхното присъствие се е увеличило двойно за последната година</w:t>
      </w:r>
      <w:r w:rsidR="008B6327">
        <w:t xml:space="preserve"> (</w:t>
      </w:r>
      <w:r w:rsidR="008B6327">
        <w:fldChar w:fldCharType="begin"/>
      </w:r>
      <w:r w:rsidR="008B6327">
        <w:instrText xml:space="preserve"> REF _Ref463100484 \h </w:instrText>
      </w:r>
      <w:r w:rsidR="008B6327">
        <w:fldChar w:fldCharType="separate"/>
      </w:r>
      <w:r w:rsidR="008B6327">
        <w:fldChar w:fldCharType="end"/>
      </w:r>
      <w:r w:rsidR="008B6327">
        <w:fldChar w:fldCharType="begin"/>
      </w:r>
      <w:r w:rsidR="008B6327">
        <w:instrText xml:space="preserve"> REF _Ref463183702 \h </w:instrText>
      </w:r>
      <w:r w:rsidR="008B6327">
        <w:fldChar w:fldCharType="separate"/>
      </w:r>
      <w:r w:rsidR="008B6327">
        <w:t xml:space="preserve">Фигура </w:t>
      </w:r>
      <w:r w:rsidR="008B6327">
        <w:rPr>
          <w:noProof/>
        </w:rPr>
        <w:t>25</w:t>
      </w:r>
      <w:r w:rsidR="008B6327">
        <w:fldChar w:fldCharType="end"/>
      </w:r>
      <w:r w:rsidR="008B6327">
        <w:t>)</w:t>
      </w:r>
      <w:r>
        <w:rPr>
          <w:lang w:eastAsia="zh-CN"/>
        </w:rPr>
        <w:t>.</w:t>
      </w:r>
    </w:p>
    <w:p w14:paraId="44625751" w14:textId="53B6371C" w:rsidR="00FB2929" w:rsidRPr="002341AC" w:rsidRDefault="00FB2929" w:rsidP="008B6327">
      <w:pPr>
        <w:pStyle w:val="Picture"/>
        <w:rPr>
          <w:lang w:eastAsia="zh-CN"/>
        </w:rPr>
      </w:pPr>
      <w:r>
        <w:drawing>
          <wp:inline distT="0" distB="0" distL="0" distR="0" wp14:anchorId="106D05F7" wp14:editId="418A9193">
            <wp:extent cx="2857899" cy="2857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rtImg.axd.png"/>
                    <pic:cNvPicPr/>
                  </pic:nvPicPr>
                  <pic:blipFill>
                    <a:blip r:embed="rId48">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r>
        <mc:AlternateContent>
          <mc:Choice Requires="wps">
            <w:drawing>
              <wp:inline distT="0" distB="0" distL="0" distR="0" wp14:anchorId="16668F95" wp14:editId="66299829">
                <wp:extent cx="304800" cy="304800"/>
                <wp:effectExtent l="0" t="0" r="0" b="0"/>
                <wp:docPr id="8" name="ContentPlaceHolder1_ChartNumberMuniFB" descr="http://socialpresence.azurewebsites.net/ChartImg.axd?i=charts_0/chart_0_9.png&amp;g=f82cc6f11c9e4fb99827e4f98c973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01CD" w14:textId="77777777" w:rsidR="00BB0B61" w:rsidRDefault="00BB0B61" w:rsidP="00FB2929">
                            <w:pPr>
                              <w:jc w:val="center"/>
                            </w:pPr>
                          </w:p>
                        </w:txbxContent>
                      </wps:txbx>
                      <wps:bodyPr rot="0" vert="horz" wrap="square" lIns="91440" tIns="45720" rIns="91440" bIns="45720" anchor="t" anchorCtr="0" upright="1">
                        <a:noAutofit/>
                      </wps:bodyPr>
                    </wps:wsp>
                  </a:graphicData>
                </a:graphic>
              </wp:inline>
            </w:drawing>
          </mc:Choice>
          <mc:Fallback>
            <w:pict>
              <v:rect w14:anchorId="16668F95" id="ContentPlaceHolder1_ChartNumberMuniFB" o:spid="_x0000_s1033" alt="http://socialpresence.azurewebsites.net/ChartImg.axd?i=charts_0/chart_0_9.png&amp;g=f82cc6f11c9e4fb99827e4f98c9732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hUW8SgDAABgBgAADgAA&#10;AAAAAAAAAAAAAAAuAgAAZHJzL2Uyb0RvYy54bWxQSwECLQAUAAYACAAAACEATKDpLNgAAAADAQAA&#10;DwAAAAAAAAAAAAAAAACCBQAAZHJzL2Rvd25yZXYueG1sUEsFBgAAAAAEAAQA8wAAAIcGAAAAAA==&#10;" filled="f" stroked="f">
                <o:lock v:ext="edit" aspectratio="t"/>
                <v:textbox>
                  <w:txbxContent>
                    <w:p w14:paraId="23C001CD" w14:textId="77777777" w:rsidR="00BB0B61" w:rsidRDefault="00BB0B61" w:rsidP="00FB2929">
                      <w:pPr>
                        <w:jc w:val="center"/>
                      </w:pPr>
                    </w:p>
                  </w:txbxContent>
                </v:textbox>
                <w10:anchorlock/>
              </v:rect>
            </w:pict>
          </mc:Fallback>
        </mc:AlternateContent>
      </w:r>
    </w:p>
    <w:p w14:paraId="2B3B2EAD" w14:textId="77777777" w:rsidR="008B6327" w:rsidRPr="00F93971" w:rsidRDefault="008B6327" w:rsidP="008B6327">
      <w:pPr>
        <w:pStyle w:val="Caption"/>
        <w:ind w:firstLine="0"/>
        <w:rPr>
          <w:lang w:val="en-US"/>
        </w:rPr>
      </w:pPr>
      <w:bookmarkStart w:id="139" w:name="_Ref463183702"/>
      <w:r>
        <w:t xml:space="preserve">Фигура </w:t>
      </w:r>
      <w:r>
        <w:fldChar w:fldCharType="begin"/>
      </w:r>
      <w:r>
        <w:instrText xml:space="preserve"> SEQ Фигура \* ARABIC </w:instrText>
      </w:r>
      <w:r>
        <w:fldChar w:fldCharType="separate"/>
      </w:r>
      <w:r w:rsidR="00607181">
        <w:rPr>
          <w:noProof/>
        </w:rPr>
        <w:t>25</w:t>
      </w:r>
      <w:r>
        <w:fldChar w:fldCharType="end"/>
      </w:r>
      <w:bookmarkEnd w:id="139"/>
      <w:r>
        <w:t xml:space="preserve">: Броят на общините </w:t>
      </w:r>
      <w:r>
        <w:rPr>
          <w:noProof/>
        </w:rPr>
        <w:t xml:space="preserve">, които имат </w:t>
      </w:r>
      <w:r>
        <w:rPr>
          <w:noProof/>
          <w:lang w:val="en-US"/>
        </w:rPr>
        <w:t xml:space="preserve">Facebook </w:t>
      </w:r>
      <w:r>
        <w:rPr>
          <w:noProof/>
        </w:rPr>
        <w:t>присъствие по години</w:t>
      </w:r>
    </w:p>
    <w:p w14:paraId="6F6BB01B" w14:textId="77411F13" w:rsidR="00FF2503" w:rsidRDefault="008B6327" w:rsidP="00380632">
      <w:r>
        <w:t>Въпреки това, обаче все още е голям броят на тези от общините, които използват профил вместо страница за своето представяне в социалната мрежа</w:t>
      </w:r>
      <w:r>
        <w:rPr>
          <w:lang w:val="en-US"/>
        </w:rPr>
        <w:t>(</w:t>
      </w:r>
      <w:r>
        <w:rPr>
          <w:lang w:val="en-US"/>
        </w:rPr>
        <w:fldChar w:fldCharType="begin"/>
      </w:r>
      <w:r>
        <w:rPr>
          <w:lang w:val="en-US"/>
        </w:rPr>
        <w:instrText xml:space="preserve"> REF _Ref463184269 \h </w:instrText>
      </w:r>
      <w:r>
        <w:rPr>
          <w:lang w:val="en-US"/>
        </w:rPr>
      </w:r>
      <w:r>
        <w:rPr>
          <w:lang w:val="en-US"/>
        </w:rPr>
        <w:fldChar w:fldCharType="separate"/>
      </w:r>
      <w:r>
        <w:t xml:space="preserve">Фигура </w:t>
      </w:r>
      <w:r>
        <w:rPr>
          <w:noProof/>
        </w:rPr>
        <w:t>26</w:t>
      </w:r>
      <w:r>
        <w:rPr>
          <w:lang w:val="en-US"/>
        </w:rPr>
        <w:fldChar w:fldCharType="end"/>
      </w:r>
      <w:r>
        <w:rPr>
          <w:lang w:val="en-US"/>
        </w:rPr>
        <w:t>)</w:t>
      </w:r>
      <w:r>
        <w:t>.</w:t>
      </w:r>
    </w:p>
    <w:p w14:paraId="7E8D31B4" w14:textId="77777777" w:rsidR="008B6327" w:rsidRDefault="008B6327" w:rsidP="008B6327">
      <w:pPr>
        <w:pStyle w:val="Picture"/>
      </w:pPr>
      <w:r>
        <w:lastRenderedPageBreak/>
        <w:drawing>
          <wp:inline distT="0" distB="0" distL="0" distR="0" wp14:anchorId="7232BFA5" wp14:editId="2F4453F9">
            <wp:extent cx="2857899"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rtImg.axd.png"/>
                    <pic:cNvPicPr/>
                  </pic:nvPicPr>
                  <pic:blipFill>
                    <a:blip r:embed="rId49">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CFFF54B" w14:textId="425940AD" w:rsidR="008B6327" w:rsidRDefault="008B6327" w:rsidP="008B6327">
      <w:pPr>
        <w:pStyle w:val="Caption"/>
        <w:rPr>
          <w:lang w:val="en-US"/>
        </w:rPr>
      </w:pPr>
      <w:bookmarkStart w:id="140" w:name="_Ref463184269"/>
      <w:r>
        <w:t xml:space="preserve">Фигура </w:t>
      </w:r>
      <w:r>
        <w:fldChar w:fldCharType="begin"/>
      </w:r>
      <w:r>
        <w:instrText xml:space="preserve"> SEQ Фигура \* ARABIC </w:instrText>
      </w:r>
      <w:r>
        <w:fldChar w:fldCharType="separate"/>
      </w:r>
      <w:r w:rsidR="00607181">
        <w:rPr>
          <w:noProof/>
        </w:rPr>
        <w:t>26</w:t>
      </w:r>
      <w:r>
        <w:fldChar w:fldCharType="end"/>
      </w:r>
      <w:bookmarkEnd w:id="140"/>
      <w:r>
        <w:t xml:space="preserve">: Съотношение на общините по използван тип на представяне във </w:t>
      </w:r>
      <w:r>
        <w:rPr>
          <w:lang w:val="en-US"/>
        </w:rPr>
        <w:t>Facebook</w:t>
      </w:r>
    </w:p>
    <w:p w14:paraId="1852063A" w14:textId="02A2ECA5" w:rsidR="008B6327" w:rsidRDefault="008B6327" w:rsidP="008B6327">
      <w:r>
        <w:t>За тези от тях, които използват страници е важно каква категория ще бъде избрана. Оказва се, че българските общини избират правилно категорията за своето представяне като използват „</w:t>
      </w:r>
      <w:r>
        <w:rPr>
          <w:lang w:val="en-US"/>
        </w:rPr>
        <w:t xml:space="preserve">Community” </w:t>
      </w:r>
      <w:r>
        <w:t xml:space="preserve">или </w:t>
      </w:r>
      <w:r>
        <w:rPr>
          <w:lang w:val="en-US"/>
        </w:rPr>
        <w:t>“Government organization”</w:t>
      </w:r>
      <w:r>
        <w:t xml:space="preserve"> н</w:t>
      </w:r>
      <w:r w:rsidR="00D07726">
        <w:t>а</w:t>
      </w:r>
      <w:r>
        <w:t>й-често.</w:t>
      </w:r>
    </w:p>
    <w:p w14:paraId="7AFC0BAA" w14:textId="57D81836" w:rsidR="00D07726" w:rsidRPr="00D07726" w:rsidRDefault="00D07726" w:rsidP="008B6327">
      <w:r>
        <w:t xml:space="preserve">Друга важна характеристика, която трябва да съдържа всяка </w:t>
      </w:r>
      <w:r>
        <w:rPr>
          <w:lang w:val="en-US"/>
        </w:rPr>
        <w:t xml:space="preserve">Facebook </w:t>
      </w:r>
      <w:r>
        <w:t xml:space="preserve">страница, за да бъде по-лесно достъпна и разпознаваема от потребителите е наличието на кратко име(на англ. </w:t>
      </w:r>
      <w:r>
        <w:rPr>
          <w:lang w:val="en-US"/>
        </w:rPr>
        <w:t>short name).</w:t>
      </w:r>
      <w:r>
        <w:t xml:space="preserve"> Тази величина не се е променила много през годините, ако през 2014г. 60% от общините са го използвали за създаване на добри </w:t>
      </w:r>
      <w:r>
        <w:rPr>
          <w:lang w:val="en-US"/>
        </w:rPr>
        <w:t>URL</w:t>
      </w:r>
      <w:r>
        <w:t xml:space="preserve"> за своите страници, то към 2016г. не са се увеличили едва с 4%.</w:t>
      </w:r>
    </w:p>
    <w:p w14:paraId="00B81350" w14:textId="00D4B3A2" w:rsidR="008B6327" w:rsidRDefault="008B6327" w:rsidP="008B6327">
      <w:r>
        <w:t xml:space="preserve">Част от правилното представяне на общината във </w:t>
      </w:r>
      <w:r>
        <w:rPr>
          <w:lang w:val="en-US"/>
        </w:rPr>
        <w:t xml:space="preserve">Facebook пространството е и </w:t>
      </w:r>
      <w:r w:rsidR="00D07726">
        <w:t xml:space="preserve">въвеждането на достатъчно информация за самата община, както и контакти с нея. От направените анализи на данните се вижда, че близо 82% от общините, които използват </w:t>
      </w:r>
      <w:r w:rsidR="00D07726">
        <w:rPr>
          <w:lang w:val="en-US"/>
        </w:rPr>
        <w:t xml:space="preserve">Facebook </w:t>
      </w:r>
      <w:r w:rsidR="00D07726">
        <w:t>страница за своето представяне, имат пълен набор контакти(телефонен номер, електронна поща и уеб сайт). Близо 66% от общините са предоставили и адрес, на който се намира общината.</w:t>
      </w:r>
    </w:p>
    <w:p w14:paraId="3BB99D68" w14:textId="1387B552" w:rsidR="00607181" w:rsidRDefault="00607181" w:rsidP="008B6327">
      <w:r>
        <w:t xml:space="preserve">По отношение на активността на общините във </w:t>
      </w:r>
      <w:r>
        <w:rPr>
          <w:lang w:val="en-US"/>
        </w:rPr>
        <w:t>Facebook</w:t>
      </w:r>
      <w:r>
        <w:t xml:space="preserve">, резултатите са повече от задоволителни. 45% от общините създават между 1 и 3 публикации(постове) на седмица. За съжаление трябва да се поработи по </w:t>
      </w:r>
      <w:r>
        <w:lastRenderedPageBreak/>
        <w:t>дължината на теи публикации, защото в момента преобладават тези съдържащи между 100 и 500 символа и повече, а изследвания</w:t>
      </w:r>
      <w:sdt>
        <w:sdtPr>
          <w:id w:val="-151146716"/>
          <w:citation/>
        </w:sdtPr>
        <w:sdtContent>
          <w:r>
            <w:fldChar w:fldCharType="begin"/>
          </w:r>
          <w:r>
            <w:instrText xml:space="preserve"> CITATION Amy11 \l 1026 </w:instrText>
          </w:r>
          <w:r>
            <w:fldChar w:fldCharType="separate"/>
          </w:r>
          <w:r>
            <w:rPr>
              <w:noProof/>
            </w:rPr>
            <w:t xml:space="preserve"> (Strecker)</w:t>
          </w:r>
          <w:r>
            <w:fldChar w:fldCharType="end"/>
          </w:r>
        </w:sdtContent>
      </w:sdt>
      <w:r>
        <w:t xml:space="preserve"> показват, че публикациите с по-малко от 100 символа ангажират най-силно </w:t>
      </w:r>
      <w:r>
        <w:rPr>
          <w:lang w:val="en-US"/>
        </w:rPr>
        <w:t xml:space="preserve">Facebook </w:t>
      </w:r>
      <w:r>
        <w:t>потребителите(</w:t>
      </w:r>
      <w:r>
        <w:fldChar w:fldCharType="begin"/>
      </w:r>
      <w:r>
        <w:instrText xml:space="preserve"> REF _Ref463185706 \h </w:instrText>
      </w:r>
      <w:r>
        <w:fldChar w:fldCharType="separate"/>
      </w:r>
      <w:r>
        <w:t xml:space="preserve">Фигура </w:t>
      </w:r>
      <w:r>
        <w:rPr>
          <w:noProof/>
        </w:rPr>
        <w:t>27</w:t>
      </w:r>
      <w:r>
        <w:fldChar w:fldCharType="end"/>
      </w:r>
      <w:r>
        <w:t>).</w:t>
      </w:r>
    </w:p>
    <w:p w14:paraId="788369FD" w14:textId="77777777" w:rsidR="00607181" w:rsidRDefault="00607181" w:rsidP="00607181">
      <w:pPr>
        <w:pStyle w:val="Picture"/>
      </w:pPr>
      <w:r>
        <w:drawing>
          <wp:inline distT="0" distB="0" distL="0" distR="0" wp14:anchorId="702F1ECD" wp14:editId="3366D3AC">
            <wp:extent cx="2857899" cy="28578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rtImg.axd.png"/>
                    <pic:cNvPicPr/>
                  </pic:nvPicPr>
                  <pic:blipFill>
                    <a:blip r:embed="rId50">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2EDF249" w14:textId="5843D771" w:rsidR="00607181" w:rsidRDefault="00607181" w:rsidP="00607181">
      <w:pPr>
        <w:pStyle w:val="Caption"/>
      </w:pPr>
      <w:bookmarkStart w:id="141" w:name="_Ref463185706"/>
      <w:r>
        <w:t xml:space="preserve">Фигура </w:t>
      </w:r>
      <w:r>
        <w:fldChar w:fldCharType="begin"/>
      </w:r>
      <w:r>
        <w:instrText xml:space="preserve"> SEQ Фигура \* ARABIC </w:instrText>
      </w:r>
      <w:r>
        <w:fldChar w:fldCharType="separate"/>
      </w:r>
      <w:r>
        <w:rPr>
          <w:noProof/>
        </w:rPr>
        <w:t>27</w:t>
      </w:r>
      <w:r>
        <w:fldChar w:fldCharType="end"/>
      </w:r>
      <w:bookmarkEnd w:id="141"/>
      <w:r>
        <w:t>: Отношение на броя публикации спрямо тяхната дължина</w:t>
      </w:r>
    </w:p>
    <w:p w14:paraId="3602EF76" w14:textId="61AEB982" w:rsidR="00E03B32" w:rsidRDefault="00E03B32" w:rsidP="00E03B32">
      <w:r>
        <w:t xml:space="preserve">Тези анализи показват, че представянето на българските общини не просто е нараснало, но се е и подобрило през годините. Все още има области в тяхното представяне, които търпят подобрения, но тенденцията е една – популяризиране на общинските дейности и диалог със потребителите. Една от общините – Бургас, дори е създала комуникационна стратегия, в която в включила </w:t>
      </w:r>
      <w:r>
        <w:rPr>
          <w:lang w:val="en-US"/>
        </w:rPr>
        <w:t>Facebook</w:t>
      </w:r>
      <w:r>
        <w:t xml:space="preserve"> като основно средство за предст</w:t>
      </w:r>
      <w:r w:rsidR="00BB0B61">
        <w:t>авяне и популяризиране на култур</w:t>
      </w:r>
      <w:r>
        <w:t>ни прояви, а също така като сред</w:t>
      </w:r>
      <w:r w:rsidR="00BB0B61">
        <w:t>с</w:t>
      </w:r>
      <w:r>
        <w:t>тво за комуникации при кризисни ситуации.</w:t>
      </w:r>
    </w:p>
    <w:p w14:paraId="070F899F" w14:textId="20D3EA5B" w:rsidR="00BB0B61" w:rsidRPr="002D2F33" w:rsidRDefault="00BB0B61" w:rsidP="00E03B32">
      <w:r>
        <w:t xml:space="preserve">По отношение на насоките за бъдещо развитие и усъвършенстване на приложението, правещо анализ на присъствието на общините, има няколко функционалности, които биха го подобрили. В момента приложението предлага оторизация само чрез </w:t>
      </w:r>
      <w:r>
        <w:rPr>
          <w:lang w:val="en-US"/>
        </w:rPr>
        <w:t xml:space="preserve">Facebook. </w:t>
      </w:r>
      <w:r>
        <w:t xml:space="preserve">Ако потребителите нямат регистрация в тази социална мрежа, те няма да имат възможността да въвеждат данни. На следващ етап може да бъде разработен вход в приложението и за други социални мрежи или да бъде направена автономна </w:t>
      </w:r>
      <w:r>
        <w:rPr>
          <w:lang w:val="en-US"/>
        </w:rPr>
        <w:t xml:space="preserve">log-in </w:t>
      </w:r>
      <w:r>
        <w:t xml:space="preserve">система. Други подобрения по отношение на отворената информация </w:t>
      </w:r>
      <w:r>
        <w:lastRenderedPageBreak/>
        <w:t xml:space="preserve">биха били направата на функционалност за директни </w:t>
      </w:r>
      <w:r>
        <w:rPr>
          <w:lang w:val="en-US"/>
        </w:rPr>
        <w:t xml:space="preserve">open data </w:t>
      </w:r>
      <w:r>
        <w:t xml:space="preserve">заявки към базата от данни, а не както до сега с генериране на </w:t>
      </w:r>
      <w:r>
        <w:rPr>
          <w:lang w:val="en-US"/>
        </w:rPr>
        <w:t>CSV</w:t>
      </w:r>
      <w:r>
        <w:t xml:space="preserve"> файл. Друга област, която търпи разширение е анализирането на данните. Могат да бъдат разработени още критерии за сравнение, които да показват в още по-големи детайли </w:t>
      </w:r>
      <w:r w:rsidR="002D2F33">
        <w:t>присъствието на общините и областите за усъвършенстване.</w:t>
      </w:r>
      <w:bookmarkStart w:id="142" w:name="_GoBack"/>
      <w:bookmarkEnd w:id="142"/>
    </w:p>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sdt>
              <w:sdtPr>
                <w:rPr>
                  <w:rFonts w:asciiTheme="minorHAnsi" w:hAnsiTheme="minorHAnsi"/>
                  <w:b/>
                  <w:sz w:val="22"/>
                </w:rPr>
                <w:id w:val="-130247824"/>
                <w:docPartObj>
                  <w:docPartGallery w:val="Bibliographies"/>
                  <w:docPartUnique/>
                </w:docPartObj>
              </w:sdtPr>
              <w:sdtEndPr>
                <w:rPr>
                  <w:rFonts w:ascii="Arial" w:hAnsi="Arial"/>
                  <w:b w:val="0"/>
                  <w:sz w:val="24"/>
                </w:rPr>
              </w:sdtEndPr>
              <w:sdtContent>
                <w:p w14:paraId="28FA2EFC" w14:textId="0981ECB1" w:rsidR="00EC5065" w:rsidRDefault="00EC5065" w:rsidP="007B5457">
                  <w:pPr>
                    <w:rPr>
                      <w:rFonts w:asciiTheme="minorHAnsi" w:hAnsiTheme="minorHAnsi" w:cstheme="minorBidi"/>
                      <w:b/>
                      <w:sz w:val="22"/>
                      <w:szCs w:val="22"/>
                    </w:rPr>
                  </w:pPr>
                </w:p>
                <w:sdt>
                  <w:sdtPr>
                    <w:rPr>
                      <w:rFonts w:asciiTheme="minorHAnsi" w:hAnsiTheme="minorHAnsi"/>
                      <w:b/>
                      <w:sz w:val="22"/>
                    </w:rPr>
                    <w:id w:val="-2046819189"/>
                    <w:docPartObj>
                      <w:docPartGallery w:val="Bibliographies"/>
                      <w:docPartUnique/>
                    </w:docPartObj>
                  </w:sdtPr>
                  <w:sdtEndPr>
                    <w:rPr>
                      <w:rFonts w:ascii="Arial" w:hAnsi="Arial"/>
                      <w:b w:val="0"/>
                      <w:sz w:val="24"/>
                    </w:rPr>
                  </w:sdtEndPr>
                  <w:sdtContent>
                    <w:p w14:paraId="20E93A10"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Arial"/>
                          <w:b w:val="0"/>
                          <w:sz w:val="22"/>
                          <w:szCs w:val="24"/>
                          <w:lang w:eastAsia="en-US"/>
                        </w:rPr>
                        <w:id w:val="-1979053476"/>
                        <w:docPartObj>
                          <w:docPartGallery w:val="Bibliographies"/>
                          <w:docPartUnique/>
                        </w:docPartObj>
                      </w:sdtPr>
                      <w:sdtEndPr>
                        <w:rPr>
                          <w:rFonts w:ascii="Arial" w:hAnsi="Arial"/>
                          <w:sz w:val="24"/>
                        </w:rPr>
                      </w:sdtEndPr>
                      <w:sdtContent>
                        <w:p w14:paraId="4D6FF4F6" w14:textId="3C890486"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43" w:name="_Toc462506304"/>
                          <w:bookmarkStart w:id="144" w:name="_Toc462741424"/>
                          <w:r>
                            <w:t>Използвана литература</w:t>
                          </w:r>
                          <w:bookmarkEnd w:id="143"/>
                          <w:bookmarkEnd w:id="144"/>
                        </w:p>
                        <w:p w14:paraId="594D0856" w14:textId="77777777" w:rsidR="000A1559" w:rsidRDefault="003D667F" w:rsidP="000A1559">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0A1559">
                            <w:rPr>
                              <w:noProof/>
                            </w:rPr>
                            <w:t xml:space="preserve">Stefan Bergstein, HP Software. </w:t>
                          </w:r>
                          <w:r w:rsidR="000A1559">
                            <w:rPr>
                              <w:i/>
                              <w:iCs/>
                              <w:noProof/>
                            </w:rPr>
                            <w:t xml:space="preserve">Service Oriented Architectures (SOA) Monitoring and Management with HP OpenView Operations </w:t>
                          </w:r>
                          <w:r w:rsidR="000A1559">
                            <w:rPr>
                              <w:noProof/>
                            </w:rPr>
                            <w:t>. 22 March 2016 r. &lt;http://image.slidesharecdn.com/univ05ovosoaext-150828145753-lva1-app6891/95/service-oriented-architectures-soa-monitoring-and-management-with-hp-openview-operations-14-638.jpg?cb=1440773962&gt;.</w:t>
                          </w:r>
                        </w:p>
                        <w:p w14:paraId="7B45BF9A" w14:textId="77777777" w:rsidR="000A1559" w:rsidRDefault="000A1559" w:rsidP="000A1559">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3DD47A85" w14:textId="77777777" w:rsidR="000A1559" w:rsidRDefault="000A1559" w:rsidP="000A1559">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1B6D18A9" w14:textId="77777777" w:rsidR="000A1559" w:rsidRDefault="000A1559" w:rsidP="000A1559">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4357C4CA" w14:textId="77777777" w:rsidR="000A1559" w:rsidRDefault="000A1559" w:rsidP="000A1559">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19255878" w14:textId="77777777" w:rsidR="000A1559" w:rsidRDefault="000A1559" w:rsidP="000A1559">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48BFBA53" w14:textId="77777777" w:rsidR="000A1559" w:rsidRDefault="000A1559" w:rsidP="000A1559">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w:t>
                          </w:r>
                          <w:r>
                            <w:rPr>
                              <w:noProof/>
                            </w:rPr>
                            <w:lastRenderedPageBreak/>
                            <w:t>&lt;http://ieeexplore.ieee.org/lpdocs/epic03/wrapper.htm?arnumber=6365165&gt;.</w:t>
                          </w:r>
                        </w:p>
                        <w:p w14:paraId="7E5BEDF8" w14:textId="77777777" w:rsidR="000A1559" w:rsidRDefault="000A1559" w:rsidP="000A1559">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27C551E9" w14:textId="77777777" w:rsidR="000A1559" w:rsidRDefault="000A1559" w:rsidP="000A1559">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57E41336" w14:textId="77777777" w:rsidR="000A1559" w:rsidRDefault="000A1559" w:rsidP="000A1559">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63C1E7F7" w14:textId="77777777" w:rsidR="000A1559" w:rsidRDefault="000A1559" w:rsidP="000A1559">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20ECD768" w14:textId="77777777" w:rsidR="000A1559" w:rsidRDefault="000A1559" w:rsidP="000A1559">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3910811B" w14:textId="77777777" w:rsidR="000A1559" w:rsidRDefault="000A1559" w:rsidP="000A1559">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4935B7DC" w14:textId="77777777" w:rsidR="000A1559" w:rsidRDefault="000A1559" w:rsidP="000A1559">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2CDB3E9A" w14:textId="77777777" w:rsidR="000A1559" w:rsidRDefault="000A1559" w:rsidP="000A1559">
                          <w:pPr>
                            <w:pStyle w:val="Bibliography"/>
                            <w:ind w:left="720" w:hanging="720"/>
                            <w:rPr>
                              <w:noProof/>
                            </w:rPr>
                          </w:pPr>
                          <w:r>
                            <w:rPr>
                              <w:noProof/>
                            </w:rPr>
                            <w:t>MacDonald, Matthew и Adam Freeman. „Pro Asp. net 4 in C 2010.“ Apress, 2010. 1397-1436.</w:t>
                          </w:r>
                        </w:p>
                        <w:p w14:paraId="71FD5EF4" w14:textId="77777777" w:rsidR="000A1559" w:rsidRDefault="000A1559" w:rsidP="000A1559">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20309BA5" w14:textId="77777777" w:rsidR="000A1559" w:rsidRDefault="000A1559" w:rsidP="000A1559">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3CFDD17" w14:textId="77777777" w:rsidR="000A1559" w:rsidRDefault="000A1559" w:rsidP="000A1559">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58616E28" w14:textId="77777777" w:rsidR="000A1559" w:rsidRDefault="000A1559" w:rsidP="000A1559">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2CCBD437" w14:textId="77777777" w:rsidR="000A1559" w:rsidRDefault="000A1559" w:rsidP="000A1559">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22991A19" w14:textId="77777777" w:rsidR="000A1559" w:rsidRDefault="000A1559" w:rsidP="000A1559">
                          <w:pPr>
                            <w:pStyle w:val="Bibliography"/>
                            <w:ind w:left="720" w:hanging="720"/>
                            <w:rPr>
                              <w:noProof/>
                            </w:rPr>
                          </w:pPr>
                          <w:r>
                            <w:rPr>
                              <w:i/>
                              <w:iCs/>
                              <w:noProof/>
                            </w:rPr>
                            <w:lastRenderedPageBreak/>
                            <w:t>Number of monthly active Facebook users worldwide as of 2nd quarter 2016 (in millions)</w:t>
                          </w:r>
                          <w:r>
                            <w:rPr>
                              <w:noProof/>
                            </w:rPr>
                            <w:t>. 2016. &lt;https://www.statista.com/statistics/264810/number-of-monthly-active-facebook-users-worldwide/&gt;.</w:t>
                          </w:r>
                        </w:p>
                        <w:p w14:paraId="668AFBEF" w14:textId="77777777" w:rsidR="000A1559" w:rsidRDefault="000A1559" w:rsidP="000A1559">
                          <w:pPr>
                            <w:pStyle w:val="Bibliography"/>
                            <w:ind w:left="720" w:hanging="720"/>
                            <w:rPr>
                              <w:noProof/>
                            </w:rPr>
                          </w:pPr>
                          <w:r>
                            <w:rPr>
                              <w:noProof/>
                            </w:rPr>
                            <w:t>Orszag, Peter R. „Open Government Directive.“ US Government, 2009. &lt;https://www.whitehouse.gov/open/documents/open-government-directive&gt;.</w:t>
                          </w:r>
                        </w:p>
                        <w:p w14:paraId="7CEFEB45" w14:textId="77777777" w:rsidR="000A1559" w:rsidRDefault="000A1559" w:rsidP="000A1559">
                          <w:pPr>
                            <w:pStyle w:val="Bibliography"/>
                            <w:ind w:left="720" w:hanging="720"/>
                            <w:rPr>
                              <w:noProof/>
                            </w:rPr>
                          </w:pPr>
                          <w:r>
                            <w:rPr>
                              <w:noProof/>
                            </w:rPr>
                            <w:t>Petrov, Ilya Ig. „Comparison of ASP.NET and Node.js for Backend Programming.“ 2016.</w:t>
                          </w:r>
                        </w:p>
                        <w:p w14:paraId="1B21A20A" w14:textId="77777777" w:rsidR="000A1559" w:rsidRDefault="000A1559" w:rsidP="000A1559">
                          <w:pPr>
                            <w:pStyle w:val="Bibliography"/>
                            <w:ind w:left="720" w:hanging="720"/>
                            <w:rPr>
                              <w:noProof/>
                            </w:rPr>
                          </w:pPr>
                          <w:r>
                            <w:rPr>
                              <w:noProof/>
                            </w:rPr>
                            <w:t>Pinal, Dave. „SQL SERVER – Generic Architecture.“ SQL Authority.com. 2007. Blog. &lt;http://blog.sqlauthority.com/2007/12/08/sql-server-generic-architecture-image/&gt;.</w:t>
                          </w:r>
                        </w:p>
                        <w:p w14:paraId="745229BA" w14:textId="77777777" w:rsidR="000A1559" w:rsidRDefault="000A1559" w:rsidP="000A1559">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0F17CB72" w14:textId="77777777" w:rsidR="000A1559" w:rsidRDefault="000A1559" w:rsidP="000A1559">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1EE48618" w14:textId="77777777" w:rsidR="000A1559" w:rsidRDefault="000A1559" w:rsidP="000A1559">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3FF90A9B" w14:textId="77777777" w:rsidR="000A1559" w:rsidRDefault="000A1559" w:rsidP="000A1559">
                          <w:pPr>
                            <w:pStyle w:val="Bibliography"/>
                            <w:ind w:left="720" w:hanging="720"/>
                            <w:rPr>
                              <w:noProof/>
                            </w:rPr>
                          </w:pPr>
                          <w:r>
                            <w:rPr>
                              <w:noProof/>
                            </w:rPr>
                            <w:t>Shafranovich, Y. „Common Format and MIME Type for Comma-Separated Values (CSV) Files.“ 2005. &lt;https://www.ietf.org/rfc/rfc4180.txt&gt;.</w:t>
                          </w:r>
                        </w:p>
                        <w:p w14:paraId="5018A583" w14:textId="77777777" w:rsidR="000A1559" w:rsidRDefault="000A1559" w:rsidP="000A1559">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5C927E2F" w14:textId="77777777" w:rsidR="000A1559" w:rsidRDefault="000A1559" w:rsidP="000A1559">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7AFFCAFB" w14:textId="77777777" w:rsidR="000A1559" w:rsidRDefault="000A1559" w:rsidP="000A1559">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421AED54" w14:textId="77777777" w:rsidR="000A1559" w:rsidRDefault="000A1559" w:rsidP="000A1559">
                          <w:pPr>
                            <w:pStyle w:val="Bibliography"/>
                            <w:ind w:left="720" w:hanging="720"/>
                            <w:rPr>
                              <w:noProof/>
                            </w:rPr>
                          </w:pPr>
                          <w:r>
                            <w:rPr>
                              <w:noProof/>
                            </w:rPr>
                            <w:lastRenderedPageBreak/>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1E0F89F5" w14:textId="77777777" w:rsidR="000A1559" w:rsidRDefault="000A1559" w:rsidP="000A1559">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552C38B2" w14:textId="77777777" w:rsidR="000A1559" w:rsidRDefault="000A1559" w:rsidP="000A1559">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1C87E373" w14:textId="77777777" w:rsidR="000A1559" w:rsidRDefault="000A1559" w:rsidP="000A1559">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242D8400" w14:textId="77777777" w:rsidR="000A1559" w:rsidRDefault="000A1559" w:rsidP="000A1559">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012DC9F2" w14:textId="77777777" w:rsidR="000A1559" w:rsidRDefault="000A1559" w:rsidP="000A1559">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2013. &lt;http://research.bfu.bg:8080/jspui/bitstream/123456789/440/1/BFU_MK_2013_T_I_Shapovalova.pdf&gt;.</w:t>
                          </w:r>
                        </w:p>
                        <w:p w14:paraId="54A90980" w14:textId="77777777" w:rsidR="000A1559" w:rsidRDefault="000A1559" w:rsidP="000A1559">
                          <w:pPr>
                            <w:pStyle w:val="Bibliography"/>
                            <w:ind w:left="720" w:hanging="720"/>
                            <w:rPr>
                              <w:noProof/>
                            </w:rPr>
                          </w:pPr>
                          <w:r>
                            <w:rPr>
                              <w:noProof/>
                            </w:rPr>
                            <w:t xml:space="preserve">„Що е то бизнес процес?“ н.д. </w:t>
                          </w:r>
                          <w:r>
                            <w:rPr>
                              <w:i/>
                              <w:iCs/>
                              <w:noProof/>
                            </w:rPr>
                            <w:t>Imbility.</w:t>
                          </w:r>
                          <w:r>
                            <w:rPr>
                              <w:noProof/>
                            </w:rPr>
                            <w:t xml:space="preserve"> &lt;http://www.imbility.com/index.php/bg/%D0%9A%D0%BE%D0%BD%D1%81%D1%83%D0%BB%D1%82%D0%B0%D0%BD%D1%82%D1%81%D0%BA%D0%B8-%D1%83%D1%81%D0%BB%D1%83%D0%B3%D0%B8/%D0%A3%D0%BF%D1%80%D0%B0%D0%B2%D0%BB%D0%B5%D0%BD%D0%B8%D0%B5-%D0%BD%D0%B0-%D0%B1%D0%B8%D0%B7%D0%BD%D0%&gt;.</w:t>
                          </w:r>
                        </w:p>
                        <w:p w14:paraId="1696B26B" w14:textId="053B36C2" w:rsidR="00B5514F" w:rsidRDefault="003D667F" w:rsidP="000A1559">
                          <w:r>
                            <w:rPr>
                              <w:b/>
                              <w:bCs/>
                              <w:noProof/>
                            </w:rPr>
                            <w:fldChar w:fldCharType="end"/>
                          </w:r>
                        </w:p>
                      </w:sdtContent>
                    </w:sdt>
                  </w:sdtContent>
                </w:sdt>
              </w:sdtContent>
            </w:sdt>
          </w:sdtContent>
        </w:sdt>
      </w:sdtContent>
    </w:sdt>
    <w:p w14:paraId="2E477449" w14:textId="77777777" w:rsidR="00AC3B38" w:rsidRDefault="00AC3B38">
      <w:pPr>
        <w:spacing w:line="259" w:lineRule="auto"/>
        <w:jc w:val="left"/>
      </w:pPr>
      <w:r>
        <w:lastRenderedPageBreak/>
        <w:br w:type="page"/>
      </w:r>
    </w:p>
    <w:p w14:paraId="0644DDF4" w14:textId="77777777" w:rsidR="005425C4" w:rsidRDefault="00AC3B38" w:rsidP="00AC3B38">
      <w:pPr>
        <w:pStyle w:val="Heading1"/>
      </w:pPr>
      <w:bookmarkStart w:id="145" w:name="_Toc462506305"/>
      <w:bookmarkStart w:id="146" w:name="_Toc462741425"/>
      <w:r>
        <w:lastRenderedPageBreak/>
        <w:t>Приложения</w:t>
      </w:r>
      <w:bookmarkEnd w:id="145"/>
      <w:bookmarkEnd w:id="146"/>
    </w:p>
    <w:p w14:paraId="1B038D6B" w14:textId="77777777" w:rsidR="00AC3B38" w:rsidRDefault="00AC3B38" w:rsidP="00AC3B38">
      <w:pPr>
        <w:pStyle w:val="Heading2"/>
        <w:numPr>
          <w:ilvl w:val="0"/>
          <w:numId w:val="10"/>
        </w:numPr>
      </w:pPr>
      <w:bookmarkStart w:id="147" w:name="_Toc462506306"/>
      <w:bookmarkStart w:id="148" w:name="_Toc462741426"/>
      <w:r>
        <w:t>Индекс на фигурите</w:t>
      </w:r>
      <w:bookmarkEnd w:id="147"/>
      <w:bookmarkEnd w:id="148"/>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51"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r:id="rId52"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r:id="rId53"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8818FE">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D0B46" w14:textId="77777777" w:rsidR="00851008" w:rsidRDefault="00851008" w:rsidP="006A3752">
      <w:pPr>
        <w:spacing w:after="0" w:line="240" w:lineRule="auto"/>
      </w:pPr>
      <w:r>
        <w:separator/>
      </w:r>
    </w:p>
  </w:endnote>
  <w:endnote w:type="continuationSeparator" w:id="0">
    <w:p w14:paraId="5E1CB77E" w14:textId="77777777" w:rsidR="00851008" w:rsidRDefault="00851008" w:rsidP="006A3752">
      <w:pPr>
        <w:spacing w:after="0" w:line="240" w:lineRule="auto"/>
      </w:pPr>
      <w:r>
        <w:continuationSeparator/>
      </w:r>
    </w:p>
  </w:endnote>
  <w:endnote w:type="continuationNotice" w:id="1">
    <w:p w14:paraId="4EDFCD82" w14:textId="77777777" w:rsidR="00851008" w:rsidRDefault="008510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00512" w14:textId="77777777" w:rsidR="00BB0B61" w:rsidRDefault="00BB0B61" w:rsidP="00056D9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BB0B61" w:rsidRDefault="00BB0B61"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6E35A" w14:textId="77777777" w:rsidR="00851008" w:rsidRDefault="00851008" w:rsidP="006A3752">
      <w:pPr>
        <w:spacing w:after="0" w:line="240" w:lineRule="auto"/>
      </w:pPr>
      <w:r>
        <w:separator/>
      </w:r>
    </w:p>
  </w:footnote>
  <w:footnote w:type="continuationSeparator" w:id="0">
    <w:p w14:paraId="1F021AEC" w14:textId="77777777" w:rsidR="00851008" w:rsidRDefault="00851008" w:rsidP="006A3752">
      <w:pPr>
        <w:spacing w:after="0" w:line="240" w:lineRule="auto"/>
      </w:pPr>
      <w:r>
        <w:continuationSeparator/>
      </w:r>
    </w:p>
  </w:footnote>
  <w:footnote w:type="continuationNotice" w:id="1">
    <w:p w14:paraId="6D6D37CF" w14:textId="77777777" w:rsidR="00851008" w:rsidRDefault="0085100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E09D9" w14:textId="77777777" w:rsidR="00BB0B61" w:rsidRDefault="00BB0B61" w:rsidP="00056D9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BB0B61" w:rsidRDefault="00BB0B61"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91427"/>
    <w:rsid w:val="000916B1"/>
    <w:rsid w:val="00097BC3"/>
    <w:rsid w:val="000A1559"/>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059F"/>
    <w:rsid w:val="0021340A"/>
    <w:rsid w:val="00217729"/>
    <w:rsid w:val="00217B51"/>
    <w:rsid w:val="00223838"/>
    <w:rsid w:val="002266A4"/>
    <w:rsid w:val="002333D6"/>
    <w:rsid w:val="002341AC"/>
    <w:rsid w:val="002601CA"/>
    <w:rsid w:val="0027059C"/>
    <w:rsid w:val="00294A9B"/>
    <w:rsid w:val="00297852"/>
    <w:rsid w:val="002A20B4"/>
    <w:rsid w:val="002A7958"/>
    <w:rsid w:val="002B1DA4"/>
    <w:rsid w:val="002B2DC8"/>
    <w:rsid w:val="002B34F7"/>
    <w:rsid w:val="002B6AC9"/>
    <w:rsid w:val="002C0CE6"/>
    <w:rsid w:val="002C24D5"/>
    <w:rsid w:val="002D2F33"/>
    <w:rsid w:val="002E57DA"/>
    <w:rsid w:val="002E6B49"/>
    <w:rsid w:val="002F08B1"/>
    <w:rsid w:val="003134A9"/>
    <w:rsid w:val="00316329"/>
    <w:rsid w:val="00320819"/>
    <w:rsid w:val="00324C23"/>
    <w:rsid w:val="00327122"/>
    <w:rsid w:val="0033087A"/>
    <w:rsid w:val="00333435"/>
    <w:rsid w:val="00334BD0"/>
    <w:rsid w:val="00342E52"/>
    <w:rsid w:val="0035574B"/>
    <w:rsid w:val="00363CDC"/>
    <w:rsid w:val="00370AB2"/>
    <w:rsid w:val="00373B24"/>
    <w:rsid w:val="00373BF7"/>
    <w:rsid w:val="00380632"/>
    <w:rsid w:val="00385626"/>
    <w:rsid w:val="003A285F"/>
    <w:rsid w:val="003B3DD2"/>
    <w:rsid w:val="003B4D2E"/>
    <w:rsid w:val="003B5347"/>
    <w:rsid w:val="003B5597"/>
    <w:rsid w:val="003C04C9"/>
    <w:rsid w:val="003D3A88"/>
    <w:rsid w:val="003D667F"/>
    <w:rsid w:val="003E3F56"/>
    <w:rsid w:val="003E4252"/>
    <w:rsid w:val="00402BDF"/>
    <w:rsid w:val="004108C9"/>
    <w:rsid w:val="00437736"/>
    <w:rsid w:val="00440403"/>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4F290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3920"/>
    <w:rsid w:val="005A69D8"/>
    <w:rsid w:val="005A734A"/>
    <w:rsid w:val="005B4C1E"/>
    <w:rsid w:val="005D15C4"/>
    <w:rsid w:val="005D69A7"/>
    <w:rsid w:val="005D7849"/>
    <w:rsid w:val="005F0DD2"/>
    <w:rsid w:val="0060467D"/>
    <w:rsid w:val="00606A3D"/>
    <w:rsid w:val="00607181"/>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2E1A"/>
    <w:rsid w:val="006A3752"/>
    <w:rsid w:val="006B19A7"/>
    <w:rsid w:val="006B6D13"/>
    <w:rsid w:val="006D409C"/>
    <w:rsid w:val="006E7E51"/>
    <w:rsid w:val="00701ED7"/>
    <w:rsid w:val="00703770"/>
    <w:rsid w:val="00703C51"/>
    <w:rsid w:val="00704D65"/>
    <w:rsid w:val="007121B6"/>
    <w:rsid w:val="007137EF"/>
    <w:rsid w:val="007221A2"/>
    <w:rsid w:val="00732B44"/>
    <w:rsid w:val="00742480"/>
    <w:rsid w:val="00742585"/>
    <w:rsid w:val="00750668"/>
    <w:rsid w:val="00750B98"/>
    <w:rsid w:val="0075776D"/>
    <w:rsid w:val="0076132E"/>
    <w:rsid w:val="00762E10"/>
    <w:rsid w:val="00771B9D"/>
    <w:rsid w:val="00782426"/>
    <w:rsid w:val="00782F86"/>
    <w:rsid w:val="00784B43"/>
    <w:rsid w:val="007873DC"/>
    <w:rsid w:val="007979A2"/>
    <w:rsid w:val="007B5457"/>
    <w:rsid w:val="007B56E0"/>
    <w:rsid w:val="007D1E10"/>
    <w:rsid w:val="007E230E"/>
    <w:rsid w:val="007E6D2F"/>
    <w:rsid w:val="007F2134"/>
    <w:rsid w:val="007F3367"/>
    <w:rsid w:val="007F74EF"/>
    <w:rsid w:val="00807618"/>
    <w:rsid w:val="00815ECE"/>
    <w:rsid w:val="00825F87"/>
    <w:rsid w:val="00842BAE"/>
    <w:rsid w:val="00843DC6"/>
    <w:rsid w:val="00851008"/>
    <w:rsid w:val="008600D0"/>
    <w:rsid w:val="00865FD8"/>
    <w:rsid w:val="008806B9"/>
    <w:rsid w:val="008818FE"/>
    <w:rsid w:val="0088726A"/>
    <w:rsid w:val="008925E5"/>
    <w:rsid w:val="008A3B62"/>
    <w:rsid w:val="008B6327"/>
    <w:rsid w:val="008D512E"/>
    <w:rsid w:val="008E6D54"/>
    <w:rsid w:val="008E7096"/>
    <w:rsid w:val="008F1CA2"/>
    <w:rsid w:val="008F5726"/>
    <w:rsid w:val="008F6B47"/>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924FF"/>
    <w:rsid w:val="009A1273"/>
    <w:rsid w:val="009A5471"/>
    <w:rsid w:val="009B111F"/>
    <w:rsid w:val="009B12D1"/>
    <w:rsid w:val="00A03A6C"/>
    <w:rsid w:val="00A121F8"/>
    <w:rsid w:val="00A27102"/>
    <w:rsid w:val="00A52523"/>
    <w:rsid w:val="00A551D9"/>
    <w:rsid w:val="00A61A47"/>
    <w:rsid w:val="00A80592"/>
    <w:rsid w:val="00A8105D"/>
    <w:rsid w:val="00A84B60"/>
    <w:rsid w:val="00A93C72"/>
    <w:rsid w:val="00AB0634"/>
    <w:rsid w:val="00AB0C56"/>
    <w:rsid w:val="00AB433F"/>
    <w:rsid w:val="00AC3B38"/>
    <w:rsid w:val="00AC53D2"/>
    <w:rsid w:val="00AC68CF"/>
    <w:rsid w:val="00AD0DCB"/>
    <w:rsid w:val="00AD5B4A"/>
    <w:rsid w:val="00B00556"/>
    <w:rsid w:val="00B15CD4"/>
    <w:rsid w:val="00B23278"/>
    <w:rsid w:val="00B2701D"/>
    <w:rsid w:val="00B32924"/>
    <w:rsid w:val="00B36B5F"/>
    <w:rsid w:val="00B5208E"/>
    <w:rsid w:val="00B52E92"/>
    <w:rsid w:val="00B5514F"/>
    <w:rsid w:val="00B7113A"/>
    <w:rsid w:val="00B7317A"/>
    <w:rsid w:val="00B74C20"/>
    <w:rsid w:val="00B7567D"/>
    <w:rsid w:val="00B8637C"/>
    <w:rsid w:val="00BA2755"/>
    <w:rsid w:val="00BA2987"/>
    <w:rsid w:val="00BA7808"/>
    <w:rsid w:val="00BB0B61"/>
    <w:rsid w:val="00BB23EA"/>
    <w:rsid w:val="00BC3B83"/>
    <w:rsid w:val="00BC51EC"/>
    <w:rsid w:val="00BC55FD"/>
    <w:rsid w:val="00BC5ECE"/>
    <w:rsid w:val="00BF3372"/>
    <w:rsid w:val="00BF3603"/>
    <w:rsid w:val="00BF7043"/>
    <w:rsid w:val="00C260C7"/>
    <w:rsid w:val="00C3610F"/>
    <w:rsid w:val="00C417C2"/>
    <w:rsid w:val="00C5388B"/>
    <w:rsid w:val="00C641F4"/>
    <w:rsid w:val="00C71328"/>
    <w:rsid w:val="00C77DFA"/>
    <w:rsid w:val="00C9072E"/>
    <w:rsid w:val="00C9370A"/>
    <w:rsid w:val="00CA6BB6"/>
    <w:rsid w:val="00CB2A83"/>
    <w:rsid w:val="00CB6337"/>
    <w:rsid w:val="00CB6D9F"/>
    <w:rsid w:val="00CC3E1F"/>
    <w:rsid w:val="00CC4995"/>
    <w:rsid w:val="00CE2B1B"/>
    <w:rsid w:val="00CF3D13"/>
    <w:rsid w:val="00D03E5D"/>
    <w:rsid w:val="00D04B6D"/>
    <w:rsid w:val="00D04B6E"/>
    <w:rsid w:val="00D064B7"/>
    <w:rsid w:val="00D0761F"/>
    <w:rsid w:val="00D07726"/>
    <w:rsid w:val="00D11C4A"/>
    <w:rsid w:val="00D14D0B"/>
    <w:rsid w:val="00D17EEE"/>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5C6E"/>
    <w:rsid w:val="00DC58C5"/>
    <w:rsid w:val="00DD2D92"/>
    <w:rsid w:val="00DD5D7F"/>
    <w:rsid w:val="00DD61ED"/>
    <w:rsid w:val="00DE29B5"/>
    <w:rsid w:val="00DE7DFA"/>
    <w:rsid w:val="00DF07F1"/>
    <w:rsid w:val="00DF567A"/>
    <w:rsid w:val="00E03B32"/>
    <w:rsid w:val="00E15EF6"/>
    <w:rsid w:val="00E25204"/>
    <w:rsid w:val="00E37291"/>
    <w:rsid w:val="00E44A55"/>
    <w:rsid w:val="00E73A1A"/>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56B01"/>
    <w:rsid w:val="00F7264C"/>
    <w:rsid w:val="00F73199"/>
    <w:rsid w:val="00F9315F"/>
    <w:rsid w:val="00F93971"/>
    <w:rsid w:val="00FA3C77"/>
    <w:rsid w:val="00FB09D4"/>
    <w:rsid w:val="00FB2929"/>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745751">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2239408">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4082306">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264993">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4580867">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52975543">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159302">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0490834">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77920148">
      <w:bodyDiv w:val="1"/>
      <w:marLeft w:val="0"/>
      <w:marRight w:val="0"/>
      <w:marTop w:val="0"/>
      <w:marBottom w:val="0"/>
      <w:divBdr>
        <w:top w:val="none" w:sz="0" w:space="0" w:color="auto"/>
        <w:left w:val="none" w:sz="0" w:space="0" w:color="auto"/>
        <w:bottom w:val="none" w:sz="0" w:space="0" w:color="auto"/>
        <w:right w:val="none" w:sz="0" w:space="0" w:color="auto"/>
      </w:divBdr>
    </w:div>
    <w:div w:id="481314687">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499274155">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3275607">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3487564">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328427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635381">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73522856">
      <w:bodyDiv w:val="1"/>
      <w:marLeft w:val="0"/>
      <w:marRight w:val="0"/>
      <w:marTop w:val="0"/>
      <w:marBottom w:val="0"/>
      <w:divBdr>
        <w:top w:val="none" w:sz="0" w:space="0" w:color="auto"/>
        <w:left w:val="none" w:sz="0" w:space="0" w:color="auto"/>
        <w:bottom w:val="none" w:sz="0" w:space="0" w:color="auto"/>
        <w:right w:val="none" w:sz="0" w:space="0" w:color="auto"/>
      </w:divBdr>
    </w:div>
    <w:div w:id="776024993">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16068411">
      <w:bodyDiv w:val="1"/>
      <w:marLeft w:val="0"/>
      <w:marRight w:val="0"/>
      <w:marTop w:val="0"/>
      <w:marBottom w:val="0"/>
      <w:divBdr>
        <w:top w:val="none" w:sz="0" w:space="0" w:color="auto"/>
        <w:left w:val="none" w:sz="0" w:space="0" w:color="auto"/>
        <w:bottom w:val="none" w:sz="0" w:space="0" w:color="auto"/>
        <w:right w:val="none" w:sz="0" w:space="0" w:color="auto"/>
      </w:divBdr>
    </w:div>
    <w:div w:id="816803913">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235159">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4898315">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28290957">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1365368">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1603898">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3231924">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304">
      <w:bodyDiv w:val="1"/>
      <w:marLeft w:val="0"/>
      <w:marRight w:val="0"/>
      <w:marTop w:val="0"/>
      <w:marBottom w:val="0"/>
      <w:divBdr>
        <w:top w:val="none" w:sz="0" w:space="0" w:color="auto"/>
        <w:left w:val="none" w:sz="0" w:space="0" w:color="auto"/>
        <w:bottom w:val="none" w:sz="0" w:space="0" w:color="auto"/>
        <w:right w:val="none" w:sz="0" w:space="0" w:color="auto"/>
      </w:divBdr>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4913357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2555613">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19670664">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1950150">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4614905">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45675216">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7399534">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598782431">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5834726">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18117813">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8743811">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6027185">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899127225">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43877015">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28672697">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59158000">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79672930">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yperlink" Target="http://opendata.government.bg/dataset/ttpncbctbne-ha-o6wnhnte-b-counajihnte-mpexn/resource/aee77bdb-b4d0-436e-85d3-a41e91f6f589" TargetMode="External"/><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footer" Target="footer1.xml"/><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hyperlink" Target="https://developers.facebook.com/docs/android/login-with-facebook" TargetMode="External"/><Relationship Id="rId41" Type="http://schemas.openxmlformats.org/officeDocument/2006/relationships/footer" Target="footer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entityframeworktutorial.net/Images/EF-overview.png" TargetMode="External"/><Relationship Id="rId32" Type="http://schemas.openxmlformats.org/officeDocument/2006/relationships/hyperlink" Target="https://developers.facebook.com/docs/facebook-login/manually-build-a-login-flow" TargetMode="External"/><Relationship Id="rId37" Type="http://schemas.openxmlformats.org/officeDocument/2006/relationships/header" Target="header1.xml"/><Relationship Id="rId40" Type="http://schemas.openxmlformats.org/officeDocument/2006/relationships/header" Target="header2.xml"/><Relationship Id="rId45" Type="http://schemas.openxmlformats.org/officeDocument/2006/relationships/image" Target="media/image22.PNG"/><Relationship Id="rId53"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1.png"/><Relationship Id="rId28" Type="http://schemas.openxmlformats.org/officeDocument/2006/relationships/hyperlink" Target="https://developers.facebook.com/docs/ios/login/" TargetMode="External"/><Relationship Id="rId36" Type="http://schemas.openxmlformats.org/officeDocument/2006/relationships/image" Target="media/image18.png"/><Relationship Id="rId49"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yperlink" Target="https://developers.facebook.com/docs/facebook-login/windows-phone" TargetMode="External"/><Relationship Id="rId44" Type="http://schemas.openxmlformats.org/officeDocument/2006/relationships/hyperlink" Target="https://socialpresence.azurewebsites.net/" TargetMode="External"/><Relationship Id="rId52" Type="http://schemas.openxmlformats.org/officeDocument/2006/relationships/hyperlink" Target="file:///C:\src\social_presence\MunicipalityPresenceInFacebook.bg.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hyperlink" Target="http://www.entityframeworktutorial.net/Images/ORM.png" TargetMode="External"/><Relationship Id="rId27" Type="http://schemas.openxmlformats.org/officeDocument/2006/relationships/image" Target="media/image14.png"/><Relationship Id="rId30" Type="http://schemas.openxmlformats.org/officeDocument/2006/relationships/hyperlink" Target="https://developers.facebook.com/docs/facebook-login/web"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file:///C:\src\social_presence\MunicipalityPresenceInFacebook.bg.docx"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36</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33</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34</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37</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38</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30</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29</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31</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32</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39</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
    <b:Tag>Amy11</b:Tag>
    <b:SourceType>DocumentFromInternetSite</b:SourceType>
    <b:Guid>{EBA009E9-5062-4607-98C1-0BB1A409B07D}</b:Guid>
    <b:Title>Flocking to Facebook:  How local governments can build citizen engagement </b:Title>
    <b:Year>2011</b:Year>
    <b:Author>
      <b:Author>
        <b:NameList>
          <b:Person>
            <b:Last>Strecker</b:Last>
            <b:First>Amy</b:First>
          </b:Person>
        </b:NameList>
      </b:Author>
    </b:Author>
    <b:URL>http://www.mpa.unc.edu/sites/www.mpa.unc.edu/files/Amy%20Strecker.pdf</b:URL>
    <b:RefOrder>35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91EC4D-190A-4C71-B8ED-5856D7A05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71</Pages>
  <Words>13687</Words>
  <Characters>78021</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91525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7</cp:revision>
  <dcterms:created xsi:type="dcterms:W3CDTF">2016-10-02T10:26:00Z</dcterms:created>
  <dcterms:modified xsi:type="dcterms:W3CDTF">2016-10-02T12:55:00Z</dcterms:modified>
</cp:coreProperties>
</file>