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8E6AE2" w14:textId="16414545" w:rsidR="00605727" w:rsidRDefault="00034653" w:rsidP="00605727">
      <w:pPr>
        <w:pStyle w:val="Heading1"/>
      </w:pPr>
      <w:r>
        <w:t>Appendix</w:t>
      </w:r>
      <w:r w:rsidR="00605727">
        <w:t>:</w:t>
      </w:r>
    </w:p>
    <w:p w14:paraId="66A6D77B" w14:textId="6B8FB370" w:rsidR="00A057F2" w:rsidRDefault="00A057F2"/>
    <w:p w14:paraId="6CFA8C13" w14:textId="77777777" w:rsidR="00A057F2" w:rsidRDefault="00A057F2"/>
    <w:p w14:paraId="74CAA646" w14:textId="17E3504F" w:rsidR="00A057F2" w:rsidRDefault="00A057F2">
      <w:r w:rsidRPr="00A057F2">
        <w:rPr>
          <w:noProof/>
        </w:rPr>
        <w:drawing>
          <wp:inline distT="0" distB="0" distL="0" distR="0" wp14:anchorId="068CA9EA" wp14:editId="72CBF568">
            <wp:extent cx="3023616" cy="1168108"/>
            <wp:effectExtent l="0" t="0" r="0" b="635"/>
            <wp:docPr id="12314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90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2457" cy="118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BAE8" w14:textId="6B34EF26" w:rsidR="00934E8F" w:rsidRDefault="00AB5B3F">
      <w:hyperlink r:id="rId6" w:history="1">
        <w:r w:rsidRPr="00A211F6">
          <w:rPr>
            <w:rStyle w:val="Hyperlink"/>
          </w:rPr>
          <w:t>https://data.gov.sg/datasets?agencies=Housing+%26+Development+Board+(HDB)&amp;resultId=d_43f493c6c50d54243cc1eab0df142d6a</w:t>
        </w:r>
      </w:hyperlink>
    </w:p>
    <w:p w14:paraId="67EA81DE" w14:textId="77777777" w:rsidR="00AB5B3F" w:rsidRDefault="00AB5B3F"/>
    <w:p w14:paraId="45415DC6" w14:textId="77777777" w:rsidR="00AB5B3F" w:rsidRDefault="00AB5B3F"/>
    <w:p w14:paraId="0D4D107D" w14:textId="02E3C0AF" w:rsidR="00A057F2" w:rsidRDefault="009C372D">
      <w:r w:rsidRPr="00A057F2">
        <w:rPr>
          <w:noProof/>
        </w:rPr>
        <w:drawing>
          <wp:inline distT="0" distB="0" distL="0" distR="0" wp14:anchorId="7663A9C0" wp14:editId="44B61644">
            <wp:extent cx="3115056" cy="1100244"/>
            <wp:effectExtent l="0" t="0" r="0" b="5080"/>
            <wp:docPr id="21409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0731" cy="111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1F28" w14:textId="26EC54CB" w:rsidR="00AB5B3F" w:rsidRDefault="00AB5B3F">
      <w:hyperlink r:id="rId8" w:history="1">
        <w:r w:rsidRPr="00A211F6">
          <w:rPr>
            <w:rStyle w:val="Hyperlink"/>
          </w:rPr>
          <w:t>https://data.gov.sg/datasets?agencies=Housing+%26+Development+Board+(HDB)&amp;resultId=d_2d5ff9ea31397b66239f245f57751537</w:t>
        </w:r>
      </w:hyperlink>
    </w:p>
    <w:p w14:paraId="47002A48" w14:textId="77777777" w:rsidR="00AB5B3F" w:rsidRDefault="00AB5B3F"/>
    <w:p w14:paraId="1B07788A" w14:textId="77777777" w:rsidR="00AB5B3F" w:rsidRDefault="00AB5B3F"/>
    <w:p w14:paraId="33CCE11F" w14:textId="772FA2AB" w:rsidR="0034558B" w:rsidRDefault="009C372D">
      <w:r w:rsidRPr="00A057F2">
        <w:rPr>
          <w:noProof/>
        </w:rPr>
        <w:drawing>
          <wp:inline distT="0" distB="0" distL="0" distR="0" wp14:anchorId="7980845C" wp14:editId="055075B2">
            <wp:extent cx="3114675" cy="1091827"/>
            <wp:effectExtent l="0" t="0" r="0" b="635"/>
            <wp:docPr id="907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159" cy="11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6161" w14:textId="2615FD8F" w:rsidR="00AB5B3F" w:rsidRDefault="00784F9D">
      <w:hyperlink r:id="rId10" w:history="1">
        <w:r w:rsidRPr="00A211F6">
          <w:rPr>
            <w:rStyle w:val="Hyperlink"/>
          </w:rPr>
          <w:t>https://data.gov.sg/datasets?agencies=Housing+%26+Development+Board+(HDB)&amp;resultId=d_ea9ed51da2787afaf8e51f827c304208</w:t>
        </w:r>
      </w:hyperlink>
    </w:p>
    <w:p w14:paraId="198DFE98" w14:textId="77777777" w:rsidR="00784F9D" w:rsidRDefault="00784F9D"/>
    <w:p w14:paraId="5B45B50B" w14:textId="47834319" w:rsidR="006D7B89" w:rsidRDefault="006D7B89">
      <w:r>
        <w:t xml:space="preserve">We </w:t>
      </w:r>
      <w:r w:rsidR="00034653">
        <w:t>took</w:t>
      </w:r>
      <w:r>
        <w:t xml:space="preserve"> context not only from the column name, but from the official docs as shown above. Since they exist in for the data source of this project.</w:t>
      </w:r>
    </w:p>
    <w:p w14:paraId="07308774" w14:textId="77777777" w:rsidR="00D90EE6" w:rsidRDefault="00D90EE6"/>
    <w:p w14:paraId="1D2068A5" w14:textId="77777777" w:rsidR="00D90EE6" w:rsidRDefault="00D90EE6"/>
    <w:p w14:paraId="69A5A730" w14:textId="3F0FD20C" w:rsidR="00BA3C60" w:rsidRDefault="00BA3C60" w:rsidP="00BA3C60">
      <w:pPr>
        <w:pStyle w:val="Heading1"/>
      </w:pPr>
      <w:r>
        <w:t>Profiling System</w:t>
      </w:r>
      <w:r w:rsidR="00FE1B2A">
        <w:t xml:space="preserve"> (For String </w:t>
      </w:r>
      <w:r w:rsidR="001132F8">
        <w:t>C</w:t>
      </w:r>
      <w:r w:rsidR="000F0FDD">
        <w:t>olumns</w:t>
      </w:r>
      <w:r w:rsidR="007531EA">
        <w:t>)</w:t>
      </w:r>
      <w:r>
        <w:t>:</w:t>
      </w:r>
    </w:p>
    <w:p w14:paraId="130BC677" w14:textId="0C8F0A9C" w:rsidR="00BA3C60" w:rsidRDefault="00BA3C60" w:rsidP="000F3145">
      <w:pPr>
        <w:pStyle w:val="ListParagraph"/>
        <w:numPr>
          <w:ilvl w:val="0"/>
          <w:numId w:val="3"/>
        </w:numPr>
      </w:pPr>
      <w:r>
        <w:t>Missing (%): Is it Zero</w:t>
      </w:r>
    </w:p>
    <w:p w14:paraId="45C97788" w14:textId="1BB26FAE" w:rsidR="00BA3C60" w:rsidRDefault="00BA3C60" w:rsidP="000F3145">
      <w:pPr>
        <w:pStyle w:val="ListParagraph"/>
        <w:numPr>
          <w:ilvl w:val="0"/>
          <w:numId w:val="3"/>
        </w:numPr>
      </w:pPr>
      <w:r>
        <w:t>Distinct: Is the amount sensible to the context of what the column is representing?</w:t>
      </w:r>
    </w:p>
    <w:p w14:paraId="5CFB6E00" w14:textId="05105D34" w:rsidR="00BA3C60" w:rsidRDefault="00BA3C60" w:rsidP="000F3145">
      <w:pPr>
        <w:pStyle w:val="ListParagraph"/>
        <w:numPr>
          <w:ilvl w:val="0"/>
          <w:numId w:val="3"/>
        </w:numPr>
      </w:pPr>
      <w:r>
        <w:t>Distinct (%): If a distinct count is a lot, Is it close to 100% of the data set? If so</w:t>
      </w:r>
    </w:p>
    <w:p w14:paraId="34B7EEC9" w14:textId="77777777" w:rsidR="00BA3C60" w:rsidRDefault="00BA3C60" w:rsidP="00BA3C60">
      <w:pPr>
        <w:pStyle w:val="ListParagraph"/>
        <w:numPr>
          <w:ilvl w:val="0"/>
          <w:numId w:val="1"/>
        </w:numPr>
      </w:pPr>
      <w:r>
        <w:t>it could actually be functioning as a primary key. Alert.</w:t>
      </w:r>
    </w:p>
    <w:p w14:paraId="0F50675E" w14:textId="77777777" w:rsidR="00BA3C60" w:rsidRDefault="00BA3C60" w:rsidP="00BA3C60">
      <w:pPr>
        <w:pStyle w:val="ListParagraph"/>
        <w:numPr>
          <w:ilvl w:val="0"/>
          <w:numId w:val="1"/>
        </w:numPr>
      </w:pPr>
      <w:r>
        <w:t>It’s input is a random text form. And needs cleaning to become actual categorical attribute. Alert.</w:t>
      </w:r>
    </w:p>
    <w:p w14:paraId="1A9A4C87" w14:textId="77777777" w:rsidR="00BA3C60" w:rsidRDefault="00BA3C60" w:rsidP="00BA3C60"/>
    <w:p w14:paraId="2C76A68B" w14:textId="6DB7971C" w:rsidR="00BA3C60" w:rsidRDefault="00BA3C60" w:rsidP="00374EC8">
      <w:pPr>
        <w:pStyle w:val="ListParagraph"/>
        <w:numPr>
          <w:ilvl w:val="0"/>
          <w:numId w:val="3"/>
        </w:numPr>
      </w:pPr>
      <w:r>
        <w:t xml:space="preserve">Quick Value Format Description: </w:t>
      </w:r>
    </w:p>
    <w:p w14:paraId="5EDFF19E" w14:textId="5F975E2B" w:rsidR="00BA3C60" w:rsidRDefault="00BA3C60" w:rsidP="00AA0123">
      <w:pPr>
        <w:pStyle w:val="ListParagraph"/>
        <w:numPr>
          <w:ilvl w:val="0"/>
          <w:numId w:val="2"/>
        </w:numPr>
      </w:pPr>
      <w:r>
        <w:t xml:space="preserve">Looking at the most common values to take note how the attribute is being represented. For example: MATTAR STREET 12, says it represents Singapore official street names, with uppercase. </w:t>
      </w:r>
    </w:p>
    <w:p w14:paraId="50453368" w14:textId="570EC94F" w:rsidR="00BA3C60" w:rsidRDefault="00B73E19" w:rsidP="00AA0123">
      <w:pPr>
        <w:pStyle w:val="ListParagraph"/>
        <w:numPr>
          <w:ilvl w:val="0"/>
          <w:numId w:val="2"/>
        </w:numPr>
      </w:pPr>
      <w:r>
        <w:t>Ju</w:t>
      </w:r>
      <w:r w:rsidR="00BA3C60">
        <w:t>dge if there are intended restriction on allowed value</w:t>
      </w:r>
      <w:r w:rsidR="009A7660">
        <w:t>s for the validation downstream</w:t>
      </w:r>
      <w:r w:rsidR="002428B8">
        <w:t>.</w:t>
      </w:r>
    </w:p>
    <w:p w14:paraId="1BFA3A92" w14:textId="77777777" w:rsidR="00BA3C60" w:rsidRDefault="00BA3C60"/>
    <w:p w14:paraId="58F18C48" w14:textId="106C7784" w:rsidR="00BA3C60" w:rsidRDefault="006657E7">
      <w:r>
        <w:t xml:space="preserve">Look at </w:t>
      </w:r>
      <w:r w:rsidRPr="006657E7">
        <w:rPr>
          <w:highlight w:val="yellow"/>
        </w:rPr>
        <w:t>YELLOW</w:t>
      </w:r>
      <w:r>
        <w:t xml:space="preserve"> parts for </w:t>
      </w:r>
      <w:r w:rsidR="008E5CCF">
        <w:t>actionables.</w:t>
      </w:r>
    </w:p>
    <w:p w14:paraId="20042493" w14:textId="68927B0B" w:rsidR="00324D5A" w:rsidRDefault="000836C9">
      <w:r>
        <w:t xml:space="preserve">Or </w:t>
      </w:r>
      <w:r w:rsidR="005331A3">
        <w:t>s</w:t>
      </w:r>
      <w:r w:rsidR="00324D5A">
        <w:t xml:space="preserve">earch: downstream </w:t>
      </w:r>
      <w:r w:rsidR="007227B5">
        <w:t>to jump to actionables</w:t>
      </w:r>
    </w:p>
    <w:p w14:paraId="64350804" w14:textId="5A0CBAE8" w:rsidR="006E58F0" w:rsidRDefault="006E58F0" w:rsidP="005804AE">
      <w:pPr>
        <w:pStyle w:val="Heading1"/>
      </w:pPr>
      <w:r>
        <w:t>Profiling (</w:t>
      </w:r>
      <w:r w:rsidR="009471DB">
        <w:t>Missing</w:t>
      </w:r>
      <w:r w:rsidR="00975624">
        <w:t xml:space="preserve"> values</w:t>
      </w:r>
      <w:r>
        <w:t>)</w:t>
      </w:r>
    </w:p>
    <w:p w14:paraId="5A1F9197" w14:textId="08213CAE" w:rsidR="00755C8C" w:rsidRDefault="005804AE" w:rsidP="005804AE">
      <w:r>
        <w:t>Except for lease</w:t>
      </w:r>
      <w:r w:rsidR="00E03CF1">
        <w:t>_</w:t>
      </w:r>
      <w:r>
        <w:t xml:space="preserve">remaining </w:t>
      </w:r>
    </w:p>
    <w:p w14:paraId="10A1B345" w14:textId="77777777" w:rsidR="005804AE" w:rsidRDefault="005804AE" w:rsidP="005804AE">
      <w:r>
        <w:t>All columns’ missing (%) are 0, verifiable by the views below. Hence we conclude here that:</w:t>
      </w:r>
    </w:p>
    <w:p w14:paraId="26672361" w14:textId="77777777" w:rsidR="005804AE" w:rsidRPr="00973B77" w:rsidRDefault="005804AE" w:rsidP="005804AE">
      <w:pPr>
        <w:rPr>
          <w:b/>
          <w:bCs/>
        </w:rPr>
      </w:pPr>
      <w:r>
        <w:t xml:space="preserve">Null values are currently of </w:t>
      </w:r>
      <w:r w:rsidRPr="00973B77">
        <w:rPr>
          <w:b/>
          <w:bCs/>
        </w:rPr>
        <w:t>no concern</w:t>
      </w:r>
      <w:r>
        <w:rPr>
          <w:b/>
          <w:bCs/>
        </w:rPr>
        <w:t>.</w:t>
      </w:r>
    </w:p>
    <w:p w14:paraId="5DC4F463" w14:textId="7515850A" w:rsidR="005804AE" w:rsidRDefault="005804AE" w:rsidP="005804AE">
      <w:r w:rsidRPr="002A545D">
        <w:rPr>
          <w:highlight w:val="yellow"/>
        </w:rPr>
        <w:t xml:space="preserve">Downstream validation rule: </w:t>
      </w:r>
      <w:r w:rsidR="002A545D" w:rsidRPr="002A545D">
        <w:rPr>
          <w:highlight w:val="yellow"/>
        </w:rPr>
        <w:t>Except for lease_remaining , l</w:t>
      </w:r>
      <w:r w:rsidRPr="002A545D">
        <w:rPr>
          <w:highlight w:val="yellow"/>
        </w:rPr>
        <w:t xml:space="preserve">et </w:t>
      </w:r>
      <w:r w:rsidR="002A545D">
        <w:rPr>
          <w:highlight w:val="yellow"/>
        </w:rPr>
        <w:t>all</w:t>
      </w:r>
      <w:r w:rsidRPr="002A545D">
        <w:rPr>
          <w:highlight w:val="yellow"/>
        </w:rPr>
        <w:t xml:space="preserve"> column</w:t>
      </w:r>
      <w:r w:rsidR="002A545D">
        <w:rPr>
          <w:highlight w:val="yellow"/>
        </w:rPr>
        <w:t>s</w:t>
      </w:r>
      <w:r w:rsidRPr="002A545D">
        <w:rPr>
          <w:highlight w:val="yellow"/>
        </w:rPr>
        <w:t xml:space="preserve"> be subjected to [Null not allowed] during validation.</w:t>
      </w:r>
    </w:p>
    <w:p w14:paraId="2ACAC5CA" w14:textId="77777777" w:rsidR="00D14BB8" w:rsidRDefault="00D14BB8" w:rsidP="005804AE"/>
    <w:p w14:paraId="25224D5C" w14:textId="616E6A98" w:rsidR="00D14BB8" w:rsidRDefault="00D14BB8" w:rsidP="005804AE">
      <w:r>
        <w:t>We are also recomputing lease_remaining from other attributes within the data later. So effective to ignore the profiling missing value for lease_remaining.</w:t>
      </w:r>
    </w:p>
    <w:p w14:paraId="76F2DCFC" w14:textId="77777777" w:rsidR="005804AE" w:rsidRDefault="005804AE"/>
    <w:p w14:paraId="44433620" w14:textId="664659B1" w:rsidR="00FA5FD3" w:rsidRDefault="00FA5FD3" w:rsidP="00FA5FD3">
      <w:pPr>
        <w:pStyle w:val="Heading1"/>
      </w:pPr>
      <w:r>
        <w:t>Profiling</w:t>
      </w:r>
      <w:r w:rsidR="00947FDB">
        <w:t xml:space="preserve"> (String</w:t>
      </w:r>
      <w:r w:rsidR="00464FE8">
        <w:t xml:space="preserve"> columns</w:t>
      </w:r>
      <w:r w:rsidR="00947FDB">
        <w:t>)</w:t>
      </w:r>
    </w:p>
    <w:p w14:paraId="74DC2622" w14:textId="77777777" w:rsidR="004C0BD3" w:rsidRDefault="004C0BD3"/>
    <w:p w14:paraId="09D60AB8" w14:textId="69889C05" w:rsidR="0034558B" w:rsidRDefault="0034558B">
      <w:r w:rsidRPr="0034558B">
        <w:rPr>
          <w:noProof/>
        </w:rPr>
        <w:drawing>
          <wp:inline distT="0" distB="0" distL="0" distR="0" wp14:anchorId="21EDF672" wp14:editId="56E70FE3">
            <wp:extent cx="5731510" cy="1651000"/>
            <wp:effectExtent l="0" t="0" r="0" b="0"/>
            <wp:docPr id="11590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93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F325" w14:textId="1F40956B" w:rsidR="0034558B" w:rsidRDefault="003D0CAA">
      <w:r w:rsidRPr="003D0CAA">
        <w:rPr>
          <w:noProof/>
        </w:rPr>
        <w:lastRenderedPageBreak/>
        <w:drawing>
          <wp:inline distT="0" distB="0" distL="0" distR="0" wp14:anchorId="0BB0EAC3" wp14:editId="1A9A2EBA">
            <wp:extent cx="2619794" cy="2340864"/>
            <wp:effectExtent l="0" t="0" r="0" b="0"/>
            <wp:docPr id="57532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21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9599" cy="235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2B96" w14:textId="22A6D008" w:rsidR="0034558B" w:rsidRDefault="0034558B">
      <w:r>
        <w:t>Distinct = 26. No concerns</w:t>
      </w:r>
      <w:r w:rsidR="003D0CAA">
        <w:t>. 26 seems like a sensible count for official Singapore town names.</w:t>
      </w:r>
    </w:p>
    <w:p w14:paraId="1D7C5CC6" w14:textId="46CD6417" w:rsidR="00410B42" w:rsidRDefault="00506C54" w:rsidP="00410B42">
      <w:r>
        <w:t>Quick Value Format Description</w:t>
      </w:r>
      <w:r w:rsidR="00410B42">
        <w:t xml:space="preserve">: </w:t>
      </w:r>
      <w:r w:rsidR="004C7DDF">
        <w:t>V</w:t>
      </w:r>
      <w:r w:rsidR="00410B42">
        <w:t xml:space="preserve">alues are really </w:t>
      </w:r>
      <w:r w:rsidR="00062876">
        <w:t xml:space="preserve">town </w:t>
      </w:r>
      <w:r w:rsidR="00410B42">
        <w:t>names</w:t>
      </w:r>
      <w:r w:rsidR="00270A37">
        <w:t xml:space="preserve"> of </w:t>
      </w:r>
      <w:r w:rsidR="00B1282F">
        <w:t>Si</w:t>
      </w:r>
      <w:r w:rsidR="00270A37">
        <w:t>ngapore</w:t>
      </w:r>
      <w:r w:rsidR="00410B42">
        <w:t xml:space="preserve">, likely formatted </w:t>
      </w:r>
      <w:r w:rsidR="00BA295C">
        <w:t>to</w:t>
      </w:r>
      <w:r w:rsidR="00410B42">
        <w:t xml:space="preserve"> upper case</w:t>
      </w:r>
      <w:r w:rsidR="00BA295C">
        <w:t>.</w:t>
      </w:r>
    </w:p>
    <w:p w14:paraId="7E6C5817" w14:textId="77777777" w:rsidR="00410B42" w:rsidRDefault="00410B42"/>
    <w:p w14:paraId="14085D35" w14:textId="17396199" w:rsidR="0034558B" w:rsidRDefault="0034558B"/>
    <w:p w14:paraId="4CE3DC9C" w14:textId="794DE630" w:rsidR="0034558B" w:rsidRDefault="0034558B">
      <w:r w:rsidRPr="0034558B">
        <w:rPr>
          <w:noProof/>
        </w:rPr>
        <w:drawing>
          <wp:inline distT="0" distB="0" distL="0" distR="0" wp14:anchorId="3C84C9FB" wp14:editId="54399829">
            <wp:extent cx="5731510" cy="1819275"/>
            <wp:effectExtent l="0" t="0" r="0" b="0"/>
            <wp:docPr id="112781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13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2094" w14:textId="31E27072" w:rsidR="00567E63" w:rsidRDefault="00567E63">
      <w:r w:rsidRPr="00567E63">
        <w:rPr>
          <w:noProof/>
        </w:rPr>
        <w:drawing>
          <wp:inline distT="0" distB="0" distL="0" distR="0" wp14:anchorId="5700A360" wp14:editId="42957B0F">
            <wp:extent cx="2357268" cy="1712976"/>
            <wp:effectExtent l="0" t="0" r="5080" b="1905"/>
            <wp:docPr id="11469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9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83" cy="17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BA3A" w14:textId="7B9EC151" w:rsidR="0034558B" w:rsidRDefault="0034558B" w:rsidP="0034558B">
      <w:r>
        <w:t xml:space="preserve">Distinct = </w:t>
      </w:r>
      <w:r w:rsidR="008B77E9">
        <w:t>7</w:t>
      </w:r>
      <w:r>
        <w:t>. No concerns</w:t>
      </w:r>
      <w:r w:rsidR="00FF0596">
        <w:t xml:space="preserve">. </w:t>
      </w:r>
    </w:p>
    <w:p w14:paraId="1A84A850" w14:textId="41E4D7DD" w:rsidR="005A772F" w:rsidRDefault="00506C54" w:rsidP="005A772F">
      <w:r>
        <w:t>Quick Value Format Description</w:t>
      </w:r>
      <w:r w:rsidR="005A772F">
        <w:t xml:space="preserve">: </w:t>
      </w:r>
      <w:r w:rsidR="00690D91">
        <w:t>Does show</w:t>
      </w:r>
      <w:r w:rsidR="00567E63">
        <w:t xml:space="preserve"> valid Singapore flat type names.</w:t>
      </w:r>
      <w:r w:rsidR="00EA6D3D">
        <w:t xml:space="preserve"> Cleaned to be only one allowed name for each flat type. </w:t>
      </w:r>
    </w:p>
    <w:p w14:paraId="42045758" w14:textId="77792E38" w:rsidR="00074070" w:rsidRDefault="00074070" w:rsidP="00074070">
      <w:r w:rsidRPr="002929AC">
        <w:rPr>
          <w:highlight w:val="yellow"/>
        </w:rPr>
        <w:t>Downstream validation rule: Let these b</w:t>
      </w:r>
      <w:r w:rsidR="000340E1" w:rsidRPr="002929AC">
        <w:rPr>
          <w:highlight w:val="yellow"/>
        </w:rPr>
        <w:t>e</w:t>
      </w:r>
      <w:r w:rsidRPr="002929AC">
        <w:rPr>
          <w:highlight w:val="yellow"/>
        </w:rPr>
        <w:t xml:space="preserve"> the only values allowed</w:t>
      </w:r>
      <w:r w:rsidR="003C78FC">
        <w:rPr>
          <w:highlight w:val="yellow"/>
        </w:rPr>
        <w:t xml:space="preserve"> during validation</w:t>
      </w:r>
      <w:r w:rsidRPr="002929AC">
        <w:rPr>
          <w:highlight w:val="yellow"/>
        </w:rPr>
        <w:t>.</w:t>
      </w:r>
    </w:p>
    <w:p w14:paraId="25A9A4C7" w14:textId="3B97A316" w:rsidR="0034558B" w:rsidRDefault="0034558B"/>
    <w:p w14:paraId="52CBC99B" w14:textId="638B1A0E" w:rsidR="0034558B" w:rsidRDefault="0034558B">
      <w:r w:rsidRPr="0034558B">
        <w:rPr>
          <w:noProof/>
        </w:rPr>
        <w:lastRenderedPageBreak/>
        <w:drawing>
          <wp:inline distT="0" distB="0" distL="0" distR="0" wp14:anchorId="6A7370B0" wp14:editId="551B78BA">
            <wp:extent cx="5731510" cy="2339340"/>
            <wp:effectExtent l="0" t="0" r="0" b="0"/>
            <wp:docPr id="21605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58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A7DF" w14:textId="2EB55CBD" w:rsidR="0034558B" w:rsidRDefault="0034558B" w:rsidP="0034558B">
      <w:r>
        <w:t xml:space="preserve">Distinct = </w:t>
      </w:r>
      <w:r w:rsidR="001E40F6">
        <w:t>2139</w:t>
      </w:r>
      <w:r>
        <w:t>. No concerns</w:t>
      </w:r>
      <w:r w:rsidR="00FE0869">
        <w:t>. Many block numbers in Singapore.</w:t>
      </w:r>
    </w:p>
    <w:p w14:paraId="132A0DD3" w14:textId="050FE9A9" w:rsidR="0034558B" w:rsidRDefault="0034558B" w:rsidP="0034558B">
      <w:r>
        <w:t>Distinct (%) not &gt; 95%. No concerns</w:t>
      </w:r>
      <w:r w:rsidR="003376DB">
        <w:t xml:space="preserve">. Is not a </w:t>
      </w:r>
      <w:r w:rsidR="00DE1001">
        <w:t xml:space="preserve">equalling a </w:t>
      </w:r>
      <w:r w:rsidR="003376DB">
        <w:t>primary key</w:t>
      </w:r>
      <w:r w:rsidR="00873C3A">
        <w:t>.</w:t>
      </w:r>
    </w:p>
    <w:p w14:paraId="1F4006AC" w14:textId="05A2748F" w:rsidR="00506C54" w:rsidRDefault="00506C54" w:rsidP="00506C54">
      <w:r>
        <w:t xml:space="preserve">Quick Value Format Description: Shows valid Singapore </w:t>
      </w:r>
      <w:r w:rsidR="000F5177">
        <w:t>block numbers. We only see numbers. Block numbers start from 101 ++ or start from 1 ++, and exists sequentially. Hence we see 1,2,3,4,5 and 101,102,103,104 as the big visible counts.</w:t>
      </w:r>
    </w:p>
    <w:p w14:paraId="60C0CA92" w14:textId="77777777" w:rsidR="00DF5AE2" w:rsidRDefault="00DF5AE2" w:rsidP="00506C54"/>
    <w:p w14:paraId="6B6A20CF" w14:textId="77777777" w:rsidR="0034558B" w:rsidRDefault="0034558B"/>
    <w:p w14:paraId="5A010D3D" w14:textId="0F61FB35" w:rsidR="0034558B" w:rsidRDefault="0034558B"/>
    <w:p w14:paraId="245214AD" w14:textId="77777777" w:rsidR="0034558B" w:rsidRDefault="0034558B"/>
    <w:p w14:paraId="57EB4BA7" w14:textId="77777777" w:rsidR="0034558B" w:rsidRDefault="0034558B"/>
    <w:p w14:paraId="771EBB09" w14:textId="53F1BC88" w:rsidR="0034558B" w:rsidRDefault="0034558B">
      <w:r w:rsidRPr="0034558B">
        <w:rPr>
          <w:noProof/>
        </w:rPr>
        <w:drawing>
          <wp:inline distT="0" distB="0" distL="0" distR="0" wp14:anchorId="7BDA9195" wp14:editId="74EF7F6A">
            <wp:extent cx="5731510" cy="2305685"/>
            <wp:effectExtent l="0" t="0" r="0" b="5715"/>
            <wp:docPr id="97436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67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ABCF" w14:textId="751AB6B8" w:rsidR="00506C54" w:rsidRDefault="00506C54" w:rsidP="00506C54">
      <w:r>
        <w:t>Distinct = 531. No concerns</w:t>
      </w:r>
      <w:r w:rsidR="00594484">
        <w:t xml:space="preserve"> yet</w:t>
      </w:r>
      <w:r>
        <w:t xml:space="preserve">. </w:t>
      </w:r>
      <w:r w:rsidR="00E17D71">
        <w:t xml:space="preserve">Sensibly </w:t>
      </w:r>
      <w:r w:rsidR="009F3DBD">
        <w:t xml:space="preserve">it is </w:t>
      </w:r>
      <w:r w:rsidR="00E17D71">
        <w:t>that many</w:t>
      </w:r>
      <w:r w:rsidR="008E13FC">
        <w:t xml:space="preserve"> street name</w:t>
      </w:r>
      <w:r w:rsidR="00CD377F">
        <w:t xml:space="preserve">s </w:t>
      </w:r>
      <w:r w:rsidR="008E13FC">
        <w:t>in Singapore.</w:t>
      </w:r>
    </w:p>
    <w:p w14:paraId="32780588" w14:textId="77777777" w:rsidR="00506C54" w:rsidRDefault="00506C54" w:rsidP="00506C54">
      <w:r>
        <w:t>Distinct (%) not &gt; 95%. No concerns. Is not a equalling a primary key.</w:t>
      </w:r>
    </w:p>
    <w:p w14:paraId="7F181DAE" w14:textId="03D73B55" w:rsidR="00CB0AC6" w:rsidRDefault="00CB0AC6" w:rsidP="00CB0AC6">
      <w:r>
        <w:t>Quick Value Format Description:</w:t>
      </w:r>
      <w:r w:rsidR="007B7E67">
        <w:t xml:space="preserve"> This output does not </w:t>
      </w:r>
      <w:r w:rsidR="00461DE8">
        <w:t xml:space="preserve">show </w:t>
      </w:r>
      <w:r w:rsidR="00EE4D84">
        <w:t>any</w:t>
      </w:r>
      <w:r w:rsidR="00461DE8">
        <w:t xml:space="preserve"> </w:t>
      </w:r>
      <w:r w:rsidR="00C5498F">
        <w:t>string</w:t>
      </w:r>
      <w:r w:rsidR="00461DE8">
        <w:t>. But we can assume they are like Tampines West Ave 3 or Jurong West Street 12.</w:t>
      </w:r>
      <w:r w:rsidR="00C07B62">
        <w:t xml:space="preserve"> No concerns here.</w:t>
      </w:r>
      <w:r w:rsidR="00A74C53">
        <w:t xml:space="preserve"> </w:t>
      </w:r>
    </w:p>
    <w:p w14:paraId="5B81454D" w14:textId="77777777" w:rsidR="0034558B" w:rsidRDefault="0034558B"/>
    <w:p w14:paraId="1F8CEE0A" w14:textId="77777777" w:rsidR="0034558B" w:rsidRDefault="0034558B"/>
    <w:p w14:paraId="70D769EF" w14:textId="77777777" w:rsidR="0034558B" w:rsidRDefault="0034558B"/>
    <w:p w14:paraId="2F88298E" w14:textId="77777777" w:rsidR="0034558B" w:rsidRDefault="0034558B"/>
    <w:p w14:paraId="754044A8" w14:textId="62AB0345" w:rsidR="0034558B" w:rsidRDefault="0034558B">
      <w:r w:rsidRPr="0034558B">
        <w:rPr>
          <w:noProof/>
        </w:rPr>
        <w:lastRenderedPageBreak/>
        <w:drawing>
          <wp:inline distT="0" distB="0" distL="0" distR="0" wp14:anchorId="55A94E93" wp14:editId="6F1F2975">
            <wp:extent cx="5731510" cy="1588135"/>
            <wp:effectExtent l="0" t="0" r="0" b="0"/>
            <wp:docPr id="152382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1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41DA" w14:textId="77777777" w:rsidR="005B17E0" w:rsidRDefault="005B17E0" w:rsidP="0034558B"/>
    <w:p w14:paraId="250B38E6" w14:textId="77777777" w:rsidR="005B17E0" w:rsidRDefault="005B17E0" w:rsidP="0034558B">
      <w:r w:rsidRPr="005B17E0">
        <w:rPr>
          <w:noProof/>
        </w:rPr>
        <w:drawing>
          <wp:inline distT="0" distB="0" distL="0" distR="0" wp14:anchorId="2BDAAC05" wp14:editId="23B6D59A">
            <wp:extent cx="2116007" cy="2036064"/>
            <wp:effectExtent l="0" t="0" r="5080" b="0"/>
            <wp:docPr id="16681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7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4678" cy="205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F481" w14:textId="77777777" w:rsidR="00314BE8" w:rsidRDefault="0034558B" w:rsidP="005B17E0">
      <w:r>
        <w:t>Distinct = 2</w:t>
      </w:r>
      <w:r w:rsidR="00E42EBB">
        <w:t>5</w:t>
      </w:r>
      <w:r>
        <w:t>. No concerns</w:t>
      </w:r>
    </w:p>
    <w:p w14:paraId="37AE8B7B" w14:textId="6CEBD09F" w:rsidR="005B17E0" w:rsidRDefault="005B17E0" w:rsidP="005B17E0">
      <w:r>
        <w:t xml:space="preserve">Quick Value Format Description: </w:t>
      </w:r>
      <w:r w:rsidR="008C7DE3">
        <w:t>07 TO 09 for example means 7</w:t>
      </w:r>
      <w:r w:rsidR="008C7DE3" w:rsidRPr="008C7DE3">
        <w:rPr>
          <w:vertAlign w:val="superscript"/>
        </w:rPr>
        <w:t>th</w:t>
      </w:r>
      <w:r w:rsidR="008C7DE3">
        <w:t xml:space="preserve"> to 9</w:t>
      </w:r>
      <w:r w:rsidR="008C7DE3" w:rsidRPr="008C7DE3">
        <w:rPr>
          <w:vertAlign w:val="superscript"/>
        </w:rPr>
        <w:t>th</w:t>
      </w:r>
      <w:r w:rsidR="008C7DE3">
        <w:t xml:space="preserve"> floors.</w:t>
      </w:r>
    </w:p>
    <w:p w14:paraId="3138B26A" w14:textId="77777777" w:rsidR="009C3EF4" w:rsidRDefault="008C7DE3" w:rsidP="005B17E0">
      <w:r>
        <w:t>The format is two digits</w:t>
      </w:r>
      <w:r w:rsidR="005D0742">
        <w:t xml:space="preserve"> even if it is single </w:t>
      </w:r>
      <w:r w:rsidR="00E13CEB">
        <w:t xml:space="preserve">digit </w:t>
      </w:r>
      <w:r w:rsidR="00F74D2C">
        <w:t>floor</w:t>
      </w:r>
      <w:r w:rsidR="005D0742">
        <w:t>.</w:t>
      </w:r>
      <w:r w:rsidR="00F74D2C">
        <w:t xml:space="preserve"> </w:t>
      </w:r>
    </w:p>
    <w:p w14:paraId="3B8F786E" w14:textId="537F7C36" w:rsidR="008C7DE3" w:rsidRDefault="009C3EF4" w:rsidP="005B17E0">
      <w:r w:rsidRPr="002929AC">
        <w:rPr>
          <w:highlight w:val="yellow"/>
        </w:rPr>
        <w:t xml:space="preserve">Downstream </w:t>
      </w:r>
      <w:r w:rsidR="00A9622B" w:rsidRPr="002929AC">
        <w:rPr>
          <w:highlight w:val="yellow"/>
        </w:rPr>
        <w:t>profiling</w:t>
      </w:r>
      <w:r w:rsidRPr="002929AC">
        <w:rPr>
          <w:highlight w:val="yellow"/>
        </w:rPr>
        <w:t xml:space="preserve">: </w:t>
      </w:r>
      <w:r w:rsidR="00F74D2C" w:rsidRPr="002929AC">
        <w:rPr>
          <w:highlight w:val="yellow"/>
        </w:rPr>
        <w:t>We will investigate</w:t>
      </w:r>
      <w:r w:rsidR="0058484A">
        <w:rPr>
          <w:highlight w:val="yellow"/>
        </w:rPr>
        <w:t xml:space="preserve"> in code</w:t>
      </w:r>
      <w:r w:rsidR="00F74D2C" w:rsidRPr="002929AC">
        <w:rPr>
          <w:highlight w:val="yellow"/>
        </w:rPr>
        <w:t xml:space="preserve"> if all values are of this </w:t>
      </w:r>
      <w:r w:rsidR="002A545D">
        <w:rPr>
          <w:highlight w:val="yellow"/>
        </w:rPr>
        <w:t>pattern dd TO dd</w:t>
      </w:r>
      <w:r w:rsidR="00F74D2C" w:rsidRPr="002929AC">
        <w:rPr>
          <w:highlight w:val="yellow"/>
        </w:rPr>
        <w:t>.</w:t>
      </w:r>
    </w:p>
    <w:p w14:paraId="0A1173F5" w14:textId="77777777" w:rsidR="008C7DE3" w:rsidRDefault="008C7DE3" w:rsidP="005B17E0"/>
    <w:p w14:paraId="427AD251" w14:textId="77777777" w:rsidR="0034558B" w:rsidRDefault="0034558B"/>
    <w:p w14:paraId="5276C998" w14:textId="77777777" w:rsidR="0034558B" w:rsidRDefault="0034558B"/>
    <w:p w14:paraId="28DA4745" w14:textId="77777777" w:rsidR="0034558B" w:rsidRDefault="0034558B"/>
    <w:p w14:paraId="1521751F" w14:textId="360C3D88" w:rsidR="0034558B" w:rsidRDefault="0034558B">
      <w:r w:rsidRPr="0034558B">
        <w:rPr>
          <w:noProof/>
        </w:rPr>
        <w:drawing>
          <wp:inline distT="0" distB="0" distL="0" distR="0" wp14:anchorId="0EA15F3A" wp14:editId="1D72849A">
            <wp:extent cx="5731510" cy="1703705"/>
            <wp:effectExtent l="0" t="0" r="0" b="0"/>
            <wp:docPr id="93323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6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623" w14:textId="7946B25B" w:rsidR="00DC7969" w:rsidRDefault="00DC7969">
      <w:r w:rsidRPr="00DC7969">
        <w:rPr>
          <w:noProof/>
        </w:rPr>
        <w:lastRenderedPageBreak/>
        <w:drawing>
          <wp:inline distT="0" distB="0" distL="0" distR="0" wp14:anchorId="28354685" wp14:editId="07076D2D">
            <wp:extent cx="3398350" cy="3096768"/>
            <wp:effectExtent l="0" t="0" r="5715" b="2540"/>
            <wp:docPr id="11923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54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1103" cy="310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84A7" w14:textId="355CCF5B" w:rsidR="0034558B" w:rsidRDefault="0034558B" w:rsidP="0034558B">
      <w:r>
        <w:t>Distinct = 20. No concerns</w:t>
      </w:r>
    </w:p>
    <w:p w14:paraId="5A58FD57" w14:textId="77777777" w:rsidR="0034558B" w:rsidRDefault="0034558B" w:rsidP="0034558B">
      <w:r>
        <w:t>Distinct (%) not &gt; 95%. No concerns</w:t>
      </w:r>
    </w:p>
    <w:p w14:paraId="5B4414AC" w14:textId="7CD55F67" w:rsidR="00DC7969" w:rsidRDefault="00DC7969" w:rsidP="00DC7969">
      <w:r w:rsidRPr="00CE75E1">
        <w:rPr>
          <w:highlight w:val="yellow"/>
        </w:rPr>
        <w:t>Downstream profiling: We will investigate</w:t>
      </w:r>
      <w:r w:rsidR="003C4422" w:rsidRPr="00CE75E1">
        <w:rPr>
          <w:highlight w:val="yellow"/>
        </w:rPr>
        <w:t xml:space="preserve"> in code</w:t>
      </w:r>
      <w:r w:rsidRPr="00CE75E1">
        <w:rPr>
          <w:highlight w:val="yellow"/>
        </w:rPr>
        <w:t xml:space="preserve"> if there are </w:t>
      </w:r>
      <w:r w:rsidR="0076165F" w:rsidRPr="00CE75E1">
        <w:rPr>
          <w:highlight w:val="yellow"/>
        </w:rPr>
        <w:t>long tail</w:t>
      </w:r>
      <w:r w:rsidR="00CE75E1">
        <w:rPr>
          <w:highlight w:val="yellow"/>
        </w:rPr>
        <w:t xml:space="preserve"> of rare</w:t>
      </w:r>
      <w:r w:rsidRPr="00CE75E1">
        <w:rPr>
          <w:highlight w:val="yellow"/>
        </w:rPr>
        <w:t xml:space="preserve"> values</w:t>
      </w:r>
      <w:r w:rsidR="00DF3B7E" w:rsidRPr="00CE75E1">
        <w:rPr>
          <w:highlight w:val="yellow"/>
        </w:rPr>
        <w:t xml:space="preserve">, which then we ask </w:t>
      </w:r>
      <w:r w:rsidR="00CE75E1">
        <w:rPr>
          <w:highlight w:val="yellow"/>
        </w:rPr>
        <w:t xml:space="preserve">a) </w:t>
      </w:r>
      <w:r w:rsidR="00DF3B7E" w:rsidRPr="00CE75E1">
        <w:rPr>
          <w:highlight w:val="yellow"/>
        </w:rPr>
        <w:t xml:space="preserve">if they </w:t>
      </w:r>
      <w:r w:rsidR="0080056C" w:rsidRPr="00CE75E1">
        <w:rPr>
          <w:highlight w:val="yellow"/>
        </w:rPr>
        <w:t>are candidates for merging with other values.</w:t>
      </w:r>
    </w:p>
    <w:p w14:paraId="07308B95" w14:textId="77777777" w:rsidR="0034558B" w:rsidRDefault="0034558B"/>
    <w:p w14:paraId="6C8295B9" w14:textId="77777777" w:rsidR="0034558B" w:rsidRDefault="0034558B"/>
    <w:p w14:paraId="4DBC00F8" w14:textId="77777777" w:rsidR="00C462E8" w:rsidRDefault="00C462E8"/>
    <w:p w14:paraId="40AB53FE" w14:textId="77777777" w:rsidR="00C462E8" w:rsidRDefault="00C462E8"/>
    <w:p w14:paraId="3D1C4FAE" w14:textId="77777777" w:rsidR="00C75D88" w:rsidRDefault="00C75D88"/>
    <w:p w14:paraId="107DF4F4" w14:textId="77777777" w:rsidR="00C75D88" w:rsidRDefault="00C75D88"/>
    <w:p w14:paraId="469680E7" w14:textId="77777777" w:rsidR="00C75D88" w:rsidRDefault="00C75D88"/>
    <w:p w14:paraId="10943574" w14:textId="77777777" w:rsidR="00C75D88" w:rsidRDefault="00C75D88"/>
    <w:p w14:paraId="664A2198" w14:textId="77777777" w:rsidR="00C75D88" w:rsidRDefault="00C75D88"/>
    <w:p w14:paraId="6EC46596" w14:textId="77777777" w:rsidR="00C75D88" w:rsidRDefault="00C75D88"/>
    <w:p w14:paraId="0C08078E" w14:textId="77777777" w:rsidR="00C75D88" w:rsidRDefault="00C75D88"/>
    <w:p w14:paraId="1CDF45EE" w14:textId="77777777" w:rsidR="00C75D88" w:rsidRDefault="00C75D88"/>
    <w:p w14:paraId="2A46CB64" w14:textId="77777777" w:rsidR="00C75D88" w:rsidRDefault="00C75D88"/>
    <w:p w14:paraId="7C0196FC" w14:textId="77777777" w:rsidR="00C75D88" w:rsidRDefault="00C75D88"/>
    <w:p w14:paraId="7918EE07" w14:textId="77777777" w:rsidR="00C75D88" w:rsidRDefault="00C75D88"/>
    <w:p w14:paraId="122C9862" w14:textId="77777777" w:rsidR="00C75D88" w:rsidRDefault="00C75D88"/>
    <w:p w14:paraId="1E3DBC73" w14:textId="77777777" w:rsidR="00C75D88" w:rsidRDefault="00C75D88"/>
    <w:p w14:paraId="7D365876" w14:textId="77777777" w:rsidR="00C75D88" w:rsidRDefault="00C75D88"/>
    <w:p w14:paraId="1AB544FF" w14:textId="77777777" w:rsidR="00C75D88" w:rsidRDefault="00C75D88"/>
    <w:p w14:paraId="51BECCCF" w14:textId="77777777" w:rsidR="00C75D88" w:rsidRDefault="00C75D88"/>
    <w:sectPr w:rsidR="00C75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F921C6"/>
    <w:multiLevelType w:val="hybridMultilevel"/>
    <w:tmpl w:val="93D243C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247B8"/>
    <w:multiLevelType w:val="hybridMultilevel"/>
    <w:tmpl w:val="13BA3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0F0ACA"/>
    <w:multiLevelType w:val="hybridMultilevel"/>
    <w:tmpl w:val="C3B219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94738">
    <w:abstractNumId w:val="0"/>
  </w:num>
  <w:num w:numId="2" w16cid:durableId="1997150908">
    <w:abstractNumId w:val="2"/>
  </w:num>
  <w:num w:numId="3" w16cid:durableId="10613683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8F"/>
    <w:rsid w:val="000237A2"/>
    <w:rsid w:val="000340E1"/>
    <w:rsid w:val="00034653"/>
    <w:rsid w:val="00062876"/>
    <w:rsid w:val="00066966"/>
    <w:rsid w:val="00074070"/>
    <w:rsid w:val="000836C9"/>
    <w:rsid w:val="000A063E"/>
    <w:rsid w:val="000C6468"/>
    <w:rsid w:val="000F0FDD"/>
    <w:rsid w:val="000F3145"/>
    <w:rsid w:val="000F5177"/>
    <w:rsid w:val="001132F8"/>
    <w:rsid w:val="001278D7"/>
    <w:rsid w:val="00136C70"/>
    <w:rsid w:val="00152A32"/>
    <w:rsid w:val="0015319A"/>
    <w:rsid w:val="001E40F6"/>
    <w:rsid w:val="001F6F39"/>
    <w:rsid w:val="002428B8"/>
    <w:rsid w:val="00270A37"/>
    <w:rsid w:val="002929AC"/>
    <w:rsid w:val="002A545D"/>
    <w:rsid w:val="002A5812"/>
    <w:rsid w:val="002E27B0"/>
    <w:rsid w:val="002E60FD"/>
    <w:rsid w:val="0030178D"/>
    <w:rsid w:val="00314BE8"/>
    <w:rsid w:val="0031566D"/>
    <w:rsid w:val="00315712"/>
    <w:rsid w:val="00324D5A"/>
    <w:rsid w:val="003376DB"/>
    <w:rsid w:val="00342EAE"/>
    <w:rsid w:val="0034558B"/>
    <w:rsid w:val="00347781"/>
    <w:rsid w:val="003506E1"/>
    <w:rsid w:val="00374EC8"/>
    <w:rsid w:val="003A4A5C"/>
    <w:rsid w:val="003A7118"/>
    <w:rsid w:val="003C4422"/>
    <w:rsid w:val="003C5D4B"/>
    <w:rsid w:val="003C78FC"/>
    <w:rsid w:val="003D0CAA"/>
    <w:rsid w:val="00410B42"/>
    <w:rsid w:val="00416F3E"/>
    <w:rsid w:val="00461DE8"/>
    <w:rsid w:val="00464FE8"/>
    <w:rsid w:val="00472C4C"/>
    <w:rsid w:val="00475C47"/>
    <w:rsid w:val="0049313C"/>
    <w:rsid w:val="004C0BD3"/>
    <w:rsid w:val="004C7DDF"/>
    <w:rsid w:val="004F1721"/>
    <w:rsid w:val="004F3E98"/>
    <w:rsid w:val="004F5E9B"/>
    <w:rsid w:val="00502FE8"/>
    <w:rsid w:val="00506C54"/>
    <w:rsid w:val="00522AEA"/>
    <w:rsid w:val="005331A3"/>
    <w:rsid w:val="00564BD8"/>
    <w:rsid w:val="00565429"/>
    <w:rsid w:val="00567B79"/>
    <w:rsid w:val="00567E63"/>
    <w:rsid w:val="005804AE"/>
    <w:rsid w:val="0058484A"/>
    <w:rsid w:val="00594484"/>
    <w:rsid w:val="005A70BA"/>
    <w:rsid w:val="005A772F"/>
    <w:rsid w:val="005B17E0"/>
    <w:rsid w:val="005B61B1"/>
    <w:rsid w:val="005B6A79"/>
    <w:rsid w:val="005B703D"/>
    <w:rsid w:val="005C07D3"/>
    <w:rsid w:val="005D0742"/>
    <w:rsid w:val="005E39C4"/>
    <w:rsid w:val="005F4C31"/>
    <w:rsid w:val="00605727"/>
    <w:rsid w:val="006657E7"/>
    <w:rsid w:val="00690D91"/>
    <w:rsid w:val="00696037"/>
    <w:rsid w:val="006A5E0C"/>
    <w:rsid w:val="006C6A6E"/>
    <w:rsid w:val="006D0A20"/>
    <w:rsid w:val="006D7B89"/>
    <w:rsid w:val="006E58F0"/>
    <w:rsid w:val="006E73B9"/>
    <w:rsid w:val="007227B5"/>
    <w:rsid w:val="007531EA"/>
    <w:rsid w:val="00755C8C"/>
    <w:rsid w:val="0076165F"/>
    <w:rsid w:val="00782991"/>
    <w:rsid w:val="00784F9D"/>
    <w:rsid w:val="007B421F"/>
    <w:rsid w:val="007B7E67"/>
    <w:rsid w:val="007C6D8D"/>
    <w:rsid w:val="007E32CA"/>
    <w:rsid w:val="007F12D7"/>
    <w:rsid w:val="0080056C"/>
    <w:rsid w:val="008101A7"/>
    <w:rsid w:val="008645C6"/>
    <w:rsid w:val="00873C3A"/>
    <w:rsid w:val="008B77E9"/>
    <w:rsid w:val="008C4921"/>
    <w:rsid w:val="008C7DE3"/>
    <w:rsid w:val="008E13FC"/>
    <w:rsid w:val="008E5CCF"/>
    <w:rsid w:val="00906741"/>
    <w:rsid w:val="00924945"/>
    <w:rsid w:val="00934E8F"/>
    <w:rsid w:val="009449C4"/>
    <w:rsid w:val="009471DB"/>
    <w:rsid w:val="00947FDB"/>
    <w:rsid w:val="009510C7"/>
    <w:rsid w:val="00972F21"/>
    <w:rsid w:val="00973B77"/>
    <w:rsid w:val="00975624"/>
    <w:rsid w:val="00990D98"/>
    <w:rsid w:val="0099766D"/>
    <w:rsid w:val="009A2532"/>
    <w:rsid w:val="009A7660"/>
    <w:rsid w:val="009C2BD4"/>
    <w:rsid w:val="009C372D"/>
    <w:rsid w:val="009C3EF4"/>
    <w:rsid w:val="009F3DBD"/>
    <w:rsid w:val="009F62ED"/>
    <w:rsid w:val="00A057F2"/>
    <w:rsid w:val="00A71E86"/>
    <w:rsid w:val="00A74C53"/>
    <w:rsid w:val="00A8147C"/>
    <w:rsid w:val="00A9622B"/>
    <w:rsid w:val="00AA0123"/>
    <w:rsid w:val="00AA1828"/>
    <w:rsid w:val="00AA6657"/>
    <w:rsid w:val="00AB5B3F"/>
    <w:rsid w:val="00B06950"/>
    <w:rsid w:val="00B1282F"/>
    <w:rsid w:val="00B131DC"/>
    <w:rsid w:val="00B20C92"/>
    <w:rsid w:val="00B20CA0"/>
    <w:rsid w:val="00B35801"/>
    <w:rsid w:val="00B73E19"/>
    <w:rsid w:val="00B86D23"/>
    <w:rsid w:val="00BA295C"/>
    <w:rsid w:val="00BA3C60"/>
    <w:rsid w:val="00BC064D"/>
    <w:rsid w:val="00BE46E9"/>
    <w:rsid w:val="00BE7F92"/>
    <w:rsid w:val="00C07B62"/>
    <w:rsid w:val="00C35595"/>
    <w:rsid w:val="00C462E8"/>
    <w:rsid w:val="00C5498F"/>
    <w:rsid w:val="00C736E2"/>
    <w:rsid w:val="00C75D88"/>
    <w:rsid w:val="00C914D9"/>
    <w:rsid w:val="00CB0AC6"/>
    <w:rsid w:val="00CC46A0"/>
    <w:rsid w:val="00CD2BB4"/>
    <w:rsid w:val="00CD2F82"/>
    <w:rsid w:val="00CD377F"/>
    <w:rsid w:val="00CE75E1"/>
    <w:rsid w:val="00CF4AFB"/>
    <w:rsid w:val="00D14BB8"/>
    <w:rsid w:val="00D83458"/>
    <w:rsid w:val="00D90EE6"/>
    <w:rsid w:val="00DC7969"/>
    <w:rsid w:val="00DE1001"/>
    <w:rsid w:val="00DF1D1E"/>
    <w:rsid w:val="00DF3B7E"/>
    <w:rsid w:val="00DF5AE2"/>
    <w:rsid w:val="00E03CF1"/>
    <w:rsid w:val="00E13CEB"/>
    <w:rsid w:val="00E17D71"/>
    <w:rsid w:val="00E4022C"/>
    <w:rsid w:val="00E42EBB"/>
    <w:rsid w:val="00E50F01"/>
    <w:rsid w:val="00E77971"/>
    <w:rsid w:val="00EA6D3D"/>
    <w:rsid w:val="00EE4D84"/>
    <w:rsid w:val="00F05B4D"/>
    <w:rsid w:val="00F063CA"/>
    <w:rsid w:val="00F34B5A"/>
    <w:rsid w:val="00F425F1"/>
    <w:rsid w:val="00F477B3"/>
    <w:rsid w:val="00F672E1"/>
    <w:rsid w:val="00F67883"/>
    <w:rsid w:val="00F74D2C"/>
    <w:rsid w:val="00FA58AB"/>
    <w:rsid w:val="00FA5FD3"/>
    <w:rsid w:val="00FE0869"/>
    <w:rsid w:val="00FE1B2A"/>
    <w:rsid w:val="00FF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A2CA7"/>
  <w15:chartTrackingRefBased/>
  <w15:docId w15:val="{3176EC47-AAEC-A843-8498-3C39381B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E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E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E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E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E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E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E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E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5B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ov.sg/datasets?agencies=Housing+%26+Development+Board+(HDB)&amp;resultId=d_2d5ff9ea31397b66239f245f57751537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data.gov.sg/datasets?agencies=Housing+%26+Development+Board+(HDB)&amp;resultId=d_43f493c6c50d54243cc1eab0df142d6a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data.gov.sg/datasets?agencies=Housing+%26+Development+Board+(HDB)&amp;resultId=d_ea9ed51da2787afaf8e51f827c304208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Chia</dc:creator>
  <cp:keywords/>
  <dc:description/>
  <cp:lastModifiedBy>Murphy Chia</cp:lastModifiedBy>
  <cp:revision>188</cp:revision>
  <dcterms:created xsi:type="dcterms:W3CDTF">2026-07-17T14:11:00Z</dcterms:created>
  <dcterms:modified xsi:type="dcterms:W3CDTF">2026-07-17T16:00:00Z</dcterms:modified>
</cp:coreProperties>
</file>