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0E4C72F1" w:rsidR="004A5B99" w:rsidRPr="004A5B99" w:rsidRDefault="00FE02EB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25E22DC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15DDDC34" w14:textId="1BF81B0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 xml:space="preserve">Questão 1: Importância das Camadas e Comparação OSI </w:t>
      </w:r>
      <w:proofErr w:type="spellStart"/>
      <w:r w:rsidRPr="00997B33">
        <w:rPr>
          <w:rFonts w:ascii="Arial" w:hAnsi="Arial" w:cs="Arial"/>
          <w:b/>
          <w:bCs/>
        </w:rPr>
        <w:t>vs</w:t>
      </w:r>
      <w:proofErr w:type="spellEnd"/>
      <w:r w:rsidRPr="00997B33">
        <w:rPr>
          <w:rFonts w:ascii="Arial" w:hAnsi="Arial" w:cs="Arial"/>
          <w:b/>
          <w:bCs/>
        </w:rPr>
        <w:t xml:space="preserve"> TCP/IP</w:t>
      </w:r>
    </w:p>
    <w:p w14:paraId="7B558437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t>A divisão em camadas permite que problemas complexos de comunicação sejam quebrados em partes menores e gerenciáveis. Cada camada foca em uma tarefa específica, oferecendo serviços para a camada superior sem que esta precise saber "como" o trabalho foi feito.</w:t>
      </w:r>
    </w:p>
    <w:p w14:paraId="1ABE1D35" w14:textId="77777777" w:rsidR="00997B33" w:rsidRPr="00997B33" w:rsidRDefault="00997B33" w:rsidP="00997B3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a) Diferenças estruturais:</w:t>
      </w:r>
      <w:r w:rsidRPr="00997B33">
        <w:rPr>
          <w:rFonts w:ascii="Arial" w:hAnsi="Arial" w:cs="Arial"/>
        </w:rPr>
        <w:t xml:space="preserve"> O modelo OSI é um modelo teórico de 7 camadas, servindo como referência acadêmica. Já o TCP/IP é o modelo prático/implementado da internet, possuindo 4 camadas (Enlace/Acesso à Rede, Internet, Transporte e Aplicação).</w:t>
      </w:r>
    </w:p>
    <w:p w14:paraId="0A732B09" w14:textId="77777777" w:rsidR="00997B33" w:rsidRPr="00997B33" w:rsidRDefault="00997B33" w:rsidP="00997B3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b) Relação entre camadas:</w:t>
      </w:r>
      <w:r w:rsidRPr="00997B33">
        <w:rPr>
          <w:rFonts w:ascii="Arial" w:hAnsi="Arial" w:cs="Arial"/>
        </w:rPr>
        <w:t xml:space="preserve"> A camada de Aplicação do TCP/IP engloba as três camadas superiores do OSI (Aplicação, Apresentação e Sessão). A camada de Acesso à Rede do TCP/IP corresponde às camadas Física e de Enlace do OSI.</w:t>
      </w:r>
    </w:p>
    <w:p w14:paraId="7F46B542" w14:textId="77777777" w:rsidR="00997B33" w:rsidRPr="00997B33" w:rsidRDefault="00997B33" w:rsidP="00997B3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c) Vantagens:</w:t>
      </w:r>
      <w:r w:rsidRPr="00997B33">
        <w:rPr>
          <w:rFonts w:ascii="Arial" w:hAnsi="Arial" w:cs="Arial"/>
        </w:rPr>
        <w:t xml:space="preserve"> Facilita a interoperabilidade (equipamentos de fabricantes diferentes se comunicam), permite a modularidade (posso trocar o Wi-Fi por Cabo sem mudar o navegador) e simplifica o troubleshooting (identificar se o erro é no cabo físico ou na configuração do IP).</w:t>
      </w:r>
    </w:p>
    <w:p w14:paraId="56A49FA2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pict w14:anchorId="2D7A67CD">
          <v:rect id="_x0000_i1067" style="width:0;height:1.5pt" o:hralign="center" o:hrstd="t" o:hr="t" fillcolor="#a0a0a0" stroked="f"/>
        </w:pict>
      </w:r>
    </w:p>
    <w:p w14:paraId="048CF108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>Questão 2: Camada de Apresentação (OSI)</w:t>
      </w:r>
    </w:p>
    <w:p w14:paraId="2E0777F4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t>Ela atua como o "tradutor" da rede. Suas principais funções são:</w:t>
      </w:r>
    </w:p>
    <w:p w14:paraId="6F91A062" w14:textId="77777777" w:rsidR="00997B33" w:rsidRPr="00997B33" w:rsidRDefault="00997B33" w:rsidP="00997B33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Formatação e Tradução:</w:t>
      </w:r>
      <w:r w:rsidRPr="00997B33">
        <w:rPr>
          <w:rFonts w:ascii="Arial" w:hAnsi="Arial" w:cs="Arial"/>
        </w:rPr>
        <w:t xml:space="preserve"> Garante que dados em formatos diferentes (</w:t>
      </w:r>
      <w:proofErr w:type="spellStart"/>
      <w:r w:rsidRPr="00997B33">
        <w:rPr>
          <w:rFonts w:ascii="Arial" w:hAnsi="Arial" w:cs="Arial"/>
        </w:rPr>
        <w:t>ex</w:t>
      </w:r>
      <w:proofErr w:type="spellEnd"/>
      <w:r w:rsidRPr="00997B33">
        <w:rPr>
          <w:rFonts w:ascii="Arial" w:hAnsi="Arial" w:cs="Arial"/>
        </w:rPr>
        <w:t xml:space="preserve">: ASCII </w:t>
      </w:r>
      <w:proofErr w:type="spellStart"/>
      <w:r w:rsidRPr="00997B33">
        <w:rPr>
          <w:rFonts w:ascii="Arial" w:hAnsi="Arial" w:cs="Arial"/>
        </w:rPr>
        <w:t>vs</w:t>
      </w:r>
      <w:proofErr w:type="spellEnd"/>
      <w:r w:rsidRPr="00997B33">
        <w:rPr>
          <w:rFonts w:ascii="Arial" w:hAnsi="Arial" w:cs="Arial"/>
        </w:rPr>
        <w:t xml:space="preserve"> EBCDIC) sejam compreendidos por ambos os sistemas.</w:t>
      </w:r>
    </w:p>
    <w:p w14:paraId="40C2BA26" w14:textId="77777777" w:rsidR="00997B33" w:rsidRPr="00997B33" w:rsidRDefault="00997B33" w:rsidP="00997B33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Criptografia:</w:t>
      </w:r>
      <w:r w:rsidRPr="00997B33">
        <w:rPr>
          <w:rFonts w:ascii="Arial" w:hAnsi="Arial" w:cs="Arial"/>
        </w:rPr>
        <w:t xml:space="preserve"> Trata da segurança dos dados antes do envio.</w:t>
      </w:r>
    </w:p>
    <w:p w14:paraId="096C2909" w14:textId="77777777" w:rsidR="00997B33" w:rsidRPr="00997B33" w:rsidRDefault="00997B33" w:rsidP="00997B33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Compressão:</w:t>
      </w:r>
      <w:r w:rsidRPr="00997B33">
        <w:rPr>
          <w:rFonts w:ascii="Arial" w:hAnsi="Arial" w:cs="Arial"/>
        </w:rPr>
        <w:t xml:space="preserve"> Reduz o volume de dados para otimizar a transmissão.</w:t>
      </w:r>
    </w:p>
    <w:p w14:paraId="156F00F5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lastRenderedPageBreak/>
        <w:t>Contribuição para a interoperabilidade:</w:t>
      </w:r>
      <w:r w:rsidRPr="00997B33">
        <w:rPr>
          <w:rFonts w:ascii="Arial" w:hAnsi="Arial" w:cs="Arial"/>
        </w:rPr>
        <w:t xml:space="preserve"> Ela permite que sistemas com arquiteturas de hardware e sistemas operacionais distintos consigam "conversar", garantindo que a informação enviada por um seja legível pelo outro, independentemente de como o dado é armazenado internamente.</w:t>
      </w:r>
    </w:p>
    <w:p w14:paraId="5E8483CE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pict w14:anchorId="4BECE975">
          <v:rect id="_x0000_i1068" style="width:0;height:1.5pt" o:hralign="center" o:hrstd="t" o:hr="t" fillcolor="#a0a0a0" stroked="f"/>
        </w:pict>
      </w:r>
    </w:p>
    <w:p w14:paraId="1CC156A5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>Questão 3: Camada de Transporte</w:t>
      </w:r>
    </w:p>
    <w:p w14:paraId="4025C57E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t>A função principal é garantir a entrega das mensagens entre a origem e o destino de forma eficiente.</w:t>
      </w:r>
    </w:p>
    <w:p w14:paraId="04164C8B" w14:textId="77777777" w:rsidR="00997B33" w:rsidRPr="00997B33" w:rsidRDefault="00997B33" w:rsidP="00997B33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a) Comunicação fim a fim:</w:t>
      </w:r>
      <w:r w:rsidRPr="00997B33">
        <w:rPr>
          <w:rFonts w:ascii="Arial" w:hAnsi="Arial" w:cs="Arial"/>
        </w:rPr>
        <w:t xml:space="preserve"> Significa que a camada de transporte se comunica diretamente com a camada de transporte do destino, ignorando os roteadores e saltos intermediários que ficam a cargo das camadas inferiores.</w:t>
      </w:r>
    </w:p>
    <w:p w14:paraId="668314D6" w14:textId="77777777" w:rsidR="00997B33" w:rsidRPr="00997B33" w:rsidRDefault="00997B33" w:rsidP="00997B33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 xml:space="preserve">b) Orientado </w:t>
      </w:r>
      <w:proofErr w:type="spellStart"/>
      <w:proofErr w:type="gramStart"/>
      <w:r w:rsidRPr="00997B33">
        <w:rPr>
          <w:rFonts w:ascii="Arial" w:hAnsi="Arial" w:cs="Arial"/>
          <w:b/>
          <w:bCs/>
        </w:rPr>
        <w:t>vs</w:t>
      </w:r>
      <w:proofErr w:type="spellEnd"/>
      <w:r w:rsidRPr="00997B33">
        <w:rPr>
          <w:rFonts w:ascii="Arial" w:hAnsi="Arial" w:cs="Arial"/>
          <w:b/>
          <w:bCs/>
        </w:rPr>
        <w:t xml:space="preserve"> Não</w:t>
      </w:r>
      <w:proofErr w:type="gramEnd"/>
      <w:r w:rsidRPr="00997B33">
        <w:rPr>
          <w:rFonts w:ascii="Arial" w:hAnsi="Arial" w:cs="Arial"/>
          <w:b/>
          <w:bCs/>
        </w:rPr>
        <w:t xml:space="preserve"> orientado à conexão:</w:t>
      </w:r>
    </w:p>
    <w:p w14:paraId="4DC33341" w14:textId="77777777" w:rsidR="00997B33" w:rsidRPr="00997B33" w:rsidRDefault="00997B33" w:rsidP="00997B33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TCP (Orientado):</w:t>
      </w:r>
      <w:r w:rsidRPr="00997B33">
        <w:rPr>
          <w:rFonts w:ascii="Arial" w:hAnsi="Arial" w:cs="Arial"/>
        </w:rPr>
        <w:t xml:space="preserve"> Estabelece uma conexão antes de enviar dados (</w:t>
      </w:r>
      <w:proofErr w:type="spellStart"/>
      <w:r w:rsidRPr="00997B33">
        <w:rPr>
          <w:rFonts w:ascii="Arial" w:hAnsi="Arial" w:cs="Arial"/>
        </w:rPr>
        <w:t>handshake</w:t>
      </w:r>
      <w:proofErr w:type="spellEnd"/>
      <w:r w:rsidRPr="00997B33">
        <w:rPr>
          <w:rFonts w:ascii="Arial" w:hAnsi="Arial" w:cs="Arial"/>
        </w:rPr>
        <w:t>), garante a entrega e a ordem dos pacotes.</w:t>
      </w:r>
    </w:p>
    <w:p w14:paraId="54921276" w14:textId="77777777" w:rsidR="00997B33" w:rsidRPr="00997B33" w:rsidRDefault="00997B33" w:rsidP="00997B33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UDP (Não orientado):</w:t>
      </w:r>
      <w:r w:rsidRPr="00997B33">
        <w:rPr>
          <w:rFonts w:ascii="Arial" w:hAnsi="Arial" w:cs="Arial"/>
        </w:rPr>
        <w:t xml:space="preserve"> Envia os dados sem aviso prévio. Não garante entrega nem ordem, focando na velocidade.</w:t>
      </w:r>
    </w:p>
    <w:p w14:paraId="02DB2E82" w14:textId="77777777" w:rsidR="00997B33" w:rsidRPr="00997B33" w:rsidRDefault="00997B33" w:rsidP="00997B33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c) Aplicações:</w:t>
      </w:r>
    </w:p>
    <w:p w14:paraId="2D93EB73" w14:textId="77777777" w:rsidR="00997B33" w:rsidRPr="00997B33" w:rsidRDefault="00997B33" w:rsidP="00997B33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TCP:</w:t>
      </w:r>
      <w:r w:rsidRPr="00997B33">
        <w:rPr>
          <w:rFonts w:ascii="Arial" w:hAnsi="Arial" w:cs="Arial"/>
        </w:rPr>
        <w:t xml:space="preserve"> Navegação Web (HTTP), E-mail (SMTP) e Transferência de Arquivos (FTP). Justificativa: Nesses casos, a integridade dos dados é crucial; um bit perdido corrompe o arquivo.</w:t>
      </w:r>
    </w:p>
    <w:p w14:paraId="1EBC536E" w14:textId="77777777" w:rsidR="00997B33" w:rsidRPr="00997B33" w:rsidRDefault="00997B33" w:rsidP="00997B33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UDP:</w:t>
      </w:r>
      <w:r w:rsidRPr="00997B33">
        <w:rPr>
          <w:rFonts w:ascii="Arial" w:hAnsi="Arial" w:cs="Arial"/>
        </w:rPr>
        <w:t xml:space="preserve"> Streaming de vídeo, chamadas VOIP e jogos online. Justificativa: A latência é o mais importante. Se um pacote de voz atrasar, é melhor descartá-lo do que parar a transmissão para retransmitir.</w:t>
      </w:r>
    </w:p>
    <w:p w14:paraId="39D9535E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pict w14:anchorId="5AC4FA01">
          <v:rect id="_x0000_i1069" style="width:0;height:1.5pt" o:hralign="center" o:hrstd="t" o:hr="t" fillcolor="#a0a0a0" stroked="f"/>
        </w:pict>
      </w:r>
    </w:p>
    <w:p w14:paraId="615FFDA9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>Questão 4: Técnicas de Transmissão</w:t>
      </w:r>
    </w:p>
    <w:p w14:paraId="3A93254B" w14:textId="77777777" w:rsidR="00997B33" w:rsidRPr="00997B33" w:rsidRDefault="00997B33" w:rsidP="00997B33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Simplex:</w:t>
      </w:r>
      <w:r w:rsidRPr="00997B33">
        <w:rPr>
          <w:rFonts w:ascii="Arial" w:hAnsi="Arial" w:cs="Arial"/>
        </w:rPr>
        <w:t xml:space="preserve"> A comunicação é unidirecional. Um dispositivo só transmite e o outro só recebe. </w:t>
      </w:r>
      <w:proofErr w:type="spellStart"/>
      <w:r w:rsidRPr="00997B33">
        <w:rPr>
          <w:rFonts w:ascii="Arial" w:hAnsi="Arial" w:cs="Arial"/>
        </w:rPr>
        <w:t>Ex</w:t>
      </w:r>
      <w:proofErr w:type="spellEnd"/>
      <w:r w:rsidRPr="00997B33">
        <w:rPr>
          <w:rFonts w:ascii="Arial" w:hAnsi="Arial" w:cs="Arial"/>
        </w:rPr>
        <w:t>: Rádio FM ou TV aberta.</w:t>
      </w:r>
    </w:p>
    <w:p w14:paraId="3A0A937A" w14:textId="77777777" w:rsidR="00997B33" w:rsidRPr="00997B33" w:rsidRDefault="00997B33" w:rsidP="00997B33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Half-Duplex:</w:t>
      </w:r>
      <w:r w:rsidRPr="00997B33">
        <w:rPr>
          <w:rFonts w:ascii="Arial" w:hAnsi="Arial" w:cs="Arial"/>
        </w:rPr>
        <w:t xml:space="preserve"> Ambos podem transmitir e receber, mas não ao mesmo tempo. Enquanto um fala, o outro escuta. </w:t>
      </w:r>
      <w:proofErr w:type="spellStart"/>
      <w:r w:rsidRPr="00997B33">
        <w:rPr>
          <w:rFonts w:ascii="Arial" w:hAnsi="Arial" w:cs="Arial"/>
        </w:rPr>
        <w:t>Ex</w:t>
      </w:r>
      <w:proofErr w:type="spellEnd"/>
      <w:r w:rsidRPr="00997B33">
        <w:rPr>
          <w:rFonts w:ascii="Arial" w:hAnsi="Arial" w:cs="Arial"/>
        </w:rPr>
        <w:t>: Walkie-talkies.</w:t>
      </w:r>
    </w:p>
    <w:p w14:paraId="42C87202" w14:textId="77777777" w:rsidR="00997B33" w:rsidRPr="00997B33" w:rsidRDefault="00997B33" w:rsidP="00997B33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lastRenderedPageBreak/>
        <w:t>Full-Duplex:</w:t>
      </w:r>
      <w:r w:rsidRPr="00997B33">
        <w:rPr>
          <w:rFonts w:ascii="Arial" w:hAnsi="Arial" w:cs="Arial"/>
        </w:rPr>
        <w:t xml:space="preserve"> Ambos transmitem e recebem simultaneamente. É como uma via de mão dupla real. </w:t>
      </w:r>
      <w:proofErr w:type="spellStart"/>
      <w:r w:rsidRPr="00997B33">
        <w:rPr>
          <w:rFonts w:ascii="Arial" w:hAnsi="Arial" w:cs="Arial"/>
        </w:rPr>
        <w:t>Ex</w:t>
      </w:r>
      <w:proofErr w:type="spellEnd"/>
      <w:r w:rsidRPr="00997B33">
        <w:rPr>
          <w:rFonts w:ascii="Arial" w:hAnsi="Arial" w:cs="Arial"/>
        </w:rPr>
        <w:t>: Chamada telefônica ou redes Ethernet modernas.</w:t>
      </w:r>
    </w:p>
    <w:p w14:paraId="1ECA8388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pict w14:anchorId="51B7E3A9">
          <v:rect id="_x0000_i1070" style="width:0;height:1.5pt" o:hralign="center" o:hrstd="t" o:hr="t" fillcolor="#a0a0a0" stroked="f"/>
        </w:pict>
      </w:r>
    </w:p>
    <w:p w14:paraId="5A24B2D9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>Questão 5: Arquitetura TCP/IP</w:t>
      </w:r>
    </w:p>
    <w:p w14:paraId="4CEE22BF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t>A arquitetura é dividida em:</w:t>
      </w:r>
    </w:p>
    <w:p w14:paraId="66B7D326" w14:textId="77777777" w:rsidR="00997B33" w:rsidRPr="00997B33" w:rsidRDefault="00997B33" w:rsidP="00997B33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Aplicação:</w:t>
      </w:r>
      <w:r w:rsidRPr="00997B33">
        <w:rPr>
          <w:rFonts w:ascii="Arial" w:hAnsi="Arial" w:cs="Arial"/>
        </w:rPr>
        <w:t xml:space="preserve"> Onde rodam os serviços de rede (Protocolos: HTTP, DNS).</w:t>
      </w:r>
    </w:p>
    <w:p w14:paraId="352C49DF" w14:textId="77777777" w:rsidR="00997B33" w:rsidRPr="00997B33" w:rsidRDefault="00997B33" w:rsidP="00997B33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Transporte:</w:t>
      </w:r>
      <w:r w:rsidRPr="00997B33">
        <w:rPr>
          <w:rFonts w:ascii="Arial" w:hAnsi="Arial" w:cs="Arial"/>
        </w:rPr>
        <w:t xml:space="preserve"> Responsável pela comunicação entre processos (Protocolos: TCP, UDP).</w:t>
      </w:r>
    </w:p>
    <w:p w14:paraId="7F1ACD85" w14:textId="77777777" w:rsidR="00997B33" w:rsidRPr="00997B33" w:rsidRDefault="00997B33" w:rsidP="00997B33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Internet:</w:t>
      </w:r>
      <w:r w:rsidRPr="00997B33">
        <w:rPr>
          <w:rFonts w:ascii="Arial" w:hAnsi="Arial" w:cs="Arial"/>
        </w:rPr>
        <w:t xml:space="preserve"> Cuida do endereçamento e roteamento de pacotes (Protocolos: IP, ICMP).</w:t>
      </w:r>
    </w:p>
    <w:p w14:paraId="424B5B88" w14:textId="77777777" w:rsidR="00997B33" w:rsidRPr="00997B33" w:rsidRDefault="00997B33" w:rsidP="00997B33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Acesso à Rede:</w:t>
      </w:r>
      <w:r w:rsidRPr="00997B33">
        <w:rPr>
          <w:rFonts w:ascii="Arial" w:hAnsi="Arial" w:cs="Arial"/>
        </w:rPr>
        <w:t xml:space="preserve"> Interface com o meio físico (Tecnologias: Ethernet, Wi-Fi).</w:t>
      </w:r>
    </w:p>
    <w:p w14:paraId="60033FC1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pict w14:anchorId="16A5A86F">
          <v:rect id="_x0000_i1071" style="width:0;height:1.5pt" o:hralign="center" o:hrstd="t" o:hr="t" fillcolor="#a0a0a0" stroked="f"/>
        </w:pict>
      </w:r>
    </w:p>
    <w:p w14:paraId="77B1B6A9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>Questão 6: Modos de Comunicação</w:t>
      </w:r>
    </w:p>
    <w:p w14:paraId="77B972A5" w14:textId="77777777" w:rsidR="00997B33" w:rsidRPr="00997B33" w:rsidRDefault="00997B33" w:rsidP="00997B3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97B33">
        <w:rPr>
          <w:rFonts w:ascii="Arial" w:hAnsi="Arial" w:cs="Arial"/>
          <w:b/>
          <w:bCs/>
        </w:rPr>
        <w:t>Unicast</w:t>
      </w:r>
      <w:proofErr w:type="spellEnd"/>
      <w:r w:rsidRPr="00997B33">
        <w:rPr>
          <w:rFonts w:ascii="Arial" w:hAnsi="Arial" w:cs="Arial"/>
          <w:b/>
          <w:bCs/>
        </w:rPr>
        <w:t>:</w:t>
      </w:r>
      <w:r w:rsidRPr="00997B33">
        <w:rPr>
          <w:rFonts w:ascii="Arial" w:hAnsi="Arial" w:cs="Arial"/>
        </w:rPr>
        <w:t xml:space="preserve"> Comunicação um-para-um. Um pacote vai de uma origem para um destino específico. (</w:t>
      </w:r>
      <w:proofErr w:type="spellStart"/>
      <w:r w:rsidRPr="00997B33">
        <w:rPr>
          <w:rFonts w:ascii="Arial" w:hAnsi="Arial" w:cs="Arial"/>
        </w:rPr>
        <w:t>Ex</w:t>
      </w:r>
      <w:proofErr w:type="spellEnd"/>
      <w:r w:rsidRPr="00997B33">
        <w:rPr>
          <w:rFonts w:ascii="Arial" w:hAnsi="Arial" w:cs="Arial"/>
        </w:rPr>
        <w:t>: Navegação web padrão).</w:t>
      </w:r>
    </w:p>
    <w:p w14:paraId="20700A85" w14:textId="77777777" w:rsidR="00997B33" w:rsidRPr="00997B33" w:rsidRDefault="00997B33" w:rsidP="00997B3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97B33">
        <w:rPr>
          <w:rFonts w:ascii="Arial" w:hAnsi="Arial" w:cs="Arial"/>
          <w:b/>
          <w:bCs/>
        </w:rPr>
        <w:t>Multicast</w:t>
      </w:r>
      <w:proofErr w:type="spellEnd"/>
      <w:r w:rsidRPr="00997B33">
        <w:rPr>
          <w:rFonts w:ascii="Arial" w:hAnsi="Arial" w:cs="Arial"/>
          <w:b/>
          <w:bCs/>
        </w:rPr>
        <w:t>:</w:t>
      </w:r>
      <w:r w:rsidRPr="00997B33">
        <w:rPr>
          <w:rFonts w:ascii="Arial" w:hAnsi="Arial" w:cs="Arial"/>
        </w:rPr>
        <w:t xml:space="preserve"> Um-para-muitos (grupo específico). O pacote é enviado para um grupo de interessados. (</w:t>
      </w:r>
      <w:proofErr w:type="spellStart"/>
      <w:r w:rsidRPr="00997B33">
        <w:rPr>
          <w:rFonts w:ascii="Arial" w:hAnsi="Arial" w:cs="Arial"/>
        </w:rPr>
        <w:t>Ex</w:t>
      </w:r>
      <w:proofErr w:type="spellEnd"/>
      <w:r w:rsidRPr="00997B33">
        <w:rPr>
          <w:rFonts w:ascii="Arial" w:hAnsi="Arial" w:cs="Arial"/>
        </w:rPr>
        <w:t>: IPTV, videoconferências em grupo).</w:t>
      </w:r>
    </w:p>
    <w:p w14:paraId="05505D6C" w14:textId="77777777" w:rsidR="00997B33" w:rsidRPr="00997B33" w:rsidRDefault="00997B33" w:rsidP="00997B33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Broadcast:</w:t>
      </w:r>
      <w:r w:rsidRPr="00997B33">
        <w:rPr>
          <w:rFonts w:ascii="Arial" w:hAnsi="Arial" w:cs="Arial"/>
        </w:rPr>
        <w:t xml:space="preserve"> Um-para-todos. A mensagem é enviada para todos os dispositivos da mesma </w:t>
      </w:r>
      <w:proofErr w:type="spellStart"/>
      <w:r w:rsidRPr="00997B33">
        <w:rPr>
          <w:rFonts w:ascii="Arial" w:hAnsi="Arial" w:cs="Arial"/>
        </w:rPr>
        <w:t>sub-rede</w:t>
      </w:r>
      <w:proofErr w:type="spellEnd"/>
      <w:r w:rsidRPr="00997B33">
        <w:rPr>
          <w:rFonts w:ascii="Arial" w:hAnsi="Arial" w:cs="Arial"/>
        </w:rPr>
        <w:t>. (</w:t>
      </w:r>
      <w:proofErr w:type="spellStart"/>
      <w:r w:rsidRPr="00997B33">
        <w:rPr>
          <w:rFonts w:ascii="Arial" w:hAnsi="Arial" w:cs="Arial"/>
        </w:rPr>
        <w:t>Ex</w:t>
      </w:r>
      <w:proofErr w:type="spellEnd"/>
      <w:r w:rsidRPr="00997B33">
        <w:rPr>
          <w:rFonts w:ascii="Arial" w:hAnsi="Arial" w:cs="Arial"/>
        </w:rPr>
        <w:t>: Protocolo ARP, DHCP).</w:t>
      </w:r>
    </w:p>
    <w:p w14:paraId="771CA82F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pict w14:anchorId="6C3B5C39">
          <v:rect id="_x0000_i1072" style="width:0;height:1.5pt" o:hralign="center" o:hrstd="t" o:hr="t" fillcolor="#a0a0a0" stroked="f"/>
        </w:pict>
      </w:r>
    </w:p>
    <w:p w14:paraId="216D1CDF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>Questão 7: Tecnologia DSL</w:t>
      </w:r>
    </w:p>
    <w:p w14:paraId="71F94BFC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t xml:space="preserve">O </w:t>
      </w:r>
      <w:r w:rsidRPr="00997B33">
        <w:rPr>
          <w:rFonts w:ascii="Arial" w:hAnsi="Arial" w:cs="Arial"/>
          <w:b/>
          <w:bCs/>
        </w:rPr>
        <w:t xml:space="preserve">DSL (Digital </w:t>
      </w:r>
      <w:proofErr w:type="spellStart"/>
      <w:r w:rsidRPr="00997B33">
        <w:rPr>
          <w:rFonts w:ascii="Arial" w:hAnsi="Arial" w:cs="Arial"/>
          <w:b/>
          <w:bCs/>
        </w:rPr>
        <w:t>Subscriber</w:t>
      </w:r>
      <w:proofErr w:type="spellEnd"/>
      <w:r w:rsidRPr="00997B33">
        <w:rPr>
          <w:rFonts w:ascii="Arial" w:hAnsi="Arial" w:cs="Arial"/>
          <w:b/>
          <w:bCs/>
        </w:rPr>
        <w:t xml:space="preserve"> </w:t>
      </w:r>
      <w:proofErr w:type="spellStart"/>
      <w:r w:rsidRPr="00997B33">
        <w:rPr>
          <w:rFonts w:ascii="Arial" w:hAnsi="Arial" w:cs="Arial"/>
          <w:b/>
          <w:bCs/>
        </w:rPr>
        <w:t>Line</w:t>
      </w:r>
      <w:proofErr w:type="spellEnd"/>
      <w:r w:rsidRPr="00997B33">
        <w:rPr>
          <w:rFonts w:ascii="Arial" w:hAnsi="Arial" w:cs="Arial"/>
          <w:b/>
          <w:bCs/>
        </w:rPr>
        <w:t>)</w:t>
      </w:r>
      <w:r w:rsidRPr="00997B33">
        <w:rPr>
          <w:rFonts w:ascii="Arial" w:hAnsi="Arial" w:cs="Arial"/>
        </w:rPr>
        <w:t xml:space="preserve"> utiliza as frequências altas de fios de cobre da rede telefônica comum para transmitir dados, deixando as frequências baixas para a voz.</w:t>
      </w:r>
    </w:p>
    <w:p w14:paraId="03E4EC80" w14:textId="77777777" w:rsidR="00997B33" w:rsidRPr="00997B33" w:rsidRDefault="00997B33" w:rsidP="00997B33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 xml:space="preserve">a) Distância </w:t>
      </w:r>
      <w:proofErr w:type="spellStart"/>
      <w:r w:rsidRPr="00997B33">
        <w:rPr>
          <w:rFonts w:ascii="Arial" w:hAnsi="Arial" w:cs="Arial"/>
          <w:b/>
          <w:bCs/>
        </w:rPr>
        <w:t>vs</w:t>
      </w:r>
      <w:proofErr w:type="spellEnd"/>
      <w:r w:rsidRPr="00997B33">
        <w:rPr>
          <w:rFonts w:ascii="Arial" w:hAnsi="Arial" w:cs="Arial"/>
          <w:b/>
          <w:bCs/>
        </w:rPr>
        <w:t xml:space="preserve"> Qualidade:</w:t>
      </w:r>
      <w:r w:rsidRPr="00997B33">
        <w:rPr>
          <w:rFonts w:ascii="Arial" w:hAnsi="Arial" w:cs="Arial"/>
        </w:rPr>
        <w:t xml:space="preserve"> Quanto maior a distância entre a casa do usuário e a central (CO), maior a atenuação do sinal e menor a velocidade disponível.</w:t>
      </w:r>
    </w:p>
    <w:p w14:paraId="005197FC" w14:textId="77777777" w:rsidR="00997B33" w:rsidRPr="00997B33" w:rsidRDefault="00997B33" w:rsidP="00997B33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b) Comparação:</w:t>
      </w:r>
    </w:p>
    <w:p w14:paraId="55405BD6" w14:textId="77777777" w:rsidR="00997B33" w:rsidRPr="00997B33" w:rsidRDefault="00997B33" w:rsidP="00997B33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lastRenderedPageBreak/>
        <w:t>Cabo (</w:t>
      </w:r>
      <w:proofErr w:type="spellStart"/>
      <w:r w:rsidRPr="00997B33">
        <w:rPr>
          <w:rFonts w:ascii="Arial" w:hAnsi="Arial" w:cs="Arial"/>
          <w:b/>
          <w:bCs/>
        </w:rPr>
        <w:t>Cable</w:t>
      </w:r>
      <w:proofErr w:type="spellEnd"/>
      <w:r w:rsidRPr="00997B33">
        <w:rPr>
          <w:rFonts w:ascii="Arial" w:hAnsi="Arial" w:cs="Arial"/>
          <w:b/>
          <w:bCs/>
        </w:rPr>
        <w:t xml:space="preserve"> Modem):</w:t>
      </w:r>
      <w:r w:rsidRPr="00997B33">
        <w:rPr>
          <w:rFonts w:ascii="Arial" w:hAnsi="Arial" w:cs="Arial"/>
        </w:rPr>
        <w:t xml:space="preserve"> Geralmente mais veloz que o DSL, mas o desempenho pode cair se muitos vizinhos usarem ao mesmo tempo.</w:t>
      </w:r>
    </w:p>
    <w:p w14:paraId="211010EA" w14:textId="77777777" w:rsidR="00997B33" w:rsidRPr="00997B33" w:rsidRDefault="00997B33" w:rsidP="00997B33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Fibra Óptica:</w:t>
      </w:r>
      <w:r w:rsidRPr="00997B33">
        <w:rPr>
          <w:rFonts w:ascii="Arial" w:hAnsi="Arial" w:cs="Arial"/>
        </w:rPr>
        <w:t xml:space="preserve"> Superior em desempenho e estabilidade, com perdas mínimas em longas distâncias, mas costuma ter custo de instalação maior.</w:t>
      </w:r>
    </w:p>
    <w:p w14:paraId="00659FA7" w14:textId="77777777" w:rsidR="00997B33" w:rsidRPr="00997B33" w:rsidRDefault="00997B33" w:rsidP="00997B33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997B33">
        <w:rPr>
          <w:rFonts w:ascii="Arial" w:hAnsi="Arial" w:cs="Arial"/>
          <w:b/>
          <w:bCs/>
        </w:rPr>
        <w:t>DSL:</w:t>
      </w:r>
      <w:r w:rsidRPr="00997B33">
        <w:rPr>
          <w:rFonts w:ascii="Arial" w:hAnsi="Arial" w:cs="Arial"/>
        </w:rPr>
        <w:t xml:space="preserve"> Vantagem no custo e disponibilidade, pois aproveita fiações antigas, mas é a mais lenta das três.</w:t>
      </w:r>
    </w:p>
    <w:p w14:paraId="55AA7773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pict w14:anchorId="3C4DF5DC">
          <v:rect id="_x0000_i1073" style="width:0;height:1.5pt" o:hralign="center" o:hrstd="t" o:hr="t" fillcolor="#a0a0a0" stroked="f"/>
        </w:pict>
      </w:r>
    </w:p>
    <w:p w14:paraId="07B54FF2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97B33">
        <w:rPr>
          <w:rFonts w:ascii="Arial" w:hAnsi="Arial" w:cs="Arial"/>
          <w:b/>
          <w:bCs/>
        </w:rPr>
        <w:t>Questão 8: Protocolo IP e Roteamento</w:t>
      </w:r>
    </w:p>
    <w:p w14:paraId="51C8BE9F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t xml:space="preserve">O </w:t>
      </w:r>
      <w:r w:rsidRPr="00997B33">
        <w:rPr>
          <w:rFonts w:ascii="Arial" w:hAnsi="Arial" w:cs="Arial"/>
          <w:b/>
          <w:bCs/>
        </w:rPr>
        <w:t xml:space="preserve">IP (Internet </w:t>
      </w:r>
      <w:proofErr w:type="spellStart"/>
      <w:r w:rsidRPr="00997B33">
        <w:rPr>
          <w:rFonts w:ascii="Arial" w:hAnsi="Arial" w:cs="Arial"/>
          <w:b/>
          <w:bCs/>
        </w:rPr>
        <w:t>Protocol</w:t>
      </w:r>
      <w:proofErr w:type="spellEnd"/>
      <w:r w:rsidRPr="00997B33">
        <w:rPr>
          <w:rFonts w:ascii="Arial" w:hAnsi="Arial" w:cs="Arial"/>
          <w:b/>
          <w:bCs/>
        </w:rPr>
        <w:t>)</w:t>
      </w:r>
      <w:r w:rsidRPr="00997B33">
        <w:rPr>
          <w:rFonts w:ascii="Arial" w:hAnsi="Arial" w:cs="Arial"/>
        </w:rPr>
        <w:t xml:space="preserve"> é o responsável pelo endereçamento lógico na rede. Sua função é rotular cada pacote com um endereço de origem e um de destino.</w:t>
      </w:r>
    </w:p>
    <w:p w14:paraId="1D45AD16" w14:textId="77777777" w:rsidR="00997B33" w:rsidRPr="00997B33" w:rsidRDefault="00997B33" w:rsidP="00997B33">
      <w:pPr>
        <w:spacing w:line="360" w:lineRule="auto"/>
        <w:ind w:left="-284"/>
        <w:jc w:val="both"/>
        <w:rPr>
          <w:rFonts w:ascii="Arial" w:hAnsi="Arial" w:cs="Arial"/>
        </w:rPr>
      </w:pPr>
      <w:r w:rsidRPr="00997B33">
        <w:rPr>
          <w:rFonts w:ascii="Arial" w:hAnsi="Arial" w:cs="Arial"/>
        </w:rPr>
        <w:t xml:space="preserve">O </w:t>
      </w:r>
      <w:r w:rsidRPr="00997B33">
        <w:rPr>
          <w:rFonts w:ascii="Arial" w:hAnsi="Arial" w:cs="Arial"/>
          <w:b/>
          <w:bCs/>
        </w:rPr>
        <w:t>Roteamento</w:t>
      </w:r>
      <w:r w:rsidRPr="00997B33">
        <w:rPr>
          <w:rFonts w:ascii="Arial" w:hAnsi="Arial" w:cs="Arial"/>
        </w:rPr>
        <w:t xml:space="preserve"> é o processo de encaminhar esses pacotes através de diferentes redes. O roteador analisa o endereço IP de destino, consulta sua tabela de roteamento e decide qual é o melhor caminho (próximo salto) para que o dado chegue ao </w:t>
      </w:r>
      <w:proofErr w:type="gramStart"/>
      <w:r w:rsidRPr="00997B33">
        <w:rPr>
          <w:rFonts w:ascii="Arial" w:hAnsi="Arial" w:cs="Arial"/>
        </w:rPr>
        <w:t>destino final</w:t>
      </w:r>
      <w:proofErr w:type="gramEnd"/>
      <w:r w:rsidRPr="00997B33">
        <w:rPr>
          <w:rFonts w:ascii="Arial" w:hAnsi="Arial" w:cs="Arial"/>
        </w:rPr>
        <w:t>. Sem ele, a comunicação ficaria restrita apenas aos computadores ligados no mesmo switch.</w:t>
      </w:r>
    </w:p>
    <w:p w14:paraId="278B0019" w14:textId="150DD7DF" w:rsidR="005B3CCF" w:rsidRPr="005B3CCF" w:rsidRDefault="005B3CCF" w:rsidP="00997B33">
      <w:pPr>
        <w:spacing w:line="360" w:lineRule="auto"/>
        <w:ind w:left="-284"/>
        <w:jc w:val="both"/>
        <w:rPr>
          <w:rFonts w:ascii="Arial" w:hAnsi="Arial" w:cs="Arial"/>
        </w:rPr>
      </w:pPr>
    </w:p>
    <w:sectPr w:rsidR="005B3CCF" w:rsidRPr="005B3CCF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19F62" w14:textId="77777777" w:rsidR="005E00C3" w:rsidRDefault="005E00C3" w:rsidP="004401C1">
      <w:pPr>
        <w:spacing w:after="0" w:line="240" w:lineRule="auto"/>
      </w:pPr>
      <w:r>
        <w:separator/>
      </w:r>
    </w:p>
  </w:endnote>
  <w:endnote w:type="continuationSeparator" w:id="0">
    <w:p w14:paraId="3DEC23A6" w14:textId="77777777" w:rsidR="005E00C3" w:rsidRDefault="005E00C3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2056" w14:textId="77777777" w:rsidR="005E00C3" w:rsidRDefault="005E00C3" w:rsidP="004401C1">
      <w:pPr>
        <w:spacing w:after="0" w:line="240" w:lineRule="auto"/>
      </w:pPr>
      <w:r>
        <w:separator/>
      </w:r>
    </w:p>
  </w:footnote>
  <w:footnote w:type="continuationSeparator" w:id="0">
    <w:p w14:paraId="7DFAEA02" w14:textId="77777777" w:rsidR="005E00C3" w:rsidRDefault="005E00C3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188"/>
    <w:multiLevelType w:val="multilevel"/>
    <w:tmpl w:val="F00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2B4A"/>
    <w:multiLevelType w:val="multilevel"/>
    <w:tmpl w:val="D29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2323D5"/>
    <w:multiLevelType w:val="multilevel"/>
    <w:tmpl w:val="B908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A33A8"/>
    <w:multiLevelType w:val="multilevel"/>
    <w:tmpl w:val="E2D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C0FAE"/>
    <w:multiLevelType w:val="multilevel"/>
    <w:tmpl w:val="92E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3731E"/>
    <w:multiLevelType w:val="multilevel"/>
    <w:tmpl w:val="4A32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F379F"/>
    <w:multiLevelType w:val="multilevel"/>
    <w:tmpl w:val="1A3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84157"/>
    <w:multiLevelType w:val="multilevel"/>
    <w:tmpl w:val="EFB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84066"/>
    <w:multiLevelType w:val="multilevel"/>
    <w:tmpl w:val="88B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760A7"/>
    <w:multiLevelType w:val="multilevel"/>
    <w:tmpl w:val="535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5E6EC0"/>
    <w:multiLevelType w:val="multilevel"/>
    <w:tmpl w:val="327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65975"/>
    <w:multiLevelType w:val="multilevel"/>
    <w:tmpl w:val="2C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02F38"/>
    <w:multiLevelType w:val="multilevel"/>
    <w:tmpl w:val="52D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5730E"/>
    <w:multiLevelType w:val="multilevel"/>
    <w:tmpl w:val="673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065B5"/>
    <w:multiLevelType w:val="multilevel"/>
    <w:tmpl w:val="1FC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17"/>
  </w:num>
  <w:num w:numId="2" w16cid:durableId="329453521">
    <w:abstractNumId w:val="14"/>
  </w:num>
  <w:num w:numId="3" w16cid:durableId="1186095664">
    <w:abstractNumId w:val="15"/>
  </w:num>
  <w:num w:numId="4" w16cid:durableId="1363940433">
    <w:abstractNumId w:val="11"/>
  </w:num>
  <w:num w:numId="5" w16cid:durableId="978147812">
    <w:abstractNumId w:val="6"/>
  </w:num>
  <w:num w:numId="6" w16cid:durableId="24255302">
    <w:abstractNumId w:val="7"/>
  </w:num>
  <w:num w:numId="7" w16cid:durableId="1951231383">
    <w:abstractNumId w:val="12"/>
  </w:num>
  <w:num w:numId="8" w16cid:durableId="56173717">
    <w:abstractNumId w:val="9"/>
  </w:num>
  <w:num w:numId="9" w16cid:durableId="1361275476">
    <w:abstractNumId w:val="1"/>
  </w:num>
  <w:num w:numId="10" w16cid:durableId="987130356">
    <w:abstractNumId w:val="13"/>
  </w:num>
  <w:num w:numId="11" w16cid:durableId="1009799092">
    <w:abstractNumId w:val="3"/>
  </w:num>
  <w:num w:numId="12" w16cid:durableId="1987659607">
    <w:abstractNumId w:val="10"/>
  </w:num>
  <w:num w:numId="13" w16cid:durableId="2051418444">
    <w:abstractNumId w:val="2"/>
  </w:num>
  <w:num w:numId="14" w16cid:durableId="42751833">
    <w:abstractNumId w:val="16"/>
  </w:num>
  <w:num w:numId="15" w16cid:durableId="1850564604">
    <w:abstractNumId w:val="8"/>
  </w:num>
  <w:num w:numId="16" w16cid:durableId="477576623">
    <w:abstractNumId w:val="5"/>
  </w:num>
  <w:num w:numId="17" w16cid:durableId="1152326971">
    <w:abstractNumId w:val="4"/>
  </w:num>
  <w:num w:numId="18" w16cid:durableId="178022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D5B54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13A03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A5B99"/>
    <w:rsid w:val="004D2CFF"/>
    <w:rsid w:val="004D5F47"/>
    <w:rsid w:val="004E6A1C"/>
    <w:rsid w:val="00554BF4"/>
    <w:rsid w:val="00567F71"/>
    <w:rsid w:val="0057180A"/>
    <w:rsid w:val="005B3CCF"/>
    <w:rsid w:val="005E00C3"/>
    <w:rsid w:val="0066719F"/>
    <w:rsid w:val="00674FC0"/>
    <w:rsid w:val="006A352F"/>
    <w:rsid w:val="006B3916"/>
    <w:rsid w:val="0070188D"/>
    <w:rsid w:val="0072192F"/>
    <w:rsid w:val="007328C6"/>
    <w:rsid w:val="007B3A16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960CA"/>
    <w:rsid w:val="008A0F69"/>
    <w:rsid w:val="008C6F67"/>
    <w:rsid w:val="008D299A"/>
    <w:rsid w:val="008D52A5"/>
    <w:rsid w:val="00925AF0"/>
    <w:rsid w:val="009917AF"/>
    <w:rsid w:val="00997B33"/>
    <w:rsid w:val="009C00D4"/>
    <w:rsid w:val="00A02CFD"/>
    <w:rsid w:val="00A61E2E"/>
    <w:rsid w:val="00A82E2C"/>
    <w:rsid w:val="00AC1A8C"/>
    <w:rsid w:val="00AE7290"/>
    <w:rsid w:val="00AE7689"/>
    <w:rsid w:val="00AF44F8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  <w:rsid w:val="00FE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7B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7B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2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823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50</cp:revision>
  <dcterms:created xsi:type="dcterms:W3CDTF">2025-05-05T18:45:00Z</dcterms:created>
  <dcterms:modified xsi:type="dcterms:W3CDTF">2026-03-03T15:26:00Z</dcterms:modified>
</cp:coreProperties>
</file>