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318D5E7D" w:rsidR="004A5B99" w:rsidRPr="004A5B99" w:rsidRDefault="00D152A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Comunicação de Dados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4E4B2905" w14:textId="77777777" w:rsidR="00914CA8" w:rsidRDefault="00914CA8" w:rsidP="00B43D81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</w:p>
    <w:p w14:paraId="7690E30D" w14:textId="77777777" w:rsidR="00914CA8" w:rsidRPr="00914CA8" w:rsidRDefault="00914CA8" w:rsidP="00914CA8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914CA8">
        <w:rPr>
          <w:rFonts w:ascii="Arial" w:hAnsi="Arial" w:cs="Arial"/>
          <w:b/>
          <w:bCs/>
        </w:rPr>
        <w:t>1. Características Principais dos Dispositivos</w:t>
      </w:r>
    </w:p>
    <w:tbl>
      <w:tblPr>
        <w:tblW w:w="924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3292"/>
        <w:gridCol w:w="3516"/>
      </w:tblGrid>
      <w:tr w:rsidR="00914CA8" w:rsidRPr="00914CA8" w14:paraId="0CBA8756" w14:textId="77777777" w:rsidTr="00914CA8">
        <w:trPr>
          <w:tblHeader/>
          <w:tblCellSpacing w:w="15" w:type="dxa"/>
          <w:jc w:val="center"/>
        </w:trPr>
        <w:tc>
          <w:tcPr>
            <w:tcW w:w="2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35792" w14:textId="77777777" w:rsidR="00914CA8" w:rsidRPr="00914CA8" w:rsidRDefault="00914CA8" w:rsidP="00914CA8">
            <w:pPr>
              <w:spacing w:line="360" w:lineRule="auto"/>
              <w:ind w:left="-284"/>
              <w:jc w:val="center"/>
              <w:rPr>
                <w:rFonts w:ascii="Arial" w:hAnsi="Arial" w:cs="Arial"/>
              </w:rPr>
            </w:pPr>
            <w:r w:rsidRPr="00914CA8">
              <w:rPr>
                <w:rFonts w:ascii="Arial" w:hAnsi="Arial" w:cs="Arial"/>
                <w:b/>
                <w:bCs/>
              </w:rPr>
              <w:t>Característica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33A9B" w14:textId="77777777" w:rsidR="00914CA8" w:rsidRPr="00914CA8" w:rsidRDefault="00914CA8" w:rsidP="00914CA8">
            <w:pPr>
              <w:spacing w:line="360" w:lineRule="auto"/>
              <w:ind w:left="-284"/>
              <w:jc w:val="center"/>
              <w:rPr>
                <w:rFonts w:ascii="Arial" w:hAnsi="Arial" w:cs="Arial"/>
              </w:rPr>
            </w:pPr>
            <w:r w:rsidRPr="00914CA8">
              <w:rPr>
                <w:rFonts w:ascii="Arial" w:hAnsi="Arial" w:cs="Arial"/>
                <w:b/>
                <w:bCs/>
              </w:rPr>
              <w:t>Switch</w:t>
            </w:r>
          </w:p>
        </w:tc>
        <w:tc>
          <w:tcPr>
            <w:tcW w:w="3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C197D" w14:textId="77777777" w:rsidR="00914CA8" w:rsidRPr="00914CA8" w:rsidRDefault="00914CA8" w:rsidP="00914CA8">
            <w:pPr>
              <w:spacing w:line="360" w:lineRule="auto"/>
              <w:ind w:left="-284"/>
              <w:jc w:val="center"/>
              <w:rPr>
                <w:rFonts w:ascii="Arial" w:hAnsi="Arial" w:cs="Arial"/>
              </w:rPr>
            </w:pPr>
            <w:r w:rsidRPr="00914CA8">
              <w:rPr>
                <w:rFonts w:ascii="Arial" w:hAnsi="Arial" w:cs="Arial"/>
                <w:b/>
                <w:bCs/>
              </w:rPr>
              <w:t>Roteador</w:t>
            </w:r>
          </w:p>
        </w:tc>
      </w:tr>
      <w:tr w:rsidR="00914CA8" w:rsidRPr="00914CA8" w14:paraId="7673E2DD" w14:textId="77777777" w:rsidTr="00914CA8">
        <w:trPr>
          <w:tblCellSpacing w:w="15" w:type="dxa"/>
          <w:jc w:val="center"/>
        </w:trPr>
        <w:tc>
          <w:tcPr>
            <w:tcW w:w="2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6A72F" w14:textId="77777777" w:rsidR="00914CA8" w:rsidRPr="00914CA8" w:rsidRDefault="00914CA8" w:rsidP="00914CA8">
            <w:pPr>
              <w:spacing w:line="360" w:lineRule="auto"/>
              <w:ind w:left="-284"/>
              <w:jc w:val="center"/>
              <w:rPr>
                <w:rFonts w:ascii="Arial" w:hAnsi="Arial" w:cs="Arial"/>
              </w:rPr>
            </w:pPr>
            <w:r w:rsidRPr="00914CA8">
              <w:rPr>
                <w:rFonts w:ascii="Arial" w:hAnsi="Arial" w:cs="Arial"/>
                <w:b/>
                <w:bCs/>
              </w:rPr>
              <w:t>Camada OSI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8B814" w14:textId="77777777" w:rsidR="00914CA8" w:rsidRPr="00914CA8" w:rsidRDefault="00914CA8" w:rsidP="00914CA8">
            <w:pPr>
              <w:spacing w:line="360" w:lineRule="auto"/>
              <w:ind w:left="-284"/>
              <w:jc w:val="center"/>
              <w:rPr>
                <w:rFonts w:ascii="Arial" w:hAnsi="Arial" w:cs="Arial"/>
              </w:rPr>
            </w:pPr>
            <w:r w:rsidRPr="00914CA8">
              <w:rPr>
                <w:rFonts w:ascii="Arial" w:hAnsi="Arial" w:cs="Arial"/>
              </w:rPr>
              <w:t>Camada 2 (Enlace)</w:t>
            </w:r>
          </w:p>
        </w:tc>
        <w:tc>
          <w:tcPr>
            <w:tcW w:w="3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A9070" w14:textId="77777777" w:rsidR="00914CA8" w:rsidRPr="00914CA8" w:rsidRDefault="00914CA8" w:rsidP="00914CA8">
            <w:pPr>
              <w:spacing w:line="360" w:lineRule="auto"/>
              <w:ind w:left="-284"/>
              <w:jc w:val="center"/>
              <w:rPr>
                <w:rFonts w:ascii="Arial" w:hAnsi="Arial" w:cs="Arial"/>
              </w:rPr>
            </w:pPr>
            <w:r w:rsidRPr="00914CA8">
              <w:rPr>
                <w:rFonts w:ascii="Arial" w:hAnsi="Arial" w:cs="Arial"/>
              </w:rPr>
              <w:t>Camada 3 (Rede)</w:t>
            </w:r>
          </w:p>
        </w:tc>
      </w:tr>
      <w:tr w:rsidR="00914CA8" w:rsidRPr="00914CA8" w14:paraId="3CE835AF" w14:textId="77777777" w:rsidTr="00914CA8">
        <w:trPr>
          <w:tblCellSpacing w:w="15" w:type="dxa"/>
          <w:jc w:val="center"/>
        </w:trPr>
        <w:tc>
          <w:tcPr>
            <w:tcW w:w="2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331BE" w14:textId="77777777" w:rsidR="00914CA8" w:rsidRPr="00914CA8" w:rsidRDefault="00914CA8" w:rsidP="00914CA8">
            <w:pPr>
              <w:spacing w:line="360" w:lineRule="auto"/>
              <w:ind w:left="-284"/>
              <w:jc w:val="center"/>
              <w:rPr>
                <w:rFonts w:ascii="Arial" w:hAnsi="Arial" w:cs="Arial"/>
              </w:rPr>
            </w:pPr>
            <w:r w:rsidRPr="00914CA8">
              <w:rPr>
                <w:rFonts w:ascii="Arial" w:hAnsi="Arial" w:cs="Arial"/>
                <w:b/>
                <w:bCs/>
              </w:rPr>
              <w:t>Endereçamento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830CB" w14:textId="77777777" w:rsidR="00914CA8" w:rsidRPr="00914CA8" w:rsidRDefault="00914CA8" w:rsidP="00914CA8">
            <w:pPr>
              <w:spacing w:line="360" w:lineRule="auto"/>
              <w:ind w:left="-284"/>
              <w:jc w:val="center"/>
              <w:rPr>
                <w:rFonts w:ascii="Arial" w:hAnsi="Arial" w:cs="Arial"/>
              </w:rPr>
            </w:pPr>
            <w:r w:rsidRPr="00914CA8">
              <w:rPr>
                <w:rFonts w:ascii="Arial" w:hAnsi="Arial" w:cs="Arial"/>
              </w:rPr>
              <w:t xml:space="preserve">MAC </w:t>
            </w:r>
            <w:proofErr w:type="spellStart"/>
            <w:r w:rsidRPr="00914CA8">
              <w:rPr>
                <w:rFonts w:ascii="Arial" w:hAnsi="Arial" w:cs="Arial"/>
              </w:rPr>
              <w:t>Address</w:t>
            </w:r>
            <w:proofErr w:type="spellEnd"/>
            <w:r w:rsidRPr="00914CA8">
              <w:rPr>
                <w:rFonts w:ascii="Arial" w:hAnsi="Arial" w:cs="Arial"/>
              </w:rPr>
              <w:t xml:space="preserve"> (Físico)</w:t>
            </w:r>
          </w:p>
        </w:tc>
        <w:tc>
          <w:tcPr>
            <w:tcW w:w="3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4D5BB" w14:textId="77777777" w:rsidR="00914CA8" w:rsidRPr="00914CA8" w:rsidRDefault="00914CA8" w:rsidP="00914CA8">
            <w:pPr>
              <w:spacing w:line="360" w:lineRule="auto"/>
              <w:ind w:left="-284"/>
              <w:jc w:val="center"/>
              <w:rPr>
                <w:rFonts w:ascii="Arial" w:hAnsi="Arial" w:cs="Arial"/>
              </w:rPr>
            </w:pPr>
            <w:r w:rsidRPr="00914CA8">
              <w:rPr>
                <w:rFonts w:ascii="Arial" w:hAnsi="Arial" w:cs="Arial"/>
              </w:rPr>
              <w:t xml:space="preserve">IP </w:t>
            </w:r>
            <w:proofErr w:type="spellStart"/>
            <w:r w:rsidRPr="00914CA8">
              <w:rPr>
                <w:rFonts w:ascii="Arial" w:hAnsi="Arial" w:cs="Arial"/>
              </w:rPr>
              <w:t>Address</w:t>
            </w:r>
            <w:proofErr w:type="spellEnd"/>
            <w:r w:rsidRPr="00914CA8">
              <w:rPr>
                <w:rFonts w:ascii="Arial" w:hAnsi="Arial" w:cs="Arial"/>
              </w:rPr>
              <w:t xml:space="preserve"> (Lógico)</w:t>
            </w:r>
          </w:p>
        </w:tc>
      </w:tr>
      <w:tr w:rsidR="00914CA8" w:rsidRPr="00914CA8" w14:paraId="02C457BD" w14:textId="77777777" w:rsidTr="00914CA8">
        <w:trPr>
          <w:tblCellSpacing w:w="15" w:type="dxa"/>
          <w:jc w:val="center"/>
        </w:trPr>
        <w:tc>
          <w:tcPr>
            <w:tcW w:w="2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050BE" w14:textId="77777777" w:rsidR="00914CA8" w:rsidRPr="00914CA8" w:rsidRDefault="00914CA8" w:rsidP="00914CA8">
            <w:pPr>
              <w:spacing w:line="360" w:lineRule="auto"/>
              <w:ind w:left="-284"/>
              <w:jc w:val="center"/>
              <w:rPr>
                <w:rFonts w:ascii="Arial" w:hAnsi="Arial" w:cs="Arial"/>
              </w:rPr>
            </w:pPr>
            <w:r w:rsidRPr="00914CA8">
              <w:rPr>
                <w:rFonts w:ascii="Arial" w:hAnsi="Arial" w:cs="Arial"/>
                <w:b/>
                <w:bCs/>
              </w:rPr>
              <w:t>Unidade de Dados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65E85" w14:textId="77777777" w:rsidR="00914CA8" w:rsidRPr="00914CA8" w:rsidRDefault="00914CA8" w:rsidP="00914CA8">
            <w:pPr>
              <w:spacing w:line="360" w:lineRule="auto"/>
              <w:ind w:left="-284"/>
              <w:jc w:val="center"/>
              <w:rPr>
                <w:rFonts w:ascii="Arial" w:hAnsi="Arial" w:cs="Arial"/>
              </w:rPr>
            </w:pPr>
            <w:r w:rsidRPr="00914CA8">
              <w:rPr>
                <w:rFonts w:ascii="Arial" w:hAnsi="Arial" w:cs="Arial"/>
              </w:rPr>
              <w:t>Quadro (Frame)</w:t>
            </w:r>
          </w:p>
        </w:tc>
        <w:tc>
          <w:tcPr>
            <w:tcW w:w="3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4D175" w14:textId="77777777" w:rsidR="00914CA8" w:rsidRPr="00914CA8" w:rsidRDefault="00914CA8" w:rsidP="00914CA8">
            <w:pPr>
              <w:spacing w:line="360" w:lineRule="auto"/>
              <w:ind w:left="-284"/>
              <w:jc w:val="center"/>
              <w:rPr>
                <w:rFonts w:ascii="Arial" w:hAnsi="Arial" w:cs="Arial"/>
              </w:rPr>
            </w:pPr>
            <w:r w:rsidRPr="00914CA8">
              <w:rPr>
                <w:rFonts w:ascii="Arial" w:hAnsi="Arial" w:cs="Arial"/>
              </w:rPr>
              <w:t>Pacote (</w:t>
            </w:r>
            <w:proofErr w:type="spellStart"/>
            <w:r w:rsidRPr="00914CA8">
              <w:rPr>
                <w:rFonts w:ascii="Arial" w:hAnsi="Arial" w:cs="Arial"/>
              </w:rPr>
              <w:t>Packet</w:t>
            </w:r>
            <w:proofErr w:type="spellEnd"/>
            <w:r w:rsidRPr="00914CA8">
              <w:rPr>
                <w:rFonts w:ascii="Arial" w:hAnsi="Arial" w:cs="Arial"/>
              </w:rPr>
              <w:t>)</w:t>
            </w:r>
          </w:p>
        </w:tc>
      </w:tr>
      <w:tr w:rsidR="00914CA8" w:rsidRPr="00914CA8" w14:paraId="1F562F2B" w14:textId="77777777" w:rsidTr="00914CA8">
        <w:trPr>
          <w:tblCellSpacing w:w="15" w:type="dxa"/>
          <w:jc w:val="center"/>
        </w:trPr>
        <w:tc>
          <w:tcPr>
            <w:tcW w:w="2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6A628" w14:textId="77777777" w:rsidR="00914CA8" w:rsidRPr="00914CA8" w:rsidRDefault="00914CA8" w:rsidP="00914CA8">
            <w:pPr>
              <w:spacing w:line="360" w:lineRule="auto"/>
              <w:ind w:left="-284"/>
              <w:jc w:val="center"/>
              <w:rPr>
                <w:rFonts w:ascii="Arial" w:hAnsi="Arial" w:cs="Arial"/>
              </w:rPr>
            </w:pPr>
            <w:r w:rsidRPr="00914CA8">
              <w:rPr>
                <w:rFonts w:ascii="Arial" w:hAnsi="Arial" w:cs="Arial"/>
                <w:b/>
                <w:bCs/>
              </w:rPr>
              <w:t>Hardware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124BA" w14:textId="77777777" w:rsidR="00914CA8" w:rsidRPr="00914CA8" w:rsidRDefault="00914CA8" w:rsidP="00914CA8">
            <w:pPr>
              <w:spacing w:line="360" w:lineRule="auto"/>
              <w:ind w:left="-284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14CA8">
              <w:rPr>
                <w:rFonts w:ascii="Arial" w:hAnsi="Arial" w:cs="Arial"/>
                <w:sz w:val="16"/>
                <w:szCs w:val="16"/>
              </w:rPr>
              <w:t>Portas de alta densidade (</w:t>
            </w:r>
            <w:proofErr w:type="spellStart"/>
            <w:r w:rsidRPr="00914CA8">
              <w:rPr>
                <w:rFonts w:ascii="Arial" w:hAnsi="Arial" w:cs="Arial"/>
                <w:sz w:val="16"/>
                <w:szCs w:val="16"/>
              </w:rPr>
              <w:t>ASICs</w:t>
            </w:r>
            <w:proofErr w:type="spellEnd"/>
            <w:r w:rsidRPr="00914CA8">
              <w:rPr>
                <w:rFonts w:ascii="Arial" w:hAnsi="Arial" w:cs="Arial"/>
                <w:sz w:val="16"/>
                <w:szCs w:val="16"/>
              </w:rPr>
              <w:t xml:space="preserve"> para comutação rápida)</w:t>
            </w:r>
          </w:p>
        </w:tc>
        <w:tc>
          <w:tcPr>
            <w:tcW w:w="3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AB608" w14:textId="77777777" w:rsidR="00914CA8" w:rsidRPr="00914CA8" w:rsidRDefault="00914CA8" w:rsidP="00914CA8">
            <w:pPr>
              <w:spacing w:line="360" w:lineRule="auto"/>
              <w:ind w:left="-284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14CA8">
              <w:rPr>
                <w:rFonts w:ascii="Arial" w:hAnsi="Arial" w:cs="Arial"/>
                <w:sz w:val="14"/>
                <w:szCs w:val="14"/>
              </w:rPr>
              <w:t>Interfaces de rede variadas (CPU/Memória para processamento de rotas)</w:t>
            </w:r>
          </w:p>
        </w:tc>
      </w:tr>
    </w:tbl>
    <w:p w14:paraId="1F82F786" w14:textId="77777777" w:rsidR="00914CA8" w:rsidRDefault="00914CA8" w:rsidP="00914CA8">
      <w:pPr>
        <w:spacing w:line="360" w:lineRule="auto"/>
        <w:ind w:left="-284"/>
        <w:jc w:val="both"/>
        <w:rPr>
          <w:rFonts w:ascii="Arial" w:hAnsi="Arial" w:cs="Arial"/>
        </w:rPr>
      </w:pPr>
    </w:p>
    <w:p w14:paraId="485C4B6E" w14:textId="545D6F48" w:rsidR="00914CA8" w:rsidRPr="00914CA8" w:rsidRDefault="00914CA8" w:rsidP="00914CA8">
      <w:pPr>
        <w:spacing w:line="360" w:lineRule="auto"/>
        <w:ind w:left="-284"/>
        <w:jc w:val="both"/>
        <w:rPr>
          <w:rFonts w:ascii="Arial" w:hAnsi="Arial" w:cs="Arial"/>
        </w:rPr>
      </w:pPr>
      <w:r w:rsidRPr="00914CA8">
        <w:rPr>
          <w:rFonts w:ascii="Arial" w:hAnsi="Arial" w:cs="Arial"/>
        </w:rPr>
        <w:t xml:space="preserve">O </w:t>
      </w:r>
      <w:r w:rsidRPr="00914CA8">
        <w:rPr>
          <w:rFonts w:ascii="Arial" w:hAnsi="Arial" w:cs="Arial"/>
          <w:b/>
          <w:bCs/>
        </w:rPr>
        <w:t>Switch</w:t>
      </w:r>
      <w:r w:rsidRPr="00914CA8">
        <w:rPr>
          <w:rFonts w:ascii="Arial" w:hAnsi="Arial" w:cs="Arial"/>
        </w:rPr>
        <w:t xml:space="preserve"> conecta dispositivos dentro da mesma rede local (LAN), enquanto o </w:t>
      </w:r>
      <w:r w:rsidRPr="00914CA8">
        <w:rPr>
          <w:rFonts w:ascii="Arial" w:hAnsi="Arial" w:cs="Arial"/>
          <w:b/>
          <w:bCs/>
        </w:rPr>
        <w:t>Roteador</w:t>
      </w:r>
      <w:r w:rsidRPr="00914CA8">
        <w:rPr>
          <w:rFonts w:ascii="Arial" w:hAnsi="Arial" w:cs="Arial"/>
        </w:rPr>
        <w:t xml:space="preserve"> é o responsável por interconectar redes diferentes (como a sua LAN com a Internet).</w:t>
      </w:r>
    </w:p>
    <w:p w14:paraId="17C68764" w14:textId="77777777" w:rsidR="00914CA8" w:rsidRPr="00914CA8" w:rsidRDefault="00914CA8" w:rsidP="00914CA8">
      <w:pPr>
        <w:spacing w:line="360" w:lineRule="auto"/>
        <w:ind w:left="-284"/>
        <w:jc w:val="both"/>
        <w:rPr>
          <w:rFonts w:ascii="Arial" w:hAnsi="Arial" w:cs="Arial"/>
        </w:rPr>
      </w:pPr>
      <w:r w:rsidRPr="00914CA8">
        <w:rPr>
          <w:rFonts w:ascii="Arial" w:hAnsi="Arial" w:cs="Arial"/>
        </w:rPr>
        <w:pict w14:anchorId="567BCCE7">
          <v:rect id="_x0000_i1261" style="width:0;height:1.5pt" o:hralign="center" o:hrstd="t" o:hr="t" fillcolor="#a0a0a0" stroked="f"/>
        </w:pict>
      </w:r>
    </w:p>
    <w:p w14:paraId="3644C54B" w14:textId="77777777" w:rsidR="00914CA8" w:rsidRPr="00914CA8" w:rsidRDefault="00914CA8" w:rsidP="00914CA8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914CA8">
        <w:rPr>
          <w:rFonts w:ascii="Arial" w:hAnsi="Arial" w:cs="Arial"/>
          <w:b/>
          <w:bCs/>
        </w:rPr>
        <w:t>2. Critérios de Uso: Quando usar cada um?</w:t>
      </w:r>
    </w:p>
    <w:p w14:paraId="0751B068" w14:textId="77777777" w:rsidR="00914CA8" w:rsidRPr="00914CA8" w:rsidRDefault="00914CA8" w:rsidP="00914CA8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914CA8">
        <w:rPr>
          <w:rFonts w:ascii="Arial" w:hAnsi="Arial" w:cs="Arial"/>
          <w:b/>
          <w:bCs/>
        </w:rPr>
        <w:t>Switch:</w:t>
      </w:r>
      <w:r w:rsidRPr="00914CA8">
        <w:rPr>
          <w:rFonts w:ascii="Arial" w:hAnsi="Arial" w:cs="Arial"/>
        </w:rPr>
        <w:t xml:space="preserve"> É indispensável quando precisamos aumentar o número de portas em uma rede local para que computadores, impressoras e servidores se comuniquem entre si com alta velocidade e baixo atraso.</w:t>
      </w:r>
    </w:p>
    <w:p w14:paraId="63E9374F" w14:textId="77777777" w:rsidR="00914CA8" w:rsidRPr="00914CA8" w:rsidRDefault="00914CA8" w:rsidP="00914CA8">
      <w:pPr>
        <w:numPr>
          <w:ilvl w:val="1"/>
          <w:numId w:val="29"/>
        </w:numPr>
        <w:spacing w:line="360" w:lineRule="auto"/>
        <w:jc w:val="both"/>
        <w:rPr>
          <w:rFonts w:ascii="Arial" w:hAnsi="Arial" w:cs="Arial"/>
        </w:rPr>
      </w:pPr>
      <w:r w:rsidRPr="00914CA8">
        <w:rPr>
          <w:rFonts w:ascii="Arial" w:hAnsi="Arial" w:cs="Arial"/>
          <w:i/>
          <w:iCs/>
        </w:rPr>
        <w:t>Exemplo Prático:</w:t>
      </w:r>
      <w:r w:rsidRPr="00914CA8">
        <w:rPr>
          <w:rFonts w:ascii="Arial" w:hAnsi="Arial" w:cs="Arial"/>
        </w:rPr>
        <w:t xml:space="preserve"> Um laboratório da faculdade onde 40 máquinas precisam trocar arquivos entre si e acessar um servidor local.</w:t>
      </w:r>
    </w:p>
    <w:p w14:paraId="04FBAE04" w14:textId="77777777" w:rsidR="00914CA8" w:rsidRPr="00914CA8" w:rsidRDefault="00914CA8" w:rsidP="00914CA8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914CA8">
        <w:rPr>
          <w:rFonts w:ascii="Arial" w:hAnsi="Arial" w:cs="Arial"/>
          <w:b/>
          <w:bCs/>
        </w:rPr>
        <w:t>Roteador:</w:t>
      </w:r>
      <w:r w:rsidRPr="00914CA8">
        <w:rPr>
          <w:rFonts w:ascii="Arial" w:hAnsi="Arial" w:cs="Arial"/>
        </w:rPr>
        <w:t xml:space="preserve"> É utilizado quando há necessidade de comunicação entre </w:t>
      </w:r>
      <w:proofErr w:type="spellStart"/>
      <w:r w:rsidRPr="00914CA8">
        <w:rPr>
          <w:rFonts w:ascii="Arial" w:hAnsi="Arial" w:cs="Arial"/>
        </w:rPr>
        <w:t>sub-redes</w:t>
      </w:r>
      <w:proofErr w:type="spellEnd"/>
      <w:r w:rsidRPr="00914CA8">
        <w:rPr>
          <w:rFonts w:ascii="Arial" w:hAnsi="Arial" w:cs="Arial"/>
        </w:rPr>
        <w:t xml:space="preserve"> distintas, tradução de endereços (NAT) ou quando precisamos escolher o melhor caminho para os dados através de redes externas.</w:t>
      </w:r>
    </w:p>
    <w:p w14:paraId="464F7A89" w14:textId="77777777" w:rsidR="00914CA8" w:rsidRPr="00914CA8" w:rsidRDefault="00914CA8" w:rsidP="00914CA8">
      <w:pPr>
        <w:numPr>
          <w:ilvl w:val="1"/>
          <w:numId w:val="29"/>
        </w:numPr>
        <w:spacing w:line="360" w:lineRule="auto"/>
        <w:jc w:val="both"/>
        <w:rPr>
          <w:rFonts w:ascii="Arial" w:hAnsi="Arial" w:cs="Arial"/>
        </w:rPr>
      </w:pPr>
      <w:r w:rsidRPr="00914CA8">
        <w:rPr>
          <w:rFonts w:ascii="Arial" w:hAnsi="Arial" w:cs="Arial"/>
          <w:i/>
          <w:iCs/>
        </w:rPr>
        <w:lastRenderedPageBreak/>
        <w:t>Exemplo Prático:</w:t>
      </w:r>
      <w:r w:rsidRPr="00914CA8">
        <w:rPr>
          <w:rFonts w:ascii="Arial" w:hAnsi="Arial" w:cs="Arial"/>
        </w:rPr>
        <w:t xml:space="preserve"> O dispositivo na sua casa que recebe o sinal do provedor (WAN) e distribui a conexão para os seus dispositivos internos (LAN).</w:t>
      </w:r>
    </w:p>
    <w:p w14:paraId="721CC49D" w14:textId="77777777" w:rsidR="00914CA8" w:rsidRPr="00914CA8" w:rsidRDefault="00914CA8" w:rsidP="00914CA8">
      <w:pPr>
        <w:spacing w:line="360" w:lineRule="auto"/>
        <w:ind w:left="-284"/>
        <w:jc w:val="both"/>
        <w:rPr>
          <w:rFonts w:ascii="Arial" w:hAnsi="Arial" w:cs="Arial"/>
        </w:rPr>
      </w:pPr>
      <w:r w:rsidRPr="00914CA8">
        <w:rPr>
          <w:rFonts w:ascii="Arial" w:hAnsi="Arial" w:cs="Arial"/>
        </w:rPr>
        <w:pict w14:anchorId="6670957A">
          <v:rect id="_x0000_i1262" style="width:0;height:1.5pt" o:hralign="center" o:hrstd="t" o:hr="t" fillcolor="#a0a0a0" stroked="f"/>
        </w:pict>
      </w:r>
    </w:p>
    <w:p w14:paraId="54AFBBFC" w14:textId="77777777" w:rsidR="00914CA8" w:rsidRPr="00914CA8" w:rsidRDefault="00914CA8" w:rsidP="00914CA8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914CA8">
        <w:rPr>
          <w:rFonts w:ascii="Arial" w:hAnsi="Arial" w:cs="Arial"/>
          <w:b/>
          <w:bCs/>
        </w:rPr>
        <w:t>3. Mecanismo de Decisão de Encaminhamento</w:t>
      </w:r>
    </w:p>
    <w:p w14:paraId="74CBA39C" w14:textId="77777777" w:rsidR="00914CA8" w:rsidRPr="00914CA8" w:rsidRDefault="00914CA8" w:rsidP="00914CA8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914CA8">
        <w:rPr>
          <w:rFonts w:ascii="Arial" w:hAnsi="Arial" w:cs="Arial"/>
          <w:b/>
          <w:bCs/>
        </w:rPr>
        <w:t>Switch (Filtragem e Encaminhamento):</w:t>
      </w:r>
      <w:r w:rsidRPr="00914CA8">
        <w:rPr>
          <w:rFonts w:ascii="Arial" w:hAnsi="Arial" w:cs="Arial"/>
        </w:rPr>
        <w:t xml:space="preserve"> Quando um quadro chega, o switch olha o </w:t>
      </w:r>
      <w:r w:rsidRPr="00914CA8">
        <w:rPr>
          <w:rFonts w:ascii="Arial" w:hAnsi="Arial" w:cs="Arial"/>
          <w:b/>
          <w:bCs/>
        </w:rPr>
        <w:t>MAC de destino</w:t>
      </w:r>
      <w:r w:rsidRPr="00914CA8">
        <w:rPr>
          <w:rFonts w:ascii="Arial" w:hAnsi="Arial" w:cs="Arial"/>
        </w:rPr>
        <w:t>. Se ele souber em qual porta esse MAC está, ele envia o quadro apenas para aquela porta específica (</w:t>
      </w:r>
      <w:proofErr w:type="spellStart"/>
      <w:r w:rsidRPr="00914CA8">
        <w:rPr>
          <w:rFonts w:ascii="Arial" w:hAnsi="Arial" w:cs="Arial"/>
        </w:rPr>
        <w:t>unicast</w:t>
      </w:r>
      <w:proofErr w:type="spellEnd"/>
      <w:r w:rsidRPr="00914CA8">
        <w:rPr>
          <w:rFonts w:ascii="Arial" w:hAnsi="Arial" w:cs="Arial"/>
        </w:rPr>
        <w:t>). Se não souber, ele envia para todas as portas (</w:t>
      </w:r>
      <w:proofErr w:type="spellStart"/>
      <w:r w:rsidRPr="00914CA8">
        <w:rPr>
          <w:rFonts w:ascii="Arial" w:hAnsi="Arial" w:cs="Arial"/>
        </w:rPr>
        <w:t>flooding</w:t>
      </w:r>
      <w:proofErr w:type="spellEnd"/>
      <w:r w:rsidRPr="00914CA8">
        <w:rPr>
          <w:rFonts w:ascii="Arial" w:hAnsi="Arial" w:cs="Arial"/>
        </w:rPr>
        <w:t>), exceto a de origem.</w:t>
      </w:r>
    </w:p>
    <w:p w14:paraId="43509B8C" w14:textId="77777777" w:rsidR="00914CA8" w:rsidRPr="00914CA8" w:rsidRDefault="00914CA8" w:rsidP="00914CA8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914CA8">
        <w:rPr>
          <w:rFonts w:ascii="Arial" w:hAnsi="Arial" w:cs="Arial"/>
          <w:b/>
          <w:bCs/>
        </w:rPr>
        <w:t>Roteador (Roteamento):</w:t>
      </w:r>
      <w:r w:rsidRPr="00914CA8">
        <w:rPr>
          <w:rFonts w:ascii="Arial" w:hAnsi="Arial" w:cs="Arial"/>
        </w:rPr>
        <w:t xml:space="preserve"> O roteador analisa o </w:t>
      </w:r>
      <w:r w:rsidRPr="00914CA8">
        <w:rPr>
          <w:rFonts w:ascii="Arial" w:hAnsi="Arial" w:cs="Arial"/>
          <w:b/>
          <w:bCs/>
        </w:rPr>
        <w:t>IP de destino</w:t>
      </w:r>
      <w:r w:rsidRPr="00914CA8">
        <w:rPr>
          <w:rFonts w:ascii="Arial" w:hAnsi="Arial" w:cs="Arial"/>
        </w:rPr>
        <w:t xml:space="preserve"> no cabeçalho do pacote. Ele consulta sua tabela de roteamento para encontrar a "melhor rota" (baseada em métricas como saltos ou largura de banda) e encaminha o pacote para a interface de saída correspondente.</w:t>
      </w:r>
    </w:p>
    <w:p w14:paraId="066C17B7" w14:textId="77777777" w:rsidR="00914CA8" w:rsidRPr="00914CA8" w:rsidRDefault="00914CA8" w:rsidP="00914CA8">
      <w:pPr>
        <w:spacing w:line="360" w:lineRule="auto"/>
        <w:ind w:left="-284"/>
        <w:jc w:val="both"/>
        <w:rPr>
          <w:rFonts w:ascii="Arial" w:hAnsi="Arial" w:cs="Arial"/>
        </w:rPr>
      </w:pPr>
      <w:r w:rsidRPr="00914CA8">
        <w:rPr>
          <w:rFonts w:ascii="Arial" w:hAnsi="Arial" w:cs="Arial"/>
        </w:rPr>
        <w:pict w14:anchorId="0823682D">
          <v:rect id="_x0000_i1263" style="width:0;height:1.5pt" o:hralign="center" o:hrstd="t" o:hr="t" fillcolor="#a0a0a0" stroked="f"/>
        </w:pict>
      </w:r>
    </w:p>
    <w:p w14:paraId="7BD67063" w14:textId="77777777" w:rsidR="00914CA8" w:rsidRPr="00914CA8" w:rsidRDefault="00914CA8" w:rsidP="00914CA8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914CA8">
        <w:rPr>
          <w:rFonts w:ascii="Arial" w:hAnsi="Arial" w:cs="Arial"/>
          <w:b/>
          <w:bCs/>
        </w:rPr>
        <w:t>4. Geração das Tabelas de Repasse</w:t>
      </w:r>
    </w:p>
    <w:p w14:paraId="6CA28CE9" w14:textId="77777777" w:rsidR="00914CA8" w:rsidRPr="00914CA8" w:rsidRDefault="00914CA8" w:rsidP="00914CA8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 w:rsidRPr="00914CA8">
        <w:rPr>
          <w:rFonts w:ascii="Arial" w:hAnsi="Arial" w:cs="Arial"/>
          <w:b/>
          <w:bCs/>
        </w:rPr>
        <w:t>Switch (Tabela MAC/CAM):</w:t>
      </w:r>
      <w:r w:rsidRPr="00914CA8">
        <w:rPr>
          <w:rFonts w:ascii="Arial" w:hAnsi="Arial" w:cs="Arial"/>
        </w:rPr>
        <w:t xml:space="preserve"> É gerada de forma dinâmica através do processo de </w:t>
      </w:r>
      <w:r w:rsidRPr="00914CA8">
        <w:rPr>
          <w:rFonts w:ascii="Arial" w:hAnsi="Arial" w:cs="Arial"/>
          <w:b/>
          <w:bCs/>
        </w:rPr>
        <w:t>Learning</w:t>
      </w:r>
      <w:r w:rsidRPr="00914CA8">
        <w:rPr>
          <w:rFonts w:ascii="Arial" w:hAnsi="Arial" w:cs="Arial"/>
        </w:rPr>
        <w:t>. O switch lê o MAC de origem de cada quadro que entra e o associa à porta física por onde ele chegou. Esses dados são armazenados na memória CAM (</w:t>
      </w:r>
      <w:proofErr w:type="spellStart"/>
      <w:r w:rsidRPr="00914CA8">
        <w:rPr>
          <w:rFonts w:ascii="Arial" w:hAnsi="Arial" w:cs="Arial"/>
        </w:rPr>
        <w:t>Content</w:t>
      </w:r>
      <w:proofErr w:type="spellEnd"/>
      <w:r w:rsidRPr="00914CA8">
        <w:rPr>
          <w:rFonts w:ascii="Arial" w:hAnsi="Arial" w:cs="Arial"/>
        </w:rPr>
        <w:t xml:space="preserve"> </w:t>
      </w:r>
      <w:proofErr w:type="spellStart"/>
      <w:r w:rsidRPr="00914CA8">
        <w:rPr>
          <w:rFonts w:ascii="Arial" w:hAnsi="Arial" w:cs="Arial"/>
        </w:rPr>
        <w:t>Addressable</w:t>
      </w:r>
      <w:proofErr w:type="spellEnd"/>
      <w:r w:rsidRPr="00914CA8">
        <w:rPr>
          <w:rFonts w:ascii="Arial" w:hAnsi="Arial" w:cs="Arial"/>
        </w:rPr>
        <w:t xml:space="preserve"> </w:t>
      </w:r>
      <w:proofErr w:type="spellStart"/>
      <w:r w:rsidRPr="00914CA8">
        <w:rPr>
          <w:rFonts w:ascii="Arial" w:hAnsi="Arial" w:cs="Arial"/>
        </w:rPr>
        <w:t>Memory</w:t>
      </w:r>
      <w:proofErr w:type="spellEnd"/>
      <w:r w:rsidRPr="00914CA8">
        <w:rPr>
          <w:rFonts w:ascii="Arial" w:hAnsi="Arial" w:cs="Arial"/>
        </w:rPr>
        <w:t>).</w:t>
      </w:r>
    </w:p>
    <w:p w14:paraId="3304A5BB" w14:textId="77777777" w:rsidR="00914CA8" w:rsidRPr="00914CA8" w:rsidRDefault="00914CA8" w:rsidP="00914CA8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 w:rsidRPr="00914CA8">
        <w:rPr>
          <w:rFonts w:ascii="Arial" w:hAnsi="Arial" w:cs="Arial"/>
          <w:b/>
          <w:bCs/>
        </w:rPr>
        <w:t>Roteador (Tabela de Roteamento):</w:t>
      </w:r>
      <w:r w:rsidRPr="00914CA8">
        <w:rPr>
          <w:rFonts w:ascii="Arial" w:hAnsi="Arial" w:cs="Arial"/>
        </w:rPr>
        <w:t xml:space="preserve"> Pode ser construída de duas formas:</w:t>
      </w:r>
    </w:p>
    <w:p w14:paraId="5456BDBD" w14:textId="77777777" w:rsidR="00914CA8" w:rsidRPr="00914CA8" w:rsidRDefault="00914CA8" w:rsidP="00914CA8">
      <w:pPr>
        <w:numPr>
          <w:ilvl w:val="1"/>
          <w:numId w:val="31"/>
        </w:numPr>
        <w:spacing w:line="360" w:lineRule="auto"/>
        <w:jc w:val="both"/>
        <w:rPr>
          <w:rFonts w:ascii="Arial" w:hAnsi="Arial" w:cs="Arial"/>
        </w:rPr>
      </w:pPr>
      <w:r w:rsidRPr="00914CA8">
        <w:rPr>
          <w:rFonts w:ascii="Arial" w:hAnsi="Arial" w:cs="Arial"/>
          <w:b/>
          <w:bCs/>
        </w:rPr>
        <w:t>Estática:</w:t>
      </w:r>
      <w:r w:rsidRPr="00914CA8">
        <w:rPr>
          <w:rFonts w:ascii="Arial" w:hAnsi="Arial" w:cs="Arial"/>
        </w:rPr>
        <w:t xml:space="preserve"> O administrador de rede configura as rotas manualmente.</w:t>
      </w:r>
    </w:p>
    <w:p w14:paraId="1EB9EE74" w14:textId="77777777" w:rsidR="00914CA8" w:rsidRPr="00914CA8" w:rsidRDefault="00914CA8" w:rsidP="00914CA8">
      <w:pPr>
        <w:numPr>
          <w:ilvl w:val="1"/>
          <w:numId w:val="31"/>
        </w:numPr>
        <w:spacing w:line="360" w:lineRule="auto"/>
        <w:jc w:val="both"/>
        <w:rPr>
          <w:rFonts w:ascii="Arial" w:hAnsi="Arial" w:cs="Arial"/>
        </w:rPr>
      </w:pPr>
      <w:r w:rsidRPr="00914CA8">
        <w:rPr>
          <w:rFonts w:ascii="Arial" w:hAnsi="Arial" w:cs="Arial"/>
          <w:b/>
          <w:bCs/>
        </w:rPr>
        <w:t>Dinâmica:</w:t>
      </w:r>
      <w:r w:rsidRPr="00914CA8">
        <w:rPr>
          <w:rFonts w:ascii="Arial" w:hAnsi="Arial" w:cs="Arial"/>
        </w:rPr>
        <w:t xml:space="preserve"> O roteador "aprende" rotas sozinho trocando informações com outros roteadores vizinhos através de protocolos de roteamento (como RIP, OSPF ou BGP).</w:t>
      </w:r>
    </w:p>
    <w:p w14:paraId="5DFD961B" w14:textId="77777777" w:rsidR="00914CA8" w:rsidRPr="00914CA8" w:rsidRDefault="00914CA8" w:rsidP="00914CA8">
      <w:pPr>
        <w:spacing w:line="360" w:lineRule="auto"/>
        <w:ind w:left="-284"/>
        <w:jc w:val="both"/>
        <w:rPr>
          <w:rFonts w:ascii="Arial" w:hAnsi="Arial" w:cs="Arial"/>
        </w:rPr>
      </w:pPr>
      <w:r w:rsidRPr="00914CA8">
        <w:rPr>
          <w:rFonts w:ascii="Arial" w:hAnsi="Arial" w:cs="Arial"/>
        </w:rPr>
        <w:pict w14:anchorId="51604DAE">
          <v:rect id="_x0000_i1264" style="width:0;height:1.5pt" o:hralign="center" o:hrstd="t" o:hr="t" fillcolor="#a0a0a0" stroked="f"/>
        </w:pict>
      </w:r>
    </w:p>
    <w:p w14:paraId="64746BF6" w14:textId="77777777" w:rsidR="00914CA8" w:rsidRPr="00914CA8" w:rsidRDefault="00914CA8" w:rsidP="00914CA8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914CA8">
        <w:rPr>
          <w:rFonts w:ascii="Arial" w:hAnsi="Arial" w:cs="Arial"/>
          <w:b/>
          <w:bCs/>
        </w:rPr>
        <w:t>5. Técnicas de Comutação (Switches)</w:t>
      </w:r>
    </w:p>
    <w:p w14:paraId="615EBA9F" w14:textId="77777777" w:rsidR="00914CA8" w:rsidRPr="00914CA8" w:rsidRDefault="00914CA8" w:rsidP="00914CA8">
      <w:pPr>
        <w:spacing w:line="360" w:lineRule="auto"/>
        <w:ind w:left="-284"/>
        <w:jc w:val="both"/>
        <w:rPr>
          <w:rFonts w:ascii="Arial" w:hAnsi="Arial" w:cs="Arial"/>
        </w:rPr>
      </w:pPr>
      <w:r w:rsidRPr="00914CA8">
        <w:rPr>
          <w:rFonts w:ascii="Arial" w:hAnsi="Arial" w:cs="Arial"/>
        </w:rPr>
        <w:t>Os switches utilizam diferentes métodos para processar os quadros:</w:t>
      </w:r>
    </w:p>
    <w:p w14:paraId="0A2A4214" w14:textId="77777777" w:rsidR="00914CA8" w:rsidRPr="00914CA8" w:rsidRDefault="00914CA8" w:rsidP="00914CA8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914CA8">
        <w:rPr>
          <w:rFonts w:ascii="Arial" w:hAnsi="Arial" w:cs="Arial"/>
          <w:b/>
          <w:bCs/>
        </w:rPr>
        <w:t>Store-</w:t>
      </w:r>
      <w:proofErr w:type="spellStart"/>
      <w:r w:rsidRPr="00914CA8">
        <w:rPr>
          <w:rFonts w:ascii="Arial" w:hAnsi="Arial" w:cs="Arial"/>
          <w:b/>
          <w:bCs/>
        </w:rPr>
        <w:t>and</w:t>
      </w:r>
      <w:proofErr w:type="spellEnd"/>
      <w:r w:rsidRPr="00914CA8">
        <w:rPr>
          <w:rFonts w:ascii="Arial" w:hAnsi="Arial" w:cs="Arial"/>
          <w:b/>
          <w:bCs/>
        </w:rPr>
        <w:t>-</w:t>
      </w:r>
      <w:proofErr w:type="spellStart"/>
      <w:r w:rsidRPr="00914CA8">
        <w:rPr>
          <w:rFonts w:ascii="Arial" w:hAnsi="Arial" w:cs="Arial"/>
          <w:b/>
          <w:bCs/>
        </w:rPr>
        <w:t>forward</w:t>
      </w:r>
      <w:proofErr w:type="spellEnd"/>
    </w:p>
    <w:p w14:paraId="1235A45A" w14:textId="77777777" w:rsidR="00914CA8" w:rsidRPr="00914CA8" w:rsidRDefault="00914CA8" w:rsidP="00914CA8">
      <w:pPr>
        <w:spacing w:line="360" w:lineRule="auto"/>
        <w:ind w:left="-284"/>
        <w:jc w:val="both"/>
        <w:rPr>
          <w:rFonts w:ascii="Arial" w:hAnsi="Arial" w:cs="Arial"/>
        </w:rPr>
      </w:pPr>
      <w:r w:rsidRPr="00914CA8">
        <w:rPr>
          <w:rFonts w:ascii="Arial" w:hAnsi="Arial" w:cs="Arial"/>
        </w:rPr>
        <w:lastRenderedPageBreak/>
        <w:t xml:space="preserve">O switch recebe o quadro </w:t>
      </w:r>
      <w:r w:rsidRPr="00914CA8">
        <w:rPr>
          <w:rFonts w:ascii="Arial" w:hAnsi="Arial" w:cs="Arial"/>
          <w:b/>
          <w:bCs/>
        </w:rPr>
        <w:t>inteiro</w:t>
      </w:r>
      <w:r w:rsidRPr="00914CA8">
        <w:rPr>
          <w:rFonts w:ascii="Arial" w:hAnsi="Arial" w:cs="Arial"/>
        </w:rPr>
        <w:t>, verifica se há erros (através do CRC) e só então o encaminha.</w:t>
      </w:r>
    </w:p>
    <w:p w14:paraId="2EEED52E" w14:textId="77777777" w:rsidR="00914CA8" w:rsidRPr="00914CA8" w:rsidRDefault="00914CA8" w:rsidP="00914CA8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 w:rsidRPr="00914CA8">
        <w:rPr>
          <w:rFonts w:ascii="Arial" w:hAnsi="Arial" w:cs="Arial"/>
          <w:b/>
          <w:bCs/>
        </w:rPr>
        <w:t>Vantagem:</w:t>
      </w:r>
      <w:r w:rsidRPr="00914CA8">
        <w:rPr>
          <w:rFonts w:ascii="Arial" w:hAnsi="Arial" w:cs="Arial"/>
        </w:rPr>
        <w:t xml:space="preserve"> Garante que quadros corrompidos não circulem na rede.</w:t>
      </w:r>
    </w:p>
    <w:p w14:paraId="1B75204D" w14:textId="77777777" w:rsidR="00914CA8" w:rsidRPr="00914CA8" w:rsidRDefault="00914CA8" w:rsidP="00914CA8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 w:rsidRPr="00914CA8">
        <w:rPr>
          <w:rFonts w:ascii="Arial" w:hAnsi="Arial" w:cs="Arial"/>
          <w:b/>
          <w:bCs/>
        </w:rPr>
        <w:t>Desvantagem:</w:t>
      </w:r>
      <w:r w:rsidRPr="00914CA8">
        <w:rPr>
          <w:rFonts w:ascii="Arial" w:hAnsi="Arial" w:cs="Arial"/>
        </w:rPr>
        <w:t xml:space="preserve"> Maior latência, pois precisa esperar o quadro todo chegar.</w:t>
      </w:r>
    </w:p>
    <w:p w14:paraId="7764F499" w14:textId="77777777" w:rsidR="00914CA8" w:rsidRPr="00914CA8" w:rsidRDefault="00914CA8" w:rsidP="00914CA8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 w:rsidRPr="00914CA8">
        <w:rPr>
          <w:rFonts w:ascii="Arial" w:hAnsi="Arial" w:cs="Arial"/>
          <w:b/>
          <w:bCs/>
        </w:rPr>
        <w:t>Uso:</w:t>
      </w:r>
      <w:r w:rsidRPr="00914CA8">
        <w:rPr>
          <w:rFonts w:ascii="Arial" w:hAnsi="Arial" w:cs="Arial"/>
        </w:rPr>
        <w:t xml:space="preserve"> Padrão na maioria das redes modernas para garantir integridade.</w:t>
      </w:r>
    </w:p>
    <w:p w14:paraId="77088E7C" w14:textId="77777777" w:rsidR="00914CA8" w:rsidRPr="00914CA8" w:rsidRDefault="00914CA8" w:rsidP="00914CA8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proofErr w:type="spellStart"/>
      <w:r w:rsidRPr="00914CA8">
        <w:rPr>
          <w:rFonts w:ascii="Arial" w:hAnsi="Arial" w:cs="Arial"/>
          <w:b/>
          <w:bCs/>
        </w:rPr>
        <w:t>Cut-through</w:t>
      </w:r>
      <w:proofErr w:type="spellEnd"/>
    </w:p>
    <w:p w14:paraId="1E4F2376" w14:textId="77777777" w:rsidR="00914CA8" w:rsidRPr="00914CA8" w:rsidRDefault="00914CA8" w:rsidP="00914CA8">
      <w:pPr>
        <w:spacing w:line="360" w:lineRule="auto"/>
        <w:ind w:left="-284"/>
        <w:jc w:val="both"/>
        <w:rPr>
          <w:rFonts w:ascii="Arial" w:hAnsi="Arial" w:cs="Arial"/>
        </w:rPr>
      </w:pPr>
      <w:r w:rsidRPr="00914CA8">
        <w:rPr>
          <w:rFonts w:ascii="Arial" w:hAnsi="Arial" w:cs="Arial"/>
        </w:rPr>
        <w:t>O switch lê apenas os primeiros bytes (onde está o MAC de destino) e já começa a encaminhar o quadro, antes mesmo de terminar de recebê-lo.</w:t>
      </w:r>
    </w:p>
    <w:p w14:paraId="5D101572" w14:textId="77777777" w:rsidR="00914CA8" w:rsidRPr="00914CA8" w:rsidRDefault="00914CA8" w:rsidP="00914CA8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r w:rsidRPr="00914CA8">
        <w:rPr>
          <w:rFonts w:ascii="Arial" w:hAnsi="Arial" w:cs="Arial"/>
          <w:b/>
          <w:bCs/>
        </w:rPr>
        <w:t>Vantagem:</w:t>
      </w:r>
      <w:r w:rsidRPr="00914CA8">
        <w:rPr>
          <w:rFonts w:ascii="Arial" w:hAnsi="Arial" w:cs="Arial"/>
        </w:rPr>
        <w:t xml:space="preserve"> Latência extremamente baixa.</w:t>
      </w:r>
    </w:p>
    <w:p w14:paraId="4D139D5D" w14:textId="77777777" w:rsidR="00914CA8" w:rsidRPr="00914CA8" w:rsidRDefault="00914CA8" w:rsidP="00914CA8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r w:rsidRPr="00914CA8">
        <w:rPr>
          <w:rFonts w:ascii="Arial" w:hAnsi="Arial" w:cs="Arial"/>
          <w:b/>
          <w:bCs/>
        </w:rPr>
        <w:t>Desvantagem:</w:t>
      </w:r>
      <w:r w:rsidRPr="00914CA8">
        <w:rPr>
          <w:rFonts w:ascii="Arial" w:hAnsi="Arial" w:cs="Arial"/>
        </w:rPr>
        <w:t xml:space="preserve"> Pode encaminhar quadros com erro, pois não faz a verificação de integridade total.</w:t>
      </w:r>
    </w:p>
    <w:p w14:paraId="00C72833" w14:textId="6E68A311" w:rsidR="00914CA8" w:rsidRPr="00914CA8" w:rsidRDefault="00914CA8" w:rsidP="00914CA8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r w:rsidRPr="00914CA8">
        <w:rPr>
          <w:rFonts w:ascii="Arial" w:hAnsi="Arial" w:cs="Arial"/>
          <w:b/>
          <w:bCs/>
        </w:rPr>
        <w:t>Uso:</w:t>
      </w:r>
      <w:r w:rsidRPr="00914CA8">
        <w:rPr>
          <w:rFonts w:ascii="Arial" w:hAnsi="Arial" w:cs="Arial"/>
        </w:rPr>
        <w:t xml:space="preserve"> Ambientes de High Performance </w:t>
      </w:r>
      <w:proofErr w:type="spellStart"/>
      <w:r w:rsidRPr="00914CA8">
        <w:rPr>
          <w:rFonts w:ascii="Arial" w:hAnsi="Arial" w:cs="Arial"/>
        </w:rPr>
        <w:t>Computing</w:t>
      </w:r>
      <w:proofErr w:type="spellEnd"/>
      <w:r w:rsidRPr="00914CA8">
        <w:rPr>
          <w:rFonts w:ascii="Arial" w:hAnsi="Arial" w:cs="Arial"/>
        </w:rPr>
        <w:t xml:space="preserve"> (HPC) ou Data Centers onde cada microssegundo conta.</w:t>
      </w:r>
    </w:p>
    <w:sectPr w:rsidR="00914CA8" w:rsidRPr="00914CA8" w:rsidSect="001A5BA6">
      <w:headerReference w:type="default" r:id="rId8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EA8C3" w14:textId="77777777" w:rsidR="00F03384" w:rsidRDefault="00F03384" w:rsidP="004401C1">
      <w:pPr>
        <w:spacing w:after="0" w:line="240" w:lineRule="auto"/>
      </w:pPr>
      <w:r>
        <w:separator/>
      </w:r>
    </w:p>
  </w:endnote>
  <w:endnote w:type="continuationSeparator" w:id="0">
    <w:p w14:paraId="240872D2" w14:textId="77777777" w:rsidR="00F03384" w:rsidRDefault="00F03384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A99A6" w14:textId="77777777" w:rsidR="00F03384" w:rsidRDefault="00F03384" w:rsidP="004401C1">
      <w:pPr>
        <w:spacing w:after="0" w:line="240" w:lineRule="auto"/>
      </w:pPr>
      <w:r>
        <w:separator/>
      </w:r>
    </w:p>
  </w:footnote>
  <w:footnote w:type="continuationSeparator" w:id="0">
    <w:p w14:paraId="3151BD1F" w14:textId="77777777" w:rsidR="00F03384" w:rsidRDefault="00F03384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357265598" name="Imagem 35726559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608"/>
    <w:multiLevelType w:val="multilevel"/>
    <w:tmpl w:val="B5285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52DEB"/>
    <w:multiLevelType w:val="multilevel"/>
    <w:tmpl w:val="9068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5014F"/>
    <w:multiLevelType w:val="multilevel"/>
    <w:tmpl w:val="EA80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D269F"/>
    <w:multiLevelType w:val="multilevel"/>
    <w:tmpl w:val="DCC6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553D7"/>
    <w:multiLevelType w:val="multilevel"/>
    <w:tmpl w:val="3104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00D55"/>
    <w:multiLevelType w:val="multilevel"/>
    <w:tmpl w:val="675E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C4155"/>
    <w:multiLevelType w:val="multilevel"/>
    <w:tmpl w:val="2BBE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61526"/>
    <w:multiLevelType w:val="multilevel"/>
    <w:tmpl w:val="F4E0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62CFA"/>
    <w:multiLevelType w:val="multilevel"/>
    <w:tmpl w:val="563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D06B0"/>
    <w:multiLevelType w:val="multilevel"/>
    <w:tmpl w:val="6266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C6635"/>
    <w:multiLevelType w:val="multilevel"/>
    <w:tmpl w:val="A0A8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D6AF0"/>
    <w:multiLevelType w:val="multilevel"/>
    <w:tmpl w:val="8476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B3E86"/>
    <w:multiLevelType w:val="multilevel"/>
    <w:tmpl w:val="9836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82AF8"/>
    <w:multiLevelType w:val="multilevel"/>
    <w:tmpl w:val="2F66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36FA6"/>
    <w:multiLevelType w:val="multilevel"/>
    <w:tmpl w:val="0B94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8E0649"/>
    <w:multiLevelType w:val="multilevel"/>
    <w:tmpl w:val="90DA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83260"/>
    <w:multiLevelType w:val="multilevel"/>
    <w:tmpl w:val="B1E2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5C6701"/>
    <w:multiLevelType w:val="multilevel"/>
    <w:tmpl w:val="D6E8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9C6789"/>
    <w:multiLevelType w:val="multilevel"/>
    <w:tmpl w:val="66FC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3640F5"/>
    <w:multiLevelType w:val="multilevel"/>
    <w:tmpl w:val="9442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1A5F19"/>
    <w:multiLevelType w:val="multilevel"/>
    <w:tmpl w:val="15FA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3227C"/>
    <w:multiLevelType w:val="multilevel"/>
    <w:tmpl w:val="3CEC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3B51A0"/>
    <w:multiLevelType w:val="multilevel"/>
    <w:tmpl w:val="4960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1909A4"/>
    <w:multiLevelType w:val="multilevel"/>
    <w:tmpl w:val="F730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EA296F"/>
    <w:multiLevelType w:val="multilevel"/>
    <w:tmpl w:val="7B8C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3903DA"/>
    <w:multiLevelType w:val="multilevel"/>
    <w:tmpl w:val="D03E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017A98"/>
    <w:multiLevelType w:val="multilevel"/>
    <w:tmpl w:val="C96E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810C08"/>
    <w:multiLevelType w:val="multilevel"/>
    <w:tmpl w:val="8462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312D10"/>
    <w:multiLevelType w:val="multilevel"/>
    <w:tmpl w:val="1498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BE5C61"/>
    <w:multiLevelType w:val="multilevel"/>
    <w:tmpl w:val="5A64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30"/>
  </w:num>
  <w:num w:numId="2" w16cid:durableId="329453521">
    <w:abstractNumId w:val="27"/>
  </w:num>
  <w:num w:numId="3" w16cid:durableId="1186095664">
    <w:abstractNumId w:val="28"/>
  </w:num>
  <w:num w:numId="4" w16cid:durableId="1721049637">
    <w:abstractNumId w:val="14"/>
  </w:num>
  <w:num w:numId="5" w16cid:durableId="284779664">
    <w:abstractNumId w:val="10"/>
  </w:num>
  <w:num w:numId="6" w16cid:durableId="2138058621">
    <w:abstractNumId w:val="11"/>
  </w:num>
  <w:num w:numId="7" w16cid:durableId="1680153981">
    <w:abstractNumId w:val="16"/>
  </w:num>
  <w:num w:numId="8" w16cid:durableId="1021474890">
    <w:abstractNumId w:val="0"/>
  </w:num>
  <w:num w:numId="9" w16cid:durableId="1769890572">
    <w:abstractNumId w:val="32"/>
  </w:num>
  <w:num w:numId="10" w16cid:durableId="1314027558">
    <w:abstractNumId w:val="4"/>
  </w:num>
  <w:num w:numId="11" w16cid:durableId="1484858237">
    <w:abstractNumId w:val="5"/>
  </w:num>
  <w:num w:numId="12" w16cid:durableId="714504105">
    <w:abstractNumId w:val="12"/>
  </w:num>
  <w:num w:numId="13" w16cid:durableId="1861163524">
    <w:abstractNumId w:val="8"/>
  </w:num>
  <w:num w:numId="14" w16cid:durableId="1198279055">
    <w:abstractNumId w:val="22"/>
  </w:num>
  <w:num w:numId="15" w16cid:durableId="702171422">
    <w:abstractNumId w:val="9"/>
  </w:num>
  <w:num w:numId="16" w16cid:durableId="619798355">
    <w:abstractNumId w:val="26"/>
  </w:num>
  <w:num w:numId="17" w16cid:durableId="1722242047">
    <w:abstractNumId w:val="18"/>
  </w:num>
  <w:num w:numId="18" w16cid:durableId="1697922603">
    <w:abstractNumId w:val="6"/>
  </w:num>
  <w:num w:numId="19" w16cid:durableId="718629435">
    <w:abstractNumId w:val="19"/>
  </w:num>
  <w:num w:numId="20" w16cid:durableId="303586108">
    <w:abstractNumId w:val="29"/>
  </w:num>
  <w:num w:numId="21" w16cid:durableId="495070802">
    <w:abstractNumId w:val="24"/>
  </w:num>
  <w:num w:numId="22" w16cid:durableId="1786843615">
    <w:abstractNumId w:val="17"/>
  </w:num>
  <w:num w:numId="23" w16cid:durableId="117646801">
    <w:abstractNumId w:val="20"/>
  </w:num>
  <w:num w:numId="24" w16cid:durableId="463550553">
    <w:abstractNumId w:val="1"/>
  </w:num>
  <w:num w:numId="25" w16cid:durableId="1318806501">
    <w:abstractNumId w:val="31"/>
  </w:num>
  <w:num w:numId="26" w16cid:durableId="38212435">
    <w:abstractNumId w:val="2"/>
  </w:num>
  <w:num w:numId="27" w16cid:durableId="446313040">
    <w:abstractNumId w:val="13"/>
  </w:num>
  <w:num w:numId="28" w16cid:durableId="902906744">
    <w:abstractNumId w:val="15"/>
  </w:num>
  <w:num w:numId="29" w16cid:durableId="1210531083">
    <w:abstractNumId w:val="7"/>
  </w:num>
  <w:num w:numId="30" w16cid:durableId="1297024485">
    <w:abstractNumId w:val="3"/>
  </w:num>
  <w:num w:numId="31" w16cid:durableId="1322463043">
    <w:abstractNumId w:val="21"/>
  </w:num>
  <w:num w:numId="32" w16cid:durableId="562722061">
    <w:abstractNumId w:val="25"/>
  </w:num>
  <w:num w:numId="33" w16cid:durableId="41474324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34AA5"/>
    <w:rsid w:val="000538C9"/>
    <w:rsid w:val="000A7CDE"/>
    <w:rsid w:val="000D221B"/>
    <w:rsid w:val="000E1DB1"/>
    <w:rsid w:val="000E7D0E"/>
    <w:rsid w:val="000F14C0"/>
    <w:rsid w:val="000F18F5"/>
    <w:rsid w:val="000F55B6"/>
    <w:rsid w:val="00121D53"/>
    <w:rsid w:val="00122287"/>
    <w:rsid w:val="001A2BA5"/>
    <w:rsid w:val="001A3DD8"/>
    <w:rsid w:val="001A5BA6"/>
    <w:rsid w:val="001C6CCD"/>
    <w:rsid w:val="001D1B3E"/>
    <w:rsid w:val="002152CB"/>
    <w:rsid w:val="00216541"/>
    <w:rsid w:val="00227267"/>
    <w:rsid w:val="00227A2D"/>
    <w:rsid w:val="0025528D"/>
    <w:rsid w:val="002578D4"/>
    <w:rsid w:val="002A37BE"/>
    <w:rsid w:val="002C120F"/>
    <w:rsid w:val="00305F31"/>
    <w:rsid w:val="00316CBD"/>
    <w:rsid w:val="00327FBB"/>
    <w:rsid w:val="00332524"/>
    <w:rsid w:val="00351C97"/>
    <w:rsid w:val="00356B56"/>
    <w:rsid w:val="003770B7"/>
    <w:rsid w:val="00431A17"/>
    <w:rsid w:val="00432BAC"/>
    <w:rsid w:val="004401C1"/>
    <w:rsid w:val="00442D1F"/>
    <w:rsid w:val="00474A5C"/>
    <w:rsid w:val="004A5B99"/>
    <w:rsid w:val="004D2CFF"/>
    <w:rsid w:val="004D5F47"/>
    <w:rsid w:val="004E6A1C"/>
    <w:rsid w:val="00552F71"/>
    <w:rsid w:val="00554BF4"/>
    <w:rsid w:val="00567F71"/>
    <w:rsid w:val="0057180A"/>
    <w:rsid w:val="00593406"/>
    <w:rsid w:val="005971F2"/>
    <w:rsid w:val="005B76DE"/>
    <w:rsid w:val="0066296D"/>
    <w:rsid w:val="0066719F"/>
    <w:rsid w:val="00674FC0"/>
    <w:rsid w:val="006A352F"/>
    <w:rsid w:val="006B3916"/>
    <w:rsid w:val="0070188D"/>
    <w:rsid w:val="0072192F"/>
    <w:rsid w:val="00747E01"/>
    <w:rsid w:val="007B65B8"/>
    <w:rsid w:val="007C1B03"/>
    <w:rsid w:val="007C4C61"/>
    <w:rsid w:val="00811CC1"/>
    <w:rsid w:val="008261DC"/>
    <w:rsid w:val="00831585"/>
    <w:rsid w:val="00853E0E"/>
    <w:rsid w:val="00870423"/>
    <w:rsid w:val="008736F1"/>
    <w:rsid w:val="00880333"/>
    <w:rsid w:val="00885CB4"/>
    <w:rsid w:val="008A0F69"/>
    <w:rsid w:val="008C6F67"/>
    <w:rsid w:val="008D299A"/>
    <w:rsid w:val="008D52A5"/>
    <w:rsid w:val="00914CA8"/>
    <w:rsid w:val="00925AF0"/>
    <w:rsid w:val="009917AF"/>
    <w:rsid w:val="009C00D4"/>
    <w:rsid w:val="009C1EBB"/>
    <w:rsid w:val="00A02CFD"/>
    <w:rsid w:val="00A61E2E"/>
    <w:rsid w:val="00A82E2C"/>
    <w:rsid w:val="00AC3A40"/>
    <w:rsid w:val="00AE7290"/>
    <w:rsid w:val="00AE7689"/>
    <w:rsid w:val="00B43D81"/>
    <w:rsid w:val="00B44517"/>
    <w:rsid w:val="00B5027F"/>
    <w:rsid w:val="00B50AEC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F362C"/>
    <w:rsid w:val="00BF6D09"/>
    <w:rsid w:val="00C0655E"/>
    <w:rsid w:val="00C2697D"/>
    <w:rsid w:val="00C90E46"/>
    <w:rsid w:val="00CA2A24"/>
    <w:rsid w:val="00CB4F54"/>
    <w:rsid w:val="00CB60C7"/>
    <w:rsid w:val="00CD0D9A"/>
    <w:rsid w:val="00CE1F9E"/>
    <w:rsid w:val="00CE2C69"/>
    <w:rsid w:val="00CE38BC"/>
    <w:rsid w:val="00D00DB6"/>
    <w:rsid w:val="00D14C40"/>
    <w:rsid w:val="00D152AD"/>
    <w:rsid w:val="00D52CB4"/>
    <w:rsid w:val="00DA7325"/>
    <w:rsid w:val="00DB55C9"/>
    <w:rsid w:val="00DC0ED9"/>
    <w:rsid w:val="00DD2233"/>
    <w:rsid w:val="00DF5317"/>
    <w:rsid w:val="00E3626B"/>
    <w:rsid w:val="00E526B9"/>
    <w:rsid w:val="00E52BCF"/>
    <w:rsid w:val="00EC5B40"/>
    <w:rsid w:val="00EF645E"/>
    <w:rsid w:val="00F03384"/>
    <w:rsid w:val="00F55BE7"/>
    <w:rsid w:val="00F66F29"/>
    <w:rsid w:val="00F9099C"/>
    <w:rsid w:val="00F925E1"/>
    <w:rsid w:val="00FA3427"/>
    <w:rsid w:val="00FD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522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56</cp:revision>
  <dcterms:created xsi:type="dcterms:W3CDTF">2025-05-05T18:45:00Z</dcterms:created>
  <dcterms:modified xsi:type="dcterms:W3CDTF">2026-05-05T13:50:00Z</dcterms:modified>
</cp:coreProperties>
</file>