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line="360" w:lineRule="auto"/>
        <w:rPr>
          <w:rFonts w:ascii="Tahoma" w:cs="Tahoma" w:eastAsia="Tahoma" w:hAnsi="Tahoma"/>
          <w:color w:val="ed9c2e"/>
          <w:sz w:val="28"/>
          <w:szCs w:val="28"/>
          <w:vertAlign w:val="baseline"/>
        </w:rPr>
      </w:pPr>
      <w:bookmarkStart w:colFirst="0" w:colLast="0" w:name="_gjdgxs" w:id="0"/>
      <w:bookmarkEnd w:id="0"/>
      <w:r w:rsidDel="00000000" w:rsidR="00000000" w:rsidRPr="00000000">
        <w:rPr>
          <w:rFonts w:ascii="Tahoma" w:cs="Tahoma" w:eastAsia="Tahoma" w:hAnsi="Tahoma"/>
          <w:color w:val="ed9c2e"/>
          <w:sz w:val="28"/>
          <w:szCs w:val="28"/>
          <w:rtl w:val="0"/>
        </w:rPr>
        <w:t xml:space="preserve">AMBIENTAÇÃO</w:t>
      </w:r>
      <w:r w:rsidDel="00000000" w:rsidR="00000000" w:rsidRPr="00000000">
        <w:rPr>
          <w:rtl w:val="0"/>
        </w:rPr>
      </w:r>
    </w:p>
    <w:p w:rsidR="00000000" w:rsidDel="00000000" w:rsidP="00000000" w:rsidRDefault="00000000" w:rsidRPr="00000000" w14:paraId="00000002">
      <w:pPr>
        <w:spacing w:after="0" w:line="360" w:lineRule="auto"/>
        <w:jc w:val="left"/>
        <w:rPr>
          <w:rFonts w:ascii="Tahoma" w:cs="Tahoma" w:eastAsia="Tahoma" w:hAnsi="Tahoma"/>
          <w:b w:val="1"/>
          <w:bCs w:val="1"/>
          <w:color w:val="363636"/>
        </w:rPr>
      </w:pPr>
      <w:r w:rsidDel="00000000" w:rsidR="00000000" w:rsidRPr="00000000">
        <w:rPr>
          <w:rtl w:val="0"/>
        </w:rPr>
      </w:r>
    </w:p>
    <w:tbl>
      <w:tblPr>
        <w:tblStyle w:val="Table1"/>
        <w:tblW w:w="10485.0" w:type="dxa"/>
        <w:jc w:val="left"/>
        <w:tblInd w:w="-190.0" w:type="dxa"/>
        <w:tblBorders>
          <w:top w:color="008000" w:space="0" w:sz="12" w:val="single"/>
          <w:left w:color="000000" w:space="0" w:sz="0" w:val="nil"/>
          <w:bottom w:color="008000" w:space="0" w:sz="12" w:val="single"/>
          <w:right w:color="000000" w:space="0" w:sz="0" w:val="nil"/>
          <w:insideH w:color="000000" w:space="0" w:sz="0" w:val="nil"/>
          <w:insideV w:color="000000" w:space="0" w:sz="0" w:val="nil"/>
        </w:tblBorders>
        <w:tblLayout w:type="fixed"/>
        <w:tblLook w:val="0000"/>
      </w:tblPr>
      <w:tblGrid>
        <w:gridCol w:w="6000"/>
        <w:gridCol w:w="4485"/>
        <w:tblGridChange w:id="0">
          <w:tblGrid>
            <w:gridCol w:w="6000"/>
            <w:gridCol w:w="4485"/>
          </w:tblGrid>
        </w:tblGridChange>
      </w:tblGrid>
      <w:tr>
        <w:trPr>
          <w:cantSplit w:val="0"/>
          <w:trHeight w:val="180" w:hRule="atLeast"/>
          <w:tblHeader w:val="0"/>
        </w:trPr>
        <w:tc>
          <w:tcPr>
            <w:gridSpan w:val="2"/>
            <w:tcBorders>
              <w:top w:color="ed9c2e" w:space="0" w:sz="4" w:val="single"/>
              <w:left w:color="ed9c2e" w:space="0" w:sz="4" w:val="single"/>
              <w:bottom w:color="ed9c2e" w:space="0" w:sz="4" w:val="single"/>
              <w:right w:color="ed9c2e" w:space="0" w:sz="4" w:val="single"/>
            </w:tcBorders>
            <w:shd w:fill="f2f2f2" w:val="clear"/>
            <w:vAlign w:val="center"/>
          </w:tcPr>
          <w:p w:rsidR="00000000" w:rsidDel="00000000" w:rsidP="00000000" w:rsidRDefault="00000000" w:rsidRPr="00000000" w14:paraId="00000003">
            <w:pPr>
              <w:keepNext w:val="1"/>
              <w:spacing w:after="0" w:line="360" w:lineRule="auto"/>
              <w:jc w:val="left"/>
              <w:rPr>
                <w:rFonts w:ascii="Tahoma" w:cs="Tahoma" w:eastAsia="Tahoma" w:hAnsi="Tahoma"/>
                <w:b w:val="1"/>
                <w:bCs w:val="1"/>
                <w:color w:val="7f7a7f"/>
              </w:rPr>
            </w:pPr>
            <w:r w:rsidDel="00000000" w:rsidR="00000000" w:rsidRPr="00000000">
              <w:rPr>
                <w:rtl w:val="0"/>
              </w:rPr>
            </w:r>
          </w:p>
        </w:tc>
      </w:tr>
      <w:tr>
        <w:trPr>
          <w:cantSplit w:val="0"/>
          <w:trHeight w:val="1003.59375" w:hRule="atLeast"/>
          <w:tblHeader w:val="0"/>
        </w:trPr>
        <w:tc>
          <w:tcPr>
            <w:tcBorders>
              <w:top w:color="ed9c2e" w:space="0" w:sz="4" w:val="single"/>
              <w:left w:color="ed9c2e" w:space="0" w:sz="4" w:val="single"/>
              <w:bottom w:color="ed9c2e" w:space="0" w:sz="4" w:val="single"/>
              <w:right w:color="ed9c2e" w:space="0" w:sz="4" w:val="single"/>
            </w:tcBorders>
            <w:vAlign w:val="center"/>
          </w:tcPr>
          <w:p w:rsidR="00000000" w:rsidDel="00000000" w:rsidP="00000000" w:rsidRDefault="00000000" w:rsidRPr="00000000" w14:paraId="00000005">
            <w:pPr>
              <w:spacing w:after="0" w:line="360" w:lineRule="auto"/>
              <w:jc w:val="left"/>
              <w:rPr>
                <w:rFonts w:ascii="Tahoma" w:cs="Tahoma" w:eastAsia="Tahoma" w:hAnsi="Tahoma"/>
                <w:color w:val="434343"/>
              </w:rPr>
            </w:pPr>
            <w:r w:rsidDel="00000000" w:rsidR="00000000" w:rsidRPr="00000000">
              <w:rPr>
                <w:rFonts w:ascii="Tahoma" w:cs="Tahoma" w:eastAsia="Tahoma" w:hAnsi="Tahoma"/>
                <w:b w:val="1"/>
                <w:bCs w:val="1"/>
                <w:color w:val="434343"/>
                <w:rtl w:val="0"/>
              </w:rPr>
              <w:t xml:space="preserve">Nome do cliente: </w:t>
            </w:r>
            <w:r w:rsidDel="00000000" w:rsidR="00000000" w:rsidRPr="00000000">
              <w:rPr>
                <w:rFonts w:ascii="Tahoma" w:cs="Tahoma" w:eastAsia="Tahoma" w:hAnsi="Tahoma"/>
                <w:color w:val="434343"/>
                <w:rtl w:val="0"/>
              </w:rPr>
              <w:t xml:space="preserve">INOVA INDUSTRIA COMERCIO IMPORTACAO E EXPORTACAO LTDA</w:t>
            </w:r>
          </w:p>
          <w:p w:rsidR="00000000" w:rsidDel="00000000" w:rsidP="00000000" w:rsidRDefault="00000000" w:rsidRPr="00000000" w14:paraId="00000006">
            <w:pPr>
              <w:spacing w:after="0" w:line="360" w:lineRule="auto"/>
              <w:jc w:val="left"/>
              <w:rPr>
                <w:rFonts w:ascii="Tahoma" w:cs="Tahoma" w:eastAsia="Tahoma" w:hAnsi="Tahoma"/>
                <w:b w:val="1"/>
                <w:bCs w:val="1"/>
                <w:color w:val="434343"/>
              </w:rPr>
            </w:pPr>
            <w:r w:rsidDel="00000000" w:rsidR="00000000" w:rsidRPr="00000000">
              <w:rPr>
                <w:rtl w:val="0"/>
              </w:rPr>
            </w:r>
          </w:p>
        </w:tc>
        <w:tc>
          <w:tcPr>
            <w:tcBorders>
              <w:top w:color="ed9c2e" w:space="0" w:sz="4" w:val="single"/>
              <w:left w:color="ed9c2e" w:space="0" w:sz="4" w:val="single"/>
              <w:bottom w:color="ed9c2e" w:space="0" w:sz="4" w:val="single"/>
              <w:right w:color="ed9c2e" w:space="0" w:sz="4" w:val="single"/>
            </w:tcBorders>
            <w:vAlign w:val="center"/>
          </w:tcPr>
          <w:p w:rsidR="00000000" w:rsidDel="00000000" w:rsidP="00000000" w:rsidRDefault="00000000" w:rsidRPr="00000000" w14:paraId="00000007">
            <w:pPr>
              <w:spacing w:after="0" w:line="360" w:lineRule="auto"/>
              <w:jc w:val="left"/>
              <w:rPr>
                <w:rFonts w:ascii="Tahoma" w:cs="Tahoma" w:eastAsia="Tahoma" w:hAnsi="Tahoma"/>
                <w:color w:val="434343"/>
              </w:rPr>
            </w:pPr>
            <w:r w:rsidDel="00000000" w:rsidR="00000000" w:rsidRPr="00000000">
              <w:rPr>
                <w:rFonts w:ascii="Tahoma" w:cs="Tahoma" w:eastAsia="Tahoma" w:hAnsi="Tahoma"/>
                <w:b w:val="1"/>
                <w:bCs w:val="1"/>
                <w:color w:val="434343"/>
                <w:rtl w:val="0"/>
              </w:rPr>
              <w:t xml:space="preserve">Código de cliente: </w:t>
            </w:r>
            <w:r w:rsidDel="00000000" w:rsidR="00000000" w:rsidRPr="00000000">
              <w:rPr>
                <w:rFonts w:ascii="Tahoma" w:cs="Tahoma" w:eastAsia="Tahoma" w:hAnsi="Tahoma"/>
                <w:color w:val="434343"/>
                <w:rtl w:val="0"/>
              </w:rPr>
              <w:t xml:space="preserve">TFDVM5</w:t>
            </w:r>
            <w:r w:rsidDel="00000000" w:rsidR="00000000" w:rsidRPr="00000000">
              <w:rPr>
                <w:rtl w:val="0"/>
              </w:rPr>
            </w:r>
          </w:p>
        </w:tc>
      </w:tr>
      <w:tr>
        <w:trPr>
          <w:cantSplit w:val="0"/>
          <w:trHeight w:val="360" w:hRule="atLeast"/>
          <w:tblHeader w:val="0"/>
        </w:trPr>
        <w:tc>
          <w:tcPr>
            <w:tcBorders>
              <w:top w:color="ed9c2e" w:space="0" w:sz="4" w:val="single"/>
              <w:left w:color="ed9c2e" w:space="0" w:sz="4" w:val="single"/>
              <w:bottom w:color="ed9c2e" w:space="0" w:sz="4" w:val="single"/>
              <w:right w:color="ed9c2e" w:space="0" w:sz="4" w:val="single"/>
            </w:tcBorders>
            <w:vAlign w:val="center"/>
          </w:tcPr>
          <w:p w:rsidR="00000000" w:rsidDel="00000000" w:rsidP="00000000" w:rsidRDefault="00000000" w:rsidRPr="00000000" w14:paraId="00000008">
            <w:pPr>
              <w:spacing w:after="0" w:line="240" w:lineRule="auto"/>
              <w:jc w:val="left"/>
              <w:rPr>
                <w:rFonts w:ascii="Tahoma" w:cs="Tahoma" w:eastAsia="Tahoma" w:hAnsi="Tahoma"/>
                <w:color w:val="434343"/>
              </w:rPr>
            </w:pPr>
            <w:r w:rsidDel="00000000" w:rsidR="00000000" w:rsidRPr="00000000">
              <w:rPr>
                <w:rFonts w:ascii="Tahoma" w:cs="Tahoma" w:eastAsia="Tahoma" w:hAnsi="Tahoma"/>
                <w:b w:val="1"/>
                <w:bCs w:val="1"/>
                <w:color w:val="434343"/>
                <w:rtl w:val="0"/>
              </w:rPr>
              <w:t xml:space="preserve">Nome do projeto:</w:t>
            </w:r>
            <w:r w:rsidDel="00000000" w:rsidR="00000000" w:rsidRPr="00000000">
              <w:rPr>
                <w:rFonts w:ascii="Tahoma" w:cs="Tahoma" w:eastAsia="Tahoma" w:hAnsi="Tahoma"/>
                <w:color w:val="434343"/>
                <w:rtl w:val="0"/>
              </w:rPr>
              <w:t xml:space="preserve"> [INOVA] I - CONTRATO INICIAL - CRM</w:t>
            </w:r>
          </w:p>
        </w:tc>
        <w:tc>
          <w:tcPr>
            <w:tcBorders>
              <w:top w:color="ed9c2e" w:space="0" w:sz="4" w:val="single"/>
              <w:left w:color="ed9c2e" w:space="0" w:sz="4" w:val="single"/>
              <w:bottom w:color="ed9c2e" w:space="0" w:sz="4" w:val="single"/>
              <w:right w:color="ed9c2e" w:space="0" w:sz="4" w:val="single"/>
            </w:tcBorders>
            <w:vAlign w:val="center"/>
          </w:tcPr>
          <w:p w:rsidR="00000000" w:rsidDel="00000000" w:rsidP="00000000" w:rsidRDefault="00000000" w:rsidRPr="00000000" w14:paraId="00000009">
            <w:pPr>
              <w:spacing w:after="0" w:line="240" w:lineRule="auto"/>
              <w:jc w:val="left"/>
              <w:rPr>
                <w:rFonts w:ascii="Tahoma" w:cs="Tahoma" w:eastAsia="Tahoma" w:hAnsi="Tahoma"/>
                <w:color w:val="434343"/>
              </w:rPr>
            </w:pPr>
            <w:r w:rsidDel="00000000" w:rsidR="00000000" w:rsidRPr="00000000">
              <w:rPr>
                <w:rFonts w:ascii="Tahoma" w:cs="Tahoma" w:eastAsia="Tahoma" w:hAnsi="Tahoma"/>
                <w:b w:val="1"/>
                <w:bCs w:val="1"/>
                <w:color w:val="434343"/>
                <w:rtl w:val="0"/>
              </w:rPr>
              <w:t xml:space="preserve">Código do projeto:</w:t>
            </w:r>
            <w:r w:rsidDel="00000000" w:rsidR="00000000" w:rsidRPr="00000000">
              <w:rPr>
                <w:rFonts w:ascii="Tahoma" w:cs="Tahoma" w:eastAsia="Tahoma" w:hAnsi="Tahoma"/>
                <w:color w:val="434343"/>
                <w:rtl w:val="0"/>
              </w:rPr>
              <w:t xml:space="preserve"> D000064121001</w:t>
            </w:r>
          </w:p>
        </w:tc>
      </w:tr>
      <w:tr>
        <w:trPr>
          <w:cantSplit w:val="0"/>
          <w:trHeight w:val="344" w:hRule="atLeast"/>
          <w:tblHeader w:val="0"/>
        </w:trPr>
        <w:tc>
          <w:tcPr>
            <w:tcBorders>
              <w:top w:color="ed9c2e" w:space="0" w:sz="4" w:val="single"/>
              <w:left w:color="ed9c2e" w:space="0" w:sz="4" w:val="single"/>
              <w:bottom w:color="ed9c2e" w:space="0" w:sz="4" w:val="single"/>
              <w:right w:color="ed9c2e" w:space="0" w:sz="4" w:val="single"/>
            </w:tcBorders>
            <w:vAlign w:val="center"/>
          </w:tcPr>
          <w:p w:rsidR="00000000" w:rsidDel="00000000" w:rsidP="00000000" w:rsidRDefault="00000000" w:rsidRPr="00000000" w14:paraId="0000000A">
            <w:pPr>
              <w:spacing w:after="0" w:line="360" w:lineRule="auto"/>
              <w:jc w:val="left"/>
              <w:rPr>
                <w:rFonts w:ascii="Tahoma" w:cs="Tahoma" w:eastAsia="Tahoma" w:hAnsi="Tahoma"/>
                <w:color w:val="434343"/>
              </w:rPr>
            </w:pPr>
            <w:r w:rsidDel="00000000" w:rsidR="00000000" w:rsidRPr="00000000">
              <w:rPr>
                <w:rFonts w:ascii="Tahoma" w:cs="Tahoma" w:eastAsia="Tahoma" w:hAnsi="Tahoma"/>
                <w:b w:val="1"/>
                <w:bCs w:val="1"/>
                <w:color w:val="434343"/>
                <w:rtl w:val="0"/>
              </w:rPr>
              <w:t xml:space="preserve">Segmento cliente: </w:t>
            </w:r>
            <w:r w:rsidDel="00000000" w:rsidR="00000000" w:rsidRPr="00000000">
              <w:rPr>
                <w:rFonts w:ascii="Tahoma" w:cs="Tahoma" w:eastAsia="Tahoma" w:hAnsi="Tahoma"/>
                <w:color w:val="434343"/>
                <w:rtl w:val="0"/>
              </w:rPr>
              <w:t xml:space="preserve">MANUFATURA</w:t>
            </w:r>
            <w:r w:rsidDel="00000000" w:rsidR="00000000" w:rsidRPr="00000000">
              <w:rPr>
                <w:rtl w:val="0"/>
              </w:rPr>
            </w:r>
          </w:p>
        </w:tc>
        <w:tc>
          <w:tcPr>
            <w:tcBorders>
              <w:top w:color="ed9c2e" w:space="0" w:sz="4" w:val="single"/>
              <w:left w:color="ed9c2e" w:space="0" w:sz="4" w:val="single"/>
              <w:bottom w:color="ed9c2e" w:space="0" w:sz="4" w:val="single"/>
              <w:right w:color="ed9c2e" w:space="0" w:sz="4" w:val="single"/>
            </w:tcBorders>
            <w:vAlign w:val="center"/>
          </w:tcPr>
          <w:p w:rsidR="00000000" w:rsidDel="00000000" w:rsidP="00000000" w:rsidRDefault="00000000" w:rsidRPr="00000000" w14:paraId="0000000B">
            <w:pPr>
              <w:spacing w:after="0" w:line="360" w:lineRule="auto"/>
              <w:jc w:val="left"/>
              <w:rPr>
                <w:rFonts w:ascii="Tahoma" w:cs="Tahoma" w:eastAsia="Tahoma" w:hAnsi="Tahoma"/>
                <w:color w:val="434343"/>
              </w:rPr>
            </w:pPr>
            <w:r w:rsidDel="00000000" w:rsidR="00000000" w:rsidRPr="00000000">
              <w:rPr>
                <w:rFonts w:ascii="Tahoma" w:cs="Tahoma" w:eastAsia="Tahoma" w:hAnsi="Tahoma"/>
                <w:b w:val="1"/>
                <w:bCs w:val="1"/>
                <w:color w:val="434343"/>
                <w:rtl w:val="0"/>
              </w:rPr>
              <w:t xml:space="preserve">Unidade TOTVS: </w:t>
            </w:r>
            <w:r w:rsidDel="00000000" w:rsidR="00000000" w:rsidRPr="00000000">
              <w:rPr>
                <w:rFonts w:ascii="Tahoma" w:cs="Tahoma" w:eastAsia="Tahoma" w:hAnsi="Tahoma"/>
                <w:color w:val="434343"/>
                <w:rtl w:val="0"/>
              </w:rPr>
              <w:t xml:space="preserve">TOTVS CRM</w:t>
            </w:r>
            <w:r w:rsidDel="00000000" w:rsidR="00000000" w:rsidRPr="00000000">
              <w:rPr>
                <w:rtl w:val="0"/>
              </w:rPr>
            </w:r>
          </w:p>
        </w:tc>
      </w:tr>
      <w:tr>
        <w:trPr>
          <w:cantSplit w:val="0"/>
          <w:trHeight w:val="344" w:hRule="atLeast"/>
          <w:tblHeader w:val="0"/>
        </w:trPr>
        <w:tc>
          <w:tcPr>
            <w:tcBorders>
              <w:top w:color="ed9c2e" w:space="0" w:sz="4" w:val="single"/>
              <w:left w:color="ed9c2e" w:space="0" w:sz="4" w:val="single"/>
              <w:bottom w:color="ed9c2e" w:space="0" w:sz="4" w:val="single"/>
              <w:right w:color="ed9c2e" w:space="0" w:sz="4" w:val="single"/>
            </w:tcBorders>
            <w:vAlign w:val="center"/>
          </w:tcPr>
          <w:p w:rsidR="00000000" w:rsidDel="00000000" w:rsidP="00000000" w:rsidRDefault="00000000" w:rsidRPr="00000000" w14:paraId="0000000C">
            <w:pPr>
              <w:spacing w:after="0" w:line="360" w:lineRule="auto"/>
              <w:jc w:val="left"/>
              <w:rPr>
                <w:rFonts w:ascii="Tahoma" w:cs="Tahoma" w:eastAsia="Tahoma" w:hAnsi="Tahoma"/>
                <w:color w:val="434343"/>
              </w:rPr>
            </w:pPr>
            <w:r w:rsidDel="00000000" w:rsidR="00000000" w:rsidRPr="00000000">
              <w:rPr>
                <w:rFonts w:ascii="Tahoma" w:cs="Tahoma" w:eastAsia="Tahoma" w:hAnsi="Tahoma"/>
                <w:b w:val="1"/>
                <w:bCs w:val="1"/>
                <w:color w:val="434343"/>
                <w:rtl w:val="0"/>
              </w:rPr>
              <w:t xml:space="preserve">Data: 14/08/2025</w:t>
            </w:r>
            <w:r w:rsidDel="00000000" w:rsidR="00000000" w:rsidRPr="00000000">
              <w:rPr>
                <w:rtl w:val="0"/>
              </w:rPr>
            </w:r>
          </w:p>
        </w:tc>
        <w:tc>
          <w:tcPr>
            <w:tcBorders>
              <w:top w:color="ed9c2e" w:space="0" w:sz="4" w:val="single"/>
              <w:left w:color="ed9c2e" w:space="0" w:sz="4" w:val="single"/>
              <w:bottom w:color="ed9c2e" w:space="0" w:sz="4" w:val="single"/>
              <w:right w:color="ed9c2e" w:space="0" w:sz="4" w:val="single"/>
            </w:tcBorders>
            <w:vAlign w:val="center"/>
          </w:tcPr>
          <w:p w:rsidR="00000000" w:rsidDel="00000000" w:rsidP="00000000" w:rsidRDefault="00000000" w:rsidRPr="00000000" w14:paraId="0000000D">
            <w:pPr>
              <w:spacing w:after="0" w:line="360" w:lineRule="auto"/>
              <w:jc w:val="left"/>
              <w:rPr>
                <w:rFonts w:ascii="Tahoma" w:cs="Tahoma" w:eastAsia="Tahoma" w:hAnsi="Tahoma"/>
                <w:color w:val="434343"/>
              </w:rPr>
            </w:pPr>
            <w:r w:rsidDel="00000000" w:rsidR="00000000" w:rsidRPr="00000000">
              <w:rPr>
                <w:rFonts w:ascii="Tahoma" w:cs="Tahoma" w:eastAsia="Tahoma" w:hAnsi="Tahoma"/>
                <w:b w:val="1"/>
                <w:bCs w:val="1"/>
                <w:color w:val="434343"/>
                <w:rtl w:val="0"/>
              </w:rPr>
              <w:t xml:space="preserve">Proposta comercial: </w:t>
            </w:r>
            <w:r w:rsidDel="00000000" w:rsidR="00000000" w:rsidRPr="00000000">
              <w:rPr>
                <w:rFonts w:ascii="Tahoma" w:cs="Tahoma" w:eastAsia="Tahoma" w:hAnsi="Tahoma"/>
                <w:color w:val="434343"/>
                <w:rtl w:val="0"/>
              </w:rPr>
              <w:t xml:space="preserve">AALV87</w:t>
            </w:r>
            <w:r w:rsidDel="00000000" w:rsidR="00000000" w:rsidRPr="00000000">
              <w:rPr>
                <w:rtl w:val="0"/>
              </w:rPr>
            </w:r>
          </w:p>
        </w:tc>
      </w:tr>
      <w:tr>
        <w:trPr>
          <w:cantSplit w:val="0"/>
          <w:trHeight w:val="344" w:hRule="atLeast"/>
          <w:tblHeader w:val="0"/>
        </w:trPr>
        <w:tc>
          <w:tcPr>
            <w:gridSpan w:val="2"/>
            <w:tcBorders>
              <w:top w:color="ed9c2e" w:space="0" w:sz="4" w:val="single"/>
              <w:left w:color="ed9c2e" w:space="0" w:sz="4" w:val="single"/>
              <w:bottom w:color="ed9c2e" w:space="0" w:sz="8" w:val="single"/>
              <w:right w:color="ed9c2e" w:space="0" w:sz="4" w:val="single"/>
            </w:tcBorders>
            <w:vAlign w:val="center"/>
          </w:tcPr>
          <w:p w:rsidR="00000000" w:rsidDel="00000000" w:rsidP="00000000" w:rsidRDefault="00000000" w:rsidRPr="00000000" w14:paraId="0000000E">
            <w:pPr>
              <w:spacing w:after="0" w:line="360" w:lineRule="auto"/>
              <w:jc w:val="left"/>
              <w:rPr>
                <w:rFonts w:ascii="Tahoma" w:cs="Tahoma" w:eastAsia="Tahoma" w:hAnsi="Tahoma"/>
                <w:color w:val="434343"/>
              </w:rPr>
            </w:pPr>
            <w:r w:rsidDel="00000000" w:rsidR="00000000" w:rsidRPr="00000000">
              <w:rPr>
                <w:rFonts w:ascii="Tahoma" w:cs="Tahoma" w:eastAsia="Tahoma" w:hAnsi="Tahoma"/>
                <w:b w:val="1"/>
                <w:bCs w:val="1"/>
                <w:color w:val="434343"/>
                <w:rtl w:val="0"/>
              </w:rPr>
              <w:t xml:space="preserve">Gerente/Coordenador TOTVS:</w:t>
            </w:r>
            <w:r w:rsidDel="00000000" w:rsidR="00000000" w:rsidRPr="00000000">
              <w:rPr>
                <w:rFonts w:ascii="Tahoma" w:cs="Tahoma" w:eastAsia="Tahoma" w:hAnsi="Tahoma"/>
                <w:color w:val="434343"/>
                <w:rtl w:val="0"/>
              </w:rPr>
              <w:t xml:space="preserve"> Vanessa Holdefer</w:t>
            </w:r>
            <w:r w:rsidDel="00000000" w:rsidR="00000000" w:rsidRPr="00000000">
              <w:rPr>
                <w:rtl w:val="0"/>
              </w:rPr>
            </w:r>
          </w:p>
        </w:tc>
      </w:tr>
      <w:tr>
        <w:trPr>
          <w:cantSplit w:val="0"/>
          <w:trHeight w:val="344" w:hRule="atLeast"/>
          <w:tblHeader w:val="0"/>
        </w:trPr>
        <w:tc>
          <w:tcPr>
            <w:gridSpan w:val="2"/>
            <w:tcBorders>
              <w:top w:color="ed9c2e" w:space="0" w:sz="4" w:val="single"/>
              <w:left w:color="ed9c2e" w:space="0" w:sz="4" w:val="single"/>
              <w:bottom w:color="ed9c2e" w:space="0" w:sz="4" w:val="single"/>
              <w:right w:color="ed9c2e" w:space="0" w:sz="4" w:val="single"/>
            </w:tcBorders>
            <w:vAlign w:val="center"/>
          </w:tcPr>
          <w:p w:rsidR="00000000" w:rsidDel="00000000" w:rsidP="00000000" w:rsidRDefault="00000000" w:rsidRPr="00000000" w14:paraId="00000010">
            <w:pPr>
              <w:spacing w:after="0" w:line="360" w:lineRule="auto"/>
              <w:jc w:val="left"/>
              <w:rPr>
                <w:rFonts w:ascii="Tahoma" w:cs="Tahoma" w:eastAsia="Tahoma" w:hAnsi="Tahoma"/>
                <w:color w:val="434343"/>
              </w:rPr>
            </w:pPr>
            <w:r w:rsidDel="00000000" w:rsidR="00000000" w:rsidRPr="00000000">
              <w:rPr>
                <w:rFonts w:ascii="Tahoma" w:cs="Tahoma" w:eastAsia="Tahoma" w:hAnsi="Tahoma"/>
                <w:b w:val="1"/>
                <w:bCs w:val="1"/>
                <w:color w:val="434343"/>
                <w:rtl w:val="0"/>
              </w:rPr>
              <w:t xml:space="preserve">Gerente/Coordenador cliente: </w:t>
            </w:r>
            <w:r w:rsidDel="00000000" w:rsidR="00000000" w:rsidRPr="00000000">
              <w:rPr>
                <w:rFonts w:ascii="Tahoma" w:cs="Tahoma" w:eastAsia="Tahoma" w:hAnsi="Tahoma"/>
                <w:color w:val="434343"/>
                <w:rtl w:val="0"/>
              </w:rPr>
              <w:t xml:space="preserve">Marcio Froes</w:t>
            </w:r>
            <w:r w:rsidDel="00000000" w:rsidR="00000000" w:rsidRPr="00000000">
              <w:rPr>
                <w:rFonts w:ascii="Tahoma" w:cs="Tahoma" w:eastAsia="Tahoma" w:hAnsi="Tahoma"/>
                <w:b w:val="1"/>
                <w:bCs w:val="1"/>
                <w:color w:val="434343"/>
                <w:rtl w:val="0"/>
              </w:rPr>
              <w:t xml:space="preserve"> , </w:t>
            </w:r>
            <w:hyperlink r:id="rId6">
              <w:r w:rsidDel="00000000" w:rsidR="00000000" w:rsidRPr="00000000">
                <w:rPr>
                  <w:rFonts w:ascii="Tahoma" w:cs="Tahoma" w:eastAsia="Tahoma" w:hAnsi="Tahoma"/>
                  <w:color w:val="0000ee"/>
                  <w:u w:val="single"/>
                  <w:rtl w:val="0"/>
                </w:rPr>
                <w:t xml:space="preserve">Elaine Costa Monteiro</w:t>
              </w:r>
            </w:hyperlink>
            <w:r w:rsidDel="00000000" w:rsidR="00000000" w:rsidRPr="00000000">
              <w:rPr>
                <w:rFonts w:ascii="Tahoma" w:cs="Tahoma" w:eastAsia="Tahoma" w:hAnsi="Tahoma"/>
                <w:color w:val="434343"/>
                <w:rtl w:val="0"/>
              </w:rPr>
              <w:t xml:space="preserve">, Rubens Santos </w:t>
            </w:r>
            <w:r w:rsidDel="00000000" w:rsidR="00000000" w:rsidRPr="00000000">
              <w:rPr>
                <w:rtl w:val="0"/>
              </w:rPr>
            </w:r>
          </w:p>
        </w:tc>
      </w:tr>
    </w:tbl>
    <w:p w:rsidR="00000000" w:rsidDel="00000000" w:rsidP="00000000" w:rsidRDefault="00000000" w:rsidRPr="00000000" w14:paraId="00000012">
      <w:pPr>
        <w:pStyle w:val="Title"/>
        <w:keepNext w:val="0"/>
        <w:keepLines w:val="0"/>
        <w:spacing w:after="0" w:before="0" w:line="240" w:lineRule="auto"/>
        <w:jc w:val="left"/>
        <w:rPr>
          <w:rFonts w:ascii="Tahoma" w:cs="Tahoma" w:eastAsia="Tahoma" w:hAnsi="Tahoma"/>
          <w:b w:val="0"/>
          <w:bCs w:val="0"/>
          <w:color w:val="434343"/>
          <w:sz w:val="20"/>
          <w:szCs w:val="20"/>
        </w:rPr>
      </w:pPr>
      <w:bookmarkStart w:colFirst="0" w:colLast="0" w:name="_30j0zll" w:id="1"/>
      <w:bookmarkEnd w:id="1"/>
      <w:r w:rsidDel="00000000" w:rsidR="00000000" w:rsidRPr="00000000">
        <w:rPr>
          <w:rtl w:val="0"/>
        </w:rPr>
      </w:r>
    </w:p>
    <w:p w:rsidR="00000000" w:rsidDel="00000000" w:rsidP="00000000" w:rsidRDefault="00000000" w:rsidRPr="00000000" w14:paraId="00000013">
      <w:pPr>
        <w:spacing w:after="0" w:line="360" w:lineRule="auto"/>
        <w:rPr>
          <w:rFonts w:ascii="Tahoma" w:cs="Tahoma" w:eastAsia="Tahoma" w:hAnsi="Tahoma"/>
          <w:color w:val="363636"/>
        </w:rPr>
      </w:pPr>
      <w:r w:rsidDel="00000000" w:rsidR="00000000" w:rsidRPr="00000000">
        <w:rPr>
          <w:rtl w:val="0"/>
        </w:rPr>
      </w:r>
    </w:p>
    <w:p w:rsidR="00000000" w:rsidDel="00000000" w:rsidP="00000000" w:rsidRDefault="00000000" w:rsidRPr="00000000" w14:paraId="00000014">
      <w:pPr>
        <w:pStyle w:val="Heading1"/>
        <w:spacing w:after="0" w:line="360" w:lineRule="auto"/>
        <w:rPr>
          <w:rFonts w:ascii="Tahoma" w:cs="Tahoma" w:eastAsia="Tahoma" w:hAnsi="Tahoma"/>
          <w:color w:val="ed9c2e"/>
          <w:sz w:val="28"/>
          <w:szCs w:val="28"/>
        </w:rPr>
      </w:pPr>
      <w:bookmarkStart w:colFirst="0" w:colLast="0" w:name="_3hc78h7umwj5" w:id="2"/>
      <w:bookmarkEnd w:id="2"/>
      <w:r w:rsidDel="00000000" w:rsidR="00000000" w:rsidRPr="00000000">
        <w:rPr>
          <w:rFonts w:ascii="Tahoma" w:cs="Tahoma" w:eastAsia="Tahoma" w:hAnsi="Tahoma"/>
          <w:color w:val="ed9c2e"/>
          <w:sz w:val="28"/>
          <w:szCs w:val="28"/>
          <w:rtl w:val="0"/>
        </w:rPr>
        <w:t xml:space="preserve">HISTÓRICO DE REVISÕES</w:t>
      </w:r>
    </w:p>
    <w:p w:rsidR="00000000" w:rsidDel="00000000" w:rsidP="00000000" w:rsidRDefault="00000000" w:rsidRPr="00000000" w14:paraId="00000015">
      <w:pPr>
        <w:spacing w:line="360" w:lineRule="auto"/>
        <w:rPr>
          <w:vertAlign w:val="baseline"/>
        </w:rPr>
      </w:pPr>
      <w:r w:rsidDel="00000000" w:rsidR="00000000" w:rsidRPr="00000000">
        <w:rPr>
          <w:rtl w:val="0"/>
        </w:rPr>
      </w:r>
    </w:p>
    <w:tbl>
      <w:tblPr>
        <w:tblStyle w:val="Table2"/>
        <w:tblW w:w="9600.0" w:type="dxa"/>
        <w:jc w:val="left"/>
        <w:tblInd w:w="-100.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000"/>
      </w:tblPr>
      <w:tblGrid>
        <w:gridCol w:w="1740"/>
        <w:gridCol w:w="1305"/>
        <w:gridCol w:w="1725"/>
        <w:gridCol w:w="4830"/>
        <w:tblGridChange w:id="0">
          <w:tblGrid>
            <w:gridCol w:w="1740"/>
            <w:gridCol w:w="1305"/>
            <w:gridCol w:w="1725"/>
            <w:gridCol w:w="4830"/>
          </w:tblGrid>
        </w:tblGridChange>
      </w:tblGrid>
      <w:tr>
        <w:trPr>
          <w:cantSplit w:val="0"/>
          <w:tblHeader w:val="0"/>
        </w:trPr>
        <w:tc>
          <w:tcPr>
            <w:shd w:fill="f2f2f2" w:val="clear"/>
            <w:vAlign w:val="center"/>
          </w:tcPr>
          <w:p w:rsidR="00000000" w:rsidDel="00000000" w:rsidP="00000000" w:rsidRDefault="00000000" w:rsidRPr="00000000" w14:paraId="00000016">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Data</w:t>
            </w:r>
          </w:p>
        </w:tc>
        <w:tc>
          <w:tcPr>
            <w:shd w:fill="f2f2f2" w:val="clear"/>
            <w:vAlign w:val="center"/>
          </w:tcPr>
          <w:p w:rsidR="00000000" w:rsidDel="00000000" w:rsidP="00000000" w:rsidRDefault="00000000" w:rsidRPr="00000000" w14:paraId="00000017">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Versão</w:t>
            </w:r>
          </w:p>
        </w:tc>
        <w:tc>
          <w:tcPr>
            <w:shd w:fill="f2f2f2" w:val="clear"/>
            <w:vAlign w:val="center"/>
          </w:tcPr>
          <w:p w:rsidR="00000000" w:rsidDel="00000000" w:rsidP="00000000" w:rsidRDefault="00000000" w:rsidRPr="00000000" w14:paraId="00000018">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Descrição</w:t>
            </w:r>
          </w:p>
        </w:tc>
        <w:tc>
          <w:tcPr>
            <w:shd w:fill="f2f2f2" w:val="clear"/>
            <w:vAlign w:val="center"/>
          </w:tcPr>
          <w:p w:rsidR="00000000" w:rsidDel="00000000" w:rsidP="00000000" w:rsidRDefault="00000000" w:rsidRPr="00000000" w14:paraId="00000019">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Autor</w:t>
            </w:r>
          </w:p>
        </w:tc>
      </w:tr>
      <w:tr>
        <w:trPr>
          <w:cantSplit w:val="0"/>
          <w:tblHeader w:val="0"/>
        </w:trPr>
        <w:tc>
          <w:tcPr>
            <w:vAlign w:val="center"/>
          </w:tcPr>
          <w:p w:rsidR="00000000" w:rsidDel="00000000" w:rsidP="00000000" w:rsidRDefault="00000000" w:rsidRPr="00000000" w14:paraId="0000001A">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02/01/2025</w:t>
            </w:r>
          </w:p>
        </w:tc>
        <w:tc>
          <w:tcPr>
            <w:vAlign w:val="center"/>
          </w:tcPr>
          <w:p w:rsidR="00000000" w:rsidDel="00000000" w:rsidP="00000000" w:rsidRDefault="00000000" w:rsidRPr="00000000" w14:paraId="0000001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1.0</w:t>
            </w:r>
          </w:p>
        </w:tc>
        <w:tc>
          <w:tcPr>
            <w:vAlign w:val="center"/>
          </w:tcPr>
          <w:p w:rsidR="00000000" w:rsidDel="00000000" w:rsidP="00000000" w:rsidRDefault="00000000" w:rsidRPr="00000000" w14:paraId="0000001C">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Criação</w:t>
            </w:r>
          </w:p>
        </w:tc>
        <w:tc>
          <w:tcPr>
            <w:vAlign w:val="center"/>
          </w:tcPr>
          <w:p w:rsidR="00000000" w:rsidDel="00000000" w:rsidP="00000000" w:rsidRDefault="00000000" w:rsidRPr="00000000" w14:paraId="0000001D">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Murilo Weber</w:t>
            </w:r>
          </w:p>
        </w:tc>
      </w:tr>
      <w:tr>
        <w:trPr>
          <w:cantSplit w:val="0"/>
          <w:tblHeader w:val="0"/>
        </w:trPr>
        <w:tc>
          <w:tcPr>
            <w:vAlign w:val="center"/>
          </w:tcPr>
          <w:p w:rsidR="00000000" w:rsidDel="00000000" w:rsidP="00000000" w:rsidRDefault="00000000" w:rsidRPr="00000000" w14:paraId="0000001E">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14/08/2025</w:t>
            </w:r>
          </w:p>
        </w:tc>
        <w:tc>
          <w:tcPr>
            <w:vAlign w:val="center"/>
          </w:tcPr>
          <w:p w:rsidR="00000000" w:rsidDel="00000000" w:rsidP="00000000" w:rsidRDefault="00000000" w:rsidRPr="00000000" w14:paraId="0000001F">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1.2</w:t>
            </w:r>
          </w:p>
        </w:tc>
        <w:tc>
          <w:tcPr>
            <w:vAlign w:val="center"/>
          </w:tcPr>
          <w:p w:rsidR="00000000" w:rsidDel="00000000" w:rsidP="00000000" w:rsidRDefault="00000000" w:rsidRPr="00000000" w14:paraId="00000020">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Revisão</w:t>
            </w:r>
          </w:p>
        </w:tc>
        <w:tc>
          <w:tcPr>
            <w:vAlign w:val="center"/>
          </w:tcPr>
          <w:p w:rsidR="00000000" w:rsidDel="00000000" w:rsidP="00000000" w:rsidRDefault="00000000" w:rsidRPr="00000000" w14:paraId="00000021">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Murilo Weber</w:t>
            </w:r>
          </w:p>
        </w:tc>
      </w:tr>
    </w:tbl>
    <w:p w:rsidR="00000000" w:rsidDel="00000000" w:rsidP="00000000" w:rsidRDefault="00000000" w:rsidRPr="00000000" w14:paraId="00000022">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pStyle w:val="Heading1"/>
        <w:spacing w:after="0" w:before="0" w:line="360" w:lineRule="auto"/>
        <w:rPr>
          <w:rFonts w:ascii="Tahoma" w:cs="Tahoma" w:eastAsia="Tahoma" w:hAnsi="Tahoma"/>
          <w:color w:val="ed9c2e"/>
          <w:sz w:val="28"/>
          <w:szCs w:val="28"/>
        </w:rPr>
      </w:pPr>
      <w:bookmarkStart w:colFirst="0" w:colLast="0" w:name="_q3d8wpv5cvdg" w:id="3"/>
      <w:bookmarkEnd w:id="3"/>
      <w:r w:rsidDel="00000000" w:rsidR="00000000" w:rsidRPr="00000000">
        <w:rPr>
          <w:rFonts w:ascii="Tahoma" w:cs="Tahoma" w:eastAsia="Tahoma" w:hAnsi="Tahoma"/>
          <w:color w:val="ed9c2e"/>
          <w:sz w:val="28"/>
          <w:szCs w:val="28"/>
          <w:rtl w:val="0"/>
        </w:rPr>
        <w:t xml:space="preserve">SUMÁRIO</w:t>
      </w:r>
    </w:p>
    <w:p w:rsidR="00000000" w:rsidDel="00000000" w:rsidP="00000000" w:rsidRDefault="00000000" w:rsidRPr="00000000" w14:paraId="00000029">
      <w:pPr>
        <w:spacing w:line="360" w:lineRule="auto"/>
        <w:rPr>
          <w:rFonts w:ascii="Tahoma" w:cs="Tahoma" w:eastAsia="Tahoma" w:hAnsi="Tahoma"/>
        </w:rPr>
      </w:pPr>
      <w:r w:rsidDel="00000000" w:rsidR="00000000" w:rsidRPr="00000000">
        <w:rPr>
          <w:rtl w:val="0"/>
        </w:rPr>
      </w:r>
    </w:p>
    <w:sdt>
      <w:sdtPr>
        <w:id w:val="27406646"/>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Tahoma" w:cs="Tahoma" w:eastAsia="Tahoma" w:hAnsi="Tahoma"/>
                <w:b w:val="1"/>
                <w:bCs w:val="1"/>
                <w:i w:val="0"/>
                <w:iCs w:val="0"/>
                <w:smallCaps w:val="0"/>
                <w:strike w:val="0"/>
                <w:color w:val="404040"/>
                <w:sz w:val="20"/>
                <w:szCs w:val="20"/>
                <w:u w:val="none"/>
                <w:shd w:fill="auto" w:val="clear"/>
                <w:vertAlign w:val="baseline"/>
                <w:rtl w:val="0"/>
              </w:rPr>
              <w:t xml:space="preserve">AMBIENTAÇÃO</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hc78h7umwj5">
            <w:r w:rsidDel="00000000" w:rsidR="00000000" w:rsidRPr="00000000">
              <w:rPr>
                <w:rFonts w:ascii="Tahoma" w:cs="Tahoma" w:eastAsia="Tahoma" w:hAnsi="Tahoma"/>
                <w:b w:val="1"/>
                <w:bCs w:val="1"/>
                <w:i w:val="0"/>
                <w:iCs w:val="0"/>
                <w:smallCaps w:val="0"/>
                <w:strike w:val="0"/>
                <w:color w:val="404040"/>
                <w:sz w:val="20"/>
                <w:szCs w:val="20"/>
                <w:u w:val="none"/>
                <w:shd w:fill="auto" w:val="clear"/>
                <w:vertAlign w:val="baseline"/>
                <w:rtl w:val="0"/>
              </w:rPr>
              <w:t xml:space="preserve">HISTÓRICO DE REVISÕES</w:t>
              <w:tab/>
              <w:t xml:space="preserve">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3d8wpv5cvdg">
            <w:r w:rsidDel="00000000" w:rsidR="00000000" w:rsidRPr="00000000">
              <w:rPr>
                <w:rFonts w:ascii="Tahoma" w:cs="Tahoma" w:eastAsia="Tahoma" w:hAnsi="Tahoma"/>
                <w:b w:val="1"/>
                <w:bCs w:val="1"/>
                <w:i w:val="0"/>
                <w:iCs w:val="0"/>
                <w:smallCaps w:val="0"/>
                <w:strike w:val="0"/>
                <w:color w:val="404040"/>
                <w:sz w:val="20"/>
                <w:szCs w:val="20"/>
                <w:u w:val="none"/>
                <w:shd w:fill="auto" w:val="clear"/>
                <w:vertAlign w:val="baseline"/>
                <w:rtl w:val="0"/>
              </w:rPr>
              <w:t xml:space="preserve">SUMÁRIO</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0npf1ybmajc">
            <w:r w:rsidDel="00000000" w:rsidR="00000000" w:rsidRPr="00000000">
              <w:rPr>
                <w:rFonts w:ascii="Tahoma" w:cs="Tahoma" w:eastAsia="Tahoma" w:hAnsi="Tahoma"/>
                <w:b w:val="1"/>
                <w:bCs w:val="1"/>
                <w:i w:val="0"/>
                <w:iCs w:val="0"/>
                <w:smallCaps w:val="0"/>
                <w:strike w:val="0"/>
                <w:color w:val="404040"/>
                <w:sz w:val="20"/>
                <w:szCs w:val="20"/>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a84drfe2olm">
            <w:r w:rsidDel="00000000" w:rsidR="00000000" w:rsidRPr="00000000">
              <w:rPr>
                <w:rFonts w:ascii="Tahoma" w:cs="Tahoma" w:eastAsia="Tahoma" w:hAnsi="Tahoma"/>
                <w:b w:val="1"/>
                <w:bCs w:val="1"/>
                <w:i w:val="0"/>
                <w:iCs w:val="0"/>
                <w:smallCaps w:val="0"/>
                <w:strike w:val="0"/>
                <w:color w:val="404040"/>
                <w:sz w:val="20"/>
                <w:szCs w:val="20"/>
                <w:u w:val="none"/>
                <w:shd w:fill="auto" w:val="clear"/>
                <w:vertAlign w:val="baseline"/>
                <w:rtl w:val="0"/>
              </w:rPr>
              <w:t xml:space="preserve">1. DEFINIÇÃO DE ESCOPO TÉCNICO</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a8alwc7vfw6">
            <w:r w:rsidDel="00000000" w:rsidR="00000000" w:rsidRPr="00000000">
              <w:rPr>
                <w:rFonts w:ascii="Tahoma" w:cs="Tahoma" w:eastAsia="Tahoma" w:hAnsi="Tahoma"/>
                <w:b w:val="1"/>
                <w:bCs w:val="1"/>
                <w:i w:val="0"/>
                <w:iCs w:val="0"/>
                <w:smallCaps w:val="0"/>
                <w:strike w:val="0"/>
                <w:color w:val="404040"/>
                <w:sz w:val="20"/>
                <w:szCs w:val="20"/>
                <w:u w:val="none"/>
                <w:shd w:fill="auto" w:val="clear"/>
                <w:vertAlign w:val="baseline"/>
                <w:rtl w:val="0"/>
              </w:rPr>
              <w:t xml:space="preserve">1.1 Escopo Administrativo</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80vi8rbbmn8">
            <w:r w:rsidDel="00000000" w:rsidR="00000000" w:rsidRPr="00000000">
              <w:rPr>
                <w:rFonts w:ascii="Tahoma" w:cs="Tahoma" w:eastAsia="Tahoma" w:hAnsi="Tahoma"/>
                <w:b w:val="1"/>
                <w:bCs w:val="1"/>
                <w:i w:val="0"/>
                <w:iCs w:val="0"/>
                <w:smallCaps w:val="0"/>
                <w:strike w:val="0"/>
                <w:color w:val="404040"/>
                <w:sz w:val="20"/>
                <w:szCs w:val="20"/>
                <w:u w:val="none"/>
                <w:shd w:fill="auto" w:val="clear"/>
                <w:vertAlign w:val="baseline"/>
                <w:rtl w:val="0"/>
              </w:rPr>
              <w:t xml:space="preserve">1.2 Escopo de Leads (potenciais clientes)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v7xvypy6pkt">
            <w:r w:rsidDel="00000000" w:rsidR="00000000" w:rsidRPr="00000000">
              <w:rPr>
                <w:rFonts w:ascii="Tahoma" w:cs="Tahoma" w:eastAsia="Tahoma" w:hAnsi="Tahoma"/>
                <w:b w:val="1"/>
                <w:bCs w:val="1"/>
                <w:i w:val="0"/>
                <w:iCs w:val="0"/>
                <w:smallCaps w:val="0"/>
                <w:strike w:val="0"/>
                <w:color w:val="404040"/>
                <w:sz w:val="20"/>
                <w:szCs w:val="20"/>
                <w:u w:val="none"/>
                <w:shd w:fill="auto" w:val="clear"/>
                <w:vertAlign w:val="baseline"/>
                <w:rtl w:val="0"/>
              </w:rPr>
              <w:t xml:space="preserve">1.3 Escopo de Clientes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f4b4aa1s84d">
            <w:r w:rsidDel="00000000" w:rsidR="00000000" w:rsidRPr="00000000">
              <w:rPr>
                <w:rFonts w:ascii="Tahoma" w:cs="Tahoma" w:eastAsia="Tahoma" w:hAnsi="Tahoma"/>
                <w:b w:val="1"/>
                <w:bCs w:val="1"/>
                <w:i w:val="0"/>
                <w:iCs w:val="0"/>
                <w:smallCaps w:val="0"/>
                <w:strike w:val="0"/>
                <w:color w:val="404040"/>
                <w:sz w:val="20"/>
                <w:szCs w:val="20"/>
                <w:u w:val="none"/>
                <w:shd w:fill="auto" w:val="clear"/>
                <w:vertAlign w:val="baseline"/>
                <w:rtl w:val="0"/>
              </w:rPr>
              <w:t xml:space="preserve">1.4 Escopo de Atividades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wyfg0oco6rh">
            <w:r w:rsidDel="00000000" w:rsidR="00000000" w:rsidRPr="00000000">
              <w:rPr>
                <w:rFonts w:ascii="Tahoma" w:cs="Tahoma" w:eastAsia="Tahoma" w:hAnsi="Tahoma"/>
                <w:b w:val="1"/>
                <w:bCs w:val="1"/>
                <w:i w:val="0"/>
                <w:iCs w:val="0"/>
                <w:smallCaps w:val="0"/>
                <w:strike w:val="0"/>
                <w:color w:val="404040"/>
                <w:sz w:val="20"/>
                <w:szCs w:val="20"/>
                <w:u w:val="none"/>
                <w:shd w:fill="auto" w:val="clear"/>
                <w:vertAlign w:val="baseline"/>
                <w:rtl w:val="0"/>
              </w:rPr>
              <w:t xml:space="preserve">1.5 Escopo de Produtos e Serviços</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qh1qydjev3j">
            <w:r w:rsidDel="00000000" w:rsidR="00000000" w:rsidRPr="00000000">
              <w:rPr>
                <w:rFonts w:ascii="Tahoma" w:cs="Tahoma" w:eastAsia="Tahoma" w:hAnsi="Tahoma"/>
                <w:b w:val="1"/>
                <w:bCs w:val="1"/>
                <w:i w:val="0"/>
                <w:iCs w:val="0"/>
                <w:smallCaps w:val="0"/>
                <w:strike w:val="0"/>
                <w:color w:val="404040"/>
                <w:sz w:val="20"/>
                <w:szCs w:val="20"/>
                <w:u w:val="none"/>
                <w:shd w:fill="auto" w:val="clear"/>
                <w:vertAlign w:val="baseline"/>
                <w:rtl w:val="0"/>
              </w:rPr>
              <w:t xml:space="preserve">1.6 Escopo de Oportunidades</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mt7nr25tykv">
            <w:r w:rsidDel="00000000" w:rsidR="00000000" w:rsidRPr="00000000">
              <w:rPr>
                <w:rFonts w:ascii="Tahoma" w:cs="Tahoma" w:eastAsia="Tahoma" w:hAnsi="Tahoma"/>
                <w:b w:val="1"/>
                <w:bCs w:val="1"/>
                <w:i w:val="0"/>
                <w:iCs w:val="0"/>
                <w:smallCaps w:val="0"/>
                <w:strike w:val="0"/>
                <w:color w:val="404040"/>
                <w:sz w:val="20"/>
                <w:szCs w:val="20"/>
                <w:u w:val="none"/>
                <w:shd w:fill="auto" w:val="clear"/>
                <w:vertAlign w:val="baseline"/>
                <w:rtl w:val="0"/>
              </w:rPr>
              <w:t xml:space="preserve">1.7 Escopo de Ordem de Venda</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z9f1r9i5k6k">
            <w:r w:rsidDel="00000000" w:rsidR="00000000" w:rsidRPr="00000000">
              <w:rPr>
                <w:rFonts w:ascii="Tahoma" w:cs="Tahoma" w:eastAsia="Tahoma" w:hAnsi="Tahoma"/>
                <w:b w:val="1"/>
                <w:bCs w:val="1"/>
                <w:i w:val="0"/>
                <w:iCs w:val="0"/>
                <w:smallCaps w:val="0"/>
                <w:strike w:val="0"/>
                <w:color w:val="404040"/>
                <w:sz w:val="20"/>
                <w:szCs w:val="20"/>
                <w:u w:val="none"/>
                <w:shd w:fill="auto" w:val="clear"/>
                <w:vertAlign w:val="baseline"/>
                <w:rtl w:val="0"/>
              </w:rPr>
              <w:t xml:space="preserve">1.8 Escopo de Documentos</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3e4rjgmk90o">
            <w:r w:rsidDel="00000000" w:rsidR="00000000" w:rsidRPr="00000000">
              <w:rPr>
                <w:rFonts w:ascii="Tahoma" w:cs="Tahoma" w:eastAsia="Tahoma" w:hAnsi="Tahoma"/>
                <w:b w:val="1"/>
                <w:bCs w:val="1"/>
                <w:i w:val="0"/>
                <w:iCs w:val="0"/>
                <w:smallCaps w:val="0"/>
                <w:strike w:val="0"/>
                <w:color w:val="404040"/>
                <w:sz w:val="20"/>
                <w:szCs w:val="20"/>
                <w:u w:val="none"/>
                <w:shd w:fill="auto" w:val="clear"/>
                <w:vertAlign w:val="baseline"/>
                <w:rtl w:val="0"/>
              </w:rPr>
              <w:t xml:space="preserve">1.9 Escopo de Analytics</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l1bjx28jqz4">
            <w:r w:rsidDel="00000000" w:rsidR="00000000" w:rsidRPr="00000000">
              <w:rPr>
                <w:rFonts w:ascii="Tahoma" w:cs="Tahoma" w:eastAsia="Tahoma" w:hAnsi="Tahoma"/>
                <w:b w:val="1"/>
                <w:bCs w:val="1"/>
                <w:i w:val="0"/>
                <w:iCs w:val="0"/>
                <w:smallCaps w:val="0"/>
                <w:strike w:val="0"/>
                <w:color w:val="404040"/>
                <w:sz w:val="20"/>
                <w:szCs w:val="20"/>
                <w:u w:val="none"/>
                <w:shd w:fill="auto" w:val="clear"/>
                <w:vertAlign w:val="baseline"/>
                <w:rtl w:val="0"/>
              </w:rPr>
              <w:t xml:space="preserve">1.10 Módulos Adicionais</w:t>
              <w:tab/>
              <w:t xml:space="preserve">36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zhlo9wgm8l5">
            <w:r w:rsidDel="00000000" w:rsidR="00000000" w:rsidRPr="00000000">
              <w:rPr>
                <w:rFonts w:ascii="Tahoma" w:cs="Tahoma" w:eastAsia="Tahoma" w:hAnsi="Tahoma"/>
                <w:b w:val="1"/>
                <w:bCs w:val="1"/>
                <w:i w:val="0"/>
                <w:iCs w:val="0"/>
                <w:smallCaps w:val="0"/>
                <w:strike w:val="0"/>
                <w:color w:val="404040"/>
                <w:sz w:val="20"/>
                <w:szCs w:val="20"/>
                <w:u w:val="none"/>
                <w:shd w:fill="auto" w:val="clear"/>
                <w:vertAlign w:val="baseline"/>
                <w:rtl w:val="0"/>
              </w:rPr>
              <w:t xml:space="preserve">2. PREMISSAS DO ESCOPO TÉCNICO E DE NEGÓCIO</w:t>
              <w:tab/>
              <w:t xml:space="preserve">37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lfg039w0000">
            <w:r w:rsidDel="00000000" w:rsidR="00000000" w:rsidRPr="00000000">
              <w:rPr>
                <w:rFonts w:ascii="Tahoma" w:cs="Tahoma" w:eastAsia="Tahoma" w:hAnsi="Tahoma"/>
                <w:b w:val="1"/>
                <w:bCs w:val="1"/>
                <w:i w:val="0"/>
                <w:iCs w:val="0"/>
                <w:smallCaps w:val="0"/>
                <w:strike w:val="0"/>
                <w:color w:val="404040"/>
                <w:sz w:val="20"/>
                <w:szCs w:val="20"/>
                <w:u w:val="none"/>
                <w:shd w:fill="auto" w:val="clear"/>
                <w:vertAlign w:val="baseline"/>
                <w:rtl w:val="0"/>
              </w:rPr>
              <w:t xml:space="preserve">2.2 Demandas Não Aderentes e suas Medidas de Contorno</w:t>
              <w:tab/>
              <w:t xml:space="preserve">37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pqnkrpgds0q">
            <w:r w:rsidDel="00000000" w:rsidR="00000000" w:rsidRPr="00000000">
              <w:rPr>
                <w:rFonts w:ascii="Tahoma" w:cs="Tahoma" w:eastAsia="Tahoma" w:hAnsi="Tahoma"/>
                <w:b w:val="1"/>
                <w:bCs w:val="1"/>
                <w:i w:val="0"/>
                <w:iCs w:val="0"/>
                <w:smallCaps w:val="0"/>
                <w:strike w:val="0"/>
                <w:color w:val="404040"/>
                <w:sz w:val="20"/>
                <w:szCs w:val="20"/>
                <w:u w:val="none"/>
                <w:shd w:fill="auto" w:val="clear"/>
                <w:vertAlign w:val="baseline"/>
                <w:rtl w:val="0"/>
              </w:rPr>
              <w:t xml:space="preserve">2.3 Considerações Finais</w:t>
              <w:tab/>
              <w:t xml:space="preserve">38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btthb1ssfnb">
            <w:r w:rsidDel="00000000" w:rsidR="00000000" w:rsidRPr="00000000">
              <w:rPr>
                <w:rFonts w:ascii="Tahoma" w:cs="Tahoma" w:eastAsia="Tahoma" w:hAnsi="Tahoma"/>
                <w:b w:val="1"/>
                <w:bCs w:val="1"/>
                <w:i w:val="0"/>
                <w:iCs w:val="0"/>
                <w:smallCaps w:val="0"/>
                <w:strike w:val="0"/>
                <w:color w:val="404040"/>
                <w:sz w:val="20"/>
                <w:szCs w:val="20"/>
                <w:u w:val="none"/>
                <w:shd w:fill="auto" w:val="clear"/>
                <w:vertAlign w:val="baseline"/>
                <w:rtl w:val="0"/>
              </w:rPr>
              <w:t xml:space="preserve">ASSINATURA E ACEITE</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3E">
      <w:pPr>
        <w:pStyle w:val="Heading1"/>
        <w:keepNext w:val="1"/>
        <w:keepLines w:val="1"/>
        <w:spacing w:after="0" w:line="360" w:lineRule="auto"/>
        <w:ind w:left="0" w:firstLine="0"/>
        <w:jc w:val="left"/>
        <w:rPr/>
      </w:pPr>
      <w:bookmarkStart w:colFirst="0" w:colLast="0" w:name="_ehwu27yubnqk" w:id="4"/>
      <w:bookmarkEnd w:id="4"/>
      <w:r w:rsidDel="00000000" w:rsidR="00000000" w:rsidRPr="00000000">
        <w:rPr>
          <w:rtl w:val="0"/>
        </w:rPr>
      </w:r>
    </w:p>
    <w:p w:rsidR="00000000" w:rsidDel="00000000" w:rsidP="00000000" w:rsidRDefault="00000000" w:rsidRPr="00000000" w14:paraId="0000003F">
      <w:pPr>
        <w:pStyle w:val="Heading1"/>
        <w:keepNext w:val="1"/>
        <w:keepLines w:val="1"/>
        <w:spacing w:after="0" w:line="360" w:lineRule="auto"/>
        <w:ind w:left="0" w:firstLine="0"/>
        <w:jc w:val="left"/>
        <w:rPr>
          <w:rFonts w:ascii="Tahoma" w:cs="Tahoma" w:eastAsia="Tahoma" w:hAnsi="Tahoma"/>
          <w:color w:val="ed9c2e"/>
          <w:sz w:val="24"/>
          <w:szCs w:val="24"/>
          <w:vertAlign w:val="baseline"/>
        </w:rPr>
      </w:pPr>
      <w:bookmarkStart w:colFirst="0" w:colLast="0" w:name="_m0npf1ybmajc" w:id="5"/>
      <w:bookmarkEnd w:id="5"/>
      <w:r w:rsidDel="00000000" w:rsidR="00000000" w:rsidRPr="00000000">
        <w:rPr>
          <w:rFonts w:ascii="Tahoma" w:cs="Tahoma" w:eastAsia="Tahoma" w:hAnsi="Tahoma"/>
          <w:color w:val="ed9c2e"/>
          <w:sz w:val="28"/>
          <w:szCs w:val="28"/>
          <w:rtl w:val="0"/>
        </w:rPr>
        <w:t xml:space="preserve">OBJETIVO</w:t>
      </w:r>
      <w:r w:rsidDel="00000000" w:rsidR="00000000" w:rsidRPr="00000000">
        <w:rPr>
          <w:rtl w:val="0"/>
        </w:rPr>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2" w:right="0" w:firstLine="0"/>
        <w:jc w:val="left"/>
        <w:rPr>
          <w:rFonts w:ascii="Tahoma" w:cs="Tahoma" w:eastAsia="Tahoma" w:hAnsi="Tahoma"/>
          <w:b w:val="1"/>
          <w:bCs w:val="1"/>
          <w:color w:val="ed9c2e"/>
          <w:sz w:val="36"/>
          <w:szCs w:val="36"/>
        </w:rPr>
      </w:pPr>
      <w:r w:rsidDel="00000000" w:rsidR="00000000" w:rsidRPr="00000000">
        <w:rPr>
          <w:rtl w:val="0"/>
        </w:rPr>
      </w:r>
    </w:p>
    <w:p w:rsidR="00000000" w:rsidDel="00000000" w:rsidP="00000000" w:rsidRDefault="00000000" w:rsidRPr="00000000" w14:paraId="00000041">
      <w:pPr>
        <w:spacing w:after="0" w:line="360" w:lineRule="auto"/>
        <w:ind w:left="0" w:firstLine="720.0000000000001"/>
        <w:rPr>
          <w:rFonts w:ascii="Tahoma" w:cs="Tahoma" w:eastAsia="Tahoma" w:hAnsi="Tahoma"/>
          <w:color w:val="404040"/>
        </w:rPr>
      </w:pPr>
      <w:r w:rsidDel="00000000" w:rsidR="00000000" w:rsidRPr="00000000">
        <w:rPr>
          <w:rFonts w:ascii="Tahoma" w:cs="Tahoma" w:eastAsia="Tahoma" w:hAnsi="Tahoma"/>
          <w:color w:val="404040"/>
          <w:rtl w:val="0"/>
        </w:rPr>
        <w:t xml:space="preserve">Este documento tem por objetivo detalhar o escopo de implantação do TOTVS CRM Gestão de Clientes Business Experience modelo de implantação Business, no que tange ao escopo técnico, assim como definir o escopo de negócios contido no modelo BX Business para o cliente na solução TOTVS CRM Gestão de Clientes.</w:t>
      </w:r>
    </w:p>
    <w:p w:rsidR="00000000" w:rsidDel="00000000" w:rsidP="00000000" w:rsidRDefault="00000000" w:rsidRPr="00000000" w14:paraId="00000042">
      <w:pPr>
        <w:spacing w:after="0" w:line="360" w:lineRule="auto"/>
        <w:ind w:left="0" w:firstLine="720.0000000000001"/>
        <w:rPr>
          <w:rFonts w:ascii="Tahoma" w:cs="Tahoma" w:eastAsia="Tahoma" w:hAnsi="Tahoma"/>
          <w:color w:val="404040"/>
        </w:rPr>
      </w:pPr>
      <w:r w:rsidDel="00000000" w:rsidR="00000000" w:rsidRPr="00000000">
        <w:rPr>
          <w:rFonts w:ascii="Tahoma" w:cs="Tahoma" w:eastAsia="Tahoma" w:hAnsi="Tahoma"/>
          <w:color w:val="404040"/>
          <w:rtl w:val="0"/>
        </w:rPr>
        <w:t xml:space="preserve">Desta forma, serão detalhados no escopo técnico os módulos do software, as regras previstas no módulo, API´s, integrações e restrições de acesso aos recursos do TOTVS CRM Gestão de Clientes..</w:t>
      </w:r>
    </w:p>
    <w:p w:rsidR="00000000" w:rsidDel="00000000" w:rsidP="00000000" w:rsidRDefault="00000000" w:rsidRPr="00000000" w14:paraId="00000043">
      <w:pPr>
        <w:pStyle w:val="Heading1"/>
        <w:spacing w:line="360" w:lineRule="auto"/>
        <w:ind w:left="0" w:firstLine="0"/>
        <w:rPr>
          <w:rFonts w:ascii="Tahoma" w:cs="Tahoma" w:eastAsia="Tahoma" w:hAnsi="Tahoma"/>
          <w:color w:val="ed9c2e"/>
          <w:sz w:val="28"/>
          <w:szCs w:val="28"/>
        </w:rPr>
      </w:pPr>
      <w:bookmarkStart w:colFirst="0" w:colLast="0" w:name="_ma84drfe2olm" w:id="6"/>
      <w:bookmarkEnd w:id="6"/>
      <w:r w:rsidDel="00000000" w:rsidR="00000000" w:rsidRPr="00000000">
        <w:rPr>
          <w:rFonts w:ascii="Tahoma" w:cs="Tahoma" w:eastAsia="Tahoma" w:hAnsi="Tahoma"/>
          <w:color w:val="ed9c2e"/>
          <w:sz w:val="28"/>
          <w:szCs w:val="28"/>
          <w:rtl w:val="0"/>
        </w:rPr>
        <w:t xml:space="preserve">1. </w:t>
      </w:r>
      <w:r w:rsidDel="00000000" w:rsidR="00000000" w:rsidRPr="00000000">
        <w:rPr>
          <w:rFonts w:ascii="Tahoma" w:cs="Tahoma" w:eastAsia="Tahoma" w:hAnsi="Tahoma"/>
          <w:color w:val="ed9c2e"/>
          <w:sz w:val="28"/>
          <w:szCs w:val="28"/>
          <w:rtl w:val="0"/>
        </w:rPr>
        <w:t xml:space="preserve">DEFINIÇÃO DE ESCOPO TÉCNICO</w:t>
      </w:r>
    </w:p>
    <w:p w:rsidR="00000000" w:rsidDel="00000000" w:rsidP="00000000" w:rsidRDefault="00000000" w:rsidRPr="00000000" w14:paraId="00000044">
      <w:pPr>
        <w:spacing w:after="0" w:line="360" w:lineRule="auto"/>
        <w:ind w:left="0" w:firstLine="0"/>
        <w:rPr>
          <w:rFonts w:ascii="Tahoma" w:cs="Tahoma" w:eastAsia="Tahoma" w:hAnsi="Tahoma"/>
        </w:rPr>
      </w:pPr>
      <w:r w:rsidDel="00000000" w:rsidR="00000000" w:rsidRPr="00000000">
        <w:rPr>
          <w:rtl w:val="0"/>
        </w:rPr>
      </w:r>
    </w:p>
    <w:p w:rsidR="00000000" w:rsidDel="00000000" w:rsidP="00000000" w:rsidRDefault="00000000" w:rsidRPr="00000000" w14:paraId="00000045">
      <w:pPr>
        <w:spacing w:after="0" w:line="360" w:lineRule="auto"/>
        <w:ind w:left="0" w:firstLine="720.0000000000001"/>
        <w:rPr>
          <w:rFonts w:ascii="Tahoma" w:cs="Tahoma" w:eastAsia="Tahoma" w:hAnsi="Tahoma"/>
          <w:color w:val="404040"/>
        </w:rPr>
      </w:pPr>
      <w:r w:rsidDel="00000000" w:rsidR="00000000" w:rsidRPr="00000000">
        <w:rPr>
          <w:rFonts w:ascii="Tahoma" w:cs="Tahoma" w:eastAsia="Tahoma" w:hAnsi="Tahoma"/>
          <w:color w:val="404040"/>
          <w:rtl w:val="0"/>
        </w:rPr>
        <w:t xml:space="preserve">O escopo do projeto será detalhado por módulos nos itens abaixo:</w:t>
      </w:r>
    </w:p>
    <w:p w:rsidR="00000000" w:rsidDel="00000000" w:rsidP="00000000" w:rsidRDefault="00000000" w:rsidRPr="00000000" w14:paraId="00000046">
      <w:pPr>
        <w:spacing w:after="0" w:line="360" w:lineRule="auto"/>
        <w:ind w:left="0" w:firstLine="720.0000000000001"/>
        <w:rPr>
          <w:rFonts w:ascii="Tahoma" w:cs="Tahoma" w:eastAsia="Tahoma" w:hAnsi="Tahoma"/>
          <w:color w:val="404040"/>
        </w:rPr>
      </w:pPr>
      <w:r w:rsidDel="00000000" w:rsidR="00000000" w:rsidRPr="00000000">
        <w:rPr>
          <w:rtl w:val="0"/>
        </w:rPr>
      </w:r>
    </w:p>
    <w:p w:rsidR="00000000" w:rsidDel="00000000" w:rsidP="00000000" w:rsidRDefault="00000000" w:rsidRPr="00000000" w14:paraId="00000047">
      <w:pPr>
        <w:pStyle w:val="Heading1"/>
        <w:keepNext w:val="1"/>
        <w:spacing w:after="0" w:line="360" w:lineRule="auto"/>
        <w:ind w:left="0" w:firstLine="0"/>
        <w:jc w:val="left"/>
        <w:rPr/>
      </w:pPr>
      <w:bookmarkStart w:colFirst="0" w:colLast="0" w:name="_fa8alwc7vfw6" w:id="7"/>
      <w:bookmarkEnd w:id="7"/>
      <w:r w:rsidDel="00000000" w:rsidR="00000000" w:rsidRPr="00000000">
        <w:rPr>
          <w:rFonts w:ascii="Tahoma" w:cs="Tahoma" w:eastAsia="Tahoma" w:hAnsi="Tahoma"/>
          <w:color w:val="ed9c2e"/>
          <w:sz w:val="28"/>
          <w:szCs w:val="28"/>
          <w:rtl w:val="0"/>
        </w:rPr>
        <w:t xml:space="preserve">1.1 </w:t>
      </w:r>
      <w:r w:rsidDel="00000000" w:rsidR="00000000" w:rsidRPr="00000000">
        <w:rPr>
          <w:rFonts w:ascii="Tahoma" w:cs="Tahoma" w:eastAsia="Tahoma" w:hAnsi="Tahoma"/>
          <w:color w:val="ed9c2e"/>
          <w:sz w:val="28"/>
          <w:szCs w:val="28"/>
          <w:vertAlign w:val="baseline"/>
          <w:rtl w:val="0"/>
        </w:rPr>
        <w:t xml:space="preserve">Escopo Administrativo</w:t>
      </w:r>
      <w:r w:rsidDel="00000000" w:rsidR="00000000" w:rsidRPr="00000000">
        <w:rPr>
          <w:rtl w:val="0"/>
        </w:rPr>
      </w:r>
    </w:p>
    <w:p w:rsidR="00000000" w:rsidDel="00000000" w:rsidP="00000000" w:rsidRDefault="00000000" w:rsidRPr="00000000" w14:paraId="00000048">
      <w:pPr>
        <w:spacing w:line="360" w:lineRule="auto"/>
        <w:rPr/>
      </w:pPr>
      <w:r w:rsidDel="00000000" w:rsidR="00000000" w:rsidRPr="00000000">
        <w:rPr>
          <w:rtl w:val="0"/>
        </w:rPr>
      </w:r>
    </w:p>
    <w:tbl>
      <w:tblPr>
        <w:tblStyle w:val="Table3"/>
        <w:tblW w:w="9630.0" w:type="dxa"/>
        <w:jc w:val="left"/>
        <w:tblInd w:w="-70.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1995"/>
        <w:gridCol w:w="270"/>
        <w:gridCol w:w="2475"/>
        <w:gridCol w:w="2640"/>
        <w:gridCol w:w="2250"/>
        <w:tblGridChange w:id="0">
          <w:tblGrid>
            <w:gridCol w:w="1995"/>
            <w:gridCol w:w="270"/>
            <w:gridCol w:w="2475"/>
            <w:gridCol w:w="2640"/>
            <w:gridCol w:w="2250"/>
          </w:tblGrid>
        </w:tblGridChange>
      </w:tblGrid>
      <w:tr>
        <w:trPr>
          <w:cantSplit w:val="0"/>
          <w:tblHeader w:val="0"/>
        </w:trPr>
        <w:tc>
          <w:tcPr>
            <w:gridSpan w:val="2"/>
            <w:tcMar>
              <w:top w:w="0.0" w:type="dxa"/>
              <w:left w:w="70.0" w:type="dxa"/>
              <w:bottom w:w="0.0" w:type="dxa"/>
              <w:right w:w="70.0" w:type="dxa"/>
            </w:tcMar>
          </w:tcPr>
          <w:p w:rsidR="00000000" w:rsidDel="00000000" w:rsidP="00000000" w:rsidRDefault="00000000" w:rsidRPr="00000000" w14:paraId="00000049">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SERÁ UTILIZADO:</w:t>
            </w:r>
          </w:p>
          <w:p w:rsidR="00000000" w:rsidDel="00000000" w:rsidP="00000000" w:rsidRDefault="00000000" w:rsidRPr="00000000" w14:paraId="0000004A">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04C">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IMPORTAÇÃO:</w:t>
            </w:r>
          </w:p>
          <w:p w:rsidR="00000000" w:rsidDel="00000000" w:rsidP="00000000" w:rsidRDefault="00000000" w:rsidRPr="00000000" w14:paraId="0000004D">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vAlign w:val="center"/>
          </w:tcPr>
          <w:p w:rsidR="00000000" w:rsidDel="00000000" w:rsidP="00000000" w:rsidRDefault="00000000" w:rsidRPr="00000000" w14:paraId="0000004E">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EXPORTAÇÃO:</w:t>
            </w:r>
          </w:p>
          <w:p w:rsidR="00000000" w:rsidDel="00000000" w:rsidP="00000000" w:rsidRDefault="00000000" w:rsidRPr="00000000" w14:paraId="0000004F">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050">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INTEGRAÇÃO:</w:t>
            </w:r>
          </w:p>
          <w:p w:rsidR="00000000" w:rsidDel="00000000" w:rsidP="00000000" w:rsidRDefault="00000000" w:rsidRPr="00000000" w14:paraId="00000051">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r>
      <w:tr>
        <w:trPr>
          <w:cantSplit w:val="0"/>
          <w:tblHeader w:val="0"/>
        </w:trPr>
        <w:tc>
          <w:tcPr>
            <w:gridSpan w:val="5"/>
            <w:tcMar>
              <w:top w:w="0.0" w:type="dxa"/>
              <w:left w:w="70.0" w:type="dxa"/>
              <w:bottom w:w="0.0" w:type="dxa"/>
              <w:right w:w="70.0" w:type="dxa"/>
            </w:tcMar>
            <w:vAlign w:val="center"/>
          </w:tcPr>
          <w:p w:rsidR="00000000" w:rsidDel="00000000" w:rsidP="00000000" w:rsidRDefault="00000000" w:rsidRPr="00000000" w14:paraId="00000052">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PROCESSO MACRO:</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i w:val="0"/>
                <w:iCs w:val="0"/>
                <w:smallCaps w:val="0"/>
                <w:strike w:val="0"/>
                <w:color w:val="404040"/>
                <w:sz w:val="24"/>
                <w:szCs w:val="24"/>
                <w:shd w:fill="auto" w:val="clear"/>
                <w:vertAlign w:val="baseline"/>
              </w:rPr>
            </w:pP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As empresas e filiais serão recebidas por integração do ERP, sendo que, a integração contempla apenas 01 grupo de </w:t>
            </w:r>
            <w:r w:rsidDel="00000000" w:rsidR="00000000" w:rsidRPr="00000000">
              <w:rPr>
                <w:rFonts w:ascii="Tahoma" w:cs="Tahoma" w:eastAsia="Tahoma" w:hAnsi="Tahoma"/>
                <w:color w:val="404040"/>
                <w:rtl w:val="0"/>
              </w:rPr>
              <w:t xml:space="preserve">empresa</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 cadastrad</w:t>
            </w:r>
            <w:r w:rsidDel="00000000" w:rsidR="00000000" w:rsidRPr="00000000">
              <w:rPr>
                <w:rFonts w:ascii="Tahoma" w:cs="Tahoma" w:eastAsia="Tahoma" w:hAnsi="Tahoma"/>
                <w:color w:val="404040"/>
                <w:rtl w:val="0"/>
              </w:rPr>
              <w:t xml:space="preserve">a</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 no ERP, e </w:t>
            </w:r>
            <w:r w:rsidDel="00000000" w:rsidR="00000000" w:rsidRPr="00000000">
              <w:rPr>
                <w:rFonts w:ascii="Tahoma" w:cs="Tahoma" w:eastAsia="Tahoma" w:hAnsi="Tahoma"/>
                <w:color w:val="404040"/>
                <w:rtl w:val="0"/>
              </w:rPr>
              <w:t xml:space="preserve">os estabelecimentos/filiais</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 vinculad</w:t>
            </w:r>
            <w:r w:rsidDel="00000000" w:rsidR="00000000" w:rsidRPr="00000000">
              <w:rPr>
                <w:rFonts w:ascii="Tahoma" w:cs="Tahoma" w:eastAsia="Tahoma" w:hAnsi="Tahoma"/>
                <w:color w:val="404040"/>
                <w:rtl w:val="0"/>
              </w:rPr>
              <w:t xml:space="preserve">o</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s a ela;</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i w:val="0"/>
                <w:iCs w:val="0"/>
                <w:smallCaps w:val="0"/>
                <w:strike w:val="0"/>
                <w:color w:val="404040"/>
                <w:sz w:val="24"/>
                <w:szCs w:val="24"/>
                <w:shd w:fill="auto" w:val="clear"/>
                <w:vertAlign w:val="baseline"/>
              </w:rPr>
            </w:pP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Os usuários cadastrados na tabela </w:t>
            </w:r>
            <w:r w:rsidDel="00000000" w:rsidR="00000000" w:rsidRPr="00000000">
              <w:rPr>
                <w:rFonts w:ascii="Tahoma" w:cs="Tahoma" w:eastAsia="Tahoma" w:hAnsi="Tahoma"/>
                <w:color w:val="404040"/>
                <w:rtl w:val="0"/>
              </w:rPr>
              <w:t xml:space="preserve">de vendedores (SA3)</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 do ERP, serão recebidos por integração, usuários do CRM não vinculados na tabela </w:t>
            </w:r>
            <w:r w:rsidDel="00000000" w:rsidR="00000000" w:rsidRPr="00000000">
              <w:rPr>
                <w:rFonts w:ascii="Tahoma" w:cs="Tahoma" w:eastAsia="Tahoma" w:hAnsi="Tahoma"/>
                <w:color w:val="404040"/>
                <w:rtl w:val="0"/>
              </w:rPr>
              <w:t xml:space="preserve">de vendedores</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 serão cadastrados pelo usuário</w:t>
            </w:r>
            <w:r w:rsidDel="00000000" w:rsidR="00000000" w:rsidRPr="00000000">
              <w:rPr>
                <w:rFonts w:ascii="Tahoma" w:cs="Tahoma" w:eastAsia="Tahoma" w:hAnsi="Tahoma"/>
                <w:color w:val="404040"/>
                <w:rtl w:val="0"/>
              </w:rPr>
              <w:t xml:space="preserve"> Líder Técnico</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 diretamente no CRM</w:t>
            </w:r>
            <w:r w:rsidDel="00000000" w:rsidR="00000000" w:rsidRPr="00000000">
              <w:rPr>
                <w:rFonts w:ascii="Tahoma" w:cs="Tahoma" w:eastAsia="Tahoma" w:hAnsi="Tahoma"/>
                <w:color w:val="404040"/>
                <w:rtl w:val="0"/>
              </w:rPr>
              <w:t xml:space="preserve">, estes não serão integrados com o ERP e não poderão realizar ordem de vendas no CRM.</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i w:val="0"/>
                <w:iCs w:val="0"/>
                <w:smallCaps w:val="0"/>
                <w:strike w:val="0"/>
                <w:color w:val="404040"/>
                <w:sz w:val="24"/>
                <w:szCs w:val="24"/>
                <w:shd w:fill="auto" w:val="clear"/>
                <w:vertAlign w:val="baseline"/>
              </w:rPr>
            </w:pPr>
            <w:r w:rsidDel="00000000" w:rsidR="00000000" w:rsidRPr="00000000">
              <w:rPr>
                <w:rFonts w:ascii="Tahoma" w:cs="Tahoma" w:eastAsia="Tahoma" w:hAnsi="Tahoma"/>
                <w:color w:val="404040"/>
                <w:rtl w:val="0"/>
              </w:rPr>
              <w:t xml:space="preserve">O cliente não possui um organograma oficial voltado para os usuários do CRM, contudo já há um organograma com os devidos papéis criados, conforme as funcionalidades Standard do TOTVS CRM BX</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5A">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Licenças contratadas:</w:t>
            </w:r>
          </w:p>
        </w:tc>
        <w:tc>
          <w:tcPr>
            <w:gridSpan w:val="4"/>
            <w:tcMar>
              <w:top w:w="0.0" w:type="dxa"/>
              <w:left w:w="70.0" w:type="dxa"/>
              <w:bottom w:w="0.0" w:type="dxa"/>
              <w:right w:w="70.0" w:type="dxa"/>
            </w:tcMar>
            <w:vAlign w:val="center"/>
          </w:tcPr>
          <w:p w:rsidR="00000000" w:rsidDel="00000000" w:rsidP="00000000" w:rsidRDefault="00000000" w:rsidRPr="00000000" w14:paraId="0000005B">
            <w:pPr>
              <w:spacing w:after="0" w:line="360" w:lineRule="auto"/>
              <w:rPr>
                <w:rFonts w:ascii="Tahoma" w:cs="Tahoma" w:eastAsia="Tahoma" w:hAnsi="Tahoma"/>
                <w:color w:val="ff0000"/>
              </w:rPr>
            </w:pPr>
            <w:r w:rsidDel="00000000" w:rsidR="00000000" w:rsidRPr="00000000">
              <w:rPr>
                <w:rFonts w:ascii="Tahoma" w:cs="Tahoma" w:eastAsia="Tahoma" w:hAnsi="Tahoma"/>
                <w:color w:val="404040"/>
                <w:rtl w:val="0"/>
              </w:rPr>
              <w:t xml:space="preserve">Quantidade de IDs: 20</w:t>
            </w: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5F">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060">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61">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importação/exportação de dados transacionais de cadastros de clientes, produtos e outros, do ERP Protheus para o TOTVS CRM ocorrerá através do Middleware TOTVS iPaaS na modalidade White Label que contém diagramas de integração de entidades padrões do Protheus já construídos nativamente, de acordo com o Plano Business escolhido.</w:t>
            </w:r>
          </w:p>
          <w:p w:rsidR="00000000" w:rsidDel="00000000" w:rsidP="00000000" w:rsidRDefault="00000000" w:rsidRPr="00000000" w14:paraId="00000062">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Documentação da integração padrão do ERP Protheus com o TOTVS CRM:</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360" w:lineRule="auto"/>
              <w:rPr>
                <w:rFonts w:ascii="Tahoma" w:cs="Tahoma" w:eastAsia="Tahoma" w:hAnsi="Tahoma"/>
                <w:color w:val="404040"/>
                <w:u w:val="single"/>
              </w:rPr>
            </w:pPr>
            <w:hyperlink r:id="rId7">
              <w:r w:rsidDel="00000000" w:rsidR="00000000" w:rsidRPr="00000000">
                <w:rPr>
                  <w:rFonts w:ascii="Tahoma" w:cs="Tahoma" w:eastAsia="Tahoma" w:hAnsi="Tahoma"/>
                  <w:color w:val="1155cc"/>
                  <w:u w:val="single"/>
                  <w:rtl w:val="0"/>
                </w:rPr>
                <w:t xml:space="preserve">https://tdn.totvs.com/display/public/INT/Protheus+-+TOTVS+CRM</w:t>
              </w:r>
            </w:hyperlink>
            <w:r w:rsidDel="00000000" w:rsidR="00000000" w:rsidRPr="00000000">
              <w:rPr>
                <w:rtl w:val="0"/>
              </w:rPr>
            </w:r>
          </w:p>
          <w:p w:rsidR="00000000" w:rsidDel="00000000" w:rsidP="00000000" w:rsidRDefault="00000000" w:rsidRPr="00000000" w14:paraId="00000064">
            <w:pPr>
              <w:spacing w:after="0" w:line="360" w:lineRule="auto"/>
              <w:rPr>
                <w:rFonts w:ascii="Tahoma" w:cs="Tahoma" w:eastAsia="Tahoma" w:hAnsi="Tahoma"/>
                <w:color w:val="ff0000"/>
              </w:rPr>
            </w:pPr>
            <w:r w:rsidDel="00000000" w:rsidR="00000000" w:rsidRPr="00000000">
              <w:rPr>
                <w:rFonts w:ascii="Tahoma" w:cs="Tahoma" w:eastAsia="Tahoma" w:hAnsi="Tahoma"/>
                <w:color w:val="404040"/>
                <w:rtl w:val="0"/>
              </w:rPr>
              <w:t xml:space="preserve">A integração ocorrerá automaticamente com o tempo de intervalo de execução mínimo de 1 hora ou mais.</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360" w:lineRule="auto"/>
              <w:rPr>
                <w:rFonts w:ascii="Tahoma" w:cs="Tahoma" w:eastAsia="Tahoma" w:hAnsi="Tahoma"/>
                <w:color w:val="404040"/>
              </w:rPr>
            </w:pPr>
            <w:r w:rsidDel="00000000" w:rsidR="00000000" w:rsidRPr="00000000">
              <w:rPr>
                <w:rFonts w:ascii="Tahoma" w:cs="Tahoma" w:eastAsia="Tahoma" w:hAnsi="Tahoma"/>
                <w:b w:val="1"/>
                <w:bCs w:val="1"/>
                <w:color w:val="404040"/>
                <w:rtl w:val="0"/>
              </w:rPr>
              <w:t xml:space="preserve">Orientações: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77" w:right="57" w:hanging="360"/>
              <w:jc w:val="left"/>
              <w:rPr>
                <w:rFonts w:ascii="Tahoma" w:cs="Tahoma" w:eastAsia="Tahoma" w:hAnsi="Tahoma"/>
                <w:i w:val="0"/>
                <w:iCs w:val="0"/>
                <w:smallCaps w:val="0"/>
                <w:strike w:val="0"/>
                <w:color w:val="404040"/>
                <w:sz w:val="24"/>
                <w:szCs w:val="24"/>
                <w:shd w:fill="auto" w:val="clear"/>
                <w:vertAlign w:val="baseline"/>
              </w:rPr>
            </w:pPr>
            <w:r w:rsidDel="00000000" w:rsidR="00000000" w:rsidRPr="00000000">
              <w:rPr>
                <w:rFonts w:ascii="Tahoma" w:cs="Tahoma" w:eastAsia="Tahoma" w:hAnsi="Tahoma"/>
                <w:color w:val="404040"/>
                <w:rtl w:val="0"/>
              </w:rPr>
              <w:t xml:space="preserve">Serviços </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TOTVS C</w:t>
            </w:r>
            <w:r w:rsidDel="00000000" w:rsidR="00000000" w:rsidRPr="00000000">
              <w:rPr>
                <w:rFonts w:ascii="Tahoma" w:cs="Tahoma" w:eastAsia="Tahoma" w:hAnsi="Tahoma"/>
                <w:color w:val="404040"/>
                <w:rtl w:val="0"/>
              </w:rPr>
              <w:t xml:space="preserve">RM</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 responsável pela criação do diagrama e configuração do </w:t>
            </w:r>
            <w:r w:rsidDel="00000000" w:rsidR="00000000" w:rsidRPr="00000000">
              <w:rPr>
                <w:rFonts w:ascii="Tahoma" w:cs="Tahoma" w:eastAsia="Tahoma" w:hAnsi="Tahoma"/>
                <w:color w:val="404040"/>
                <w:rtl w:val="0"/>
              </w:rPr>
              <w:t xml:space="preserve">TOTVS iPaaS</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 integrador, conforme escopo listado acima;</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77" w:right="57" w:hanging="360"/>
              <w:jc w:val="left"/>
              <w:rPr>
                <w:rFonts w:ascii="Tahoma" w:cs="Tahoma" w:eastAsia="Tahoma" w:hAnsi="Tahoma"/>
                <w:i w:val="0"/>
                <w:iCs w:val="0"/>
                <w:smallCaps w:val="0"/>
                <w:strike w:val="0"/>
                <w:color w:val="404040"/>
                <w:sz w:val="24"/>
                <w:szCs w:val="24"/>
                <w:shd w:fill="auto" w:val="clear"/>
                <w:vertAlign w:val="baseline"/>
              </w:rPr>
            </w:pP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Cliente: responsável pelo preparo do ERP para integração, tal como criação de usuário de integração, liberação de acesso a</w:t>
            </w:r>
            <w:r w:rsidDel="00000000" w:rsidR="00000000" w:rsidRPr="00000000">
              <w:rPr>
                <w:rFonts w:ascii="Tahoma" w:cs="Tahoma" w:eastAsia="Tahoma" w:hAnsi="Tahoma"/>
                <w:color w:val="404040"/>
                <w:rtl w:val="0"/>
              </w:rPr>
              <w:t xml:space="preserve">o</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 framework EAI</w:t>
            </w:r>
            <w:r w:rsidDel="00000000" w:rsidR="00000000" w:rsidRPr="00000000">
              <w:rPr>
                <w:rFonts w:ascii="Tahoma" w:cs="Tahoma" w:eastAsia="Tahoma" w:hAnsi="Tahoma"/>
                <w:color w:val="404040"/>
                <w:rtl w:val="0"/>
              </w:rPr>
              <w:t xml:space="preserve"> do ERP </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e versionamento do software;</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O cliente fica ciente que deve seguir o diagrama padrão de integração do TOTVS iPaaS</w:t>
            </w:r>
            <w:r w:rsidDel="00000000" w:rsidR="00000000" w:rsidRPr="00000000">
              <w:rPr>
                <w:rFonts w:ascii="Tahoma" w:cs="Tahoma" w:eastAsia="Tahoma" w:hAnsi="Tahoma"/>
                <w:color w:val="404040"/>
                <w:rtl w:val="0"/>
              </w:rPr>
              <w:t xml:space="preserve">,</w:t>
            </w:r>
            <w:r w:rsidDel="00000000" w:rsidR="00000000" w:rsidRPr="00000000">
              <w:rPr>
                <w:rFonts w:ascii="Tahoma" w:cs="Tahoma" w:eastAsia="Tahoma" w:hAnsi="Tahoma"/>
                <w:color w:val="404040"/>
                <w:rtl w:val="0"/>
              </w:rPr>
              <w:t xml:space="preserve"> conforme mencionado nesta seção com suas tabelas e listas de campos;</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Orientações ao cliente sobre versionamento do ERP e de configurações:</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360" w:lineRule="auto"/>
              <w:rPr>
                <w:rFonts w:ascii="Tahoma" w:cs="Tahoma" w:eastAsia="Tahoma" w:hAnsi="Tahoma"/>
                <w:color w:val="404040"/>
              </w:rPr>
            </w:pPr>
            <w:hyperlink r:id="rId8">
              <w:r w:rsidDel="00000000" w:rsidR="00000000" w:rsidRPr="00000000">
                <w:rPr>
                  <w:rFonts w:ascii="Tahoma" w:cs="Tahoma" w:eastAsia="Tahoma" w:hAnsi="Tahoma"/>
                  <w:color w:val="1155cc"/>
                  <w:u w:val="single"/>
                  <w:rtl w:val="0"/>
                </w:rPr>
                <w:t xml:space="preserve">https://tdn.totvs.com/pages/releaseview.action?pageId=579773937</w:t>
              </w:r>
            </w:hyperlink>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360" w:lineRule="auto"/>
              <w:rPr>
                <w:rFonts w:ascii="Tahoma" w:cs="Tahoma" w:eastAsia="Tahoma" w:hAnsi="Tahoma"/>
                <w:color w:val="404040"/>
              </w:rPr>
            </w:pP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70">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071">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72">
            <w:pPr>
              <w:spacing w:after="0" w:line="360" w:lineRule="auto"/>
              <w:rPr>
                <w:rFonts w:ascii="Tahoma" w:cs="Tahoma" w:eastAsia="Tahoma" w:hAnsi="Tahoma"/>
                <w:color w:val="ff0000"/>
              </w:rPr>
            </w:pPr>
            <w:r w:rsidDel="00000000" w:rsidR="00000000" w:rsidRPr="00000000">
              <w:rPr>
                <w:rFonts w:ascii="Tahoma" w:cs="Tahoma" w:eastAsia="Tahoma" w:hAnsi="Tahoma"/>
                <w:color w:val="404040"/>
                <w:rtl w:val="0"/>
              </w:rPr>
              <w:t xml:space="preserve">Não se aplica.</w:t>
            </w:r>
            <w:r w:rsidDel="00000000" w:rsidR="00000000" w:rsidRPr="00000000">
              <w:rPr>
                <w:rtl w:val="0"/>
              </w:rPr>
            </w:r>
          </w:p>
          <w:p w:rsidR="00000000" w:rsidDel="00000000" w:rsidP="00000000" w:rsidRDefault="00000000" w:rsidRPr="00000000" w14:paraId="00000073">
            <w:pPr>
              <w:spacing w:after="0" w:line="360" w:lineRule="auto"/>
              <w:rPr>
                <w:rFonts w:ascii="Tahoma" w:cs="Tahoma" w:eastAsia="Tahoma" w:hAnsi="Tahoma"/>
                <w:color w:val="404040"/>
              </w:rPr>
            </w:pP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77">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078">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Sem personalização, o módulo segue as rotinas standard do TOTVS CRM Gestão de Clientes.</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7C">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07D">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Materiais informativos API Pública TOTVS CRM:</w:t>
            </w:r>
          </w:p>
          <w:p w:rsidR="00000000" w:rsidDel="00000000" w:rsidP="00000000" w:rsidRDefault="00000000" w:rsidRPr="00000000" w14:paraId="0000007E">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07F">
            <w:pPr>
              <w:spacing w:after="0" w:line="360" w:lineRule="auto"/>
              <w:ind w:left="0" w:right="57" w:firstLine="0"/>
              <w:rPr>
                <w:rFonts w:ascii="Tahoma" w:cs="Tahoma" w:eastAsia="Tahoma" w:hAnsi="Tahoma"/>
                <w:color w:val="404040"/>
              </w:rPr>
            </w:pPr>
            <w:r w:rsidDel="00000000" w:rsidR="00000000" w:rsidRPr="00000000">
              <w:rPr>
                <w:rFonts w:ascii="Tahoma" w:cs="Tahoma" w:eastAsia="Tahoma" w:hAnsi="Tahoma"/>
                <w:color w:val="404040"/>
                <w:rtl w:val="0"/>
              </w:rPr>
              <w:t xml:space="preserve">A responsabilidade pela construção dos serviços de integração adicionais, via API pública TOTVS CRM, fica a cargo da equipe de TI do cliente</w:t>
            </w:r>
            <w:r w:rsidDel="00000000" w:rsidR="00000000" w:rsidRPr="00000000">
              <w:rPr>
                <w:rFonts w:ascii="Tahoma" w:cs="Tahoma" w:eastAsia="Tahoma" w:hAnsi="Tahoma"/>
                <w:color w:val="404040"/>
                <w:rtl w:val="0"/>
              </w:rPr>
              <w:t xml:space="preserve">.</w:t>
            </w:r>
            <w:r w:rsidDel="00000000" w:rsidR="00000000" w:rsidRPr="00000000">
              <w:rPr>
                <w:rtl w:val="0"/>
              </w:rPr>
            </w:r>
          </w:p>
          <w:p w:rsidR="00000000" w:rsidDel="00000000" w:rsidP="00000000" w:rsidRDefault="00000000" w:rsidRPr="00000000" w14:paraId="00000080">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081">
            <w:pPr>
              <w:spacing w:after="0" w:line="360" w:lineRule="auto"/>
              <w:ind w:left="57" w:right="57" w:firstLine="0"/>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URL das </w:t>
            </w:r>
            <w:r w:rsidDel="00000000" w:rsidR="00000000" w:rsidRPr="00000000">
              <w:rPr>
                <w:rFonts w:ascii="Tahoma" w:cs="Tahoma" w:eastAsia="Tahoma" w:hAnsi="Tahoma"/>
                <w:color w:val="404040"/>
                <w:rtl w:val="0"/>
              </w:rPr>
              <w:t xml:space="preserve">API´s</w:t>
            </w:r>
            <w:r w:rsidDel="00000000" w:rsidR="00000000" w:rsidRPr="00000000">
              <w:rPr>
                <w:rFonts w:ascii="Tahoma" w:cs="Tahoma" w:eastAsia="Tahoma" w:hAnsi="Tahoma"/>
                <w:color w:val="404040"/>
                <w:rtl w:val="0"/>
              </w:rPr>
              <w:t xml:space="preserve"> disponíveis:</w:t>
            </w:r>
            <w:r w:rsidDel="00000000" w:rsidR="00000000" w:rsidRPr="00000000">
              <w:rPr>
                <w:rtl w:val="0"/>
              </w:rPr>
            </w:r>
          </w:p>
          <w:p w:rsidR="00000000" w:rsidDel="00000000" w:rsidP="00000000" w:rsidRDefault="00000000" w:rsidRPr="00000000" w14:paraId="00000082">
            <w:pPr>
              <w:spacing w:after="0" w:line="360" w:lineRule="auto"/>
              <w:ind w:left="57" w:right="57" w:firstLine="0"/>
              <w:jc w:val="left"/>
              <w:rPr>
                <w:rFonts w:ascii="Tahoma" w:cs="Tahoma" w:eastAsia="Tahoma" w:hAnsi="Tahoma"/>
                <w:color w:val="595959"/>
              </w:rPr>
            </w:pPr>
            <w:hyperlink r:id="rId9">
              <w:r w:rsidDel="00000000" w:rsidR="00000000" w:rsidRPr="00000000">
                <w:rPr>
                  <w:rFonts w:ascii="Tahoma" w:cs="Tahoma" w:eastAsia="Tahoma" w:hAnsi="Tahoma"/>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083">
            <w:pPr>
              <w:spacing w:after="0" w:line="360" w:lineRule="auto"/>
              <w:ind w:left="57" w:right="57" w:firstLine="0"/>
              <w:jc w:val="left"/>
              <w:rPr>
                <w:rFonts w:ascii="Tahoma" w:cs="Tahoma" w:eastAsia="Tahoma" w:hAnsi="Tahoma"/>
                <w:color w:val="595959"/>
                <w:sz w:val="18"/>
                <w:szCs w:val="18"/>
              </w:rPr>
            </w:pPr>
            <w:r w:rsidDel="00000000" w:rsidR="00000000" w:rsidRPr="00000000">
              <w:rPr>
                <w:rtl w:val="0"/>
              </w:rPr>
            </w:r>
          </w:p>
          <w:p w:rsidR="00000000" w:rsidDel="00000000" w:rsidP="00000000" w:rsidRDefault="00000000" w:rsidRPr="00000000" w14:paraId="00000084">
            <w:pPr>
              <w:spacing w:after="0" w:line="360" w:lineRule="auto"/>
              <w:ind w:left="57" w:right="57" w:firstLine="0"/>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Manual:</w:t>
            </w:r>
            <w:r w:rsidDel="00000000" w:rsidR="00000000" w:rsidRPr="00000000">
              <w:rPr>
                <w:rtl w:val="0"/>
              </w:rPr>
            </w:r>
          </w:p>
          <w:p w:rsidR="00000000" w:rsidDel="00000000" w:rsidP="00000000" w:rsidRDefault="00000000" w:rsidRPr="00000000" w14:paraId="00000085">
            <w:pPr>
              <w:spacing w:after="0" w:line="360" w:lineRule="auto"/>
              <w:ind w:left="57" w:right="57" w:firstLine="0"/>
              <w:jc w:val="left"/>
              <w:rPr>
                <w:rFonts w:ascii="Tahoma" w:cs="Tahoma" w:eastAsia="Tahoma" w:hAnsi="Tahoma"/>
                <w:color w:val="595959"/>
              </w:rPr>
            </w:pPr>
            <w:hyperlink r:id="rId10">
              <w:r w:rsidDel="00000000" w:rsidR="00000000" w:rsidRPr="00000000">
                <w:rPr>
                  <w:rFonts w:ascii="Tahoma" w:cs="Tahoma" w:eastAsia="Tahoma" w:hAnsi="Tahoma"/>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086">
            <w:pPr>
              <w:spacing w:after="0" w:line="360" w:lineRule="auto"/>
              <w:ind w:left="57" w:right="57" w:firstLine="0"/>
              <w:jc w:val="left"/>
              <w:rPr>
                <w:rFonts w:ascii="Tahoma" w:cs="Tahoma" w:eastAsia="Tahoma" w:hAnsi="Tahoma"/>
                <w:color w:val="595959"/>
              </w:rPr>
            </w:pPr>
            <w:r w:rsidDel="00000000" w:rsidR="00000000" w:rsidRPr="00000000">
              <w:rPr>
                <w:rtl w:val="0"/>
              </w:rPr>
            </w:r>
          </w:p>
          <w:p w:rsidR="00000000" w:rsidDel="00000000" w:rsidP="00000000" w:rsidRDefault="00000000" w:rsidRPr="00000000" w14:paraId="00000087">
            <w:pPr>
              <w:spacing w:after="0" w:line="360" w:lineRule="auto"/>
              <w:ind w:left="57" w:right="57" w:firstLine="0"/>
              <w:jc w:val="left"/>
              <w:rPr>
                <w:rFonts w:ascii="Tahoma" w:cs="Tahoma" w:eastAsia="Tahoma" w:hAnsi="Tahoma"/>
                <w:color w:val="404040"/>
              </w:rPr>
            </w:pPr>
            <w:hyperlink r:id="rId11">
              <w:r w:rsidDel="00000000" w:rsidR="00000000" w:rsidRPr="00000000">
                <w:rPr>
                  <w:rFonts w:ascii="Tahoma" w:cs="Tahoma" w:eastAsia="Tahoma" w:hAnsi="Tahoma"/>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8B">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08C">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90">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091">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95">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096">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foram apontados workflows na rotina. Caso necessitem de gatilhos, serão feitos conforme solução padrão do TOTVS CRM.</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9A">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09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 o processo da rotina seguirá os processos e funcionalidades </w:t>
            </w:r>
            <w:r w:rsidDel="00000000" w:rsidR="00000000" w:rsidRPr="00000000">
              <w:rPr>
                <w:rFonts w:ascii="Tahoma" w:cs="Tahoma" w:eastAsia="Tahoma" w:hAnsi="Tahoma"/>
                <w:color w:val="404040"/>
                <w:rtl w:val="0"/>
              </w:rPr>
              <w:t xml:space="preserve">standard</w:t>
            </w:r>
            <w:r w:rsidDel="00000000" w:rsidR="00000000" w:rsidRPr="00000000">
              <w:rPr>
                <w:rFonts w:ascii="Tahoma" w:cs="Tahoma" w:eastAsia="Tahoma" w:hAnsi="Tahoma"/>
                <w:color w:val="404040"/>
                <w:rtl w:val="0"/>
              </w:rPr>
              <w:t xml:space="preserve"> do TOTVS CRM.</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9F">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ahoma" w:cs="Tahoma" w:eastAsia="Tahoma" w:hAnsi="Tahoma"/>
                <w:i w:val="0"/>
                <w:iCs w:val="0"/>
                <w:smallCaps w:val="0"/>
                <w:strike w:val="0"/>
                <w:color w:val="404040"/>
                <w:sz w:val="24"/>
                <w:szCs w:val="24"/>
                <w:u w:val="none"/>
                <w:shd w:fill="auto" w:val="clear"/>
                <w:vertAlign w:val="baseline"/>
              </w:rPr>
            </w:pPr>
            <w:r w:rsidDel="00000000" w:rsidR="00000000" w:rsidRPr="00000000">
              <w:rPr>
                <w:rFonts w:ascii="Tahoma" w:cs="Tahoma" w:eastAsia="Tahoma" w:hAnsi="Tahoma"/>
                <w:color w:val="404040"/>
                <w:rtl w:val="0"/>
              </w:rPr>
              <w:t xml:space="preserve">01. </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Caso, ocorra a necessidade de integrar mais de um grupo de empresas cadastrada no ERP, haverá restrição de acesso ao recurso de integração, configurando uma não aderência;</w:t>
            </w:r>
          </w:p>
          <w:p w:rsidR="00000000" w:rsidDel="00000000" w:rsidP="00000000" w:rsidRDefault="00000000" w:rsidRPr="00000000" w14:paraId="000000A1">
            <w:pPr>
              <w:spacing w:after="0" w:line="360" w:lineRule="auto"/>
              <w:ind w:left="0" w:firstLine="0"/>
              <w:rPr>
                <w:rFonts w:ascii="Tahoma" w:cs="Tahoma" w:eastAsia="Tahoma" w:hAnsi="Tahoma"/>
                <w:color w:val="404040"/>
              </w:rPr>
            </w:pPr>
            <w:r w:rsidDel="00000000" w:rsidR="00000000" w:rsidRPr="00000000">
              <w:rPr>
                <w:rFonts w:ascii="Tahoma" w:cs="Tahoma" w:eastAsia="Tahoma" w:hAnsi="Tahoma"/>
                <w:color w:val="404040"/>
                <w:rtl w:val="0"/>
              </w:rPr>
              <w:t xml:space="preserve">02. O e-mail padrão criado para o usuário automaticamente, se  torna o login de acesso ao TOTVS CRM e não poderá ser alterado, pois o mesmo representa o ID do cadastro do usuário;</w:t>
            </w:r>
          </w:p>
        </w:tc>
      </w:tr>
    </w:tbl>
    <w:p w:rsidR="00000000" w:rsidDel="00000000" w:rsidP="00000000" w:rsidRDefault="00000000" w:rsidRPr="00000000" w14:paraId="000000A5">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A6">
      <w:pPr>
        <w:pStyle w:val="Heading1"/>
        <w:keepNext w:val="1"/>
        <w:spacing w:after="0" w:line="360" w:lineRule="auto"/>
        <w:ind w:left="0" w:firstLine="0"/>
        <w:jc w:val="left"/>
        <w:rPr>
          <w:rFonts w:ascii="Tahoma" w:cs="Tahoma" w:eastAsia="Tahoma" w:hAnsi="Tahoma"/>
          <w:color w:val="ed9c2e"/>
          <w:sz w:val="28"/>
          <w:szCs w:val="28"/>
          <w:vertAlign w:val="baseline"/>
        </w:rPr>
      </w:pPr>
      <w:bookmarkStart w:colFirst="0" w:colLast="0" w:name="_q80vi8rbbmn8" w:id="8"/>
      <w:bookmarkEnd w:id="8"/>
      <w:r w:rsidDel="00000000" w:rsidR="00000000" w:rsidRPr="00000000">
        <w:rPr>
          <w:rFonts w:ascii="Tahoma" w:cs="Tahoma" w:eastAsia="Tahoma" w:hAnsi="Tahoma"/>
          <w:color w:val="ed9c2e"/>
          <w:sz w:val="28"/>
          <w:szCs w:val="28"/>
          <w:rtl w:val="0"/>
        </w:rPr>
        <w:t xml:space="preserve">1.2 </w:t>
      </w:r>
      <w:r w:rsidDel="00000000" w:rsidR="00000000" w:rsidRPr="00000000">
        <w:rPr>
          <w:rFonts w:ascii="Tahoma" w:cs="Tahoma" w:eastAsia="Tahoma" w:hAnsi="Tahoma"/>
          <w:color w:val="ed9c2e"/>
          <w:sz w:val="28"/>
          <w:szCs w:val="28"/>
          <w:vertAlign w:val="baseline"/>
          <w:rtl w:val="0"/>
        </w:rPr>
        <w:t xml:space="preserve">Escopo de Leads (potenciais clientes)</w:t>
      </w:r>
    </w:p>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 w:right="0" w:firstLine="0"/>
        <w:jc w:val="left"/>
        <w:rPr>
          <w:rFonts w:ascii="Tahoma" w:cs="Tahoma" w:eastAsia="Tahoma" w:hAnsi="Tahoma"/>
          <w:b w:val="1"/>
          <w:bCs w:val="1"/>
          <w:color w:val="ed9c2e"/>
          <w:sz w:val="28"/>
          <w:szCs w:val="28"/>
        </w:rPr>
      </w:pPr>
      <w:r w:rsidDel="00000000" w:rsidR="00000000" w:rsidRPr="00000000">
        <w:rPr>
          <w:rtl w:val="0"/>
        </w:rPr>
      </w:r>
    </w:p>
    <w:tbl>
      <w:tblPr>
        <w:tblStyle w:val="Table4"/>
        <w:tblW w:w="9615.0" w:type="dxa"/>
        <w:jc w:val="left"/>
        <w:tblInd w:w="-55.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1815"/>
        <w:gridCol w:w="435"/>
        <w:gridCol w:w="2475"/>
        <w:gridCol w:w="2640"/>
        <w:gridCol w:w="2250"/>
        <w:tblGridChange w:id="0">
          <w:tblGrid>
            <w:gridCol w:w="1815"/>
            <w:gridCol w:w="435"/>
            <w:gridCol w:w="2475"/>
            <w:gridCol w:w="2640"/>
            <w:gridCol w:w="2250"/>
          </w:tblGrid>
        </w:tblGridChange>
      </w:tblGrid>
      <w:tr>
        <w:trPr>
          <w:cantSplit w:val="0"/>
          <w:tblHeader w:val="0"/>
        </w:trPr>
        <w:tc>
          <w:tcPr>
            <w:gridSpan w:val="2"/>
            <w:tcMar>
              <w:top w:w="0.0" w:type="dxa"/>
              <w:left w:w="70.0" w:type="dxa"/>
              <w:bottom w:w="0.0" w:type="dxa"/>
              <w:right w:w="70.0" w:type="dxa"/>
            </w:tcMar>
          </w:tcPr>
          <w:p w:rsidR="00000000" w:rsidDel="00000000" w:rsidP="00000000" w:rsidRDefault="00000000" w:rsidRPr="00000000" w14:paraId="000000A8">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SERÁ UTILIZADO:</w:t>
            </w:r>
          </w:p>
          <w:p w:rsidR="00000000" w:rsidDel="00000000" w:rsidP="00000000" w:rsidRDefault="00000000" w:rsidRPr="00000000" w14:paraId="000000A9">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0AB">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IMPORTAÇÃO:</w:t>
            </w:r>
          </w:p>
          <w:p w:rsidR="00000000" w:rsidDel="00000000" w:rsidP="00000000" w:rsidRDefault="00000000" w:rsidRPr="00000000" w14:paraId="000000AC">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vAlign w:val="center"/>
          </w:tcPr>
          <w:p w:rsidR="00000000" w:rsidDel="00000000" w:rsidP="00000000" w:rsidRDefault="00000000" w:rsidRPr="00000000" w14:paraId="000000AD">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EXPORTAÇÃO:</w:t>
            </w:r>
          </w:p>
          <w:p w:rsidR="00000000" w:rsidDel="00000000" w:rsidP="00000000" w:rsidRDefault="00000000" w:rsidRPr="00000000" w14:paraId="000000AE">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0AF">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INTEGRAÇÃO:</w:t>
            </w:r>
          </w:p>
          <w:p w:rsidR="00000000" w:rsidDel="00000000" w:rsidP="00000000" w:rsidRDefault="00000000" w:rsidRPr="00000000" w14:paraId="000000B0">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r>
      <w:tr>
        <w:trPr>
          <w:cantSplit w:val="0"/>
          <w:tblHeader w:val="0"/>
        </w:trPr>
        <w:tc>
          <w:tcPr>
            <w:gridSpan w:val="5"/>
            <w:tcMar>
              <w:top w:w="0.0" w:type="dxa"/>
              <w:left w:w="70.0" w:type="dxa"/>
              <w:bottom w:w="0.0" w:type="dxa"/>
              <w:right w:w="70.0" w:type="dxa"/>
            </w:tcMar>
            <w:vAlign w:val="center"/>
          </w:tcPr>
          <w:p w:rsidR="00000000" w:rsidDel="00000000" w:rsidP="00000000" w:rsidRDefault="00000000" w:rsidRPr="00000000" w14:paraId="000000B1">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PROCESSO MACRO DO CLIENTE:</w:t>
            </w:r>
          </w:p>
          <w:p w:rsidR="00000000" w:rsidDel="00000000" w:rsidP="00000000" w:rsidRDefault="00000000" w:rsidRPr="00000000" w14:paraId="000000B2">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B3">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Os leads serão cadastrados no TOTVS via funcionalidade de pesquisa de leads, ou através de integração nativa com o RD Station, ou via rotina manual de cadastro.</w:t>
            </w:r>
          </w:p>
          <w:p w:rsidR="00000000" w:rsidDel="00000000" w:rsidP="00000000" w:rsidRDefault="00000000" w:rsidRPr="00000000" w14:paraId="000000B4">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B5">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Os leads oriundos da integração com o RD Station serão inseridos no TOTVS CRM em nome de um usuário padrão e o time de pré vendas após a qualificação fará a distribuição das contas lead para o devido responsável, inserindo a informação no cadastro de leads, seguindo o organograma do TOTVS CRM.</w:t>
            </w:r>
          </w:p>
          <w:p w:rsidR="00000000" w:rsidDel="00000000" w:rsidP="00000000" w:rsidRDefault="00000000" w:rsidRPr="00000000" w14:paraId="000000B6">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B7">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Para leads criados sem responsável o TOTVS CRM editará, através de automação, o campo tipo de lead com o valor “Lead” e o campo etapa com o valor “Disponível”. Caso na criação do lead sem responsável o usuário inserir um valor no campo etapa diferente de “Disponível”, o TOTVS CRM editará, através de automação, o campo etapa com o valor “Disponível”.</w:t>
            </w:r>
          </w:p>
          <w:p w:rsidR="00000000" w:rsidDel="00000000" w:rsidP="00000000" w:rsidRDefault="00000000" w:rsidRPr="00000000" w14:paraId="000000B8">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B9">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Para leads criados com responsável o TOTVS CRM editará, através de automação, o campo tipo de lead com o valor “Suspect” e o campo etapa com o valor “Em prospecção”. Além das edições acima no cadastro do lead, o TOTVS CRM criará, através de automação, uma oportunidade na pipeline “MQL - Marketing Qualified Lead” na etapa de “Contato”, tipo de oportunidade “Qualificação (Pré-venda)”, data prevista 30 dias e com a descrição de “Nova Qualificação”.</w:t>
            </w:r>
          </w:p>
          <w:p w:rsidR="00000000" w:rsidDel="00000000" w:rsidP="00000000" w:rsidRDefault="00000000" w:rsidRPr="00000000" w14:paraId="000000BA">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B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Para leads com responsável que forem editados com o campo etapa diferente do valor “Em prospecção”, o TOTVS CRM criará, através de automação, uma oportunidade na pipeline “MQL - Marketing Qualified Lead” na etapa de “Contato”, tipo de oportunidade “Qualificação (Pré-venda)”, data prevista 30 dias e com a descrição de “Nova Qualificação”.</w:t>
            </w:r>
          </w:p>
          <w:p w:rsidR="00000000" w:rsidDel="00000000" w:rsidP="00000000" w:rsidRDefault="00000000" w:rsidRPr="00000000" w14:paraId="000000BC">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BD">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Os leads serão trabalhados no TOTVS CRM nas pipelines de MQL - Marketing Qualified Lead e de SQL - Sales Qualified Lead. Na primeira pipeline será realizado o trabalho de qualificação dos leads, posterior à qualificação serão trabalhados na segunda pipeline referente à oportunidades de venda. A partir de uma primeira venda negociada com sucesso, ou seja, oportunidade ganha, o lead será convertido em cliente, via workflow (automação) conforme detalhado abaixo na seção de workflow.</w:t>
            </w:r>
          </w:p>
          <w:p w:rsidR="00000000" w:rsidDel="00000000" w:rsidP="00000000" w:rsidRDefault="00000000" w:rsidRPr="00000000" w14:paraId="000000BE">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BF">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Para que a integração nativa com o RD Station ocorra é necessário que seja configurado na plataforma RD Station o endereço de URL gerada no módulo Marketplace do TOTVS CRM.</w:t>
            </w:r>
          </w:p>
          <w:p w:rsidR="00000000" w:rsidDel="00000000" w:rsidP="00000000" w:rsidRDefault="00000000" w:rsidRPr="00000000" w14:paraId="000000C0">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C1">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Maiores detalhes estão descritos no tutorial de integração RD Station:</w:t>
            </w:r>
          </w:p>
          <w:p w:rsidR="00000000" w:rsidDel="00000000" w:rsidP="00000000" w:rsidRDefault="00000000" w:rsidRPr="00000000" w14:paraId="000000C2">
            <w:pPr>
              <w:spacing w:after="0" w:line="360" w:lineRule="auto"/>
              <w:rPr>
                <w:rFonts w:ascii="Tahoma" w:cs="Tahoma" w:eastAsia="Tahoma" w:hAnsi="Tahoma"/>
                <w:color w:val="404040"/>
              </w:rPr>
            </w:pPr>
            <w:hyperlink r:id="rId12">
              <w:r w:rsidDel="00000000" w:rsidR="00000000" w:rsidRPr="00000000">
                <w:rPr>
                  <w:rFonts w:ascii="Tahoma" w:cs="Tahoma" w:eastAsia="Tahoma" w:hAnsi="Tahoma"/>
                  <w:color w:val="1155cc"/>
                  <w:u w:val="single"/>
                  <w:rtl w:val="0"/>
                </w:rPr>
                <w:t xml:space="preserve">https://centraldeatendimento.totvs.com/hc/pt-br/articles/4405477357335-Cross-Segmentos-CRM-Gest%C3%A3o-de-Clientes-Marketplace-Integrar-o-RD-Station-ao-TOTVS-CRM</w:t>
              </w:r>
            </w:hyperlink>
            <w:r w:rsidDel="00000000" w:rsidR="00000000" w:rsidRPr="00000000">
              <w:rPr>
                <w:rtl w:val="0"/>
              </w:rPr>
            </w:r>
          </w:p>
          <w:p w:rsidR="00000000" w:rsidDel="00000000" w:rsidP="00000000" w:rsidRDefault="00000000" w:rsidRPr="00000000" w14:paraId="000000C3">
            <w:pPr>
              <w:spacing w:after="0" w:line="360" w:lineRule="auto"/>
              <w:rPr>
                <w:rFonts w:ascii="Tahoma" w:cs="Tahoma" w:eastAsia="Tahoma" w:hAnsi="Tahoma"/>
                <w:color w:val="404040"/>
              </w:rPr>
            </w:pP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C8">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0C9">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Sem personalização, o módulo segue as rotinas standard do TOTVS CRM Gestão de Clientes.</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CD">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0CE">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Sem personalização, o módulo segue as rotinas standard do TOTVS CRM Gestão de Clientes.</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D2">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Integração do RD Station com TOTVS CRM, é em sentido único, onde o RD insere leads no TOTVS CRM em modelo standard;</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Para a integração com a plataforma RD Station seguem abaixo os campos que são trazidos por padrão:</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Nome;</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Telefone;</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Email;</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Origem: RD Station</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Existe a possibilidade de configurar campos fixos para a sincronização de tais cadastros ao serem salvos no TOTVS CRM, segue abaixo exemplo:</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Pr>
              <w:drawing>
                <wp:inline distB="114300" distT="114300" distL="114300" distR="114300">
                  <wp:extent cx="4943475" cy="23622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94347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Materiais informativos:</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URL das </w:t>
            </w:r>
            <w:r w:rsidDel="00000000" w:rsidR="00000000" w:rsidRPr="00000000">
              <w:rPr>
                <w:rFonts w:ascii="Tahoma" w:cs="Tahoma" w:eastAsia="Tahoma" w:hAnsi="Tahoma"/>
                <w:b w:val="1"/>
                <w:bCs w:val="1"/>
                <w:color w:val="404040"/>
                <w:rtl w:val="0"/>
              </w:rPr>
              <w:t xml:space="preserve">API´s</w:t>
            </w:r>
            <w:r w:rsidDel="00000000" w:rsidR="00000000" w:rsidRPr="00000000">
              <w:rPr>
                <w:rFonts w:ascii="Tahoma" w:cs="Tahoma" w:eastAsia="Tahoma" w:hAnsi="Tahoma"/>
                <w:b w:val="1"/>
                <w:bCs w:val="1"/>
                <w:color w:val="404040"/>
                <w:rtl w:val="0"/>
              </w:rPr>
              <w:t xml:space="preserve"> disponíveis:</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u w:val="single"/>
              </w:rPr>
            </w:pPr>
            <w:hyperlink r:id="rId14">
              <w:r w:rsidDel="00000000" w:rsidR="00000000" w:rsidRPr="00000000">
                <w:rPr>
                  <w:rFonts w:ascii="Tahoma" w:cs="Tahoma" w:eastAsia="Tahoma" w:hAnsi="Tahoma"/>
                  <w:color w:val="0000ff"/>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b w:val="1"/>
                <w:bCs w:val="1"/>
                <w:color w:val="404040"/>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Manual:</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u w:val="single"/>
              </w:rPr>
            </w:pPr>
            <w:hyperlink r:id="rId15">
              <w:r w:rsidDel="00000000" w:rsidR="00000000" w:rsidRPr="00000000">
                <w:rPr>
                  <w:rFonts w:ascii="Tahoma" w:cs="Tahoma" w:eastAsia="Tahoma" w:hAnsi="Tahoma"/>
                  <w:color w:val="0000ff"/>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u w:val="single"/>
              </w:rPr>
            </w:pPr>
            <w:hyperlink r:id="rId16">
              <w:r w:rsidDel="00000000" w:rsidR="00000000" w:rsidRPr="00000000">
                <w:rPr>
                  <w:rFonts w:ascii="Tahoma" w:cs="Tahoma" w:eastAsia="Tahoma" w:hAnsi="Tahoma"/>
                  <w:color w:val="0000ff"/>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EA">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0E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EF">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360" w:lineRule="auto"/>
              <w:ind w:right="170"/>
              <w:jc w:val="left"/>
              <w:rPr>
                <w:rFonts w:ascii="Tahoma" w:cs="Tahoma" w:eastAsia="Tahoma" w:hAnsi="Tahoma"/>
                <w:i w:val="1"/>
                <w:iCs w:val="1"/>
                <w:color w:val="404040"/>
              </w:rPr>
            </w:pPr>
            <w:r w:rsidDel="00000000" w:rsidR="00000000" w:rsidRPr="00000000">
              <w:rPr>
                <w:rFonts w:ascii="Tahoma" w:cs="Tahoma" w:eastAsia="Tahoma" w:hAnsi="Tahoma"/>
                <w:color w:val="404040"/>
                <w:rtl w:val="0"/>
              </w:rPr>
              <w:t xml:space="preserve">O cliente não possui um processo de gestão de ativos de Lead.</w:t>
            </w: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F4">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0F5">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Workflows padrão TOTVS CRM BX, segue lista:</w:t>
            </w:r>
          </w:p>
          <w:p w:rsidR="00000000" w:rsidDel="00000000" w:rsidP="00000000" w:rsidRDefault="00000000" w:rsidRPr="00000000" w14:paraId="000000F6">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F7">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01 - SOBRE LEAD - Tipo de Lead = “Lead” Etapa do lead = “Disponível”</w:t>
            </w:r>
          </w:p>
          <w:p w:rsidR="00000000" w:rsidDel="00000000" w:rsidP="00000000" w:rsidRDefault="00000000" w:rsidRPr="00000000" w14:paraId="000000F8">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F9">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01.1 - SOBRE LEAD - Etapa do lead = “Disponível”</w:t>
            </w:r>
          </w:p>
          <w:p w:rsidR="00000000" w:rsidDel="00000000" w:rsidP="00000000" w:rsidRDefault="00000000" w:rsidRPr="00000000" w14:paraId="000000FA">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F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02 - SOBRE LEAD - Tipo de Lead = “Suspect” Etapa do lead = “Em prospecção”</w:t>
            </w:r>
          </w:p>
          <w:p w:rsidR="00000000" w:rsidDel="00000000" w:rsidP="00000000" w:rsidRDefault="00000000" w:rsidRPr="00000000" w14:paraId="000000FC">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FD">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03 - SOBRE LEAD - Pipeline = “MQL” Etapa = “Contato” Tipo de oportunidade =  “Qualificação (Pré-venda)” Data Prevista = “30 dias” Descrição = “Nova Qualificação”</w:t>
            </w:r>
          </w:p>
          <w:p w:rsidR="00000000" w:rsidDel="00000000" w:rsidP="00000000" w:rsidRDefault="00000000" w:rsidRPr="00000000" w14:paraId="000000FE">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FF">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04 - SOBRE LEAD - Pipeline = “MQL” Etapa = “Contato” Tipo de oportunidade =  “Qualificação (Pré-venda)” Data Prevista = “30 dias” Descrição = “Nova Qualificação”</w:t>
            </w:r>
          </w:p>
          <w:p w:rsidR="00000000" w:rsidDel="00000000" w:rsidP="00000000" w:rsidRDefault="00000000" w:rsidRPr="00000000" w14:paraId="00000100">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101">
            <w:pPr>
              <w:spacing w:after="0" w:line="360" w:lineRule="auto"/>
              <w:rPr>
                <w:rFonts w:ascii="Tahoma" w:cs="Tahoma" w:eastAsia="Tahoma" w:hAnsi="Tahoma"/>
                <w:color w:val="ff0000"/>
              </w:rPr>
            </w:pPr>
            <w:r w:rsidDel="00000000" w:rsidR="00000000" w:rsidRPr="00000000">
              <w:rPr>
                <w:rFonts w:ascii="Tahoma" w:cs="Tahoma" w:eastAsia="Tahoma" w:hAnsi="Tahoma"/>
                <w:color w:val="404040"/>
                <w:rtl w:val="0"/>
              </w:rPr>
              <w:t xml:space="preserve">Caso necessitem de mais gatilhos, os mesmos podem ser criados conforme solução padrão do TOTVS CRM, desde de que não gerem impacto nos processos existentes baseados em workflows já ativos da solução no modelo BX.</w:t>
            </w:r>
            <w:r w:rsidDel="00000000" w:rsidR="00000000" w:rsidRPr="00000000">
              <w:rPr>
                <w:rtl w:val="0"/>
              </w:rPr>
            </w:r>
          </w:p>
        </w:tc>
      </w:tr>
      <w:tr>
        <w:trPr>
          <w:cantSplit w:val="0"/>
          <w:trHeight w:val="1228.59375" w:hRule="atLeast"/>
          <w:tblHeader w:val="0"/>
        </w:trPr>
        <w:tc>
          <w:tcPr>
            <w:tcMar>
              <w:top w:w="0.0" w:type="dxa"/>
              <w:left w:w="70.0" w:type="dxa"/>
              <w:bottom w:w="0.0" w:type="dxa"/>
              <w:right w:w="70.0" w:type="dxa"/>
            </w:tcMar>
            <w:vAlign w:val="center"/>
          </w:tcPr>
          <w:p w:rsidR="00000000" w:rsidDel="00000000" w:rsidP="00000000" w:rsidRDefault="00000000" w:rsidRPr="00000000" w14:paraId="00000105">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O processo do cliente é aderente?</w:t>
            </w:r>
          </w:p>
        </w:tc>
        <w:tc>
          <w:tcPr>
            <w:gridSpan w:val="4"/>
            <w:tcMar>
              <w:top w:w="0.0" w:type="dxa"/>
              <w:left w:w="70.0" w:type="dxa"/>
              <w:bottom w:w="0.0" w:type="dxa"/>
              <w:right w:w="70.0" w:type="dxa"/>
            </w:tcMar>
          </w:tcPr>
          <w:p w:rsidR="00000000" w:rsidDel="00000000" w:rsidP="00000000" w:rsidRDefault="00000000" w:rsidRPr="00000000" w14:paraId="00000106">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 o processo da rotina seguirá os processos e funcionalidades </w:t>
            </w:r>
            <w:r w:rsidDel="00000000" w:rsidR="00000000" w:rsidRPr="00000000">
              <w:rPr>
                <w:rFonts w:ascii="Tahoma" w:cs="Tahoma" w:eastAsia="Tahoma" w:hAnsi="Tahoma"/>
                <w:color w:val="404040"/>
                <w:rtl w:val="0"/>
              </w:rPr>
              <w:t xml:space="preserve">standard</w:t>
            </w:r>
            <w:r w:rsidDel="00000000" w:rsidR="00000000" w:rsidRPr="00000000">
              <w:rPr>
                <w:rFonts w:ascii="Tahoma" w:cs="Tahoma" w:eastAsia="Tahoma" w:hAnsi="Tahoma"/>
                <w:color w:val="404040"/>
                <w:rtl w:val="0"/>
              </w:rPr>
              <w:t xml:space="preserve"> do TOTVS CRM.</w:t>
            </w: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0A">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Restrições de Acesso ao Recurso:</w:t>
            </w:r>
          </w:p>
        </w:tc>
        <w:tc>
          <w:tcPr>
            <w:gridSpan w:val="4"/>
            <w:tcMar>
              <w:top w:w="0.0" w:type="dxa"/>
              <w:left w:w="70.0" w:type="dxa"/>
              <w:bottom w:w="0.0" w:type="dxa"/>
              <w:right w:w="70.0" w:type="dxa"/>
            </w:tcMar>
          </w:tcPr>
          <w:p w:rsidR="00000000" w:rsidDel="00000000" w:rsidP="00000000" w:rsidRDefault="00000000" w:rsidRPr="00000000" w14:paraId="0000010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Caso ocorram alterações nas regras determinadas neste escopo, e estas regras não estejam de acordo com as funcionalidades standard, ocorrerá restrições de acesso ao recurso, e possivelmente cenários de não aderências.</w:t>
            </w:r>
          </w:p>
        </w:tc>
      </w:tr>
    </w:tbl>
    <w:p w:rsidR="00000000" w:rsidDel="00000000" w:rsidP="00000000" w:rsidRDefault="00000000" w:rsidRPr="00000000" w14:paraId="0000010F">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110">
      <w:pPr>
        <w:pStyle w:val="Heading1"/>
        <w:keepNext w:val="1"/>
        <w:spacing w:after="0" w:line="360" w:lineRule="auto"/>
        <w:ind w:left="0" w:firstLine="0"/>
        <w:jc w:val="left"/>
        <w:rPr>
          <w:rFonts w:ascii="Tahoma" w:cs="Tahoma" w:eastAsia="Tahoma" w:hAnsi="Tahoma"/>
          <w:color w:val="ed9c2e"/>
          <w:sz w:val="28"/>
          <w:szCs w:val="28"/>
          <w:vertAlign w:val="baseline"/>
        </w:rPr>
      </w:pPr>
      <w:bookmarkStart w:colFirst="0" w:colLast="0" w:name="_rv7xvypy6pkt" w:id="9"/>
      <w:bookmarkEnd w:id="9"/>
      <w:r w:rsidDel="00000000" w:rsidR="00000000" w:rsidRPr="00000000">
        <w:rPr>
          <w:rFonts w:ascii="Tahoma" w:cs="Tahoma" w:eastAsia="Tahoma" w:hAnsi="Tahoma"/>
          <w:color w:val="ed9c2e"/>
          <w:sz w:val="28"/>
          <w:szCs w:val="28"/>
          <w:rtl w:val="0"/>
        </w:rPr>
        <w:t xml:space="preserve">1.3 </w:t>
      </w:r>
      <w:r w:rsidDel="00000000" w:rsidR="00000000" w:rsidRPr="00000000">
        <w:rPr>
          <w:rFonts w:ascii="Tahoma" w:cs="Tahoma" w:eastAsia="Tahoma" w:hAnsi="Tahoma"/>
          <w:color w:val="ed9c2e"/>
          <w:sz w:val="28"/>
          <w:szCs w:val="28"/>
          <w:vertAlign w:val="baseline"/>
          <w:rtl w:val="0"/>
        </w:rPr>
        <w:t xml:space="preserve">Escopo de Clientes</w:t>
      </w:r>
    </w:p>
    <w:p w:rsidR="00000000" w:rsidDel="00000000" w:rsidP="00000000" w:rsidRDefault="00000000" w:rsidRPr="00000000" w14:paraId="00000111">
      <w:pPr>
        <w:spacing w:after="0" w:line="360" w:lineRule="auto"/>
        <w:rPr>
          <w:rFonts w:ascii="Tahoma" w:cs="Tahoma" w:eastAsia="Tahoma" w:hAnsi="Tahoma"/>
        </w:rPr>
      </w:pPr>
      <w:r w:rsidDel="00000000" w:rsidR="00000000" w:rsidRPr="00000000">
        <w:rPr>
          <w:rtl w:val="0"/>
        </w:rPr>
      </w:r>
    </w:p>
    <w:tbl>
      <w:tblPr>
        <w:tblStyle w:val="Table5"/>
        <w:tblW w:w="9630.0" w:type="dxa"/>
        <w:jc w:val="left"/>
        <w:tblInd w:w="-70.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1714.9999999999998"/>
        <w:gridCol w:w="235.00000000000028"/>
        <w:gridCol w:w="3675"/>
        <w:gridCol w:w="2040"/>
        <w:gridCol w:w="1965"/>
        <w:tblGridChange w:id="0">
          <w:tblGrid>
            <w:gridCol w:w="1714.9999999999998"/>
            <w:gridCol w:w="235.00000000000028"/>
            <w:gridCol w:w="3675"/>
            <w:gridCol w:w="2040"/>
            <w:gridCol w:w="1965"/>
          </w:tblGrid>
        </w:tblGridChange>
      </w:tblGrid>
      <w:tr>
        <w:trPr>
          <w:cantSplit w:val="0"/>
          <w:tblHeader w:val="0"/>
        </w:trPr>
        <w:tc>
          <w:tcPr>
            <w:gridSpan w:val="2"/>
            <w:tcMar>
              <w:top w:w="0.0" w:type="dxa"/>
              <w:left w:w="70.0" w:type="dxa"/>
              <w:bottom w:w="0.0" w:type="dxa"/>
              <w:right w:w="70.0" w:type="dxa"/>
            </w:tcMar>
          </w:tcPr>
          <w:p w:rsidR="00000000" w:rsidDel="00000000" w:rsidP="00000000" w:rsidRDefault="00000000" w:rsidRPr="00000000" w14:paraId="00000112">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SERÁ UTILIZADO:</w:t>
            </w:r>
          </w:p>
          <w:p w:rsidR="00000000" w:rsidDel="00000000" w:rsidP="00000000" w:rsidRDefault="00000000" w:rsidRPr="00000000" w14:paraId="00000113">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115">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IMPORTAÇÃO (CARGA DE DADOS):</w:t>
            </w:r>
          </w:p>
          <w:p w:rsidR="00000000" w:rsidDel="00000000" w:rsidP="00000000" w:rsidRDefault="00000000" w:rsidRPr="00000000" w14:paraId="00000116">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vAlign w:val="center"/>
          </w:tcPr>
          <w:p w:rsidR="00000000" w:rsidDel="00000000" w:rsidP="00000000" w:rsidRDefault="00000000" w:rsidRPr="00000000" w14:paraId="00000117">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EXPORTAÇÃO:</w:t>
            </w:r>
          </w:p>
          <w:p w:rsidR="00000000" w:rsidDel="00000000" w:rsidP="00000000" w:rsidRDefault="00000000" w:rsidRPr="00000000" w14:paraId="00000118">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119">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INTEGRAÇÃO:</w:t>
            </w:r>
          </w:p>
          <w:p w:rsidR="00000000" w:rsidDel="00000000" w:rsidP="00000000" w:rsidRDefault="00000000" w:rsidRPr="00000000" w14:paraId="0000011A">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r>
      <w:tr>
        <w:trPr>
          <w:cantSplit w:val="0"/>
          <w:tblHeader w:val="0"/>
        </w:trPr>
        <w:tc>
          <w:tcPr>
            <w:gridSpan w:val="5"/>
            <w:tcMar>
              <w:top w:w="0.0" w:type="dxa"/>
              <w:left w:w="70.0" w:type="dxa"/>
              <w:bottom w:w="0.0" w:type="dxa"/>
              <w:right w:w="70.0" w:type="dxa"/>
            </w:tcMar>
            <w:vAlign w:val="center"/>
          </w:tcPr>
          <w:p w:rsidR="00000000" w:rsidDel="00000000" w:rsidP="00000000" w:rsidRDefault="00000000" w:rsidRPr="00000000" w14:paraId="0000011B">
            <w:pPr>
              <w:spacing w:after="0" w:line="360" w:lineRule="auto"/>
              <w:rPr>
                <w:rFonts w:ascii="Tahoma" w:cs="Tahoma" w:eastAsia="Tahoma" w:hAnsi="Tahoma"/>
                <w:b w:val="1"/>
                <w:bCs w:val="1"/>
                <w:color w:val="404040"/>
              </w:rPr>
            </w:pPr>
            <w:r w:rsidDel="00000000" w:rsidR="00000000" w:rsidRPr="00000000">
              <w:rPr>
                <w:rtl w:val="0"/>
              </w:rPr>
            </w:r>
          </w:p>
          <w:p w:rsidR="00000000" w:rsidDel="00000000" w:rsidP="00000000" w:rsidRDefault="00000000" w:rsidRPr="00000000" w14:paraId="0000011C">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PROCESSO MACRO:</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57"/>
              <w:jc w:val="both"/>
              <w:rPr>
                <w:rFonts w:ascii="Tahoma" w:cs="Tahoma" w:eastAsia="Tahoma" w:hAnsi="Tahoma"/>
                <w:color w:val="404040"/>
              </w:rPr>
            </w:pPr>
            <w:r w:rsidDel="00000000" w:rsidR="00000000" w:rsidRPr="00000000">
              <w:rPr>
                <w:rFonts w:ascii="Tahoma" w:cs="Tahoma" w:eastAsia="Tahoma" w:hAnsi="Tahoma"/>
                <w:color w:val="404040"/>
                <w:rtl w:val="0"/>
              </w:rPr>
              <w:t xml:space="preserve">Os leads convertidos em clientes no CRM passarão para a tabela de clientes e o cadastro será exportado (CRM-&gt;ERP), os campos obrigatórios de preenchimento do ERP ( e constantes no escopo de integração) devem ser preenchidos já no cadastro inicial, com esse processo realizado o cadastro fica apto a ser enviado do CRM para o ERP quando o lead for convertido em cliente.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57"/>
              <w:jc w:val="both"/>
              <w:rPr>
                <w:rFonts w:ascii="Tahoma" w:cs="Tahoma" w:eastAsia="Tahoma" w:hAnsi="Tahoma"/>
                <w:color w:val="404040"/>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57"/>
              <w:jc w:val="both"/>
              <w:rPr>
                <w:rFonts w:ascii="Tahoma" w:cs="Tahoma" w:eastAsia="Tahoma" w:hAnsi="Tahoma"/>
                <w:i w:val="0"/>
                <w:iCs w:val="0"/>
                <w:smallCaps w:val="0"/>
                <w:strike w:val="0"/>
                <w:color w:val="404040"/>
                <w:sz w:val="24"/>
                <w:szCs w:val="24"/>
                <w:u w:val="none"/>
                <w:shd w:fill="auto" w:val="clear"/>
                <w:vertAlign w:val="baseline"/>
              </w:rPr>
            </w:pP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Após esta conversão os clientes estarão disponíveis no CRM para atendimento dos seus consultores responsáveis, cada vendedor terá sua carteira, eventualmente registros serão compartilhados via compartilhamento no CRM, transferências de responsáveis pelos clientes e qualquer outra edição devem ser feitas no ERP, no c</w:t>
            </w:r>
            <w:r w:rsidDel="00000000" w:rsidR="00000000" w:rsidRPr="00000000">
              <w:rPr>
                <w:rFonts w:ascii="Tahoma" w:cs="Tahoma" w:eastAsia="Tahoma" w:hAnsi="Tahoma"/>
                <w:color w:val="404040"/>
                <w:rtl w:val="0"/>
              </w:rPr>
              <w:t xml:space="preserve">adastro do cliente</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57"/>
              <w:jc w:val="both"/>
              <w:rPr>
                <w:rFonts w:ascii="Tahoma" w:cs="Tahoma" w:eastAsia="Tahoma" w:hAnsi="Tahoma"/>
                <w:color w:val="404040"/>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57"/>
              <w:jc w:val="both"/>
              <w:rPr>
                <w:rFonts w:ascii="Tahoma" w:cs="Tahoma" w:eastAsia="Tahoma" w:hAnsi="Tahoma"/>
                <w:i w:val="0"/>
                <w:iCs w:val="0"/>
                <w:smallCaps w:val="0"/>
                <w:strike w:val="0"/>
                <w:color w:val="ff0000"/>
                <w:sz w:val="24"/>
                <w:szCs w:val="24"/>
                <w:u w:val="none"/>
                <w:shd w:fill="auto" w:val="clear"/>
                <w:vertAlign w:val="baseline"/>
              </w:rPr>
            </w:pPr>
            <w:r w:rsidDel="00000000" w:rsidR="00000000" w:rsidRPr="00000000">
              <w:rPr>
                <w:rFonts w:ascii="Tahoma" w:cs="Tahoma" w:eastAsia="Tahoma" w:hAnsi="Tahoma"/>
                <w:color w:val="404040"/>
                <w:rtl w:val="0"/>
              </w:rPr>
              <w:t xml:space="preserve">Poderão ser geradas, manualmente, oportunidades do tipo Venda na base de clientes para clientes, em novos negócios, trocas e renovações de contratos na pipeline de SQL.</w:t>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123">
            <w:pPr>
              <w:spacing w:after="0" w:line="360" w:lineRule="auto"/>
              <w:rPr>
                <w:rFonts w:ascii="Tahoma" w:cs="Tahoma" w:eastAsia="Tahoma" w:hAnsi="Tahoma"/>
                <w:color w:val="404040"/>
              </w:rPr>
            </w:pPr>
            <w:r w:rsidDel="00000000" w:rsidR="00000000" w:rsidRPr="00000000">
              <w:rPr>
                <w:rFonts w:ascii="Tahoma" w:cs="Tahoma" w:eastAsia="Tahoma" w:hAnsi="Tahoma"/>
                <w:b w:val="1"/>
                <w:bCs w:val="1"/>
                <w:color w:val="404040"/>
                <w:rtl w:val="0"/>
              </w:rPr>
              <w:t xml:space="preserve">OBS: </w:t>
            </w:r>
            <w:r w:rsidDel="00000000" w:rsidR="00000000" w:rsidRPr="00000000">
              <w:rPr>
                <w:rFonts w:ascii="Tahoma" w:cs="Tahoma" w:eastAsia="Tahoma" w:hAnsi="Tahoma"/>
                <w:color w:val="404040"/>
                <w:rtl w:val="0"/>
              </w:rPr>
              <w:t xml:space="preserve">Se na proposta comercial a ser gerada necessitar de impostos calculados, a conversão do lead em cliente deve ser realizada em alguma etapa da pipeline de SQL, para então ser criada uma Ordem de Venda para que a proposta contenha os impostos calculados, funcionalidade que existe somente na rotina de ordem de venda.</w:t>
            </w:r>
          </w:p>
          <w:p w:rsidR="00000000" w:rsidDel="00000000" w:rsidP="00000000" w:rsidRDefault="00000000" w:rsidRPr="00000000" w14:paraId="00000124">
            <w:pPr>
              <w:spacing w:after="0" w:line="360" w:lineRule="auto"/>
              <w:rPr>
                <w:rFonts w:ascii="Tahoma" w:cs="Tahoma" w:eastAsia="Tahoma" w:hAnsi="Tahoma"/>
                <w:color w:val="404040"/>
              </w:rPr>
            </w:pP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29">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12A">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12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importação/exportação de dados transacionais de cadastros de clientes, produtos e outros, do ERP Protheus para o TOTVS CRM ocorrerá através do Middleware TOTVS iPaaS na modalidade White Label que contém diagramas de integração de entidades padrões do Protheus já construídos nativamente, de acordo com o Plano Business escolhido.</w:t>
            </w:r>
          </w:p>
          <w:p w:rsidR="00000000" w:rsidDel="00000000" w:rsidP="00000000" w:rsidRDefault="00000000" w:rsidRPr="00000000" w14:paraId="0000012C">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Documentação da integração padrão do ERP Protheus com o TOTVS CRM:</w:t>
            </w:r>
          </w:p>
          <w:p w:rsidR="00000000" w:rsidDel="00000000" w:rsidP="00000000" w:rsidRDefault="00000000" w:rsidRPr="00000000" w14:paraId="0000012D">
            <w:pPr>
              <w:spacing w:after="0" w:line="360" w:lineRule="auto"/>
              <w:rPr>
                <w:rFonts w:ascii="Tahoma" w:cs="Tahoma" w:eastAsia="Tahoma" w:hAnsi="Tahoma"/>
                <w:color w:val="404040"/>
                <w:u w:val="single"/>
              </w:rPr>
            </w:pPr>
            <w:hyperlink r:id="rId17">
              <w:r w:rsidDel="00000000" w:rsidR="00000000" w:rsidRPr="00000000">
                <w:rPr>
                  <w:rFonts w:ascii="Tahoma" w:cs="Tahoma" w:eastAsia="Tahoma" w:hAnsi="Tahoma"/>
                  <w:color w:val="1155cc"/>
                  <w:u w:val="single"/>
                  <w:rtl w:val="0"/>
                </w:rPr>
                <w:t xml:space="preserve">https://tdn.totvs.com/display/public/INT/Protheus+-+TOTVS+CRM</w:t>
              </w:r>
            </w:hyperlink>
            <w:r w:rsidDel="00000000" w:rsidR="00000000" w:rsidRPr="00000000">
              <w:rPr>
                <w:rtl w:val="0"/>
              </w:rPr>
            </w:r>
          </w:p>
          <w:p w:rsidR="00000000" w:rsidDel="00000000" w:rsidP="00000000" w:rsidRDefault="00000000" w:rsidRPr="00000000" w14:paraId="0000012E">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integração ocorrerá automaticamente com o tempo de intervalo de execução mínimo de 1 hora ou mais</w:t>
            </w:r>
          </w:p>
          <w:p w:rsidR="00000000" w:rsidDel="00000000" w:rsidP="00000000" w:rsidRDefault="00000000" w:rsidRPr="00000000" w14:paraId="0000012F">
            <w:pPr>
              <w:spacing w:after="0" w:line="360" w:lineRule="auto"/>
              <w:rPr>
                <w:rFonts w:ascii="Tahoma" w:cs="Tahoma" w:eastAsia="Tahoma" w:hAnsi="Tahoma"/>
                <w:color w:val="404040"/>
              </w:rPr>
            </w:pPr>
            <w:r w:rsidDel="00000000" w:rsidR="00000000" w:rsidRPr="00000000">
              <w:rPr>
                <w:rFonts w:ascii="Tahoma" w:cs="Tahoma" w:eastAsia="Tahoma" w:hAnsi="Tahoma"/>
                <w:b w:val="1"/>
                <w:bCs w:val="1"/>
                <w:color w:val="404040"/>
                <w:rtl w:val="0"/>
              </w:rPr>
              <w:t xml:space="preserve">Orientações:</w:t>
            </w:r>
            <w:r w:rsidDel="00000000" w:rsidR="00000000" w:rsidRPr="00000000">
              <w:rPr>
                <w:rtl w:val="0"/>
              </w:rPr>
            </w:r>
          </w:p>
          <w:p w:rsidR="00000000" w:rsidDel="00000000" w:rsidP="00000000" w:rsidRDefault="00000000" w:rsidRPr="00000000" w14:paraId="00000130">
            <w:pPr>
              <w:numPr>
                <w:ilvl w:val="0"/>
                <w:numId w:val="3"/>
              </w:numPr>
              <w:spacing w:after="0" w:line="360" w:lineRule="auto"/>
              <w:ind w:left="777" w:right="57" w:hanging="360"/>
              <w:jc w:val="left"/>
              <w:rPr>
                <w:rFonts w:ascii="Tahoma" w:cs="Tahoma" w:eastAsia="Tahoma" w:hAnsi="Tahoma"/>
                <w:color w:val="404040"/>
              </w:rPr>
            </w:pPr>
            <w:r w:rsidDel="00000000" w:rsidR="00000000" w:rsidRPr="00000000">
              <w:rPr>
                <w:rFonts w:ascii="Tahoma" w:cs="Tahoma" w:eastAsia="Tahoma" w:hAnsi="Tahoma"/>
                <w:color w:val="404040"/>
                <w:rtl w:val="0"/>
              </w:rPr>
              <w:t xml:space="preserve">Serviços TOTVS CRM: responsável pela criação do diagrama e configuração do TOTVS iPaaS integrador, conforme escopo listado acima;</w:t>
            </w:r>
          </w:p>
          <w:p w:rsidR="00000000" w:rsidDel="00000000" w:rsidP="00000000" w:rsidRDefault="00000000" w:rsidRPr="00000000" w14:paraId="00000131">
            <w:pPr>
              <w:numPr>
                <w:ilvl w:val="0"/>
                <w:numId w:val="3"/>
              </w:numPr>
              <w:spacing w:after="0" w:line="360" w:lineRule="auto"/>
              <w:ind w:left="777" w:right="57" w:hanging="360"/>
              <w:jc w:val="left"/>
              <w:rPr>
                <w:rFonts w:ascii="Tahoma" w:cs="Tahoma" w:eastAsia="Tahoma" w:hAnsi="Tahoma"/>
                <w:color w:val="404040"/>
              </w:rPr>
            </w:pPr>
            <w:r w:rsidDel="00000000" w:rsidR="00000000" w:rsidRPr="00000000">
              <w:rPr>
                <w:rFonts w:ascii="Tahoma" w:cs="Tahoma" w:eastAsia="Tahoma" w:hAnsi="Tahoma"/>
                <w:color w:val="404040"/>
                <w:rtl w:val="0"/>
              </w:rPr>
              <w:t xml:space="preserve">Cliente: responsável pelo preparo do ERP para integração, tal como criação de usuário de integração, liberação de acesso ao framework EAI do ERP e versionamento do software;</w:t>
            </w:r>
          </w:p>
          <w:p w:rsidR="00000000" w:rsidDel="00000000" w:rsidP="00000000" w:rsidRDefault="00000000" w:rsidRPr="00000000" w14:paraId="00000132">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133">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O cliente fica ciente que deve seguir o diagrama padrão de integração do TOTVS iPaaS</w:t>
            </w:r>
            <w:r w:rsidDel="00000000" w:rsidR="00000000" w:rsidRPr="00000000">
              <w:rPr>
                <w:rFonts w:ascii="Tahoma" w:cs="Tahoma" w:eastAsia="Tahoma" w:hAnsi="Tahoma"/>
                <w:color w:val="404040"/>
                <w:rtl w:val="0"/>
              </w:rPr>
              <w:t xml:space="preserve">,</w:t>
            </w:r>
            <w:r w:rsidDel="00000000" w:rsidR="00000000" w:rsidRPr="00000000">
              <w:rPr>
                <w:rFonts w:ascii="Tahoma" w:cs="Tahoma" w:eastAsia="Tahoma" w:hAnsi="Tahoma"/>
                <w:color w:val="404040"/>
                <w:rtl w:val="0"/>
              </w:rPr>
              <w:t xml:space="preserve"> conforme mencionado nesta seção com suas tabelas e listas de campos;</w:t>
            </w:r>
          </w:p>
          <w:p w:rsidR="00000000" w:rsidDel="00000000" w:rsidP="00000000" w:rsidRDefault="00000000" w:rsidRPr="00000000" w14:paraId="00000134">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Orientações ao cliente sobre versionamento do ERP e de configurações:</w:t>
            </w:r>
          </w:p>
          <w:p w:rsidR="00000000" w:rsidDel="00000000" w:rsidP="00000000" w:rsidRDefault="00000000" w:rsidRPr="00000000" w14:paraId="00000135">
            <w:pPr>
              <w:spacing w:after="0" w:line="360" w:lineRule="auto"/>
              <w:rPr>
                <w:rFonts w:ascii="Tahoma" w:cs="Tahoma" w:eastAsia="Tahoma" w:hAnsi="Tahoma"/>
                <w:color w:val="404040"/>
              </w:rPr>
            </w:pPr>
            <w:hyperlink r:id="rId18">
              <w:r w:rsidDel="00000000" w:rsidR="00000000" w:rsidRPr="00000000">
                <w:rPr>
                  <w:rFonts w:ascii="Tahoma" w:cs="Tahoma" w:eastAsia="Tahoma" w:hAnsi="Tahoma"/>
                  <w:color w:val="1155cc"/>
                  <w:u w:val="single"/>
                  <w:rtl w:val="0"/>
                </w:rPr>
                <w:t xml:space="preserve">https://tdn.totvs.com/pages/releaseview.action?pageId=579773937</w:t>
              </w:r>
            </w:hyperlink>
            <w:r w:rsidDel="00000000" w:rsidR="00000000" w:rsidRPr="00000000">
              <w:rPr>
                <w:rtl w:val="0"/>
              </w:rPr>
            </w:r>
          </w:p>
          <w:p w:rsidR="00000000" w:rsidDel="00000000" w:rsidP="00000000" w:rsidRDefault="00000000" w:rsidRPr="00000000" w14:paraId="00000136">
            <w:pPr>
              <w:spacing w:after="0" w:line="360" w:lineRule="auto"/>
              <w:rPr>
                <w:rFonts w:ascii="Tahoma" w:cs="Tahoma" w:eastAsia="Tahoma" w:hAnsi="Tahoma"/>
                <w:color w:val="404040"/>
              </w:rPr>
            </w:pPr>
            <w:r w:rsidDel="00000000" w:rsidR="00000000" w:rsidRPr="00000000">
              <w:rPr>
                <w:rtl w:val="0"/>
              </w:rPr>
            </w:r>
          </w:p>
        </w:tc>
      </w:tr>
      <w:tr>
        <w:trPr>
          <w:cantSplit w:val="0"/>
          <w:trHeight w:val="1205.000000000009" w:hRule="atLeast"/>
          <w:tblHeader w:val="0"/>
        </w:trPr>
        <w:tc>
          <w:tcPr>
            <w:tcMar>
              <w:top w:w="0.0" w:type="dxa"/>
              <w:left w:w="70.0" w:type="dxa"/>
              <w:bottom w:w="0.0" w:type="dxa"/>
              <w:right w:w="70.0" w:type="dxa"/>
            </w:tcMar>
            <w:vAlign w:val="center"/>
          </w:tcPr>
          <w:p w:rsidR="00000000" w:rsidDel="00000000" w:rsidP="00000000" w:rsidRDefault="00000000" w:rsidRPr="00000000" w14:paraId="0000013A">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13B">
            <w:pPr>
              <w:spacing w:after="0" w:line="360" w:lineRule="auto"/>
              <w:rPr>
                <w:rFonts w:ascii="Tahoma" w:cs="Tahoma" w:eastAsia="Tahoma" w:hAnsi="Tahoma"/>
                <w:color w:val="ff0000"/>
              </w:rPr>
            </w:pPr>
            <w:r w:rsidDel="00000000" w:rsidR="00000000" w:rsidRPr="00000000">
              <w:rPr>
                <w:rFonts w:ascii="Tahoma" w:cs="Tahoma" w:eastAsia="Tahoma" w:hAnsi="Tahoma"/>
                <w:color w:val="404040"/>
                <w:rtl w:val="0"/>
              </w:rPr>
              <w:t xml:space="preserve">Não se aplica.</w:t>
            </w: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3F">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140">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44">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145">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Materiais informativos API Pública TOTVS CRM:</w:t>
            </w:r>
          </w:p>
          <w:p w:rsidR="00000000" w:rsidDel="00000000" w:rsidP="00000000" w:rsidRDefault="00000000" w:rsidRPr="00000000" w14:paraId="00000146">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147">
            <w:pPr>
              <w:spacing w:after="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A responsabilidade pela construção dos serviços de integração adicionais, via API pública TOTVS CRM, fica a cargo da equipe do cliente</w:t>
            </w:r>
            <w:r w:rsidDel="00000000" w:rsidR="00000000" w:rsidRPr="00000000">
              <w:rPr>
                <w:rFonts w:ascii="Tahoma" w:cs="Tahoma" w:eastAsia="Tahoma" w:hAnsi="Tahoma"/>
                <w:color w:val="404040"/>
                <w:rtl w:val="0"/>
              </w:rPr>
              <w:t xml:space="preserve">.</w:t>
            </w:r>
            <w:r w:rsidDel="00000000" w:rsidR="00000000" w:rsidRPr="00000000">
              <w:rPr>
                <w:rtl w:val="0"/>
              </w:rPr>
            </w:r>
          </w:p>
          <w:p w:rsidR="00000000" w:rsidDel="00000000" w:rsidP="00000000" w:rsidRDefault="00000000" w:rsidRPr="00000000" w14:paraId="00000148">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149">
            <w:pPr>
              <w:spacing w:after="0" w:line="360" w:lineRule="auto"/>
              <w:ind w:left="57" w:right="57" w:firstLine="0"/>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URL das </w:t>
            </w:r>
            <w:r w:rsidDel="00000000" w:rsidR="00000000" w:rsidRPr="00000000">
              <w:rPr>
                <w:rFonts w:ascii="Tahoma" w:cs="Tahoma" w:eastAsia="Tahoma" w:hAnsi="Tahoma"/>
                <w:color w:val="404040"/>
                <w:rtl w:val="0"/>
              </w:rPr>
              <w:t xml:space="preserve">API´s</w:t>
            </w:r>
            <w:r w:rsidDel="00000000" w:rsidR="00000000" w:rsidRPr="00000000">
              <w:rPr>
                <w:rFonts w:ascii="Tahoma" w:cs="Tahoma" w:eastAsia="Tahoma" w:hAnsi="Tahoma"/>
                <w:color w:val="404040"/>
                <w:rtl w:val="0"/>
              </w:rPr>
              <w:t xml:space="preserve"> disponíveis:</w:t>
            </w:r>
            <w:r w:rsidDel="00000000" w:rsidR="00000000" w:rsidRPr="00000000">
              <w:rPr>
                <w:rtl w:val="0"/>
              </w:rPr>
            </w:r>
          </w:p>
          <w:p w:rsidR="00000000" w:rsidDel="00000000" w:rsidP="00000000" w:rsidRDefault="00000000" w:rsidRPr="00000000" w14:paraId="0000014A">
            <w:pPr>
              <w:spacing w:after="0" w:line="360" w:lineRule="auto"/>
              <w:ind w:left="57" w:right="57" w:firstLine="0"/>
              <w:jc w:val="left"/>
              <w:rPr>
                <w:rFonts w:ascii="Tahoma" w:cs="Tahoma" w:eastAsia="Tahoma" w:hAnsi="Tahoma"/>
                <w:color w:val="595959"/>
              </w:rPr>
            </w:pPr>
            <w:hyperlink r:id="rId19">
              <w:r w:rsidDel="00000000" w:rsidR="00000000" w:rsidRPr="00000000">
                <w:rPr>
                  <w:rFonts w:ascii="Tahoma" w:cs="Tahoma" w:eastAsia="Tahoma" w:hAnsi="Tahoma"/>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14B">
            <w:pPr>
              <w:spacing w:after="0" w:line="360" w:lineRule="auto"/>
              <w:ind w:left="57" w:right="57" w:firstLine="0"/>
              <w:jc w:val="left"/>
              <w:rPr>
                <w:rFonts w:ascii="Tahoma" w:cs="Tahoma" w:eastAsia="Tahoma" w:hAnsi="Tahoma"/>
                <w:color w:val="595959"/>
                <w:sz w:val="18"/>
                <w:szCs w:val="18"/>
              </w:rPr>
            </w:pPr>
            <w:r w:rsidDel="00000000" w:rsidR="00000000" w:rsidRPr="00000000">
              <w:rPr>
                <w:rtl w:val="0"/>
              </w:rPr>
            </w:r>
          </w:p>
          <w:p w:rsidR="00000000" w:rsidDel="00000000" w:rsidP="00000000" w:rsidRDefault="00000000" w:rsidRPr="00000000" w14:paraId="0000014C">
            <w:pPr>
              <w:spacing w:after="0" w:line="360" w:lineRule="auto"/>
              <w:ind w:left="57" w:right="57" w:firstLine="0"/>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Manual:</w:t>
            </w:r>
            <w:r w:rsidDel="00000000" w:rsidR="00000000" w:rsidRPr="00000000">
              <w:rPr>
                <w:rtl w:val="0"/>
              </w:rPr>
            </w:r>
          </w:p>
          <w:p w:rsidR="00000000" w:rsidDel="00000000" w:rsidP="00000000" w:rsidRDefault="00000000" w:rsidRPr="00000000" w14:paraId="0000014D">
            <w:pPr>
              <w:spacing w:after="0" w:line="360" w:lineRule="auto"/>
              <w:ind w:left="57" w:right="57" w:firstLine="0"/>
              <w:jc w:val="left"/>
              <w:rPr>
                <w:rFonts w:ascii="Tahoma" w:cs="Tahoma" w:eastAsia="Tahoma" w:hAnsi="Tahoma"/>
                <w:color w:val="595959"/>
              </w:rPr>
            </w:pPr>
            <w:hyperlink r:id="rId20">
              <w:r w:rsidDel="00000000" w:rsidR="00000000" w:rsidRPr="00000000">
                <w:rPr>
                  <w:rFonts w:ascii="Tahoma" w:cs="Tahoma" w:eastAsia="Tahoma" w:hAnsi="Tahoma"/>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14E">
            <w:pPr>
              <w:spacing w:after="0" w:line="360" w:lineRule="auto"/>
              <w:ind w:left="57" w:right="57" w:firstLine="0"/>
              <w:jc w:val="left"/>
              <w:rPr>
                <w:rFonts w:ascii="Tahoma" w:cs="Tahoma" w:eastAsia="Tahoma" w:hAnsi="Tahoma"/>
                <w:color w:val="595959"/>
              </w:rPr>
            </w:pPr>
            <w:r w:rsidDel="00000000" w:rsidR="00000000" w:rsidRPr="00000000">
              <w:rPr>
                <w:rtl w:val="0"/>
              </w:rPr>
            </w:r>
          </w:p>
          <w:p w:rsidR="00000000" w:rsidDel="00000000" w:rsidP="00000000" w:rsidRDefault="00000000" w:rsidRPr="00000000" w14:paraId="0000014F">
            <w:pPr>
              <w:spacing w:after="0" w:line="360" w:lineRule="auto"/>
              <w:ind w:left="57" w:right="57" w:firstLine="0"/>
              <w:jc w:val="left"/>
              <w:rPr>
                <w:rFonts w:ascii="Tahoma" w:cs="Tahoma" w:eastAsia="Tahoma" w:hAnsi="Tahoma"/>
                <w:color w:val="404040"/>
              </w:rPr>
            </w:pPr>
            <w:hyperlink r:id="rId21">
              <w:r w:rsidDel="00000000" w:rsidR="00000000" w:rsidRPr="00000000">
                <w:rPr>
                  <w:rFonts w:ascii="Tahoma" w:cs="Tahoma" w:eastAsia="Tahoma" w:hAnsi="Tahoma"/>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53">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154">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58">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360" w:lineRule="auto"/>
              <w:ind w:right="170"/>
              <w:jc w:val="left"/>
              <w:rPr>
                <w:rFonts w:ascii="Tahoma" w:cs="Tahoma" w:eastAsia="Tahoma" w:hAnsi="Tahoma"/>
                <w:color w:val="404040"/>
              </w:rPr>
            </w:pPr>
            <w:r w:rsidDel="00000000" w:rsidR="00000000" w:rsidRPr="00000000">
              <w:rPr>
                <w:rFonts w:ascii="Tahoma" w:cs="Tahoma" w:eastAsia="Tahoma" w:hAnsi="Tahoma"/>
                <w:color w:val="404040"/>
                <w:rtl w:val="0"/>
              </w:rPr>
              <w:t xml:space="preserve">Atualmente o cliente não possui um processo de gestão de ativos.</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5D">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15E">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Workflows padrão TOTVS CRM BX, segue lista:</w:t>
            </w:r>
          </w:p>
          <w:p w:rsidR="00000000" w:rsidDel="00000000" w:rsidP="00000000" w:rsidRDefault="00000000" w:rsidRPr="00000000" w14:paraId="0000015F">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160">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15.1. - SOBRE CLIENTE - Tipo = “Cliente”</w:t>
            </w:r>
          </w:p>
          <w:p w:rsidR="00000000" w:rsidDel="00000000" w:rsidP="00000000" w:rsidRDefault="00000000" w:rsidRPr="00000000" w14:paraId="00000161">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162">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Caso necessitem de mais gatilhos, podem ser criados conforme solução padrão do TOTVS CRM.</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66">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167">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a INOVA necessita que seja integrada a informação de bloqueio pelo financeiro, para que não sejam abertas oportunidades e ordens de venda para clientes bloqueados.</w:t>
            </w: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6B">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16C">
            <w:pPr>
              <w:spacing w:after="0" w:line="360" w:lineRule="auto"/>
              <w:ind w:left="0" w:firstLine="0"/>
              <w:rPr>
                <w:rFonts w:ascii="Tahoma" w:cs="Tahoma" w:eastAsia="Tahoma" w:hAnsi="Tahoma"/>
                <w:color w:val="404040"/>
              </w:rPr>
            </w:pPr>
            <w:r w:rsidDel="00000000" w:rsidR="00000000" w:rsidRPr="00000000">
              <w:rPr>
                <w:rFonts w:ascii="Tahoma" w:cs="Tahoma" w:eastAsia="Tahoma" w:hAnsi="Tahoma"/>
                <w:color w:val="404040"/>
                <w:rtl w:val="0"/>
              </w:rPr>
              <w:t xml:space="preserve">01. Para clientes cadastrados diretamente no ERP não haverá histórico da conta como lead no TOTVS CRM;</w:t>
            </w:r>
          </w:p>
          <w:p w:rsidR="00000000" w:rsidDel="00000000" w:rsidP="00000000" w:rsidRDefault="00000000" w:rsidRPr="00000000" w14:paraId="0000016D">
            <w:pPr>
              <w:spacing w:after="0" w:line="360" w:lineRule="auto"/>
              <w:ind w:left="0" w:firstLine="0"/>
              <w:rPr>
                <w:rFonts w:ascii="Tahoma" w:cs="Tahoma" w:eastAsia="Tahoma" w:hAnsi="Tahoma"/>
                <w:color w:val="404040"/>
              </w:rPr>
            </w:pPr>
            <w:r w:rsidDel="00000000" w:rsidR="00000000" w:rsidRPr="00000000">
              <w:rPr>
                <w:rFonts w:ascii="Tahoma" w:cs="Tahoma" w:eastAsia="Tahoma" w:hAnsi="Tahoma"/>
                <w:color w:val="404040"/>
                <w:rtl w:val="0"/>
              </w:rPr>
              <w:t xml:space="preserve">02. Clientes sem responsável são visualizados por todos os usuários da aplicação, e clientes vinculados a usuários fora de hierarquia não são visualizados por outros usuários;</w:t>
            </w:r>
          </w:p>
          <w:p w:rsidR="00000000" w:rsidDel="00000000" w:rsidP="00000000" w:rsidRDefault="00000000" w:rsidRPr="00000000" w14:paraId="0000016E">
            <w:pPr>
              <w:spacing w:after="0" w:line="360" w:lineRule="auto"/>
              <w:ind w:left="0" w:firstLine="0"/>
              <w:rPr>
                <w:rFonts w:ascii="Tahoma" w:cs="Tahoma" w:eastAsia="Tahoma" w:hAnsi="Tahoma"/>
                <w:color w:val="404040"/>
              </w:rPr>
            </w:pPr>
            <w:r w:rsidDel="00000000" w:rsidR="00000000" w:rsidRPr="00000000">
              <w:rPr>
                <w:rFonts w:ascii="Tahoma" w:cs="Tahoma" w:eastAsia="Tahoma" w:hAnsi="Tahoma"/>
                <w:color w:val="404040"/>
                <w:rtl w:val="0"/>
              </w:rPr>
              <w:t xml:space="preserve">03. Caso ocorram alterações nas regras determinadas neste escopo, e estas regras não estejam de acordo com as funcionalidades standard, ocorrerá restrições de acesso ao recurso, e possivelmente cenários de não aderências.</w:t>
            </w:r>
            <w:r w:rsidDel="00000000" w:rsidR="00000000" w:rsidRPr="00000000">
              <w:rPr>
                <w:rtl w:val="0"/>
              </w:rPr>
            </w:r>
          </w:p>
        </w:tc>
      </w:tr>
    </w:tbl>
    <w:p w:rsidR="00000000" w:rsidDel="00000000" w:rsidP="00000000" w:rsidRDefault="00000000" w:rsidRPr="00000000" w14:paraId="00000172">
      <w:pPr>
        <w:pStyle w:val="Heading1"/>
        <w:keepNext w:val="1"/>
        <w:spacing w:after="0" w:line="360" w:lineRule="auto"/>
        <w:ind w:left="0" w:firstLine="0"/>
        <w:jc w:val="left"/>
        <w:rPr>
          <w:rFonts w:ascii="Tahoma" w:cs="Tahoma" w:eastAsia="Tahoma" w:hAnsi="Tahoma"/>
          <w:color w:val="ed9c2e"/>
          <w:sz w:val="28"/>
          <w:szCs w:val="28"/>
        </w:rPr>
      </w:pPr>
      <w:bookmarkStart w:colFirst="0" w:colLast="0" w:name="_8j9hd4dqnafw" w:id="10"/>
      <w:bookmarkEnd w:id="10"/>
      <w:r w:rsidDel="00000000" w:rsidR="00000000" w:rsidRPr="00000000">
        <w:rPr>
          <w:rtl w:val="0"/>
        </w:rPr>
      </w:r>
    </w:p>
    <w:p w:rsidR="00000000" w:rsidDel="00000000" w:rsidP="00000000" w:rsidRDefault="00000000" w:rsidRPr="00000000" w14:paraId="00000173">
      <w:pPr>
        <w:pStyle w:val="Heading1"/>
        <w:keepNext w:val="1"/>
        <w:spacing w:after="0" w:line="360" w:lineRule="auto"/>
        <w:ind w:left="0" w:firstLine="0"/>
        <w:jc w:val="left"/>
        <w:rPr>
          <w:rFonts w:ascii="Tahoma" w:cs="Tahoma" w:eastAsia="Tahoma" w:hAnsi="Tahoma"/>
          <w:color w:val="ed9c2e"/>
          <w:sz w:val="28"/>
          <w:szCs w:val="28"/>
          <w:vertAlign w:val="baseline"/>
        </w:rPr>
      </w:pPr>
      <w:bookmarkStart w:colFirst="0" w:colLast="0" w:name="_if4b4aa1s84d" w:id="11"/>
      <w:bookmarkEnd w:id="11"/>
      <w:r w:rsidDel="00000000" w:rsidR="00000000" w:rsidRPr="00000000">
        <w:rPr>
          <w:rFonts w:ascii="Tahoma" w:cs="Tahoma" w:eastAsia="Tahoma" w:hAnsi="Tahoma"/>
          <w:color w:val="ed9c2e"/>
          <w:sz w:val="28"/>
          <w:szCs w:val="28"/>
          <w:rtl w:val="0"/>
        </w:rPr>
        <w:t xml:space="preserve">1.4 </w:t>
      </w:r>
      <w:r w:rsidDel="00000000" w:rsidR="00000000" w:rsidRPr="00000000">
        <w:rPr>
          <w:rFonts w:ascii="Tahoma" w:cs="Tahoma" w:eastAsia="Tahoma" w:hAnsi="Tahoma"/>
          <w:color w:val="ed9c2e"/>
          <w:sz w:val="28"/>
          <w:szCs w:val="28"/>
          <w:vertAlign w:val="baseline"/>
          <w:rtl w:val="0"/>
        </w:rPr>
        <w:t xml:space="preserve">Escopo de Atividades</w:t>
      </w:r>
    </w:p>
    <w:p w:rsidR="00000000" w:rsidDel="00000000" w:rsidP="00000000" w:rsidRDefault="00000000" w:rsidRPr="00000000" w14:paraId="0000017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1"/>
          <w:bCs w:val="1"/>
          <w:color w:val="ed9c2e"/>
          <w:sz w:val="28"/>
          <w:szCs w:val="28"/>
        </w:rPr>
      </w:pPr>
      <w:r w:rsidDel="00000000" w:rsidR="00000000" w:rsidRPr="00000000">
        <w:rPr>
          <w:rtl w:val="0"/>
        </w:rPr>
      </w:r>
    </w:p>
    <w:tbl>
      <w:tblPr>
        <w:tblStyle w:val="Table6"/>
        <w:tblW w:w="9630.0" w:type="dxa"/>
        <w:jc w:val="left"/>
        <w:tblInd w:w="-70.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1704"/>
        <w:gridCol w:w="741.0000000000001"/>
        <w:gridCol w:w="2430"/>
        <w:gridCol w:w="2415"/>
        <w:gridCol w:w="2340"/>
        <w:tblGridChange w:id="0">
          <w:tblGrid>
            <w:gridCol w:w="1704"/>
            <w:gridCol w:w="741.0000000000001"/>
            <w:gridCol w:w="2430"/>
            <w:gridCol w:w="2415"/>
            <w:gridCol w:w="2340"/>
          </w:tblGrid>
        </w:tblGridChange>
      </w:tblGrid>
      <w:tr>
        <w:trPr>
          <w:cantSplit w:val="0"/>
          <w:trHeight w:val="344" w:hRule="atLeast"/>
          <w:tblHeader w:val="0"/>
        </w:trPr>
        <w:tc>
          <w:tcPr>
            <w:gridSpan w:val="2"/>
            <w:tcMar>
              <w:top w:w="0.0" w:type="dxa"/>
              <w:left w:w="70.0" w:type="dxa"/>
              <w:bottom w:w="0.0" w:type="dxa"/>
              <w:right w:w="70.0" w:type="dxa"/>
            </w:tcMar>
          </w:tcPr>
          <w:p w:rsidR="00000000" w:rsidDel="00000000" w:rsidP="00000000" w:rsidRDefault="00000000" w:rsidRPr="00000000" w14:paraId="00000175">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SERÁ UTILIZADO:</w:t>
            </w:r>
          </w:p>
          <w:p w:rsidR="00000000" w:rsidDel="00000000" w:rsidP="00000000" w:rsidRDefault="00000000" w:rsidRPr="00000000" w14:paraId="00000176">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178">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IMPORTAÇÃO:</w:t>
            </w:r>
          </w:p>
          <w:p w:rsidR="00000000" w:rsidDel="00000000" w:rsidP="00000000" w:rsidRDefault="00000000" w:rsidRPr="00000000" w14:paraId="00000179">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vAlign w:val="center"/>
          </w:tcPr>
          <w:p w:rsidR="00000000" w:rsidDel="00000000" w:rsidP="00000000" w:rsidRDefault="00000000" w:rsidRPr="00000000" w14:paraId="0000017A">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EXPORTAÇÃO:</w:t>
            </w:r>
          </w:p>
          <w:p w:rsidR="00000000" w:rsidDel="00000000" w:rsidP="00000000" w:rsidRDefault="00000000" w:rsidRPr="00000000" w14:paraId="0000017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17C">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INTEGRAÇÃO:</w:t>
            </w:r>
          </w:p>
          <w:p w:rsidR="00000000" w:rsidDel="00000000" w:rsidP="00000000" w:rsidRDefault="00000000" w:rsidRPr="00000000" w14:paraId="0000017D">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r>
      <w:tr>
        <w:trPr>
          <w:cantSplit w:val="0"/>
          <w:trHeight w:val="344" w:hRule="atLeast"/>
          <w:tblHeader w:val="0"/>
        </w:trPr>
        <w:tc>
          <w:tcPr>
            <w:gridSpan w:val="5"/>
            <w:tcMar>
              <w:top w:w="0.0" w:type="dxa"/>
              <w:left w:w="70.0" w:type="dxa"/>
              <w:bottom w:w="0.0" w:type="dxa"/>
              <w:right w:w="70.0" w:type="dxa"/>
            </w:tcMar>
            <w:vAlign w:val="center"/>
          </w:tcPr>
          <w:p w:rsidR="00000000" w:rsidDel="00000000" w:rsidP="00000000" w:rsidRDefault="00000000" w:rsidRPr="00000000" w14:paraId="0000017E">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PROCESSO MACRO:</w:t>
            </w:r>
          </w:p>
          <w:p w:rsidR="00000000" w:rsidDel="00000000" w:rsidP="00000000" w:rsidRDefault="00000000" w:rsidRPr="00000000" w14:paraId="0000017F">
            <w:pPr>
              <w:spacing w:after="0" w:line="360" w:lineRule="auto"/>
              <w:rPr>
                <w:rFonts w:ascii="Tahoma" w:cs="Tahoma" w:eastAsia="Tahoma" w:hAnsi="Tahoma"/>
                <w:b w:val="1"/>
                <w:bCs w:val="1"/>
                <w:color w:val="404040"/>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rPr>
                <w:rFonts w:ascii="Tahoma" w:cs="Tahoma" w:eastAsia="Tahoma" w:hAnsi="Tahoma"/>
                <w:i w:val="0"/>
                <w:iCs w:val="0"/>
                <w:smallCaps w:val="0"/>
                <w:strike w:val="0"/>
                <w:color w:val="404040"/>
                <w:sz w:val="24"/>
                <w:szCs w:val="24"/>
                <w:u w:val="none"/>
                <w:shd w:fill="auto" w:val="clear"/>
                <w:vertAlign w:val="baseline"/>
              </w:rPr>
            </w:pP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Os usuários poderão </w:t>
            </w:r>
            <w:r w:rsidDel="00000000" w:rsidR="00000000" w:rsidRPr="00000000">
              <w:rPr>
                <w:rFonts w:ascii="Tahoma" w:cs="Tahoma" w:eastAsia="Tahoma" w:hAnsi="Tahoma"/>
                <w:color w:val="404040"/>
                <w:rtl w:val="0"/>
              </w:rPr>
              <w:t xml:space="preserve">criar</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 atividades no próprio módulo de atividade</w:t>
            </w:r>
            <w:r w:rsidDel="00000000" w:rsidR="00000000" w:rsidRPr="00000000">
              <w:rPr>
                <w:rFonts w:ascii="Tahoma" w:cs="Tahoma" w:eastAsia="Tahoma" w:hAnsi="Tahoma"/>
                <w:color w:val="404040"/>
                <w:rtl w:val="0"/>
              </w:rPr>
              <w:t xml:space="preserve">,</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 via rotina de oportunidades, via rotina de leads e via rotina de clientes;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rPr>
                <w:rFonts w:ascii="Tahoma" w:cs="Tahoma" w:eastAsia="Tahoma" w:hAnsi="Tahoma"/>
                <w:color w:val="404040"/>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rPr>
                <w:rFonts w:ascii="Tahoma" w:cs="Tahoma" w:eastAsia="Tahoma" w:hAnsi="Tahoma"/>
                <w:color w:val="404040"/>
              </w:rPr>
            </w:pP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A criação de atividades e atribuição de responsável fica vinculada ao organograma/hierarquia cadastrado no CRM</w:t>
            </w:r>
            <w:r w:rsidDel="00000000" w:rsidR="00000000" w:rsidRPr="00000000">
              <w:rPr>
                <w:rFonts w:ascii="Tahoma" w:cs="Tahoma" w:eastAsia="Tahoma" w:hAnsi="Tahoma"/>
                <w:color w:val="404040"/>
                <w:rtl w:val="0"/>
              </w:rPr>
              <w:t xml:space="preserv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Os fluxos de trabalho e geração de atividades do cliente devem seguir as regras da funcionalidade </w:t>
            </w:r>
            <w:r w:rsidDel="00000000" w:rsidR="00000000" w:rsidRPr="00000000">
              <w:rPr>
                <w:rFonts w:ascii="Tahoma" w:cs="Tahoma" w:eastAsia="Tahoma" w:hAnsi="Tahoma"/>
                <w:color w:val="404040"/>
                <w:rtl w:val="0"/>
              </w:rPr>
              <w:t xml:space="preserve">standard</w:t>
            </w:r>
            <w:r w:rsidDel="00000000" w:rsidR="00000000" w:rsidRPr="00000000">
              <w:rPr>
                <w:rFonts w:ascii="Tahoma" w:cs="Tahoma" w:eastAsia="Tahoma" w:hAnsi="Tahoma"/>
                <w:color w:val="404040"/>
                <w:rtl w:val="0"/>
              </w:rPr>
              <w:t xml:space="preserve"> para criação de organograma.</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rPr>
                <w:rFonts w:ascii="Tahoma" w:cs="Tahoma" w:eastAsia="Tahoma" w:hAnsi="Tahoma"/>
                <w:color w:val="404040"/>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Conforme o avanço da oportunidade pelas etapas das pipelines, o TOTVS CRM criará atividades automaticamente, via automação, sendo elas:</w:t>
              <w:br w:type="textWrapping"/>
            </w:r>
          </w:p>
          <w:p w:rsidR="00000000" w:rsidDel="00000000" w:rsidP="00000000" w:rsidRDefault="00000000" w:rsidRPr="00000000" w14:paraId="000001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Oportunidade pipe MQL criada na etapa de contato - Ação: Cria atividade do tipo Contato inicial (Descrição = “Realizar o contato inicial” Data inicial = +1 hora Data final = +7 dia Prioridade = Média);</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0"/>
              <w:rPr>
                <w:rFonts w:ascii="Tahoma" w:cs="Tahoma" w:eastAsia="Tahoma" w:hAnsi="Tahoma"/>
                <w:color w:val="404040"/>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Oportunidade pipe MQL atualizada na etapa de qualificação - Ação: Cria atividade do tipo Formulário de qualificação (APITO) (Descrição = “Qualificar o suspect - Formulário disponível na respectiva oportunidade” Data inicial = +1 hora Data final = +7 dia Prioridade = “Alta”);</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0"/>
              <w:rPr>
                <w:rFonts w:ascii="Tahoma" w:cs="Tahoma" w:eastAsia="Tahoma" w:hAnsi="Tahoma"/>
                <w:color w:val="404040"/>
              </w:rPr>
            </w:pP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Oportunidade pipe MQL atualizada na etapa de Passagem de bastão - Ação: Cria atividade do tipo Passagem de bastão SAL (Descrição = “Realizar a passagem de bastão junto a equipe comercial” Data inicial = +1 hora Data final = +7 dia Prioridade = “Urgente”)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rPr>
                <w:rFonts w:ascii="Tahoma" w:cs="Tahoma" w:eastAsia="Tahoma" w:hAnsi="Tahoma"/>
                <w:color w:val="404040"/>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O TOTVS CRM BX já trás tipos de atividades padrão cadastradas, conforme abaixo:</w:t>
              <w:br w:type="textWrapping"/>
            </w:r>
          </w:p>
          <w:p w:rsidR="00000000" w:rsidDel="00000000" w:rsidP="00000000" w:rsidRDefault="00000000" w:rsidRPr="00000000" w14:paraId="000001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Apresentar escopo (detalhamento)</w:t>
            </w:r>
          </w:p>
          <w:p w:rsidR="00000000" w:rsidDel="00000000" w:rsidP="00000000" w:rsidRDefault="00000000" w:rsidRPr="00000000" w14:paraId="000001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Apresentar proposta</w:t>
            </w:r>
          </w:p>
          <w:p w:rsidR="00000000" w:rsidDel="00000000" w:rsidP="00000000" w:rsidRDefault="00000000" w:rsidRPr="00000000" w14:paraId="000001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Contato inicial</w:t>
            </w:r>
          </w:p>
          <w:p w:rsidR="00000000" w:rsidDel="00000000" w:rsidP="00000000" w:rsidRDefault="00000000" w:rsidRPr="00000000" w14:paraId="000001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Follow Up</w:t>
            </w:r>
          </w:p>
          <w:p w:rsidR="00000000" w:rsidDel="00000000" w:rsidP="00000000" w:rsidRDefault="00000000" w:rsidRPr="00000000" w14:paraId="000001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Formulário de investigação (NES)</w:t>
            </w:r>
          </w:p>
          <w:p w:rsidR="00000000" w:rsidDel="00000000" w:rsidP="00000000" w:rsidRDefault="00000000" w:rsidRPr="00000000" w14:paraId="000001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Formulário de qualificação (APITO)</w:t>
            </w:r>
          </w:p>
          <w:p w:rsidR="00000000" w:rsidDel="00000000" w:rsidP="00000000" w:rsidRDefault="00000000" w:rsidRPr="00000000" w14:paraId="000001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Passagem de bastão SAL</w:t>
              <w:br w:type="textWrapping"/>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Se forem necessários mais tipos de atividade, estes poderão ser cadastrados conforme solução padrão do TOTVS CRM.</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99">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9E">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A3">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1A4">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A8">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jc w:val="left"/>
              <w:rPr>
                <w:rFonts w:ascii="Tahoma" w:cs="Tahoma" w:eastAsia="Tahoma" w:hAnsi="Tahoma"/>
                <w:i w:val="0"/>
                <w:iCs w:val="0"/>
                <w:smallCaps w:val="0"/>
                <w:strike w:val="0"/>
                <w:color w:val="404040"/>
                <w:sz w:val="24"/>
                <w:szCs w:val="24"/>
                <w:u w:val="none"/>
                <w:shd w:fill="auto" w:val="clear"/>
                <w:vertAlign w:val="baseline"/>
              </w:rPr>
            </w:pP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Não haverá integração de atividades. Caso o cliente opte por fazê-la pode ser analisada a aderência, via API´s públicas de integração do TOTVS CRM.</w:t>
            </w:r>
          </w:p>
          <w:p w:rsidR="00000000" w:rsidDel="00000000" w:rsidP="00000000" w:rsidRDefault="00000000" w:rsidRPr="00000000" w14:paraId="000001AB">
            <w:pPr>
              <w:spacing w:after="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A responsabilidade pela construção dos serviços de integração adicionais, via API pública TOTVS CRM, fica a cargo da equipe de TI do cliente</w:t>
            </w:r>
            <w:r w:rsidDel="00000000" w:rsidR="00000000" w:rsidRPr="00000000">
              <w:rPr>
                <w:rFonts w:ascii="Tahoma" w:cs="Tahoma" w:eastAsia="Tahoma" w:hAnsi="Tahoma"/>
                <w:color w:val="404040"/>
                <w:rtl w:val="0"/>
              </w:rPr>
              <w:t xml:space="preserve">.</w:t>
            </w:r>
            <w:r w:rsidDel="00000000" w:rsidR="00000000" w:rsidRPr="00000000">
              <w:rPr>
                <w:rtl w:val="0"/>
              </w:rPr>
            </w:r>
          </w:p>
          <w:p w:rsidR="00000000" w:rsidDel="00000000" w:rsidP="00000000" w:rsidRDefault="00000000" w:rsidRPr="00000000" w14:paraId="000001AC">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1AD">
            <w:pPr>
              <w:spacing w:after="0" w:line="360" w:lineRule="auto"/>
              <w:ind w:right="57"/>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URL das </w:t>
            </w:r>
            <w:r w:rsidDel="00000000" w:rsidR="00000000" w:rsidRPr="00000000">
              <w:rPr>
                <w:rFonts w:ascii="Tahoma" w:cs="Tahoma" w:eastAsia="Tahoma" w:hAnsi="Tahoma"/>
                <w:color w:val="404040"/>
                <w:rtl w:val="0"/>
              </w:rPr>
              <w:t xml:space="preserve">API´s</w:t>
            </w:r>
            <w:r w:rsidDel="00000000" w:rsidR="00000000" w:rsidRPr="00000000">
              <w:rPr>
                <w:rFonts w:ascii="Tahoma" w:cs="Tahoma" w:eastAsia="Tahoma" w:hAnsi="Tahoma"/>
                <w:color w:val="404040"/>
                <w:rtl w:val="0"/>
              </w:rPr>
              <w:t xml:space="preserve"> disponíveis:</w:t>
            </w:r>
            <w:r w:rsidDel="00000000" w:rsidR="00000000" w:rsidRPr="00000000">
              <w:rPr>
                <w:rtl w:val="0"/>
              </w:rPr>
            </w:r>
          </w:p>
          <w:p w:rsidR="00000000" w:rsidDel="00000000" w:rsidP="00000000" w:rsidRDefault="00000000" w:rsidRPr="00000000" w14:paraId="000001AE">
            <w:pPr>
              <w:spacing w:after="0" w:line="360" w:lineRule="auto"/>
              <w:ind w:right="57"/>
              <w:jc w:val="left"/>
              <w:rPr>
                <w:rFonts w:ascii="Tahoma" w:cs="Tahoma" w:eastAsia="Tahoma" w:hAnsi="Tahoma"/>
                <w:color w:val="595959"/>
              </w:rPr>
            </w:pPr>
            <w:hyperlink r:id="rId22">
              <w:r w:rsidDel="00000000" w:rsidR="00000000" w:rsidRPr="00000000">
                <w:rPr>
                  <w:rFonts w:ascii="Tahoma" w:cs="Tahoma" w:eastAsia="Tahoma" w:hAnsi="Tahoma"/>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1AF">
            <w:pPr>
              <w:spacing w:after="0" w:line="360" w:lineRule="auto"/>
              <w:ind w:right="57"/>
              <w:jc w:val="left"/>
              <w:rPr>
                <w:rFonts w:ascii="Tahoma" w:cs="Tahoma" w:eastAsia="Tahoma" w:hAnsi="Tahoma"/>
                <w:color w:val="595959"/>
                <w:sz w:val="18"/>
                <w:szCs w:val="18"/>
              </w:rPr>
            </w:pPr>
            <w:r w:rsidDel="00000000" w:rsidR="00000000" w:rsidRPr="00000000">
              <w:rPr>
                <w:rtl w:val="0"/>
              </w:rPr>
            </w:r>
          </w:p>
          <w:p w:rsidR="00000000" w:rsidDel="00000000" w:rsidP="00000000" w:rsidRDefault="00000000" w:rsidRPr="00000000" w14:paraId="000001B0">
            <w:pPr>
              <w:spacing w:after="0" w:line="360" w:lineRule="auto"/>
              <w:ind w:right="57"/>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Manual:</w:t>
            </w:r>
            <w:r w:rsidDel="00000000" w:rsidR="00000000" w:rsidRPr="00000000">
              <w:rPr>
                <w:rtl w:val="0"/>
              </w:rPr>
            </w:r>
          </w:p>
          <w:p w:rsidR="00000000" w:rsidDel="00000000" w:rsidP="00000000" w:rsidRDefault="00000000" w:rsidRPr="00000000" w14:paraId="000001B1">
            <w:pPr>
              <w:spacing w:after="0" w:line="360" w:lineRule="auto"/>
              <w:ind w:right="57"/>
              <w:jc w:val="left"/>
              <w:rPr>
                <w:rFonts w:ascii="Tahoma" w:cs="Tahoma" w:eastAsia="Tahoma" w:hAnsi="Tahoma"/>
                <w:color w:val="595959"/>
              </w:rPr>
            </w:pPr>
            <w:hyperlink r:id="rId23">
              <w:r w:rsidDel="00000000" w:rsidR="00000000" w:rsidRPr="00000000">
                <w:rPr>
                  <w:rFonts w:ascii="Tahoma" w:cs="Tahoma" w:eastAsia="Tahoma" w:hAnsi="Tahoma"/>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1B2">
            <w:pPr>
              <w:spacing w:after="0" w:line="360" w:lineRule="auto"/>
              <w:ind w:right="57"/>
              <w:jc w:val="left"/>
              <w:rPr>
                <w:rFonts w:ascii="Tahoma" w:cs="Tahoma" w:eastAsia="Tahoma" w:hAnsi="Tahoma"/>
                <w:color w:val="595959"/>
              </w:rPr>
            </w:pPr>
            <w:r w:rsidDel="00000000" w:rsidR="00000000" w:rsidRPr="00000000">
              <w:rPr>
                <w:rtl w:val="0"/>
              </w:rPr>
            </w:r>
          </w:p>
          <w:p w:rsidR="00000000" w:rsidDel="00000000" w:rsidP="00000000" w:rsidRDefault="00000000" w:rsidRPr="00000000" w14:paraId="000001B3">
            <w:pPr>
              <w:spacing w:after="0" w:line="360" w:lineRule="auto"/>
              <w:ind w:right="57"/>
              <w:jc w:val="left"/>
              <w:rPr>
                <w:rFonts w:ascii="Tahoma" w:cs="Tahoma" w:eastAsia="Tahoma" w:hAnsi="Tahoma"/>
                <w:color w:val="404040"/>
              </w:rPr>
            </w:pPr>
            <w:hyperlink r:id="rId24">
              <w:r w:rsidDel="00000000" w:rsidR="00000000" w:rsidRPr="00000000">
                <w:rPr>
                  <w:rFonts w:ascii="Tahoma" w:cs="Tahoma" w:eastAsia="Tahoma" w:hAnsi="Tahoma"/>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B7">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1B8">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BC">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1BD">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C1">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1C2">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1C3">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Workflows padrão TOTVS CRM BX, segue lista:</w:t>
            </w:r>
          </w:p>
          <w:p w:rsidR="00000000" w:rsidDel="00000000" w:rsidP="00000000" w:rsidRDefault="00000000" w:rsidRPr="00000000" w14:paraId="000001C4">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1C5">
            <w:pPr>
              <w:numPr>
                <w:ilvl w:val="0"/>
                <w:numId w:val="10"/>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05.1 - SOBRE ATIVIDADE - Titulo = “Contato inicial” Mensagem = Atividade.descrição + “. Clique aqui para realizar essa atividade.“ Usuário = Responsável:</w:t>
            </w:r>
          </w:p>
          <w:p w:rsidR="00000000" w:rsidDel="00000000" w:rsidP="00000000" w:rsidRDefault="00000000" w:rsidRPr="00000000" w14:paraId="000001C6">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criada = Contato inicial;</w:t>
            </w:r>
          </w:p>
          <w:p w:rsidR="00000000" w:rsidDel="00000000" w:rsidP="00000000" w:rsidRDefault="00000000" w:rsidRPr="00000000" w14:paraId="000001C7">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Enviar notificação;</w:t>
            </w:r>
          </w:p>
          <w:p w:rsidR="00000000" w:rsidDel="00000000" w:rsidP="00000000" w:rsidRDefault="00000000" w:rsidRPr="00000000" w14:paraId="000001C8">
            <w:pPr>
              <w:numPr>
                <w:ilvl w:val="0"/>
                <w:numId w:val="10"/>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05.2 - SOBRE ATIVIDADE - Pipeline = “MQL” Etapa = “Qualificação”:</w:t>
            </w:r>
          </w:p>
          <w:p w:rsidR="00000000" w:rsidDel="00000000" w:rsidP="00000000" w:rsidRDefault="00000000" w:rsidRPr="00000000" w14:paraId="000001C9">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concluída = Contato inicial;</w:t>
            </w:r>
          </w:p>
          <w:p w:rsidR="00000000" w:rsidDel="00000000" w:rsidP="00000000" w:rsidRDefault="00000000" w:rsidRPr="00000000" w14:paraId="000001CA">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Atualizar oportunidade para etapa de qualificação;</w:t>
            </w:r>
          </w:p>
          <w:p w:rsidR="00000000" w:rsidDel="00000000" w:rsidP="00000000" w:rsidRDefault="00000000" w:rsidRPr="00000000" w14:paraId="000001CB">
            <w:pPr>
              <w:numPr>
                <w:ilvl w:val="0"/>
                <w:numId w:val="10"/>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05.3 - SOBRE ATIVIDADE - Tipo de Lead = “Suspect” Etapa do lead = “Em prospecção”:</w:t>
            </w:r>
          </w:p>
          <w:p w:rsidR="00000000" w:rsidDel="00000000" w:rsidP="00000000" w:rsidRDefault="00000000" w:rsidRPr="00000000" w14:paraId="000001CC">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criada = Contato inicial;</w:t>
            </w:r>
          </w:p>
          <w:p w:rsidR="00000000" w:rsidDel="00000000" w:rsidP="00000000" w:rsidRDefault="00000000" w:rsidRPr="00000000" w14:paraId="000001CD">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Atualizar lead, campo tipo para “Suspect” e campo etapa para “Em prospecção”;</w:t>
            </w:r>
          </w:p>
          <w:p w:rsidR="00000000" w:rsidDel="00000000" w:rsidP="00000000" w:rsidRDefault="00000000" w:rsidRPr="00000000" w14:paraId="000001CE">
            <w:pPr>
              <w:numPr>
                <w:ilvl w:val="0"/>
                <w:numId w:val="10"/>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06.1 - SOBRE ATIVIDADE - Titulo = “Contato de qualificação” Mensagem = Atividade.descrição + “. Clique aqui para realizar essa atividade.“ Usuário = Responsável:</w:t>
            </w:r>
          </w:p>
          <w:p w:rsidR="00000000" w:rsidDel="00000000" w:rsidP="00000000" w:rsidRDefault="00000000" w:rsidRPr="00000000" w14:paraId="000001CF">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criada = Formulário de qualificação (APITO);</w:t>
            </w:r>
          </w:p>
          <w:p w:rsidR="00000000" w:rsidDel="00000000" w:rsidP="00000000" w:rsidRDefault="00000000" w:rsidRPr="00000000" w14:paraId="000001D0">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Enviar notificação;</w:t>
            </w:r>
          </w:p>
          <w:p w:rsidR="00000000" w:rsidDel="00000000" w:rsidP="00000000" w:rsidRDefault="00000000" w:rsidRPr="00000000" w14:paraId="000001D1">
            <w:pPr>
              <w:numPr>
                <w:ilvl w:val="0"/>
                <w:numId w:val="10"/>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06.2 - SOBRE ATIVIDADE - Pipeline = “MQL” Etapa = “Passagem de bastão”:</w:t>
            </w:r>
          </w:p>
          <w:p w:rsidR="00000000" w:rsidDel="00000000" w:rsidP="00000000" w:rsidRDefault="00000000" w:rsidRPr="00000000" w14:paraId="000001D2">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concluída = Formulário de qualificação (APITO);</w:t>
            </w:r>
          </w:p>
          <w:p w:rsidR="00000000" w:rsidDel="00000000" w:rsidP="00000000" w:rsidRDefault="00000000" w:rsidRPr="00000000" w14:paraId="000001D3">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Atualizar oportunidade para etapa Passagem de bastão e tipo de oportunidade para Qualificação (Pré-venda);</w:t>
            </w:r>
          </w:p>
          <w:p w:rsidR="00000000" w:rsidDel="00000000" w:rsidP="00000000" w:rsidRDefault="00000000" w:rsidRPr="00000000" w14:paraId="000001D4">
            <w:pPr>
              <w:numPr>
                <w:ilvl w:val="0"/>
                <w:numId w:val="10"/>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07.1 - SOBRE ATIVIDADE - Titulo = “Passagem de Bastão SAL” Mensagem = Atividade.descrição + “. Clique aqui para realizar essa atividade.“ Usuário = Responsável:</w:t>
            </w:r>
          </w:p>
          <w:p w:rsidR="00000000" w:rsidDel="00000000" w:rsidP="00000000" w:rsidRDefault="00000000" w:rsidRPr="00000000" w14:paraId="000001D5">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criada = Passagem de Bastão SAL;</w:t>
            </w:r>
          </w:p>
          <w:p w:rsidR="00000000" w:rsidDel="00000000" w:rsidP="00000000" w:rsidRDefault="00000000" w:rsidRPr="00000000" w14:paraId="000001D6">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Enviar notificação;</w:t>
            </w:r>
          </w:p>
          <w:p w:rsidR="00000000" w:rsidDel="00000000" w:rsidP="00000000" w:rsidRDefault="00000000" w:rsidRPr="00000000" w14:paraId="000001D7">
            <w:pPr>
              <w:numPr>
                <w:ilvl w:val="0"/>
                <w:numId w:val="10"/>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07.2 - SOBRE ATIVIDADE - Pipeline = “SQL” Etapa = “Qualificado”:</w:t>
            </w:r>
          </w:p>
          <w:p w:rsidR="00000000" w:rsidDel="00000000" w:rsidP="00000000" w:rsidRDefault="00000000" w:rsidRPr="00000000" w14:paraId="000001D8">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concluída = Passagem de Bastão SAL;</w:t>
            </w:r>
          </w:p>
          <w:p w:rsidR="00000000" w:rsidDel="00000000" w:rsidP="00000000" w:rsidRDefault="00000000" w:rsidRPr="00000000" w14:paraId="000001D9">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Atualizar oportunidade para pipeline SQL - Sales Qualified Lead, etapa Qualificado, tipo de oportunidade Nova venda;</w:t>
            </w:r>
          </w:p>
          <w:p w:rsidR="00000000" w:rsidDel="00000000" w:rsidP="00000000" w:rsidRDefault="00000000" w:rsidRPr="00000000" w14:paraId="000001DA">
            <w:pPr>
              <w:numPr>
                <w:ilvl w:val="0"/>
                <w:numId w:val="10"/>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10 - SOBRE ATIVIDADE - Titulo = “Uma atividade foi cancelada” Mensagem = Atividade.descrição + “ foi cancelada. Crie uma nova atividade para continuar a qualificação“ Usuário = Responsável:</w:t>
            </w:r>
          </w:p>
          <w:p w:rsidR="00000000" w:rsidDel="00000000" w:rsidP="00000000" w:rsidRDefault="00000000" w:rsidRPr="00000000" w14:paraId="000001DB">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cancelada = Contato inicial ou </w:t>
            </w:r>
            <w:r w:rsidDel="00000000" w:rsidR="00000000" w:rsidRPr="00000000">
              <w:rPr>
                <w:rFonts w:ascii="Tahoma" w:cs="Tahoma" w:eastAsia="Tahoma" w:hAnsi="Tahoma"/>
                <w:color w:val="404040"/>
                <w:rtl w:val="0"/>
              </w:rPr>
              <w:t xml:space="preserve">Passagem de bastão SAL ou Formulário de qualificação (APITO)</w:t>
            </w:r>
            <w:r w:rsidDel="00000000" w:rsidR="00000000" w:rsidRPr="00000000">
              <w:rPr>
                <w:rFonts w:ascii="Tahoma" w:cs="Tahoma" w:eastAsia="Tahoma" w:hAnsi="Tahoma"/>
                <w:color w:val="404040"/>
                <w:rtl w:val="0"/>
              </w:rPr>
              <w:t xml:space="preserve">;</w:t>
            </w:r>
          </w:p>
          <w:p w:rsidR="00000000" w:rsidDel="00000000" w:rsidP="00000000" w:rsidRDefault="00000000" w:rsidRPr="00000000" w14:paraId="000001DC">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Enviar notificação;</w:t>
            </w:r>
          </w:p>
          <w:p w:rsidR="00000000" w:rsidDel="00000000" w:rsidP="00000000" w:rsidRDefault="00000000" w:rsidRPr="00000000" w14:paraId="000001DD">
            <w:pPr>
              <w:numPr>
                <w:ilvl w:val="0"/>
                <w:numId w:val="10"/>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12 - SOBRE ATIVIDADE - Etapa = “Abordagem e investigação”</w:t>
            </w:r>
          </w:p>
          <w:p w:rsidR="00000000" w:rsidDel="00000000" w:rsidP="00000000" w:rsidRDefault="00000000" w:rsidRPr="00000000" w14:paraId="000001DE">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criada = </w:t>
            </w:r>
            <w:r w:rsidDel="00000000" w:rsidR="00000000" w:rsidRPr="00000000">
              <w:rPr>
                <w:rFonts w:ascii="Tahoma" w:cs="Tahoma" w:eastAsia="Tahoma" w:hAnsi="Tahoma"/>
                <w:color w:val="404040"/>
                <w:rtl w:val="0"/>
              </w:rPr>
              <w:t xml:space="preserve">Formulário de investigação (NES);</w:t>
            </w:r>
          </w:p>
          <w:p w:rsidR="00000000" w:rsidDel="00000000" w:rsidP="00000000" w:rsidRDefault="00000000" w:rsidRPr="00000000" w14:paraId="000001DF">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Atualizar oportunidade para etapa de Abordagem e investigação;</w:t>
            </w:r>
          </w:p>
          <w:p w:rsidR="00000000" w:rsidDel="00000000" w:rsidP="00000000" w:rsidRDefault="00000000" w:rsidRPr="00000000" w14:paraId="000001E0">
            <w:pPr>
              <w:numPr>
                <w:ilvl w:val="0"/>
                <w:numId w:val="10"/>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12.2 - SOBRE ATIVIDADE - Titulo = “A oportunidade avançou para a etapa de Apresentação e Escopo” Mensagem = Atividade.descrição + “ foi realizada.“ Usuário = R:</w:t>
            </w:r>
          </w:p>
          <w:p w:rsidR="00000000" w:rsidDel="00000000" w:rsidP="00000000" w:rsidRDefault="00000000" w:rsidRPr="00000000" w14:paraId="000001E1">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concluída = Formulário de investigação (NES);</w:t>
            </w:r>
          </w:p>
          <w:p w:rsidR="00000000" w:rsidDel="00000000" w:rsidP="00000000" w:rsidRDefault="00000000" w:rsidRPr="00000000" w14:paraId="000001E2">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Enviar notificação;</w:t>
            </w:r>
          </w:p>
          <w:p w:rsidR="00000000" w:rsidDel="00000000" w:rsidP="00000000" w:rsidRDefault="00000000" w:rsidRPr="00000000" w14:paraId="000001E3">
            <w:pPr>
              <w:numPr>
                <w:ilvl w:val="0"/>
                <w:numId w:val="10"/>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13.1 - SOBRE ATIVIDADE - Titulo = “A oportunidade avançou para a etapa de Propostas” Mensagem = Atividade.descrição + “ foi realizada.“ Usuário = Responsável:</w:t>
            </w:r>
          </w:p>
          <w:p w:rsidR="00000000" w:rsidDel="00000000" w:rsidP="00000000" w:rsidRDefault="00000000" w:rsidRPr="00000000" w14:paraId="000001E4">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concluída = Apresentar escopo (detalhamento);</w:t>
            </w:r>
          </w:p>
          <w:p w:rsidR="00000000" w:rsidDel="00000000" w:rsidP="00000000" w:rsidRDefault="00000000" w:rsidRPr="00000000" w14:paraId="000001E5">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Enviar notificação;</w:t>
            </w:r>
          </w:p>
          <w:p w:rsidR="00000000" w:rsidDel="00000000" w:rsidP="00000000" w:rsidRDefault="00000000" w:rsidRPr="00000000" w14:paraId="000001E6">
            <w:pPr>
              <w:numPr>
                <w:ilvl w:val="0"/>
                <w:numId w:val="10"/>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14 - SOBRE ATIVIDADE - Pipeline = “SQL” Etapa = “Fechamento”:</w:t>
            </w:r>
          </w:p>
          <w:p w:rsidR="00000000" w:rsidDel="00000000" w:rsidP="00000000" w:rsidRDefault="00000000" w:rsidRPr="00000000" w14:paraId="000001E7">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concluída = Apresentar proposta;</w:t>
            </w:r>
          </w:p>
          <w:p w:rsidR="00000000" w:rsidDel="00000000" w:rsidP="00000000" w:rsidRDefault="00000000" w:rsidRPr="00000000" w14:paraId="000001E8">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Atualizar oportunidade para etapa Fechamento;</w:t>
            </w:r>
          </w:p>
          <w:p w:rsidR="00000000" w:rsidDel="00000000" w:rsidP="00000000" w:rsidRDefault="00000000" w:rsidRPr="00000000" w14:paraId="000001E9">
            <w:pPr>
              <w:numPr>
                <w:ilvl w:val="0"/>
                <w:numId w:val="10"/>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14.1 - SOBRE ATIVIDADE - Titulo = “A oportunidade avançou para a etapa de Negociação” Mensagem = Atividade.descrição + “ foi realizada.“ Usuário = Responsável:</w:t>
            </w:r>
          </w:p>
          <w:p w:rsidR="00000000" w:rsidDel="00000000" w:rsidP="00000000" w:rsidRDefault="00000000" w:rsidRPr="00000000" w14:paraId="000001EA">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concluída = Apresentar proposta;</w:t>
            </w:r>
          </w:p>
          <w:p w:rsidR="00000000" w:rsidDel="00000000" w:rsidP="00000000" w:rsidRDefault="00000000" w:rsidRPr="00000000" w14:paraId="000001EB">
            <w:pPr>
              <w:numPr>
                <w:ilvl w:val="1"/>
                <w:numId w:val="10"/>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Enviar notificação;</w:t>
            </w:r>
            <w:r w:rsidDel="00000000" w:rsidR="00000000" w:rsidRPr="00000000">
              <w:rPr>
                <w:rtl w:val="0"/>
              </w:rPr>
            </w:r>
          </w:p>
          <w:p w:rsidR="00000000" w:rsidDel="00000000" w:rsidP="00000000" w:rsidRDefault="00000000" w:rsidRPr="00000000" w14:paraId="000001EC">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1ED">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Caso necessitem de mais workflows, serão feitos conforme solução padrão do TOTVS CRM.</w:t>
            </w:r>
          </w:p>
          <w:p w:rsidR="00000000" w:rsidDel="00000000" w:rsidP="00000000" w:rsidRDefault="00000000" w:rsidRPr="00000000" w14:paraId="000001EE">
            <w:pPr>
              <w:spacing w:after="0" w:line="360" w:lineRule="auto"/>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F2">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1F3">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 o processo da rotina seguirá os processos e funcionalidades </w:t>
            </w:r>
            <w:r w:rsidDel="00000000" w:rsidR="00000000" w:rsidRPr="00000000">
              <w:rPr>
                <w:rFonts w:ascii="Tahoma" w:cs="Tahoma" w:eastAsia="Tahoma" w:hAnsi="Tahoma"/>
                <w:color w:val="404040"/>
                <w:rtl w:val="0"/>
              </w:rPr>
              <w:t xml:space="preserve">standard</w:t>
            </w:r>
            <w:r w:rsidDel="00000000" w:rsidR="00000000" w:rsidRPr="00000000">
              <w:rPr>
                <w:rFonts w:ascii="Tahoma" w:cs="Tahoma" w:eastAsia="Tahoma" w:hAnsi="Tahoma"/>
                <w:color w:val="404040"/>
                <w:rtl w:val="0"/>
              </w:rPr>
              <w:t xml:space="preserve"> do TOTVS CRM.</w:t>
            </w:r>
          </w:p>
          <w:p w:rsidR="00000000" w:rsidDel="00000000" w:rsidP="00000000" w:rsidRDefault="00000000" w:rsidRPr="00000000" w14:paraId="000001F4">
            <w:pPr>
              <w:spacing w:after="0" w:line="360" w:lineRule="auto"/>
              <w:ind w:right="57"/>
              <w:jc w:val="left"/>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F8">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01. </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A troca de responsável, ou criação de atividade e atribuição a outro usuário fica restrita a raiz hierárquica de forma vertical, ou seja, essa troca pode acontecer para qualquer usuário que esteja na linha vertical </w:t>
            </w:r>
            <w:r w:rsidDel="00000000" w:rsidR="00000000" w:rsidRPr="00000000">
              <w:rPr>
                <w:rFonts w:ascii="Tahoma" w:cs="Tahoma" w:eastAsia="Tahoma" w:hAnsi="Tahoma"/>
                <w:color w:val="404040"/>
                <w:rtl w:val="0"/>
              </w:rPr>
              <w:t xml:space="preserve">n</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o organograma, exemplo: um usuário coordenador pode abrir atividades para o vendedor e o vendedor também pode abrir atividades para o seu respectivo coordenador</w:t>
            </w:r>
            <w:r w:rsidDel="00000000" w:rsidR="00000000" w:rsidRPr="00000000">
              <w:rPr>
                <w:rFonts w:ascii="Tahoma" w:cs="Tahoma" w:eastAsia="Tahoma" w:hAnsi="Tahoma"/>
                <w:color w:val="404040"/>
                <w:rtl w:val="0"/>
              </w:rPr>
              <w:t xml:space="preserv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02. Não é possível que informações, ou mensagens vinculadas à atividades do CRM, sejam enviadas a outros softwares, ou por e-mail, via rotina Standard do TOTVS CRM;</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03. Não é possível automatizar a criação da atividade fora dos cenários previstos e definidos da listagem de workflows desta seção.</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0"/>
              <w:jc w:val="left"/>
              <w:rPr>
                <w:rFonts w:ascii="Tahoma" w:cs="Tahoma" w:eastAsia="Tahoma" w:hAnsi="Tahoma"/>
                <w:color w:val="404040"/>
              </w:rPr>
            </w:pPr>
            <w:r w:rsidDel="00000000" w:rsidR="00000000" w:rsidRPr="00000000">
              <w:rPr>
                <w:rtl w:val="0"/>
              </w:rPr>
            </w:r>
          </w:p>
        </w:tc>
      </w:tr>
    </w:tbl>
    <w:p w:rsidR="00000000" w:rsidDel="00000000" w:rsidP="00000000" w:rsidRDefault="00000000" w:rsidRPr="00000000" w14:paraId="00000200">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201">
      <w:pPr>
        <w:pStyle w:val="Heading1"/>
        <w:keepNext w:val="1"/>
        <w:spacing w:after="0" w:line="360" w:lineRule="auto"/>
        <w:ind w:left="0" w:firstLine="0"/>
        <w:jc w:val="left"/>
        <w:rPr>
          <w:rFonts w:ascii="Tahoma" w:cs="Tahoma" w:eastAsia="Tahoma" w:hAnsi="Tahoma"/>
          <w:color w:val="ed9c2e"/>
          <w:sz w:val="28"/>
          <w:szCs w:val="28"/>
          <w:vertAlign w:val="baseline"/>
        </w:rPr>
      </w:pPr>
      <w:bookmarkStart w:colFirst="0" w:colLast="0" w:name="_iwyfg0oco6rh" w:id="12"/>
      <w:bookmarkEnd w:id="12"/>
      <w:r w:rsidDel="00000000" w:rsidR="00000000" w:rsidRPr="00000000">
        <w:rPr>
          <w:rFonts w:ascii="Tahoma" w:cs="Tahoma" w:eastAsia="Tahoma" w:hAnsi="Tahoma"/>
          <w:color w:val="ed9c2e"/>
          <w:sz w:val="28"/>
          <w:szCs w:val="28"/>
          <w:rtl w:val="0"/>
        </w:rPr>
        <w:t xml:space="preserve">1.5 </w:t>
      </w:r>
      <w:r w:rsidDel="00000000" w:rsidR="00000000" w:rsidRPr="00000000">
        <w:rPr>
          <w:rFonts w:ascii="Tahoma" w:cs="Tahoma" w:eastAsia="Tahoma" w:hAnsi="Tahoma"/>
          <w:color w:val="ed9c2e"/>
          <w:sz w:val="28"/>
          <w:szCs w:val="28"/>
          <w:vertAlign w:val="baseline"/>
          <w:rtl w:val="0"/>
        </w:rPr>
        <w:t xml:space="preserve">Escopo de Produtos e Serviços</w:t>
      </w:r>
    </w:p>
    <w:p w:rsidR="00000000" w:rsidDel="00000000" w:rsidP="00000000" w:rsidRDefault="00000000" w:rsidRPr="00000000" w14:paraId="000002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 w:right="0" w:firstLine="0"/>
        <w:jc w:val="left"/>
        <w:rPr>
          <w:rFonts w:ascii="Tahoma" w:cs="Tahoma" w:eastAsia="Tahoma" w:hAnsi="Tahoma"/>
          <w:b w:val="1"/>
          <w:bCs w:val="1"/>
          <w:color w:val="e36c09"/>
          <w:sz w:val="32"/>
          <w:szCs w:val="32"/>
        </w:rPr>
      </w:pPr>
      <w:r w:rsidDel="00000000" w:rsidR="00000000" w:rsidRPr="00000000">
        <w:rPr>
          <w:rtl w:val="0"/>
        </w:rPr>
      </w:r>
    </w:p>
    <w:tbl>
      <w:tblPr>
        <w:tblStyle w:val="Table7"/>
        <w:tblW w:w="9630.0" w:type="dxa"/>
        <w:jc w:val="left"/>
        <w:tblInd w:w="-70.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2050.0000000000005"/>
        <w:gridCol w:w="319.9999999999997"/>
        <w:gridCol w:w="2370"/>
        <w:gridCol w:w="2640"/>
        <w:gridCol w:w="2250"/>
        <w:tblGridChange w:id="0">
          <w:tblGrid>
            <w:gridCol w:w="2050.0000000000005"/>
            <w:gridCol w:w="319.9999999999997"/>
            <w:gridCol w:w="2370"/>
            <w:gridCol w:w="2640"/>
            <w:gridCol w:w="2250"/>
          </w:tblGrid>
        </w:tblGridChange>
      </w:tblGrid>
      <w:tr>
        <w:trPr>
          <w:cantSplit w:val="0"/>
          <w:trHeight w:val="344" w:hRule="atLeast"/>
          <w:tblHeader w:val="0"/>
        </w:trPr>
        <w:tc>
          <w:tcPr>
            <w:gridSpan w:val="2"/>
            <w:tcMar>
              <w:top w:w="0.0" w:type="dxa"/>
              <w:left w:w="70.0" w:type="dxa"/>
              <w:bottom w:w="0.0" w:type="dxa"/>
              <w:right w:w="70.0" w:type="dxa"/>
            </w:tcMar>
          </w:tcPr>
          <w:p w:rsidR="00000000" w:rsidDel="00000000" w:rsidP="00000000" w:rsidRDefault="00000000" w:rsidRPr="00000000" w14:paraId="00000203">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SERÁ UTILIZADO:</w:t>
            </w:r>
          </w:p>
          <w:p w:rsidR="00000000" w:rsidDel="00000000" w:rsidP="00000000" w:rsidRDefault="00000000" w:rsidRPr="00000000" w14:paraId="00000204">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206">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IMPORTAÇÃO:</w:t>
            </w:r>
          </w:p>
          <w:p w:rsidR="00000000" w:rsidDel="00000000" w:rsidP="00000000" w:rsidRDefault="00000000" w:rsidRPr="00000000" w14:paraId="00000207">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c>
          <w:tcPr>
            <w:vAlign w:val="center"/>
          </w:tcPr>
          <w:p w:rsidR="00000000" w:rsidDel="00000000" w:rsidP="00000000" w:rsidRDefault="00000000" w:rsidRPr="00000000" w14:paraId="00000208">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EXPORTAÇÃO:</w:t>
            </w:r>
          </w:p>
          <w:p w:rsidR="00000000" w:rsidDel="00000000" w:rsidP="00000000" w:rsidRDefault="00000000" w:rsidRPr="00000000" w14:paraId="00000209">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20A">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INTEGRAÇÃO:</w:t>
            </w:r>
          </w:p>
          <w:p w:rsidR="00000000" w:rsidDel="00000000" w:rsidP="00000000" w:rsidRDefault="00000000" w:rsidRPr="00000000" w14:paraId="0000020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r>
      <w:tr>
        <w:trPr>
          <w:cantSplit w:val="0"/>
          <w:trHeight w:val="344" w:hRule="atLeast"/>
          <w:tblHeader w:val="0"/>
        </w:trPr>
        <w:tc>
          <w:tcPr>
            <w:gridSpan w:val="5"/>
            <w:tcMar>
              <w:top w:w="0.0" w:type="dxa"/>
              <w:left w:w="70.0" w:type="dxa"/>
              <w:bottom w:w="0.0" w:type="dxa"/>
              <w:right w:w="70.0" w:type="dxa"/>
            </w:tcMar>
            <w:vAlign w:val="center"/>
          </w:tcPr>
          <w:p w:rsidR="00000000" w:rsidDel="00000000" w:rsidP="00000000" w:rsidRDefault="00000000" w:rsidRPr="00000000" w14:paraId="0000020C">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PROCESSO MACRO:</w:t>
            </w:r>
          </w:p>
          <w:p w:rsidR="00000000" w:rsidDel="00000000" w:rsidP="00000000" w:rsidRDefault="00000000" w:rsidRPr="00000000" w14:paraId="0000020D">
            <w:pPr>
              <w:spacing w:after="0" w:line="360" w:lineRule="auto"/>
              <w:ind w:right="57"/>
              <w:rPr>
                <w:rFonts w:ascii="Tahoma" w:cs="Tahoma" w:eastAsia="Tahoma" w:hAnsi="Tahoma"/>
                <w:color w:val="404040"/>
              </w:rPr>
            </w:pPr>
            <w:r w:rsidDel="00000000" w:rsidR="00000000" w:rsidRPr="00000000">
              <w:rPr>
                <w:rtl w:val="0"/>
              </w:rPr>
            </w:r>
          </w:p>
          <w:p w:rsidR="00000000" w:rsidDel="00000000" w:rsidP="00000000" w:rsidRDefault="00000000" w:rsidRPr="00000000" w14:paraId="0000020E">
            <w:pPr>
              <w:spacing w:after="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Os produtos/serviços serão cadastrados no ERP e enviados ao CRM. Estarão disponíveis para consulta e inclusão em oportunidades e ordens de venda;</w:t>
            </w:r>
          </w:p>
          <w:p w:rsidR="00000000" w:rsidDel="00000000" w:rsidP="00000000" w:rsidRDefault="00000000" w:rsidRPr="00000000" w14:paraId="0000020F">
            <w:pPr>
              <w:spacing w:after="0" w:line="360" w:lineRule="auto"/>
              <w:ind w:right="57"/>
              <w:rPr>
                <w:rFonts w:ascii="Tahoma" w:cs="Tahoma" w:eastAsia="Tahoma" w:hAnsi="Tahoma"/>
                <w:color w:val="404040"/>
              </w:rPr>
            </w:pPr>
            <w:r w:rsidDel="00000000" w:rsidR="00000000" w:rsidRPr="00000000">
              <w:rPr>
                <w:rtl w:val="0"/>
              </w:rPr>
            </w:r>
          </w:p>
          <w:p w:rsidR="00000000" w:rsidDel="00000000" w:rsidP="00000000" w:rsidRDefault="00000000" w:rsidRPr="00000000" w14:paraId="00000210">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Referente a criação de campos na rotina, caso seja necessário, os mesmos serão criados via usuário Líder Técnico, seguindo as funcionalidades Standard do módulo de personalização e a funcionalidades Standard da API de integração.</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57" w:firstLine="0"/>
              <w:jc w:val="left"/>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16">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217">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218">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importação/exportação de dados transacionais de cadastros de clientes, produtos e outros, do ERP Protheus para o TOTVS CRM ocorrerá através do Middleware TOTVS iPaaS na modalidade White Label que contém diagramas de integração de entidades padrões do Protheus já construídos nativamente, de acordo com o Plano Business escolhido.</w:t>
            </w:r>
          </w:p>
          <w:p w:rsidR="00000000" w:rsidDel="00000000" w:rsidP="00000000" w:rsidRDefault="00000000" w:rsidRPr="00000000" w14:paraId="00000219">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Documentação da integração padrão do ERP Protheus com o TOTVS CRM:</w:t>
            </w:r>
          </w:p>
          <w:p w:rsidR="00000000" w:rsidDel="00000000" w:rsidP="00000000" w:rsidRDefault="00000000" w:rsidRPr="00000000" w14:paraId="0000021A">
            <w:pPr>
              <w:spacing w:after="0" w:line="360" w:lineRule="auto"/>
              <w:rPr>
                <w:rFonts w:ascii="Tahoma" w:cs="Tahoma" w:eastAsia="Tahoma" w:hAnsi="Tahoma"/>
                <w:color w:val="404040"/>
                <w:u w:val="single"/>
              </w:rPr>
            </w:pPr>
            <w:hyperlink r:id="rId25">
              <w:r w:rsidDel="00000000" w:rsidR="00000000" w:rsidRPr="00000000">
                <w:rPr>
                  <w:rFonts w:ascii="Tahoma" w:cs="Tahoma" w:eastAsia="Tahoma" w:hAnsi="Tahoma"/>
                  <w:color w:val="1155cc"/>
                  <w:u w:val="single"/>
                  <w:rtl w:val="0"/>
                </w:rPr>
                <w:t xml:space="preserve">https://tdn.totvs.com/display/public/INT/Protheus+-+TOTVS+CRM</w:t>
              </w:r>
            </w:hyperlink>
            <w:r w:rsidDel="00000000" w:rsidR="00000000" w:rsidRPr="00000000">
              <w:rPr>
                <w:rtl w:val="0"/>
              </w:rPr>
            </w:r>
          </w:p>
          <w:p w:rsidR="00000000" w:rsidDel="00000000" w:rsidP="00000000" w:rsidRDefault="00000000" w:rsidRPr="00000000" w14:paraId="0000021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integração ocorrerá automaticamente com o tempo de intervalo de execução mínimo de 1 hora ou mais</w:t>
            </w:r>
          </w:p>
          <w:p w:rsidR="00000000" w:rsidDel="00000000" w:rsidP="00000000" w:rsidRDefault="00000000" w:rsidRPr="00000000" w14:paraId="0000021C">
            <w:pPr>
              <w:spacing w:after="0" w:line="360" w:lineRule="auto"/>
              <w:rPr>
                <w:rFonts w:ascii="Tahoma" w:cs="Tahoma" w:eastAsia="Tahoma" w:hAnsi="Tahoma"/>
                <w:color w:val="404040"/>
              </w:rPr>
            </w:pPr>
            <w:r w:rsidDel="00000000" w:rsidR="00000000" w:rsidRPr="00000000">
              <w:rPr>
                <w:rFonts w:ascii="Tahoma" w:cs="Tahoma" w:eastAsia="Tahoma" w:hAnsi="Tahoma"/>
                <w:b w:val="1"/>
                <w:bCs w:val="1"/>
                <w:color w:val="404040"/>
                <w:rtl w:val="0"/>
              </w:rPr>
              <w:t xml:space="preserve">Orientações:</w:t>
            </w:r>
            <w:r w:rsidDel="00000000" w:rsidR="00000000" w:rsidRPr="00000000">
              <w:rPr>
                <w:rtl w:val="0"/>
              </w:rPr>
            </w:r>
          </w:p>
          <w:p w:rsidR="00000000" w:rsidDel="00000000" w:rsidP="00000000" w:rsidRDefault="00000000" w:rsidRPr="00000000" w14:paraId="0000021D">
            <w:pPr>
              <w:numPr>
                <w:ilvl w:val="0"/>
                <w:numId w:val="3"/>
              </w:numPr>
              <w:spacing w:after="0" w:line="360" w:lineRule="auto"/>
              <w:ind w:left="777" w:right="57" w:hanging="360"/>
              <w:jc w:val="left"/>
              <w:rPr>
                <w:rFonts w:ascii="Tahoma" w:cs="Tahoma" w:eastAsia="Tahoma" w:hAnsi="Tahoma"/>
                <w:color w:val="404040"/>
              </w:rPr>
            </w:pPr>
            <w:r w:rsidDel="00000000" w:rsidR="00000000" w:rsidRPr="00000000">
              <w:rPr>
                <w:rFonts w:ascii="Tahoma" w:cs="Tahoma" w:eastAsia="Tahoma" w:hAnsi="Tahoma"/>
                <w:color w:val="404040"/>
                <w:rtl w:val="0"/>
              </w:rPr>
              <w:t xml:space="preserve">Serviços TOTVS CRM: responsável pela criação do diagrama e configuração do TOTVS iPaaS integrador, conforme escopo listado acima;</w:t>
            </w:r>
          </w:p>
          <w:p w:rsidR="00000000" w:rsidDel="00000000" w:rsidP="00000000" w:rsidRDefault="00000000" w:rsidRPr="00000000" w14:paraId="0000021E">
            <w:pPr>
              <w:numPr>
                <w:ilvl w:val="0"/>
                <w:numId w:val="3"/>
              </w:numPr>
              <w:spacing w:after="0" w:line="360" w:lineRule="auto"/>
              <w:ind w:left="777" w:right="57" w:hanging="360"/>
              <w:jc w:val="left"/>
              <w:rPr>
                <w:rFonts w:ascii="Tahoma" w:cs="Tahoma" w:eastAsia="Tahoma" w:hAnsi="Tahoma"/>
                <w:color w:val="404040"/>
              </w:rPr>
            </w:pPr>
            <w:r w:rsidDel="00000000" w:rsidR="00000000" w:rsidRPr="00000000">
              <w:rPr>
                <w:rFonts w:ascii="Tahoma" w:cs="Tahoma" w:eastAsia="Tahoma" w:hAnsi="Tahoma"/>
                <w:color w:val="404040"/>
                <w:rtl w:val="0"/>
              </w:rPr>
              <w:t xml:space="preserve">Cliente: responsável pelo preparo do ERP para integração, tal como criação de usuário de integração, liberação de acesso ao framework EAI do ERP e versionamento do software;</w:t>
            </w:r>
          </w:p>
          <w:p w:rsidR="00000000" w:rsidDel="00000000" w:rsidP="00000000" w:rsidRDefault="00000000" w:rsidRPr="00000000" w14:paraId="0000021F">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20">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O cliente fica ciente que deve seguir o diagrama padrão de integração do TOTVS iPaaS</w:t>
            </w:r>
            <w:r w:rsidDel="00000000" w:rsidR="00000000" w:rsidRPr="00000000">
              <w:rPr>
                <w:rFonts w:ascii="Tahoma" w:cs="Tahoma" w:eastAsia="Tahoma" w:hAnsi="Tahoma"/>
                <w:color w:val="404040"/>
                <w:rtl w:val="0"/>
              </w:rPr>
              <w:t xml:space="preserve">,</w:t>
            </w:r>
            <w:r w:rsidDel="00000000" w:rsidR="00000000" w:rsidRPr="00000000">
              <w:rPr>
                <w:rFonts w:ascii="Tahoma" w:cs="Tahoma" w:eastAsia="Tahoma" w:hAnsi="Tahoma"/>
                <w:color w:val="404040"/>
                <w:rtl w:val="0"/>
              </w:rPr>
              <w:t xml:space="preserve"> conforme mencionado nesta seção com suas tabelas e listas de campos;</w:t>
            </w:r>
          </w:p>
          <w:p w:rsidR="00000000" w:rsidDel="00000000" w:rsidP="00000000" w:rsidRDefault="00000000" w:rsidRPr="00000000" w14:paraId="00000221">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Orientações ao cliente sobre versionamento do ERP e de configurações:</w:t>
            </w:r>
          </w:p>
          <w:p w:rsidR="00000000" w:rsidDel="00000000" w:rsidP="00000000" w:rsidRDefault="00000000" w:rsidRPr="00000000" w14:paraId="00000222">
            <w:pPr>
              <w:spacing w:after="0" w:line="360" w:lineRule="auto"/>
              <w:rPr>
                <w:rFonts w:ascii="Tahoma" w:cs="Tahoma" w:eastAsia="Tahoma" w:hAnsi="Tahoma"/>
                <w:color w:val="404040"/>
              </w:rPr>
            </w:pPr>
            <w:hyperlink r:id="rId26">
              <w:r w:rsidDel="00000000" w:rsidR="00000000" w:rsidRPr="00000000">
                <w:rPr>
                  <w:rFonts w:ascii="Tahoma" w:cs="Tahoma" w:eastAsia="Tahoma" w:hAnsi="Tahoma"/>
                  <w:color w:val="1155cc"/>
                  <w:u w:val="single"/>
                  <w:rtl w:val="0"/>
                </w:rPr>
                <w:t xml:space="preserve">https://tdn.totvs.com/pages/releaseview.action?pageId=579773937</w:t>
              </w:r>
            </w:hyperlink>
            <w:r w:rsidDel="00000000" w:rsidR="00000000" w:rsidRPr="00000000">
              <w:rPr>
                <w:rtl w:val="0"/>
              </w:rPr>
            </w:r>
          </w:p>
          <w:p w:rsidR="00000000" w:rsidDel="00000000" w:rsidP="00000000" w:rsidRDefault="00000000" w:rsidRPr="00000000" w14:paraId="00000223">
            <w:pPr>
              <w:spacing w:after="0" w:line="360" w:lineRule="auto"/>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27">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228">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2C">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22D">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31">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232">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Materiais informativos API Pública TOTVS CRM:</w:t>
            </w:r>
          </w:p>
          <w:p w:rsidR="00000000" w:rsidDel="00000000" w:rsidP="00000000" w:rsidRDefault="00000000" w:rsidRPr="00000000" w14:paraId="00000233">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34">
            <w:pPr>
              <w:spacing w:after="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A responsabilidade pela construção dos serviços de integração adicionais, via API pública TOTVS CRM, fica a cargo da equipe de TI do cliente</w:t>
            </w:r>
            <w:r w:rsidDel="00000000" w:rsidR="00000000" w:rsidRPr="00000000">
              <w:rPr>
                <w:rFonts w:ascii="Tahoma" w:cs="Tahoma" w:eastAsia="Tahoma" w:hAnsi="Tahoma"/>
                <w:color w:val="404040"/>
                <w:rtl w:val="0"/>
              </w:rPr>
              <w:t xml:space="preserve">.</w:t>
            </w:r>
            <w:r w:rsidDel="00000000" w:rsidR="00000000" w:rsidRPr="00000000">
              <w:rPr>
                <w:rtl w:val="0"/>
              </w:rPr>
            </w:r>
          </w:p>
          <w:p w:rsidR="00000000" w:rsidDel="00000000" w:rsidP="00000000" w:rsidRDefault="00000000" w:rsidRPr="00000000" w14:paraId="00000235">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36">
            <w:pPr>
              <w:spacing w:after="0" w:line="360" w:lineRule="auto"/>
              <w:ind w:left="57" w:right="57" w:firstLine="0"/>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URL das </w:t>
            </w:r>
            <w:r w:rsidDel="00000000" w:rsidR="00000000" w:rsidRPr="00000000">
              <w:rPr>
                <w:rFonts w:ascii="Tahoma" w:cs="Tahoma" w:eastAsia="Tahoma" w:hAnsi="Tahoma"/>
                <w:color w:val="404040"/>
                <w:rtl w:val="0"/>
              </w:rPr>
              <w:t xml:space="preserve">API´s</w:t>
            </w:r>
            <w:r w:rsidDel="00000000" w:rsidR="00000000" w:rsidRPr="00000000">
              <w:rPr>
                <w:rFonts w:ascii="Tahoma" w:cs="Tahoma" w:eastAsia="Tahoma" w:hAnsi="Tahoma"/>
                <w:color w:val="404040"/>
                <w:rtl w:val="0"/>
              </w:rPr>
              <w:t xml:space="preserve"> disponíveis:</w:t>
            </w:r>
            <w:r w:rsidDel="00000000" w:rsidR="00000000" w:rsidRPr="00000000">
              <w:rPr>
                <w:rtl w:val="0"/>
              </w:rPr>
            </w:r>
          </w:p>
          <w:p w:rsidR="00000000" w:rsidDel="00000000" w:rsidP="00000000" w:rsidRDefault="00000000" w:rsidRPr="00000000" w14:paraId="00000237">
            <w:pPr>
              <w:spacing w:after="0" w:line="360" w:lineRule="auto"/>
              <w:ind w:left="57" w:right="57" w:firstLine="0"/>
              <w:jc w:val="left"/>
              <w:rPr>
                <w:rFonts w:ascii="Tahoma" w:cs="Tahoma" w:eastAsia="Tahoma" w:hAnsi="Tahoma"/>
                <w:color w:val="595959"/>
              </w:rPr>
            </w:pPr>
            <w:hyperlink r:id="rId27">
              <w:r w:rsidDel="00000000" w:rsidR="00000000" w:rsidRPr="00000000">
                <w:rPr>
                  <w:rFonts w:ascii="Tahoma" w:cs="Tahoma" w:eastAsia="Tahoma" w:hAnsi="Tahoma"/>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238">
            <w:pPr>
              <w:spacing w:after="0" w:line="360" w:lineRule="auto"/>
              <w:ind w:left="57" w:right="57" w:firstLine="0"/>
              <w:jc w:val="left"/>
              <w:rPr>
                <w:rFonts w:ascii="Tahoma" w:cs="Tahoma" w:eastAsia="Tahoma" w:hAnsi="Tahoma"/>
                <w:color w:val="595959"/>
                <w:sz w:val="18"/>
                <w:szCs w:val="18"/>
              </w:rPr>
            </w:pPr>
            <w:r w:rsidDel="00000000" w:rsidR="00000000" w:rsidRPr="00000000">
              <w:rPr>
                <w:rtl w:val="0"/>
              </w:rPr>
            </w:r>
          </w:p>
          <w:p w:rsidR="00000000" w:rsidDel="00000000" w:rsidP="00000000" w:rsidRDefault="00000000" w:rsidRPr="00000000" w14:paraId="00000239">
            <w:pPr>
              <w:spacing w:after="0" w:line="360" w:lineRule="auto"/>
              <w:ind w:left="57" w:right="57" w:firstLine="0"/>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Manual:</w:t>
            </w:r>
            <w:r w:rsidDel="00000000" w:rsidR="00000000" w:rsidRPr="00000000">
              <w:rPr>
                <w:rtl w:val="0"/>
              </w:rPr>
            </w:r>
          </w:p>
          <w:p w:rsidR="00000000" w:rsidDel="00000000" w:rsidP="00000000" w:rsidRDefault="00000000" w:rsidRPr="00000000" w14:paraId="0000023A">
            <w:pPr>
              <w:spacing w:after="0" w:line="360" w:lineRule="auto"/>
              <w:ind w:left="57" w:right="57" w:firstLine="0"/>
              <w:jc w:val="left"/>
              <w:rPr>
                <w:rFonts w:ascii="Tahoma" w:cs="Tahoma" w:eastAsia="Tahoma" w:hAnsi="Tahoma"/>
                <w:color w:val="595959"/>
              </w:rPr>
            </w:pPr>
            <w:hyperlink r:id="rId28">
              <w:r w:rsidDel="00000000" w:rsidR="00000000" w:rsidRPr="00000000">
                <w:rPr>
                  <w:rFonts w:ascii="Tahoma" w:cs="Tahoma" w:eastAsia="Tahoma" w:hAnsi="Tahoma"/>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23B">
            <w:pPr>
              <w:spacing w:after="0" w:line="360" w:lineRule="auto"/>
              <w:ind w:left="57" w:right="57" w:firstLine="0"/>
              <w:jc w:val="left"/>
              <w:rPr>
                <w:rFonts w:ascii="Tahoma" w:cs="Tahoma" w:eastAsia="Tahoma" w:hAnsi="Tahoma"/>
                <w:color w:val="595959"/>
              </w:rPr>
            </w:pPr>
            <w:r w:rsidDel="00000000" w:rsidR="00000000" w:rsidRPr="00000000">
              <w:rPr>
                <w:rtl w:val="0"/>
              </w:rPr>
            </w:r>
          </w:p>
          <w:p w:rsidR="00000000" w:rsidDel="00000000" w:rsidP="00000000" w:rsidRDefault="00000000" w:rsidRPr="00000000" w14:paraId="0000023C">
            <w:pPr>
              <w:spacing w:after="0" w:line="360" w:lineRule="auto"/>
              <w:ind w:left="57" w:right="57" w:firstLine="0"/>
              <w:jc w:val="left"/>
              <w:rPr>
                <w:rFonts w:ascii="Tahoma" w:cs="Tahoma" w:eastAsia="Tahoma" w:hAnsi="Tahoma"/>
                <w:color w:val="404040"/>
              </w:rPr>
            </w:pPr>
            <w:hyperlink r:id="rId29">
              <w:r w:rsidDel="00000000" w:rsidR="00000000" w:rsidRPr="00000000">
                <w:rPr>
                  <w:rFonts w:ascii="Tahoma" w:cs="Tahoma" w:eastAsia="Tahoma" w:hAnsi="Tahoma"/>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40">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241">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45">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246">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4A">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24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foram apontados workflows. Caso necessitem de gatilhos, serão feitos conforme solução padrão do TOTVS CRM.</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4F">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250">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 o processo da rotina seguirá os processos e funcionalidades </w:t>
            </w:r>
            <w:r w:rsidDel="00000000" w:rsidR="00000000" w:rsidRPr="00000000">
              <w:rPr>
                <w:rFonts w:ascii="Tahoma" w:cs="Tahoma" w:eastAsia="Tahoma" w:hAnsi="Tahoma"/>
                <w:color w:val="404040"/>
                <w:rtl w:val="0"/>
              </w:rPr>
              <w:t xml:space="preserve">standard</w:t>
            </w:r>
            <w:r w:rsidDel="00000000" w:rsidR="00000000" w:rsidRPr="00000000">
              <w:rPr>
                <w:rFonts w:ascii="Tahoma" w:cs="Tahoma" w:eastAsia="Tahoma" w:hAnsi="Tahoma"/>
                <w:color w:val="404040"/>
                <w:rtl w:val="0"/>
              </w:rPr>
              <w:t xml:space="preserve"> do TOTVS CRM.</w:t>
            </w:r>
          </w:p>
          <w:p w:rsidR="00000000" w:rsidDel="00000000" w:rsidP="00000000" w:rsidRDefault="00000000" w:rsidRPr="00000000" w14:paraId="00000251">
            <w:pPr>
              <w:spacing w:after="0" w:line="360" w:lineRule="auto"/>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55">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01. </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Cadastros manuais de produto/serviço feitos no CRM não s</w:t>
            </w:r>
            <w:r w:rsidDel="00000000" w:rsidR="00000000" w:rsidRPr="00000000">
              <w:rPr>
                <w:rFonts w:ascii="Tahoma" w:cs="Tahoma" w:eastAsia="Tahoma" w:hAnsi="Tahoma"/>
                <w:color w:val="404040"/>
                <w:rtl w:val="0"/>
              </w:rPr>
              <w:t xml:space="preserve">erão</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 enviados ao ERP</w:t>
            </w:r>
            <w:r w:rsidDel="00000000" w:rsidR="00000000" w:rsidRPr="00000000">
              <w:rPr>
                <w:rFonts w:ascii="Tahoma" w:cs="Tahoma" w:eastAsia="Tahoma" w:hAnsi="Tahoma"/>
                <w:color w:val="404040"/>
                <w:rtl w:val="0"/>
              </w:rPr>
              <w:t xml:space="preserve">;</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02. O serviço de cadastro de produtos terá campos padronizados, não permitindo customizações de campos ou alterações no método de execução dos serviços.</w:t>
            </w:r>
          </w:p>
          <w:p w:rsidR="00000000" w:rsidDel="00000000" w:rsidP="00000000" w:rsidRDefault="00000000" w:rsidRPr="00000000" w14:paraId="00000258">
            <w:pPr>
              <w:spacing w:after="0" w:line="360" w:lineRule="auto"/>
              <w:ind w:right="57"/>
              <w:jc w:val="left"/>
              <w:rPr>
                <w:rFonts w:ascii="Tahoma" w:cs="Tahoma" w:eastAsia="Tahoma" w:hAnsi="Tahoma"/>
                <w:color w:val="404040"/>
              </w:rPr>
            </w:pPr>
            <w:r w:rsidDel="00000000" w:rsidR="00000000" w:rsidRPr="00000000">
              <w:rPr>
                <w:rtl w:val="0"/>
              </w:rPr>
            </w:r>
          </w:p>
        </w:tc>
      </w:tr>
    </w:tbl>
    <w:p w:rsidR="00000000" w:rsidDel="00000000" w:rsidP="00000000" w:rsidRDefault="00000000" w:rsidRPr="00000000" w14:paraId="0000025C">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25D">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25E">
      <w:pPr>
        <w:pStyle w:val="Heading1"/>
        <w:keepNext w:val="1"/>
        <w:spacing w:after="0" w:line="360" w:lineRule="auto"/>
        <w:ind w:left="0" w:firstLine="0"/>
        <w:jc w:val="left"/>
        <w:rPr>
          <w:rFonts w:ascii="Tahoma" w:cs="Tahoma" w:eastAsia="Tahoma" w:hAnsi="Tahoma"/>
          <w:color w:val="ed9c2e"/>
          <w:sz w:val="28"/>
          <w:szCs w:val="28"/>
          <w:vertAlign w:val="baseline"/>
        </w:rPr>
      </w:pPr>
      <w:bookmarkStart w:colFirst="0" w:colLast="0" w:name="_cqh1qydjev3j" w:id="13"/>
      <w:bookmarkEnd w:id="13"/>
      <w:r w:rsidDel="00000000" w:rsidR="00000000" w:rsidRPr="00000000">
        <w:rPr>
          <w:rFonts w:ascii="Tahoma" w:cs="Tahoma" w:eastAsia="Tahoma" w:hAnsi="Tahoma"/>
          <w:color w:val="ed9c2e"/>
          <w:sz w:val="28"/>
          <w:szCs w:val="28"/>
          <w:rtl w:val="0"/>
        </w:rPr>
        <w:t xml:space="preserve">1.6 </w:t>
      </w:r>
      <w:r w:rsidDel="00000000" w:rsidR="00000000" w:rsidRPr="00000000">
        <w:rPr>
          <w:rFonts w:ascii="Tahoma" w:cs="Tahoma" w:eastAsia="Tahoma" w:hAnsi="Tahoma"/>
          <w:color w:val="ed9c2e"/>
          <w:sz w:val="28"/>
          <w:szCs w:val="28"/>
          <w:vertAlign w:val="baseline"/>
          <w:rtl w:val="0"/>
        </w:rPr>
        <w:t xml:space="preserve">Escopo de Oportunidades</w:t>
      </w:r>
    </w:p>
    <w:p w:rsidR="00000000" w:rsidDel="00000000" w:rsidP="00000000" w:rsidRDefault="00000000" w:rsidRPr="00000000" w14:paraId="0000025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1"/>
          <w:bCs w:val="1"/>
          <w:color w:val="ed9c2e"/>
          <w:sz w:val="28"/>
          <w:szCs w:val="28"/>
        </w:rPr>
      </w:pPr>
      <w:r w:rsidDel="00000000" w:rsidR="00000000" w:rsidRPr="00000000">
        <w:rPr>
          <w:rtl w:val="0"/>
        </w:rPr>
      </w:r>
    </w:p>
    <w:tbl>
      <w:tblPr>
        <w:tblStyle w:val="Table8"/>
        <w:tblW w:w="9630.0" w:type="dxa"/>
        <w:jc w:val="left"/>
        <w:tblInd w:w="-70.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2015.0000000000002"/>
        <w:gridCol w:w="354.9999999999999"/>
        <w:gridCol w:w="2370"/>
        <w:gridCol w:w="2640"/>
        <w:gridCol w:w="2250"/>
        <w:tblGridChange w:id="0">
          <w:tblGrid>
            <w:gridCol w:w="2015.0000000000002"/>
            <w:gridCol w:w="354.9999999999999"/>
            <w:gridCol w:w="2370"/>
            <w:gridCol w:w="2640"/>
            <w:gridCol w:w="2250"/>
          </w:tblGrid>
        </w:tblGridChange>
      </w:tblGrid>
      <w:tr>
        <w:trPr>
          <w:cantSplit w:val="0"/>
          <w:trHeight w:val="344" w:hRule="atLeast"/>
          <w:tblHeader w:val="0"/>
        </w:trPr>
        <w:tc>
          <w:tcPr>
            <w:gridSpan w:val="2"/>
            <w:tcMar>
              <w:top w:w="0.0" w:type="dxa"/>
              <w:left w:w="70.0" w:type="dxa"/>
              <w:bottom w:w="0.0" w:type="dxa"/>
              <w:right w:w="70.0" w:type="dxa"/>
            </w:tcMar>
          </w:tcPr>
          <w:p w:rsidR="00000000" w:rsidDel="00000000" w:rsidP="00000000" w:rsidRDefault="00000000" w:rsidRPr="00000000" w14:paraId="00000260">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SERÁ UTILIZADO:</w:t>
            </w:r>
          </w:p>
          <w:p w:rsidR="00000000" w:rsidDel="00000000" w:rsidP="00000000" w:rsidRDefault="00000000" w:rsidRPr="00000000" w14:paraId="00000261">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263">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IMPORTAÇÃO:</w:t>
            </w:r>
          </w:p>
          <w:p w:rsidR="00000000" w:rsidDel="00000000" w:rsidP="00000000" w:rsidRDefault="00000000" w:rsidRPr="00000000" w14:paraId="00000264">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vAlign w:val="center"/>
          </w:tcPr>
          <w:p w:rsidR="00000000" w:rsidDel="00000000" w:rsidP="00000000" w:rsidRDefault="00000000" w:rsidRPr="00000000" w14:paraId="00000265">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EXPORTAÇÃO:</w:t>
            </w:r>
          </w:p>
          <w:p w:rsidR="00000000" w:rsidDel="00000000" w:rsidP="00000000" w:rsidRDefault="00000000" w:rsidRPr="00000000" w14:paraId="00000266">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267">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INTEGRAÇÃO:</w:t>
            </w:r>
          </w:p>
          <w:p w:rsidR="00000000" w:rsidDel="00000000" w:rsidP="00000000" w:rsidRDefault="00000000" w:rsidRPr="00000000" w14:paraId="00000268">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r>
      <w:tr>
        <w:trPr>
          <w:cantSplit w:val="0"/>
          <w:trHeight w:val="344" w:hRule="atLeast"/>
          <w:tblHeader w:val="0"/>
        </w:trPr>
        <w:tc>
          <w:tcPr>
            <w:gridSpan w:val="5"/>
            <w:tcMar>
              <w:top w:w="0.0" w:type="dxa"/>
              <w:left w:w="70.0" w:type="dxa"/>
              <w:bottom w:w="0.0" w:type="dxa"/>
              <w:right w:w="70.0" w:type="dxa"/>
            </w:tcMar>
            <w:vAlign w:val="center"/>
          </w:tcPr>
          <w:p w:rsidR="00000000" w:rsidDel="00000000" w:rsidP="00000000" w:rsidRDefault="00000000" w:rsidRPr="00000000" w14:paraId="00000269">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PROCESSO MACRO:</w:t>
            </w:r>
          </w:p>
          <w:p w:rsidR="00000000" w:rsidDel="00000000" w:rsidP="00000000" w:rsidRDefault="00000000" w:rsidRPr="00000000" w14:paraId="0000026A">
            <w:pPr>
              <w:spacing w:after="0" w:line="360" w:lineRule="auto"/>
              <w:rPr>
                <w:rFonts w:ascii="Tahoma" w:cs="Tahoma" w:eastAsia="Tahoma" w:hAnsi="Tahoma"/>
                <w:b w:val="1"/>
                <w:bCs w:val="1"/>
                <w:color w:val="404040"/>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O </w:t>
            </w:r>
            <w:r w:rsidDel="00000000" w:rsidR="00000000" w:rsidRPr="00000000">
              <w:rPr>
                <w:rFonts w:ascii="Tahoma" w:cs="Tahoma" w:eastAsia="Tahoma" w:hAnsi="Tahoma"/>
                <w:color w:val="404040"/>
                <w:rtl w:val="0"/>
              </w:rPr>
              <w:t xml:space="preserve">ambiente TOTVS CRM BX possui duas</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 pipelines onde serão criadas oportunidades para qualificação de lead</w:t>
            </w:r>
            <w:r w:rsidDel="00000000" w:rsidR="00000000" w:rsidRPr="00000000">
              <w:rPr>
                <w:rFonts w:ascii="Tahoma" w:cs="Tahoma" w:eastAsia="Tahoma" w:hAnsi="Tahoma"/>
                <w:color w:val="404040"/>
                <w:rtl w:val="0"/>
              </w:rPr>
              <w:t xml:space="preserve">s,</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 </w:t>
            </w:r>
            <w:r w:rsidDel="00000000" w:rsidR="00000000" w:rsidRPr="00000000">
              <w:rPr>
                <w:rFonts w:ascii="Tahoma" w:cs="Tahoma" w:eastAsia="Tahoma" w:hAnsi="Tahoma"/>
                <w:color w:val="404040"/>
                <w:rtl w:val="0"/>
              </w:rPr>
              <w:t xml:space="preserve">MQL - Marketing Qualified Lead e SQL - Sales Qualified Lead</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 A primeira dest</w:t>
            </w:r>
            <w:r w:rsidDel="00000000" w:rsidR="00000000" w:rsidRPr="00000000">
              <w:rPr>
                <w:rFonts w:ascii="Tahoma" w:cs="Tahoma" w:eastAsia="Tahoma" w:hAnsi="Tahoma"/>
                <w:color w:val="404040"/>
                <w:rtl w:val="0"/>
              </w:rPr>
              <w:t xml:space="preserve">ina-se para o trabalho de qualificação de leads, que visa descobrir o nível de interesse do lead pelos produtos, a capacidade de compra e a prontidão para efetuar tal compra através do preenchimento do formulário de qualificação APITO.</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Fonts w:ascii="Tahoma" w:cs="Tahoma" w:eastAsia="Tahoma" w:hAnsi="Tahoma"/>
                <w:color w:val="404040"/>
                <w:rtl w:val="0"/>
              </w:rPr>
              <w:t xml:space="preserve">Na pipeline de MQL a oportunidade passará pelas etapas de Contato, Qualificação e Passagem de bastão. Nesta pipeline não haverá ganho de oportunidade, apenas perda com seus respectivos motivos.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Fonts w:ascii="Tahoma" w:cs="Tahoma" w:eastAsia="Tahoma" w:hAnsi="Tahoma"/>
                <w:color w:val="404040"/>
                <w:rtl w:val="0"/>
              </w:rPr>
              <w:t xml:space="preserve">Uma vez o lead devidamente qualificado na pipeline de MQL, é efetuada então, a passagem de bastão para a pipeline SQL, para que estas oportunidades de leads que estão prontos para comprar sejam trabalhados pela equipe comercial com o preenchimento do formulário NES.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Fonts w:ascii="Tahoma" w:cs="Tahoma" w:eastAsia="Tahoma" w:hAnsi="Tahoma"/>
                <w:color w:val="404040"/>
                <w:rtl w:val="0"/>
              </w:rPr>
              <w:t xml:space="preserve">Na pipeline de SQL a oportunidade passará pelas etapas de Qualificado, Abordagem e Investigação (formulário NES), Apresentação e Escopo, Proposta e Fechamento. Uma vez que a negociação seja bem sucedida haverá o ganho da oportunidade com o seu respectivo motivo. Caso o lead/cliente decline da oportunidade, esta será perdida, também com seu respectivo motivo de perda.</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tl w:val="0"/>
              </w:rPr>
            </w:r>
          </w:p>
          <w:p w:rsidR="00000000" w:rsidDel="00000000" w:rsidP="00000000" w:rsidRDefault="00000000" w:rsidRPr="00000000" w14:paraId="00000273">
            <w:pPr>
              <w:spacing w:after="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O TOTVS CRM BX já trás tipos de oportunidades padrão cadastradas, conforme abaixo:</w:t>
            </w:r>
          </w:p>
          <w:p w:rsidR="00000000" w:rsidDel="00000000" w:rsidP="00000000" w:rsidRDefault="00000000" w:rsidRPr="00000000" w14:paraId="00000274">
            <w:pPr>
              <w:spacing w:after="0" w:line="360" w:lineRule="auto"/>
              <w:ind w:right="57"/>
              <w:rPr>
                <w:rFonts w:ascii="Tahoma" w:cs="Tahoma" w:eastAsia="Tahoma" w:hAnsi="Tahoma"/>
                <w:color w:val="404040"/>
              </w:rPr>
            </w:pPr>
            <w:r w:rsidDel="00000000" w:rsidR="00000000" w:rsidRPr="00000000">
              <w:rPr>
                <w:rtl w:val="0"/>
              </w:rPr>
            </w:r>
          </w:p>
          <w:p w:rsidR="00000000" w:rsidDel="00000000" w:rsidP="00000000" w:rsidRDefault="00000000" w:rsidRPr="00000000" w14:paraId="00000275">
            <w:pPr>
              <w:numPr>
                <w:ilvl w:val="0"/>
                <w:numId w:val="11"/>
              </w:numPr>
              <w:spacing w:after="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Nova venda;</w:t>
            </w:r>
          </w:p>
          <w:p w:rsidR="00000000" w:rsidDel="00000000" w:rsidP="00000000" w:rsidRDefault="00000000" w:rsidRPr="00000000" w14:paraId="00000276">
            <w:pPr>
              <w:numPr>
                <w:ilvl w:val="0"/>
                <w:numId w:val="11"/>
              </w:numPr>
              <w:spacing w:after="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Qualificação(pré-venda);</w:t>
            </w:r>
          </w:p>
          <w:p w:rsidR="00000000" w:rsidDel="00000000" w:rsidP="00000000" w:rsidRDefault="00000000" w:rsidRPr="00000000" w14:paraId="00000277">
            <w:pPr>
              <w:numPr>
                <w:ilvl w:val="0"/>
                <w:numId w:val="11"/>
              </w:numPr>
              <w:spacing w:after="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Venda na base de clientes;</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7D">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0" w:line="360" w:lineRule="auto"/>
              <w:ind w:left="0" w:right="57" w:firstLine="0"/>
              <w:jc w:val="left"/>
              <w:rPr>
                <w:rFonts w:ascii="Tahoma" w:cs="Tahoma" w:eastAsia="Tahoma" w:hAnsi="Tahoma"/>
                <w:color w:val="ff0000"/>
              </w:rPr>
            </w:pPr>
            <w:r w:rsidDel="00000000" w:rsidR="00000000" w:rsidRPr="00000000">
              <w:rPr>
                <w:rFonts w:ascii="Tahoma" w:cs="Tahoma" w:eastAsia="Tahoma" w:hAnsi="Tahoma"/>
                <w:color w:val="404040"/>
                <w:rtl w:val="0"/>
              </w:rPr>
              <w:t xml:space="preserve">Não se aplica.</w:t>
            </w: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84">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285">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89">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28A">
            <w:pPr>
              <w:spacing w:after="0" w:line="360" w:lineRule="auto"/>
              <w:ind w:left="0" w:firstLine="0"/>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8E">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28F">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Materiais informativos API Pública TOTVS CRM:</w:t>
            </w:r>
          </w:p>
          <w:p w:rsidR="00000000" w:rsidDel="00000000" w:rsidP="00000000" w:rsidRDefault="00000000" w:rsidRPr="00000000" w14:paraId="00000290">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91">
            <w:pPr>
              <w:spacing w:after="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A responsabilidade pela construção dos serviços de integração adicionais, via API pública TOTVS CRM, fica a cargo da equipe de TI do cliente</w:t>
            </w:r>
            <w:r w:rsidDel="00000000" w:rsidR="00000000" w:rsidRPr="00000000">
              <w:rPr>
                <w:rFonts w:ascii="Tahoma" w:cs="Tahoma" w:eastAsia="Tahoma" w:hAnsi="Tahoma"/>
                <w:color w:val="404040"/>
                <w:rtl w:val="0"/>
              </w:rPr>
              <w:t xml:space="preserve">.</w:t>
            </w:r>
            <w:r w:rsidDel="00000000" w:rsidR="00000000" w:rsidRPr="00000000">
              <w:rPr>
                <w:rtl w:val="0"/>
              </w:rPr>
            </w:r>
          </w:p>
          <w:p w:rsidR="00000000" w:rsidDel="00000000" w:rsidP="00000000" w:rsidRDefault="00000000" w:rsidRPr="00000000" w14:paraId="00000292">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93">
            <w:pPr>
              <w:spacing w:after="0" w:line="360" w:lineRule="auto"/>
              <w:ind w:right="57"/>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URL das </w:t>
            </w:r>
            <w:r w:rsidDel="00000000" w:rsidR="00000000" w:rsidRPr="00000000">
              <w:rPr>
                <w:rFonts w:ascii="Tahoma" w:cs="Tahoma" w:eastAsia="Tahoma" w:hAnsi="Tahoma"/>
                <w:color w:val="404040"/>
                <w:rtl w:val="0"/>
              </w:rPr>
              <w:t xml:space="preserve">API´s</w:t>
            </w:r>
            <w:r w:rsidDel="00000000" w:rsidR="00000000" w:rsidRPr="00000000">
              <w:rPr>
                <w:rFonts w:ascii="Tahoma" w:cs="Tahoma" w:eastAsia="Tahoma" w:hAnsi="Tahoma"/>
                <w:color w:val="404040"/>
                <w:rtl w:val="0"/>
              </w:rPr>
              <w:t xml:space="preserve"> disponíveis:</w:t>
            </w:r>
            <w:r w:rsidDel="00000000" w:rsidR="00000000" w:rsidRPr="00000000">
              <w:rPr>
                <w:rtl w:val="0"/>
              </w:rPr>
            </w:r>
          </w:p>
          <w:p w:rsidR="00000000" w:rsidDel="00000000" w:rsidP="00000000" w:rsidRDefault="00000000" w:rsidRPr="00000000" w14:paraId="00000294">
            <w:pPr>
              <w:spacing w:after="0" w:line="360" w:lineRule="auto"/>
              <w:ind w:right="57"/>
              <w:jc w:val="left"/>
              <w:rPr>
                <w:rFonts w:ascii="Tahoma" w:cs="Tahoma" w:eastAsia="Tahoma" w:hAnsi="Tahoma"/>
                <w:color w:val="595959"/>
              </w:rPr>
            </w:pPr>
            <w:hyperlink r:id="rId30">
              <w:r w:rsidDel="00000000" w:rsidR="00000000" w:rsidRPr="00000000">
                <w:rPr>
                  <w:rFonts w:ascii="Tahoma" w:cs="Tahoma" w:eastAsia="Tahoma" w:hAnsi="Tahoma"/>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295">
            <w:pPr>
              <w:spacing w:after="0" w:line="360" w:lineRule="auto"/>
              <w:ind w:right="57"/>
              <w:jc w:val="left"/>
              <w:rPr>
                <w:rFonts w:ascii="Tahoma" w:cs="Tahoma" w:eastAsia="Tahoma" w:hAnsi="Tahoma"/>
                <w:color w:val="595959"/>
                <w:sz w:val="18"/>
                <w:szCs w:val="18"/>
              </w:rPr>
            </w:pPr>
            <w:r w:rsidDel="00000000" w:rsidR="00000000" w:rsidRPr="00000000">
              <w:rPr>
                <w:rtl w:val="0"/>
              </w:rPr>
            </w:r>
          </w:p>
          <w:p w:rsidR="00000000" w:rsidDel="00000000" w:rsidP="00000000" w:rsidRDefault="00000000" w:rsidRPr="00000000" w14:paraId="00000296">
            <w:pPr>
              <w:spacing w:after="0" w:line="360" w:lineRule="auto"/>
              <w:ind w:right="57"/>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Manual:</w:t>
            </w:r>
            <w:r w:rsidDel="00000000" w:rsidR="00000000" w:rsidRPr="00000000">
              <w:rPr>
                <w:rtl w:val="0"/>
              </w:rPr>
            </w:r>
          </w:p>
          <w:p w:rsidR="00000000" w:rsidDel="00000000" w:rsidP="00000000" w:rsidRDefault="00000000" w:rsidRPr="00000000" w14:paraId="00000297">
            <w:pPr>
              <w:spacing w:after="0" w:line="360" w:lineRule="auto"/>
              <w:ind w:right="57"/>
              <w:jc w:val="left"/>
              <w:rPr>
                <w:rFonts w:ascii="Tahoma" w:cs="Tahoma" w:eastAsia="Tahoma" w:hAnsi="Tahoma"/>
                <w:color w:val="595959"/>
              </w:rPr>
            </w:pPr>
            <w:hyperlink r:id="rId31">
              <w:r w:rsidDel="00000000" w:rsidR="00000000" w:rsidRPr="00000000">
                <w:rPr>
                  <w:rFonts w:ascii="Tahoma" w:cs="Tahoma" w:eastAsia="Tahoma" w:hAnsi="Tahoma"/>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298">
            <w:pPr>
              <w:spacing w:after="0" w:line="360" w:lineRule="auto"/>
              <w:ind w:right="57"/>
              <w:jc w:val="left"/>
              <w:rPr>
                <w:rFonts w:ascii="Tahoma" w:cs="Tahoma" w:eastAsia="Tahoma" w:hAnsi="Tahoma"/>
                <w:color w:val="595959"/>
              </w:rPr>
            </w:pPr>
            <w:r w:rsidDel="00000000" w:rsidR="00000000" w:rsidRPr="00000000">
              <w:rPr>
                <w:rtl w:val="0"/>
              </w:rPr>
            </w:r>
          </w:p>
          <w:p w:rsidR="00000000" w:rsidDel="00000000" w:rsidP="00000000" w:rsidRDefault="00000000" w:rsidRPr="00000000" w14:paraId="00000299">
            <w:pPr>
              <w:spacing w:after="0" w:line="360" w:lineRule="auto"/>
              <w:ind w:right="57"/>
              <w:jc w:val="left"/>
              <w:rPr>
                <w:rFonts w:ascii="Tahoma" w:cs="Tahoma" w:eastAsia="Tahoma" w:hAnsi="Tahoma"/>
                <w:color w:val="404040"/>
              </w:rPr>
            </w:pPr>
            <w:hyperlink r:id="rId32">
              <w:r w:rsidDel="00000000" w:rsidR="00000000" w:rsidRPr="00000000">
                <w:rPr>
                  <w:rFonts w:ascii="Tahoma" w:cs="Tahoma" w:eastAsia="Tahoma" w:hAnsi="Tahoma"/>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9D">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29E">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A2">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2A3">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A7">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2A8">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2A9">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Workflows padrão TOTVS CRM BX, segue lista:</w:t>
            </w:r>
          </w:p>
          <w:p w:rsidR="00000000" w:rsidDel="00000000" w:rsidP="00000000" w:rsidRDefault="00000000" w:rsidRPr="00000000" w14:paraId="000002AA">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2AB">
            <w:pPr>
              <w:numPr>
                <w:ilvl w:val="0"/>
                <w:numId w:val="1"/>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06 - SOBRE OPORTUNIDADE - Tipo de Atividade = “Contato de Qualificação” Descrição = “Qualificar o suspect - Formulário disponível na respectiva oportunidade” Data inicial = +1 hora Data final = +7 dia Prioridade = “Alta”:</w:t>
            </w:r>
          </w:p>
          <w:p w:rsidR="00000000" w:rsidDel="00000000" w:rsidP="00000000" w:rsidRDefault="00000000" w:rsidRPr="00000000" w14:paraId="000002AC">
            <w:pPr>
              <w:numPr>
                <w:ilvl w:val="1"/>
                <w:numId w:val="1"/>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Oportunidade atualizada = pipe MQL e etapa Qaulificação;</w:t>
            </w:r>
          </w:p>
          <w:p w:rsidR="00000000" w:rsidDel="00000000" w:rsidP="00000000" w:rsidRDefault="00000000" w:rsidRPr="00000000" w14:paraId="000002AD">
            <w:pPr>
              <w:numPr>
                <w:ilvl w:val="1"/>
                <w:numId w:val="1"/>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Cria atividade do tipo Formulário de qualificação (APITO);</w:t>
            </w:r>
          </w:p>
          <w:p w:rsidR="00000000" w:rsidDel="00000000" w:rsidP="00000000" w:rsidRDefault="00000000" w:rsidRPr="00000000" w14:paraId="000002AE">
            <w:pPr>
              <w:numPr>
                <w:ilvl w:val="0"/>
                <w:numId w:val="1"/>
              </w:numPr>
              <w:spacing w:after="0" w:line="360" w:lineRule="auto"/>
              <w:ind w:left="720" w:hanging="360"/>
              <w:rPr>
                <w:rFonts w:ascii="Tahoma" w:cs="Tahoma" w:eastAsia="Tahoma" w:hAnsi="Tahoma"/>
                <w:color w:val="404040"/>
              </w:rPr>
            </w:pPr>
            <w:r w:rsidDel="00000000" w:rsidR="00000000" w:rsidRPr="00000000">
              <w:rPr>
                <w:rFonts w:ascii="Tahoma" w:cs="Tahoma" w:eastAsia="Tahoma" w:hAnsi="Tahoma"/>
                <w:color w:val="404040"/>
                <w:rtl w:val="0"/>
              </w:rPr>
              <w:t xml:space="preserve">08 - SOBRE OPORTUNIDADE - Etapa lead = “Perdido”:</w:t>
            </w:r>
          </w:p>
          <w:p w:rsidR="00000000" w:rsidDel="00000000" w:rsidP="00000000" w:rsidRDefault="00000000" w:rsidRPr="00000000" w14:paraId="000002AF">
            <w:pPr>
              <w:numPr>
                <w:ilvl w:val="1"/>
                <w:numId w:val="1"/>
              </w:numPr>
              <w:spacing w:after="0" w:line="360" w:lineRule="auto"/>
              <w:ind w:left="1440" w:hanging="360"/>
              <w:rPr>
                <w:rFonts w:ascii="Tahoma" w:cs="Tahoma" w:eastAsia="Tahoma" w:hAnsi="Tahoma"/>
                <w:color w:val="404040"/>
              </w:rPr>
            </w:pPr>
            <w:r w:rsidDel="00000000" w:rsidR="00000000" w:rsidRPr="00000000">
              <w:rPr>
                <w:rFonts w:ascii="Tahoma" w:cs="Tahoma" w:eastAsia="Tahoma" w:hAnsi="Tahoma"/>
                <w:color w:val="404040"/>
                <w:rtl w:val="0"/>
              </w:rPr>
              <w:t xml:space="preserve">Gatilho: Oportunidade perdida;</w:t>
            </w:r>
          </w:p>
          <w:p w:rsidR="00000000" w:rsidDel="00000000" w:rsidP="00000000" w:rsidRDefault="00000000" w:rsidRPr="00000000" w14:paraId="000002B0">
            <w:pPr>
              <w:numPr>
                <w:ilvl w:val="1"/>
                <w:numId w:val="1"/>
              </w:numPr>
              <w:spacing w:after="0" w:line="360" w:lineRule="auto"/>
              <w:ind w:left="1440" w:hanging="360"/>
              <w:rPr>
                <w:rFonts w:ascii="Tahoma" w:cs="Tahoma" w:eastAsia="Tahoma" w:hAnsi="Tahoma"/>
                <w:color w:val="404040"/>
              </w:rPr>
            </w:pPr>
            <w:r w:rsidDel="00000000" w:rsidR="00000000" w:rsidRPr="00000000">
              <w:rPr>
                <w:rFonts w:ascii="Tahoma" w:cs="Tahoma" w:eastAsia="Tahoma" w:hAnsi="Tahoma"/>
                <w:color w:val="404040"/>
                <w:rtl w:val="0"/>
              </w:rPr>
              <w:t xml:space="preserve">Ação: Atualizar lead para etapa Perdido</w:t>
            </w:r>
          </w:p>
          <w:p w:rsidR="00000000" w:rsidDel="00000000" w:rsidP="00000000" w:rsidRDefault="00000000" w:rsidRPr="00000000" w14:paraId="000002B1">
            <w:pPr>
              <w:numPr>
                <w:ilvl w:val="0"/>
                <w:numId w:val="1"/>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09 - SOBRE OPORTUNIDADE - Etapa do lead = “Em prospecção”:</w:t>
            </w:r>
          </w:p>
          <w:p w:rsidR="00000000" w:rsidDel="00000000" w:rsidP="00000000" w:rsidRDefault="00000000" w:rsidRPr="00000000" w14:paraId="000002B2">
            <w:pPr>
              <w:numPr>
                <w:ilvl w:val="1"/>
                <w:numId w:val="1"/>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Oportunidade criada;</w:t>
            </w:r>
          </w:p>
          <w:p w:rsidR="00000000" w:rsidDel="00000000" w:rsidP="00000000" w:rsidRDefault="00000000" w:rsidRPr="00000000" w14:paraId="000002B3">
            <w:pPr>
              <w:numPr>
                <w:ilvl w:val="1"/>
                <w:numId w:val="1"/>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Atualizar lead para etapa Em prospecção</w:t>
            </w:r>
          </w:p>
          <w:p w:rsidR="00000000" w:rsidDel="00000000" w:rsidP="00000000" w:rsidRDefault="00000000" w:rsidRPr="00000000" w14:paraId="000002B4">
            <w:pPr>
              <w:numPr>
                <w:ilvl w:val="0"/>
                <w:numId w:val="1"/>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11.1 - SOBRE OPORTUNIDADE - Tipo de lead = “Prospect” Etapa do lead = “Em prospecção”:</w:t>
            </w:r>
          </w:p>
          <w:p w:rsidR="00000000" w:rsidDel="00000000" w:rsidP="00000000" w:rsidRDefault="00000000" w:rsidRPr="00000000" w14:paraId="000002B5">
            <w:pPr>
              <w:numPr>
                <w:ilvl w:val="1"/>
                <w:numId w:val="1"/>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Oportunidade atualizada = pipe SQL e etapa Qualificado;</w:t>
            </w:r>
          </w:p>
          <w:p w:rsidR="00000000" w:rsidDel="00000000" w:rsidP="00000000" w:rsidRDefault="00000000" w:rsidRPr="00000000" w14:paraId="000002B6">
            <w:pPr>
              <w:numPr>
                <w:ilvl w:val="1"/>
                <w:numId w:val="1"/>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Atualizar lead em tipo Prospect e etapa em Em prospecção;</w:t>
            </w:r>
          </w:p>
          <w:p w:rsidR="00000000" w:rsidDel="00000000" w:rsidP="00000000" w:rsidRDefault="00000000" w:rsidRPr="00000000" w14:paraId="000002B7">
            <w:pPr>
              <w:numPr>
                <w:ilvl w:val="0"/>
                <w:numId w:val="1"/>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15 - SOBRE OPORTUNIDADE - Converte Lead a Cliente:</w:t>
            </w:r>
          </w:p>
          <w:p w:rsidR="00000000" w:rsidDel="00000000" w:rsidP="00000000" w:rsidRDefault="00000000" w:rsidRPr="00000000" w14:paraId="000002B8">
            <w:pPr>
              <w:numPr>
                <w:ilvl w:val="1"/>
                <w:numId w:val="1"/>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Oportunidade ganha = pipe SQL</w:t>
            </w:r>
          </w:p>
          <w:p w:rsidR="00000000" w:rsidDel="00000000" w:rsidP="00000000" w:rsidRDefault="00000000" w:rsidRPr="00000000" w14:paraId="000002B9">
            <w:pPr>
              <w:numPr>
                <w:ilvl w:val="1"/>
                <w:numId w:val="1"/>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Converter lead para cliente;</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BD">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O processo do cliente é aderente?</w:t>
            </w:r>
          </w:p>
        </w:tc>
        <w:tc>
          <w:tcPr>
            <w:gridSpan w:val="4"/>
            <w:tcMar>
              <w:top w:w="0.0" w:type="dxa"/>
              <w:left w:w="70.0" w:type="dxa"/>
              <w:bottom w:w="0.0" w:type="dxa"/>
              <w:right w:w="70.0" w:type="dxa"/>
            </w:tcMar>
          </w:tcPr>
          <w:p w:rsidR="00000000" w:rsidDel="00000000" w:rsidP="00000000" w:rsidRDefault="00000000" w:rsidRPr="00000000" w14:paraId="000002BE">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 o processo da rotina seguirá os processos e funcionalidades </w:t>
            </w:r>
            <w:r w:rsidDel="00000000" w:rsidR="00000000" w:rsidRPr="00000000">
              <w:rPr>
                <w:rFonts w:ascii="Tahoma" w:cs="Tahoma" w:eastAsia="Tahoma" w:hAnsi="Tahoma"/>
                <w:color w:val="404040"/>
                <w:rtl w:val="0"/>
              </w:rPr>
              <w:t xml:space="preserve">standard</w:t>
            </w:r>
            <w:r w:rsidDel="00000000" w:rsidR="00000000" w:rsidRPr="00000000">
              <w:rPr>
                <w:rFonts w:ascii="Tahoma" w:cs="Tahoma" w:eastAsia="Tahoma" w:hAnsi="Tahoma"/>
                <w:color w:val="404040"/>
                <w:rtl w:val="0"/>
              </w:rPr>
              <w:t xml:space="preserve"> do TOTVS CRM.</w:t>
            </w: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C2">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Restrições de Acesso ao Recurso:</w:t>
            </w:r>
          </w:p>
        </w:tc>
        <w:tc>
          <w:tcPr>
            <w:gridSpan w:val="4"/>
            <w:tcMar>
              <w:top w:w="0.0" w:type="dxa"/>
              <w:left w:w="70.0" w:type="dxa"/>
              <w:bottom w:w="0.0" w:type="dxa"/>
              <w:right w:w="70.0" w:type="dxa"/>
            </w:tcMar>
          </w:tcPr>
          <w:p w:rsidR="00000000" w:rsidDel="00000000" w:rsidP="00000000" w:rsidRDefault="00000000" w:rsidRPr="00000000" w14:paraId="000002C3">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01.  A troca de responsável, ou criação de oportunidade e atribuição a outro usuário fica restrita a raiz hierárquica de forma vertical, ou seja, essa troca pode acontecer para qualquer usuário que esteja na linha vertical no organograma, exemplo: um usuário coordenador pode abrir oportunidades para o vendedor, e o vendedor também pode abrir oportunidades para o seu respectivo coordenador;</w:t>
            </w:r>
          </w:p>
          <w:p w:rsidR="00000000" w:rsidDel="00000000" w:rsidP="00000000" w:rsidRDefault="00000000" w:rsidRPr="00000000" w14:paraId="000002C4">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02.  Não é possível automatizar a criação da oportunidades fora dos cenários previstos e definidos na listagem de workflows desta seção;</w:t>
            </w:r>
          </w:p>
          <w:p w:rsidR="00000000" w:rsidDel="00000000" w:rsidP="00000000" w:rsidRDefault="00000000" w:rsidRPr="00000000" w14:paraId="000002C5">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03. Caso ocorram alterações nas regras determinadas neste escopo, e estas regras não estejam de acordo com as funcionalidades standard, ocorrerá restrições de acesso ao recurso, podendo caracterizar cenários de não aderências;</w:t>
            </w:r>
            <w:r w:rsidDel="00000000" w:rsidR="00000000" w:rsidRPr="00000000">
              <w:rPr>
                <w:rtl w:val="0"/>
              </w:rPr>
            </w:r>
          </w:p>
        </w:tc>
      </w:tr>
    </w:tbl>
    <w:p w:rsidR="00000000" w:rsidDel="00000000" w:rsidP="00000000" w:rsidRDefault="00000000" w:rsidRPr="00000000" w14:paraId="000002C9">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2CA">
      <w:pPr>
        <w:pStyle w:val="Heading1"/>
        <w:keepNext w:val="1"/>
        <w:spacing w:after="0" w:line="360" w:lineRule="auto"/>
        <w:ind w:left="0" w:firstLine="0"/>
        <w:jc w:val="left"/>
        <w:rPr>
          <w:rFonts w:ascii="Tahoma" w:cs="Tahoma" w:eastAsia="Tahoma" w:hAnsi="Tahoma"/>
          <w:color w:val="ed9c2e"/>
          <w:sz w:val="28"/>
          <w:szCs w:val="28"/>
          <w:vertAlign w:val="baseline"/>
        </w:rPr>
      </w:pPr>
      <w:bookmarkStart w:colFirst="0" w:colLast="0" w:name="_cmt7nr25tykv" w:id="14"/>
      <w:bookmarkEnd w:id="14"/>
      <w:r w:rsidDel="00000000" w:rsidR="00000000" w:rsidRPr="00000000">
        <w:rPr>
          <w:rFonts w:ascii="Tahoma" w:cs="Tahoma" w:eastAsia="Tahoma" w:hAnsi="Tahoma"/>
          <w:color w:val="ed9c2e"/>
          <w:sz w:val="28"/>
          <w:szCs w:val="28"/>
          <w:rtl w:val="0"/>
        </w:rPr>
        <w:t xml:space="preserve">1.7 </w:t>
      </w:r>
      <w:r w:rsidDel="00000000" w:rsidR="00000000" w:rsidRPr="00000000">
        <w:rPr>
          <w:rFonts w:ascii="Tahoma" w:cs="Tahoma" w:eastAsia="Tahoma" w:hAnsi="Tahoma"/>
          <w:color w:val="ed9c2e"/>
          <w:sz w:val="28"/>
          <w:szCs w:val="28"/>
          <w:vertAlign w:val="baseline"/>
          <w:rtl w:val="0"/>
        </w:rPr>
        <w:t xml:space="preserve">Escopo de Ordem de Venda</w:t>
      </w:r>
    </w:p>
    <w:p w:rsidR="00000000" w:rsidDel="00000000" w:rsidP="00000000" w:rsidRDefault="00000000" w:rsidRPr="00000000" w14:paraId="000002C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1"/>
          <w:bCs w:val="1"/>
          <w:color w:val="ed9c2e"/>
          <w:sz w:val="28"/>
          <w:szCs w:val="28"/>
        </w:rPr>
      </w:pPr>
      <w:r w:rsidDel="00000000" w:rsidR="00000000" w:rsidRPr="00000000">
        <w:rPr>
          <w:rtl w:val="0"/>
        </w:rPr>
      </w:r>
    </w:p>
    <w:tbl>
      <w:tblPr>
        <w:tblStyle w:val="Table9"/>
        <w:tblW w:w="9628.0" w:type="dxa"/>
        <w:jc w:val="left"/>
        <w:tblInd w:w="-70.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1696"/>
        <w:gridCol w:w="674"/>
        <w:gridCol w:w="2373"/>
        <w:gridCol w:w="2642"/>
        <w:gridCol w:w="2243"/>
        <w:tblGridChange w:id="0">
          <w:tblGrid>
            <w:gridCol w:w="1696"/>
            <w:gridCol w:w="674"/>
            <w:gridCol w:w="2373"/>
            <w:gridCol w:w="2642"/>
            <w:gridCol w:w="2243"/>
          </w:tblGrid>
        </w:tblGridChange>
      </w:tblGrid>
      <w:tr>
        <w:trPr>
          <w:cantSplit w:val="0"/>
          <w:trHeight w:val="344" w:hRule="atLeast"/>
          <w:tblHeader w:val="0"/>
        </w:trPr>
        <w:tc>
          <w:tcPr>
            <w:gridSpan w:val="2"/>
            <w:tcMar>
              <w:top w:w="0.0" w:type="dxa"/>
              <w:left w:w="70.0" w:type="dxa"/>
              <w:bottom w:w="0.0" w:type="dxa"/>
              <w:right w:w="70.0" w:type="dxa"/>
            </w:tcMar>
            <w:vAlign w:val="center"/>
          </w:tcPr>
          <w:p w:rsidR="00000000" w:rsidDel="00000000" w:rsidP="00000000" w:rsidRDefault="00000000" w:rsidRPr="00000000" w14:paraId="000002CC">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SERÁ UTILIZADO:</w:t>
            </w:r>
          </w:p>
          <w:p w:rsidR="00000000" w:rsidDel="00000000" w:rsidP="00000000" w:rsidRDefault="00000000" w:rsidRPr="00000000" w14:paraId="000002CD">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2CF">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IMPORTAÇÃO:</w:t>
            </w:r>
          </w:p>
          <w:p w:rsidR="00000000" w:rsidDel="00000000" w:rsidP="00000000" w:rsidRDefault="00000000" w:rsidRPr="00000000" w14:paraId="000002D0">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vAlign w:val="center"/>
          </w:tcPr>
          <w:p w:rsidR="00000000" w:rsidDel="00000000" w:rsidP="00000000" w:rsidRDefault="00000000" w:rsidRPr="00000000" w14:paraId="000002D1">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EXPORTAÇÃO:</w:t>
            </w:r>
          </w:p>
          <w:p w:rsidR="00000000" w:rsidDel="00000000" w:rsidP="00000000" w:rsidRDefault="00000000" w:rsidRPr="00000000" w14:paraId="000002D2">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2D3">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INTEGRAÇÃO:</w:t>
            </w:r>
          </w:p>
          <w:p w:rsidR="00000000" w:rsidDel="00000000" w:rsidP="00000000" w:rsidRDefault="00000000" w:rsidRPr="00000000" w14:paraId="000002D4">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r>
      <w:tr>
        <w:trPr>
          <w:cantSplit w:val="0"/>
          <w:trHeight w:val="344" w:hRule="atLeast"/>
          <w:tblHeader w:val="0"/>
        </w:trPr>
        <w:tc>
          <w:tcPr>
            <w:gridSpan w:val="5"/>
            <w:tcMar>
              <w:top w:w="0.0" w:type="dxa"/>
              <w:left w:w="70.0" w:type="dxa"/>
              <w:bottom w:w="0.0" w:type="dxa"/>
              <w:right w:w="70.0" w:type="dxa"/>
            </w:tcMar>
            <w:vAlign w:val="center"/>
          </w:tcPr>
          <w:p w:rsidR="00000000" w:rsidDel="00000000" w:rsidP="00000000" w:rsidRDefault="00000000" w:rsidRPr="00000000" w14:paraId="000002D5">
            <w:pPr>
              <w:spacing w:after="0" w:line="360" w:lineRule="auto"/>
              <w:rPr>
                <w:rFonts w:ascii="Tahoma" w:cs="Tahoma" w:eastAsia="Tahoma" w:hAnsi="Tahoma"/>
                <w:b w:val="1"/>
                <w:bCs w:val="1"/>
                <w:color w:val="595959"/>
                <w:sz w:val="18"/>
                <w:szCs w:val="18"/>
              </w:rPr>
            </w:pPr>
            <w:r w:rsidDel="00000000" w:rsidR="00000000" w:rsidRPr="00000000">
              <w:rPr>
                <w:rFonts w:ascii="Tahoma" w:cs="Tahoma" w:eastAsia="Tahoma" w:hAnsi="Tahoma"/>
                <w:b w:val="1"/>
                <w:bCs w:val="1"/>
                <w:color w:val="404040"/>
                <w:rtl w:val="0"/>
              </w:rPr>
              <w:t xml:space="preserve">PROCESSO MACRO:</w:t>
            </w:r>
            <w:r w:rsidDel="00000000" w:rsidR="00000000" w:rsidRPr="00000000">
              <w:rPr>
                <w:rtl w:val="0"/>
              </w:rPr>
            </w:r>
          </w:p>
          <w:p w:rsidR="00000000" w:rsidDel="00000000" w:rsidP="00000000" w:rsidRDefault="00000000" w:rsidRPr="00000000" w14:paraId="000002D6">
            <w:pPr>
              <w:spacing w:after="0" w:line="360" w:lineRule="auto"/>
              <w:rPr>
                <w:rFonts w:ascii="Tahoma" w:cs="Tahoma" w:eastAsia="Tahoma" w:hAnsi="Tahoma"/>
                <w:b w:val="1"/>
                <w:bCs w:val="1"/>
                <w:color w:val="595959"/>
                <w:sz w:val="18"/>
                <w:szCs w:val="18"/>
              </w:rPr>
            </w:pPr>
            <w:r w:rsidDel="00000000" w:rsidR="00000000" w:rsidRPr="00000000">
              <w:rPr>
                <w:rtl w:val="0"/>
              </w:rPr>
            </w:r>
          </w:p>
          <w:p w:rsidR="00000000" w:rsidDel="00000000" w:rsidP="00000000" w:rsidRDefault="00000000" w:rsidRPr="00000000" w14:paraId="000002D7">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As ordens de vendas serão geradas pelos usuários a partir de uma oportunidade da pipeline de SQL (lead convertido em cliente) ou serão geradas diretamente no módulo de ordem de venda.</w:t>
            </w:r>
          </w:p>
          <w:p w:rsidR="00000000" w:rsidDel="00000000" w:rsidP="00000000" w:rsidRDefault="00000000" w:rsidRPr="00000000" w14:paraId="000002D8">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2D9">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As ordens de venda são geradas exclusivamente para contas do tipo cliente.</w:t>
            </w:r>
          </w:p>
          <w:p w:rsidR="00000000" w:rsidDel="00000000" w:rsidP="00000000" w:rsidRDefault="00000000" w:rsidRPr="00000000" w14:paraId="000002DA">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2D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Haverá uma pipeline que receberá as ordens de vendas geradas com as etapas a serem definidas pelo cliente;</w:t>
            </w:r>
            <w:r w:rsidDel="00000000" w:rsidR="00000000" w:rsidRPr="00000000">
              <w:rPr>
                <w:rtl w:val="0"/>
              </w:rPr>
            </w:r>
          </w:p>
          <w:p w:rsidR="00000000" w:rsidDel="00000000" w:rsidP="00000000" w:rsidRDefault="00000000" w:rsidRPr="00000000" w14:paraId="000002DC">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 </w:t>
            </w:r>
          </w:p>
          <w:p w:rsidR="00000000" w:rsidDel="00000000" w:rsidP="00000000" w:rsidRDefault="00000000" w:rsidRPr="00000000" w14:paraId="000002DD">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As ordens de venda serão criadas para cadastros de clientes com seu respectivo endereço de entrega, com validação de condição de pagamento, tipo de operação, tabela de preço e empresa. Terão produtos/serviços imputados na lista de itens com o devido cálculo de imposto sendo integrado do ERP caso o cliente opte por trabalhar com essa funcionalidade. Na aba Resumo poderão ser cadastradas informações de frete, entre outras informações, ficando </w:t>
            </w:r>
            <w:r w:rsidDel="00000000" w:rsidR="00000000" w:rsidRPr="00000000">
              <w:rPr>
                <w:rFonts w:ascii="Tahoma" w:cs="Tahoma" w:eastAsia="Tahoma" w:hAnsi="Tahoma"/>
                <w:color w:val="404040"/>
                <w:rtl w:val="0"/>
              </w:rPr>
              <w:t xml:space="preserve">salvas</w:t>
            </w:r>
            <w:r w:rsidDel="00000000" w:rsidR="00000000" w:rsidRPr="00000000">
              <w:rPr>
                <w:rFonts w:ascii="Tahoma" w:cs="Tahoma" w:eastAsia="Tahoma" w:hAnsi="Tahoma"/>
                <w:color w:val="404040"/>
                <w:rtl w:val="0"/>
              </w:rPr>
              <w:t xml:space="preserve"> no CRM com o status de orçamento (abertas), podendo ser editadas ou perdidas.</w:t>
            </w:r>
          </w:p>
          <w:p w:rsidR="00000000" w:rsidDel="00000000" w:rsidP="00000000" w:rsidRDefault="00000000" w:rsidRPr="00000000" w14:paraId="000002DE">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2DF">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Assim que todos os produtos/serviços e valores forem fechados com o cliente, a ordem de venda poderá ser enviada via integração ao ERP, clicando no botão gerar ordem ou arrastando através da pipeline até a posição de ganha. A partir desse momento, não é permitido fazer alterações na ordem de venda no CRM, nem mesmo excluir o registro, para manter a rastreabilidade do fluxo e a integridade dos dados que serão enviados ao ERP.</w:t>
            </w:r>
          </w:p>
          <w:p w:rsidR="00000000" w:rsidDel="00000000" w:rsidP="00000000" w:rsidRDefault="00000000" w:rsidRPr="00000000" w14:paraId="000002E0">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2E1">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ordem de venda enviada do CRM para o ERP será integrada na rotina de pedidos de venda no ERP, seguindo o diagrama padrão da integração, caso seja necessário alterar a ordem de venda após a integração, tal alteração deve ser feita no ERP.</w:t>
            </w:r>
          </w:p>
          <w:p w:rsidR="00000000" w:rsidDel="00000000" w:rsidP="00000000" w:rsidRDefault="00000000" w:rsidRPr="00000000" w14:paraId="000002E2">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2E3">
            <w:pPr>
              <w:widowControl w:val="0"/>
              <w:spacing w:after="0" w:before="12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Referente a criação, compartilhamento e atribuição de responsável de ordem de venda, fica vinculada ao organograma/hierarquia. </w:t>
            </w:r>
          </w:p>
          <w:p w:rsidR="00000000" w:rsidDel="00000000" w:rsidP="00000000" w:rsidRDefault="00000000" w:rsidRPr="00000000" w14:paraId="000002E4">
            <w:pPr>
              <w:widowControl w:val="0"/>
              <w:spacing w:after="0" w:before="12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E5">
            <w:pPr>
              <w:widowControl w:val="0"/>
              <w:spacing w:after="0" w:before="12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Vendedores que possuírem clientes compartilhados, poderão gerar ordens de venda para os referidos clientes;</w:t>
            </w:r>
          </w:p>
          <w:p w:rsidR="00000000" w:rsidDel="00000000" w:rsidP="00000000" w:rsidRDefault="00000000" w:rsidRPr="00000000" w14:paraId="000002E6">
            <w:pPr>
              <w:widowControl w:val="0"/>
              <w:spacing w:after="0" w:before="12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E7">
            <w:pPr>
              <w:widowControl w:val="0"/>
              <w:spacing w:after="0" w:before="12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Sobre descontos concedidos na ordem de venda é possível cadastrar alguns tipos de políticas de desconto no CRM conforme rotina standard do TCRM, entretanto, recomendamos que o cliente trate os descontos através do preço mínimo da tabela de preço no ERP, este dado virá para o CRM por integração e será validado no CRM.</w:t>
            </w:r>
          </w:p>
          <w:p w:rsidR="00000000" w:rsidDel="00000000" w:rsidP="00000000" w:rsidRDefault="00000000" w:rsidRPr="00000000" w14:paraId="000002E8">
            <w:pPr>
              <w:widowControl w:val="0"/>
              <w:spacing w:after="0" w:before="12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Nas pipelines de ordem de venda não é possível trabalhar com alçadas de desconto por usuário, apenas pelas políticas de desconto cadastradas conforme descrição acima.</w:t>
            </w:r>
          </w:p>
          <w:p w:rsidR="00000000" w:rsidDel="00000000" w:rsidP="00000000" w:rsidRDefault="00000000" w:rsidRPr="00000000" w14:paraId="000002E9">
            <w:pPr>
              <w:widowControl w:val="0"/>
              <w:spacing w:after="0" w:before="12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EA">
            <w:pPr>
              <w:widowControl w:val="0"/>
              <w:spacing w:after="0" w:before="12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As tabelas de preço e condições de pagamento terão vínculos de clientes, já estabelecidos no ERP e devidamente integrados ao TCRM;</w:t>
            </w:r>
          </w:p>
          <w:p w:rsidR="00000000" w:rsidDel="00000000" w:rsidP="00000000" w:rsidRDefault="00000000" w:rsidRPr="00000000" w14:paraId="000002EB">
            <w:pPr>
              <w:widowControl w:val="0"/>
              <w:spacing w:after="0" w:before="12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EC">
            <w:pPr>
              <w:widowControl w:val="0"/>
              <w:spacing w:after="0" w:before="12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Para ordens de venda ganhas e/ou perdidas não será possível atribuir motivo de perda ou ganho, tão pouco vincular atividades. Desta forma recomendamos que a oportunidade que originou a ordem de venda permaneça aberta até o ganho ou perda da respectiva ordem de venda, devendo receber as atividades, caso haja, e sendo perdida ou ganha conforme a ordem de venda.</w:t>
            </w:r>
          </w:p>
          <w:p w:rsidR="00000000" w:rsidDel="00000000" w:rsidP="00000000" w:rsidRDefault="00000000" w:rsidRPr="00000000" w14:paraId="000002ED">
            <w:pPr>
              <w:widowControl w:val="0"/>
              <w:spacing w:after="0" w:before="12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EE">
            <w:pPr>
              <w:widowControl w:val="0"/>
              <w:spacing w:after="0" w:before="12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EF">
            <w:pPr>
              <w:widowControl w:val="0"/>
              <w:spacing w:after="0" w:before="12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Status de ordem de venda, os status serão gerados e enviados via rotina padronizada do ERP Protheus para o CRM. No cenário atual, recebemos os seguintes status:</w:t>
            </w:r>
          </w:p>
          <w:p w:rsidR="00000000" w:rsidDel="00000000" w:rsidP="00000000" w:rsidRDefault="00000000" w:rsidRPr="00000000" w14:paraId="000002F0">
            <w:pPr>
              <w:spacing w:after="0" w:before="20" w:line="360" w:lineRule="auto"/>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 Integrado, Pedido liberado, Pedido em aberto e pedido encerrado, status atribuído para pedidos faturados e pedidos com eliminação de resíduos.</w:t>
            </w: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F5">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2F6">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2F7">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importação/exportação de dados transacionais de cadastros de clientes, produtos e outros, do ERP Protheus para o TOTVS CRM ocorrerá através do Middleware TOTVS iPaaS na modalidade White Label que contém diagramas de integração de entidades padrões do Protheus já construídos nativamente, de acordo com o Plano Business escolhido.</w:t>
            </w:r>
          </w:p>
          <w:p w:rsidR="00000000" w:rsidDel="00000000" w:rsidP="00000000" w:rsidRDefault="00000000" w:rsidRPr="00000000" w14:paraId="000002F8">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Documentação da integração padrão do ERP Protheus com o TOTVS CRM:</w:t>
            </w:r>
          </w:p>
          <w:p w:rsidR="00000000" w:rsidDel="00000000" w:rsidP="00000000" w:rsidRDefault="00000000" w:rsidRPr="00000000" w14:paraId="000002F9">
            <w:pPr>
              <w:spacing w:after="0" w:line="360" w:lineRule="auto"/>
              <w:rPr>
                <w:rFonts w:ascii="Tahoma" w:cs="Tahoma" w:eastAsia="Tahoma" w:hAnsi="Tahoma"/>
                <w:color w:val="404040"/>
                <w:u w:val="single"/>
              </w:rPr>
            </w:pPr>
            <w:hyperlink r:id="rId33">
              <w:r w:rsidDel="00000000" w:rsidR="00000000" w:rsidRPr="00000000">
                <w:rPr>
                  <w:rFonts w:ascii="Tahoma" w:cs="Tahoma" w:eastAsia="Tahoma" w:hAnsi="Tahoma"/>
                  <w:color w:val="1155cc"/>
                  <w:u w:val="single"/>
                  <w:rtl w:val="0"/>
                </w:rPr>
                <w:t xml:space="preserve">https://tdn.totvs.com/display/public/INT/Protheus+-+TOTVS+CRM</w:t>
              </w:r>
            </w:hyperlink>
            <w:r w:rsidDel="00000000" w:rsidR="00000000" w:rsidRPr="00000000">
              <w:rPr>
                <w:rtl w:val="0"/>
              </w:rPr>
            </w:r>
          </w:p>
          <w:p w:rsidR="00000000" w:rsidDel="00000000" w:rsidP="00000000" w:rsidRDefault="00000000" w:rsidRPr="00000000" w14:paraId="000002FA">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integração ocorrerá automaticamente com o tempo de intervalo de execução mínimo de 1 hora ou mais</w:t>
            </w:r>
          </w:p>
          <w:p w:rsidR="00000000" w:rsidDel="00000000" w:rsidP="00000000" w:rsidRDefault="00000000" w:rsidRPr="00000000" w14:paraId="000002FB">
            <w:pPr>
              <w:spacing w:after="0" w:line="360" w:lineRule="auto"/>
              <w:rPr>
                <w:rFonts w:ascii="Tahoma" w:cs="Tahoma" w:eastAsia="Tahoma" w:hAnsi="Tahoma"/>
                <w:color w:val="404040"/>
              </w:rPr>
            </w:pPr>
            <w:r w:rsidDel="00000000" w:rsidR="00000000" w:rsidRPr="00000000">
              <w:rPr>
                <w:rFonts w:ascii="Tahoma" w:cs="Tahoma" w:eastAsia="Tahoma" w:hAnsi="Tahoma"/>
                <w:b w:val="1"/>
                <w:bCs w:val="1"/>
                <w:color w:val="404040"/>
                <w:rtl w:val="0"/>
              </w:rPr>
              <w:t xml:space="preserve">Orientações:</w:t>
            </w:r>
            <w:r w:rsidDel="00000000" w:rsidR="00000000" w:rsidRPr="00000000">
              <w:rPr>
                <w:rtl w:val="0"/>
              </w:rPr>
            </w:r>
          </w:p>
          <w:p w:rsidR="00000000" w:rsidDel="00000000" w:rsidP="00000000" w:rsidRDefault="00000000" w:rsidRPr="00000000" w14:paraId="000002FC">
            <w:pPr>
              <w:numPr>
                <w:ilvl w:val="0"/>
                <w:numId w:val="7"/>
              </w:numPr>
              <w:spacing w:after="0" w:line="360" w:lineRule="auto"/>
              <w:ind w:left="777" w:right="57" w:hanging="360"/>
              <w:jc w:val="left"/>
              <w:rPr>
                <w:rFonts w:ascii="Tahoma" w:cs="Tahoma" w:eastAsia="Tahoma" w:hAnsi="Tahoma"/>
                <w:color w:val="404040"/>
              </w:rPr>
            </w:pPr>
            <w:r w:rsidDel="00000000" w:rsidR="00000000" w:rsidRPr="00000000">
              <w:rPr>
                <w:rFonts w:ascii="Tahoma" w:cs="Tahoma" w:eastAsia="Tahoma" w:hAnsi="Tahoma"/>
                <w:color w:val="404040"/>
                <w:rtl w:val="0"/>
              </w:rPr>
              <w:t xml:space="preserve">Serviços TOTVS CRM: responsável pela criação do diagrama e configuração do TOTVS iPaaS integrador, conforme escopo listado acima;</w:t>
            </w:r>
          </w:p>
          <w:p w:rsidR="00000000" w:rsidDel="00000000" w:rsidP="00000000" w:rsidRDefault="00000000" w:rsidRPr="00000000" w14:paraId="000002FD">
            <w:pPr>
              <w:numPr>
                <w:ilvl w:val="0"/>
                <w:numId w:val="7"/>
              </w:numPr>
              <w:spacing w:after="0" w:line="360" w:lineRule="auto"/>
              <w:ind w:left="777" w:right="57" w:hanging="360"/>
              <w:jc w:val="left"/>
              <w:rPr>
                <w:rFonts w:ascii="Tahoma" w:cs="Tahoma" w:eastAsia="Tahoma" w:hAnsi="Tahoma"/>
                <w:color w:val="404040"/>
              </w:rPr>
            </w:pPr>
            <w:r w:rsidDel="00000000" w:rsidR="00000000" w:rsidRPr="00000000">
              <w:rPr>
                <w:rFonts w:ascii="Tahoma" w:cs="Tahoma" w:eastAsia="Tahoma" w:hAnsi="Tahoma"/>
                <w:color w:val="404040"/>
                <w:rtl w:val="0"/>
              </w:rPr>
              <w:t xml:space="preserve">Cliente: responsável pelo preparo do ERP para integração, tal como criação de usuário de integração, liberação de acesso ao framework EAI do ERP e versionamento do software;</w:t>
            </w:r>
          </w:p>
          <w:p w:rsidR="00000000" w:rsidDel="00000000" w:rsidP="00000000" w:rsidRDefault="00000000" w:rsidRPr="00000000" w14:paraId="000002FE">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FF">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O cliente fica ciente que deve seguir o diagrama padrão de integração do TOTVS iPaaS</w:t>
            </w:r>
            <w:r w:rsidDel="00000000" w:rsidR="00000000" w:rsidRPr="00000000">
              <w:rPr>
                <w:rFonts w:ascii="Tahoma" w:cs="Tahoma" w:eastAsia="Tahoma" w:hAnsi="Tahoma"/>
                <w:color w:val="404040"/>
                <w:rtl w:val="0"/>
              </w:rPr>
              <w:t xml:space="preserve">,</w:t>
            </w:r>
            <w:r w:rsidDel="00000000" w:rsidR="00000000" w:rsidRPr="00000000">
              <w:rPr>
                <w:rFonts w:ascii="Tahoma" w:cs="Tahoma" w:eastAsia="Tahoma" w:hAnsi="Tahoma"/>
                <w:color w:val="404040"/>
                <w:rtl w:val="0"/>
              </w:rPr>
              <w:t xml:space="preserve"> conforme mencionado nesta seção com suas tabelas e listas de campos;</w:t>
            </w:r>
          </w:p>
          <w:p w:rsidR="00000000" w:rsidDel="00000000" w:rsidP="00000000" w:rsidRDefault="00000000" w:rsidRPr="00000000" w14:paraId="00000300">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Orientações ao cliente sobre versionamento do ERP e de configurações:</w:t>
            </w:r>
          </w:p>
          <w:p w:rsidR="00000000" w:rsidDel="00000000" w:rsidP="00000000" w:rsidRDefault="00000000" w:rsidRPr="00000000" w14:paraId="00000301">
            <w:pPr>
              <w:spacing w:after="0" w:line="360" w:lineRule="auto"/>
              <w:rPr>
                <w:rFonts w:ascii="Tahoma" w:cs="Tahoma" w:eastAsia="Tahoma" w:hAnsi="Tahoma"/>
                <w:color w:val="404040"/>
              </w:rPr>
            </w:pPr>
            <w:hyperlink r:id="rId34">
              <w:r w:rsidDel="00000000" w:rsidR="00000000" w:rsidRPr="00000000">
                <w:rPr>
                  <w:rFonts w:ascii="Tahoma" w:cs="Tahoma" w:eastAsia="Tahoma" w:hAnsi="Tahoma"/>
                  <w:color w:val="1155cc"/>
                  <w:u w:val="single"/>
                  <w:rtl w:val="0"/>
                </w:rPr>
                <w:t xml:space="preserve">https://tdn.totvs.com/pages/releaseview.action?pageId=579773937</w:t>
              </w:r>
            </w:hyperlink>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05">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306">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0A">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30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0F">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310">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Materiais informativos API Pública TOTVS CRM:</w:t>
            </w:r>
          </w:p>
          <w:p w:rsidR="00000000" w:rsidDel="00000000" w:rsidP="00000000" w:rsidRDefault="00000000" w:rsidRPr="00000000" w14:paraId="00000311">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312">
            <w:pPr>
              <w:spacing w:after="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A responsabilidade pela construção dos serviços de integração adicionais, via API pública TOTVS CRM, fica a cargo da equipe de TI do cliente</w:t>
            </w:r>
            <w:r w:rsidDel="00000000" w:rsidR="00000000" w:rsidRPr="00000000">
              <w:rPr>
                <w:rFonts w:ascii="Tahoma" w:cs="Tahoma" w:eastAsia="Tahoma" w:hAnsi="Tahoma"/>
                <w:color w:val="404040"/>
                <w:rtl w:val="0"/>
              </w:rPr>
              <w:t xml:space="preserve">.</w:t>
            </w:r>
            <w:r w:rsidDel="00000000" w:rsidR="00000000" w:rsidRPr="00000000">
              <w:rPr>
                <w:rtl w:val="0"/>
              </w:rPr>
            </w:r>
          </w:p>
          <w:p w:rsidR="00000000" w:rsidDel="00000000" w:rsidP="00000000" w:rsidRDefault="00000000" w:rsidRPr="00000000" w14:paraId="00000313">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314">
            <w:pPr>
              <w:spacing w:after="0" w:line="360" w:lineRule="auto"/>
              <w:ind w:left="57" w:right="57" w:firstLine="0"/>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URL das </w:t>
            </w:r>
            <w:r w:rsidDel="00000000" w:rsidR="00000000" w:rsidRPr="00000000">
              <w:rPr>
                <w:rFonts w:ascii="Tahoma" w:cs="Tahoma" w:eastAsia="Tahoma" w:hAnsi="Tahoma"/>
                <w:color w:val="404040"/>
                <w:rtl w:val="0"/>
              </w:rPr>
              <w:t xml:space="preserve">API´s</w:t>
            </w:r>
            <w:r w:rsidDel="00000000" w:rsidR="00000000" w:rsidRPr="00000000">
              <w:rPr>
                <w:rFonts w:ascii="Tahoma" w:cs="Tahoma" w:eastAsia="Tahoma" w:hAnsi="Tahoma"/>
                <w:color w:val="404040"/>
                <w:rtl w:val="0"/>
              </w:rPr>
              <w:t xml:space="preserve"> disponíveis:</w:t>
            </w:r>
            <w:r w:rsidDel="00000000" w:rsidR="00000000" w:rsidRPr="00000000">
              <w:rPr>
                <w:rtl w:val="0"/>
              </w:rPr>
            </w:r>
          </w:p>
          <w:p w:rsidR="00000000" w:rsidDel="00000000" w:rsidP="00000000" w:rsidRDefault="00000000" w:rsidRPr="00000000" w14:paraId="00000315">
            <w:pPr>
              <w:spacing w:after="0" w:line="360" w:lineRule="auto"/>
              <w:ind w:left="57" w:right="57" w:firstLine="0"/>
              <w:jc w:val="left"/>
              <w:rPr>
                <w:rFonts w:ascii="Tahoma" w:cs="Tahoma" w:eastAsia="Tahoma" w:hAnsi="Tahoma"/>
                <w:color w:val="595959"/>
              </w:rPr>
            </w:pPr>
            <w:hyperlink r:id="rId35">
              <w:r w:rsidDel="00000000" w:rsidR="00000000" w:rsidRPr="00000000">
                <w:rPr>
                  <w:rFonts w:ascii="Tahoma" w:cs="Tahoma" w:eastAsia="Tahoma" w:hAnsi="Tahoma"/>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316">
            <w:pPr>
              <w:spacing w:after="0" w:line="360" w:lineRule="auto"/>
              <w:ind w:left="57" w:right="57" w:firstLine="0"/>
              <w:jc w:val="left"/>
              <w:rPr>
                <w:rFonts w:ascii="Tahoma" w:cs="Tahoma" w:eastAsia="Tahoma" w:hAnsi="Tahoma"/>
                <w:color w:val="595959"/>
                <w:sz w:val="18"/>
                <w:szCs w:val="18"/>
              </w:rPr>
            </w:pPr>
            <w:r w:rsidDel="00000000" w:rsidR="00000000" w:rsidRPr="00000000">
              <w:rPr>
                <w:rtl w:val="0"/>
              </w:rPr>
            </w:r>
          </w:p>
          <w:p w:rsidR="00000000" w:rsidDel="00000000" w:rsidP="00000000" w:rsidRDefault="00000000" w:rsidRPr="00000000" w14:paraId="00000317">
            <w:pPr>
              <w:spacing w:after="0" w:line="360" w:lineRule="auto"/>
              <w:ind w:left="57" w:right="57" w:firstLine="0"/>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Manual:</w:t>
            </w:r>
            <w:r w:rsidDel="00000000" w:rsidR="00000000" w:rsidRPr="00000000">
              <w:rPr>
                <w:rtl w:val="0"/>
              </w:rPr>
            </w:r>
          </w:p>
          <w:p w:rsidR="00000000" w:rsidDel="00000000" w:rsidP="00000000" w:rsidRDefault="00000000" w:rsidRPr="00000000" w14:paraId="00000318">
            <w:pPr>
              <w:spacing w:after="0" w:line="360" w:lineRule="auto"/>
              <w:ind w:left="57" w:right="57" w:firstLine="0"/>
              <w:jc w:val="left"/>
              <w:rPr>
                <w:rFonts w:ascii="Tahoma" w:cs="Tahoma" w:eastAsia="Tahoma" w:hAnsi="Tahoma"/>
                <w:color w:val="595959"/>
              </w:rPr>
            </w:pPr>
            <w:hyperlink r:id="rId36">
              <w:r w:rsidDel="00000000" w:rsidR="00000000" w:rsidRPr="00000000">
                <w:rPr>
                  <w:rFonts w:ascii="Tahoma" w:cs="Tahoma" w:eastAsia="Tahoma" w:hAnsi="Tahoma"/>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319">
            <w:pPr>
              <w:spacing w:after="0" w:line="360" w:lineRule="auto"/>
              <w:ind w:left="57" w:right="57" w:firstLine="0"/>
              <w:jc w:val="left"/>
              <w:rPr>
                <w:rFonts w:ascii="Tahoma" w:cs="Tahoma" w:eastAsia="Tahoma" w:hAnsi="Tahoma"/>
                <w:color w:val="595959"/>
              </w:rPr>
            </w:pPr>
            <w:r w:rsidDel="00000000" w:rsidR="00000000" w:rsidRPr="00000000">
              <w:rPr>
                <w:rtl w:val="0"/>
              </w:rPr>
            </w:r>
          </w:p>
          <w:p w:rsidR="00000000" w:rsidDel="00000000" w:rsidP="00000000" w:rsidRDefault="00000000" w:rsidRPr="00000000" w14:paraId="0000031A">
            <w:pPr>
              <w:spacing w:after="0" w:line="360" w:lineRule="auto"/>
              <w:ind w:left="57" w:right="57" w:firstLine="0"/>
              <w:jc w:val="left"/>
              <w:rPr>
                <w:rFonts w:ascii="Tahoma" w:cs="Tahoma" w:eastAsia="Tahoma" w:hAnsi="Tahoma"/>
                <w:color w:val="404040"/>
              </w:rPr>
            </w:pPr>
            <w:hyperlink r:id="rId37">
              <w:r w:rsidDel="00000000" w:rsidR="00000000" w:rsidRPr="00000000">
                <w:rPr>
                  <w:rFonts w:ascii="Tahoma" w:cs="Tahoma" w:eastAsia="Tahoma" w:hAnsi="Tahoma"/>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1E">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31F">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23">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324">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28">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329">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2D">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32E">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 o processo da rotina seguirá os processos e funcionalidades </w:t>
            </w:r>
            <w:r w:rsidDel="00000000" w:rsidR="00000000" w:rsidRPr="00000000">
              <w:rPr>
                <w:rFonts w:ascii="Tahoma" w:cs="Tahoma" w:eastAsia="Tahoma" w:hAnsi="Tahoma"/>
                <w:color w:val="404040"/>
                <w:rtl w:val="0"/>
              </w:rPr>
              <w:t xml:space="preserve">standard</w:t>
            </w:r>
            <w:r w:rsidDel="00000000" w:rsidR="00000000" w:rsidRPr="00000000">
              <w:rPr>
                <w:rFonts w:ascii="Tahoma" w:cs="Tahoma" w:eastAsia="Tahoma" w:hAnsi="Tahoma"/>
                <w:color w:val="404040"/>
                <w:rtl w:val="0"/>
              </w:rPr>
              <w:t xml:space="preserve"> do TOTVS CRM.</w:t>
            </w:r>
          </w:p>
        </w:tc>
      </w:tr>
      <w:tr>
        <w:trPr>
          <w:cantSplit w:val="0"/>
          <w:trHeight w:val="833.9999999999782" w:hRule="atLeast"/>
          <w:tblHeader w:val="0"/>
        </w:trPr>
        <w:tc>
          <w:tcPr>
            <w:tcMar>
              <w:top w:w="0.0" w:type="dxa"/>
              <w:left w:w="70.0" w:type="dxa"/>
              <w:bottom w:w="0.0" w:type="dxa"/>
              <w:right w:w="70.0" w:type="dxa"/>
            </w:tcMar>
            <w:vAlign w:val="center"/>
          </w:tcPr>
          <w:p w:rsidR="00000000" w:rsidDel="00000000" w:rsidP="00000000" w:rsidRDefault="00000000" w:rsidRPr="00000000" w14:paraId="00000332">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333">
            <w:pPr>
              <w:widowControl w:val="0"/>
              <w:spacing w:after="0" w:before="120" w:line="360" w:lineRule="auto"/>
              <w:ind w:right="57"/>
              <w:rPr>
                <w:rFonts w:ascii="Tahoma" w:cs="Tahoma" w:eastAsia="Tahoma" w:hAnsi="Tahoma"/>
                <w:color w:val="404040"/>
              </w:rPr>
            </w:pPr>
            <w:bookmarkStart w:colFirst="0" w:colLast="0" w:name="_35nkun2" w:id="15"/>
            <w:bookmarkEnd w:id="15"/>
            <w:r w:rsidDel="00000000" w:rsidR="00000000" w:rsidRPr="00000000">
              <w:rPr>
                <w:rFonts w:ascii="Tahoma" w:cs="Tahoma" w:eastAsia="Tahoma" w:hAnsi="Tahoma"/>
                <w:color w:val="404040"/>
                <w:rtl w:val="0"/>
              </w:rPr>
              <w:t xml:space="preserve">1. A criação de ordem de venda e atribuição de responsável, fica vinculada ao organograma/hierarquia. Consultores que possuam clientes compartilhados, poderão gerar ordens de venda para os referidos clientes;</w:t>
            </w:r>
          </w:p>
          <w:p w:rsidR="00000000" w:rsidDel="00000000" w:rsidP="00000000" w:rsidRDefault="00000000" w:rsidRPr="00000000" w14:paraId="00000334">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2. O TCRM não bloqueia a edição dos preços oriundos tabela de preço;</w:t>
            </w:r>
          </w:p>
          <w:p w:rsidR="00000000" w:rsidDel="00000000" w:rsidP="00000000" w:rsidRDefault="00000000" w:rsidRPr="00000000" w14:paraId="00000335">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3. Após a ordem de venda integrada, alterações de pedidos de venda no ERP, não retornam para o TCRM na rotina de ordem de venda, os dados reais dos pedidos de vendas podem ser vistos no analytics seguindo os recursos padronizados do TCRM e integração GoodData;</w:t>
            </w:r>
          </w:p>
          <w:p w:rsidR="00000000" w:rsidDel="00000000" w:rsidP="00000000" w:rsidRDefault="00000000" w:rsidRPr="00000000" w14:paraId="00000336">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4. A seleção do tipo de operação de saída/TES na ordem de venda é feita de forma manual pelo usuário;</w:t>
            </w:r>
          </w:p>
          <w:p w:rsidR="00000000" w:rsidDel="00000000" w:rsidP="00000000" w:rsidRDefault="00000000" w:rsidRPr="00000000" w14:paraId="00000337">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5. A visão de estoque poderá ser feita na ordem de venda, onde se pode visualizar a quantidade somada de todos os estoques integrados.</w:t>
            </w:r>
          </w:p>
          <w:p w:rsidR="00000000" w:rsidDel="00000000" w:rsidP="00000000" w:rsidRDefault="00000000" w:rsidRPr="00000000" w14:paraId="00000338">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6. Caso o cliente opte por utilizar a integração de cálculo de impostos, além da disponibilização da API do Protheus, os cadastros de clientes e seus endereços, produtos, moedas, empresa, condição de pagamento, deverão ter sido integrados do Protheus e possuir o mesmo código que no ERP. Obrigatoriamente deverá ser utilizado TES inteligente e o cliente também deverá ter contratada licença I no ERP Protheus.</w:t>
            </w:r>
            <w:r w:rsidDel="00000000" w:rsidR="00000000" w:rsidRPr="00000000">
              <w:rPr>
                <w:rtl w:val="0"/>
              </w:rPr>
            </w:r>
          </w:p>
        </w:tc>
      </w:tr>
    </w:tbl>
    <w:p w:rsidR="00000000" w:rsidDel="00000000" w:rsidP="00000000" w:rsidRDefault="00000000" w:rsidRPr="00000000" w14:paraId="0000033C">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33D">
      <w:pPr>
        <w:pStyle w:val="Heading1"/>
        <w:keepNext w:val="1"/>
        <w:spacing w:after="0" w:line="360" w:lineRule="auto"/>
        <w:ind w:left="0" w:firstLine="0"/>
        <w:jc w:val="left"/>
        <w:rPr>
          <w:rFonts w:ascii="Tahoma" w:cs="Tahoma" w:eastAsia="Tahoma" w:hAnsi="Tahoma"/>
          <w:color w:val="ed9c2e"/>
          <w:sz w:val="28"/>
          <w:szCs w:val="28"/>
          <w:vertAlign w:val="baseline"/>
        </w:rPr>
      </w:pPr>
      <w:bookmarkStart w:colFirst="0" w:colLast="0" w:name="_cz9f1r9i5k6k" w:id="16"/>
      <w:bookmarkEnd w:id="16"/>
      <w:r w:rsidDel="00000000" w:rsidR="00000000" w:rsidRPr="00000000">
        <w:rPr>
          <w:rFonts w:ascii="Tahoma" w:cs="Tahoma" w:eastAsia="Tahoma" w:hAnsi="Tahoma"/>
          <w:color w:val="ed9c2e"/>
          <w:sz w:val="28"/>
          <w:szCs w:val="28"/>
          <w:rtl w:val="0"/>
        </w:rPr>
        <w:t xml:space="preserve">1.8 </w:t>
      </w:r>
      <w:r w:rsidDel="00000000" w:rsidR="00000000" w:rsidRPr="00000000">
        <w:rPr>
          <w:rFonts w:ascii="Tahoma" w:cs="Tahoma" w:eastAsia="Tahoma" w:hAnsi="Tahoma"/>
          <w:color w:val="ed9c2e"/>
          <w:sz w:val="28"/>
          <w:szCs w:val="28"/>
          <w:vertAlign w:val="baseline"/>
          <w:rtl w:val="0"/>
        </w:rPr>
        <w:t xml:space="preserve">Escopo de Documentos</w:t>
      </w:r>
    </w:p>
    <w:p w:rsidR="00000000" w:rsidDel="00000000" w:rsidP="00000000" w:rsidRDefault="00000000" w:rsidRPr="00000000" w14:paraId="0000033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1"/>
          <w:bCs w:val="1"/>
          <w:color w:val="ed9c2e"/>
          <w:sz w:val="28"/>
          <w:szCs w:val="28"/>
        </w:rPr>
      </w:pPr>
      <w:r w:rsidDel="00000000" w:rsidR="00000000" w:rsidRPr="00000000">
        <w:rPr>
          <w:rtl w:val="0"/>
        </w:rPr>
      </w:r>
    </w:p>
    <w:tbl>
      <w:tblPr>
        <w:tblStyle w:val="Table10"/>
        <w:tblW w:w="9630.0" w:type="dxa"/>
        <w:jc w:val="left"/>
        <w:tblInd w:w="-70.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2130"/>
        <w:gridCol w:w="240"/>
        <w:gridCol w:w="2370"/>
        <w:gridCol w:w="2640"/>
        <w:gridCol w:w="2250"/>
        <w:tblGridChange w:id="0">
          <w:tblGrid>
            <w:gridCol w:w="2130"/>
            <w:gridCol w:w="240"/>
            <w:gridCol w:w="2370"/>
            <w:gridCol w:w="2640"/>
            <w:gridCol w:w="2250"/>
          </w:tblGrid>
        </w:tblGridChange>
      </w:tblGrid>
      <w:tr>
        <w:trPr>
          <w:cantSplit w:val="0"/>
          <w:trHeight w:val="344" w:hRule="atLeast"/>
          <w:tblHeader w:val="0"/>
        </w:trPr>
        <w:tc>
          <w:tcPr>
            <w:gridSpan w:val="2"/>
            <w:tcMar>
              <w:top w:w="0.0" w:type="dxa"/>
              <w:left w:w="70.0" w:type="dxa"/>
              <w:bottom w:w="0.0" w:type="dxa"/>
              <w:right w:w="70.0" w:type="dxa"/>
            </w:tcMar>
            <w:vAlign w:val="center"/>
          </w:tcPr>
          <w:p w:rsidR="00000000" w:rsidDel="00000000" w:rsidP="00000000" w:rsidRDefault="00000000" w:rsidRPr="00000000" w14:paraId="0000033F">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SERÁ UTILIZADO:</w:t>
            </w:r>
          </w:p>
          <w:p w:rsidR="00000000" w:rsidDel="00000000" w:rsidP="00000000" w:rsidRDefault="00000000" w:rsidRPr="00000000" w14:paraId="00000340">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342">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IMPORTAÇÃO:</w:t>
            </w:r>
          </w:p>
          <w:p w:rsidR="00000000" w:rsidDel="00000000" w:rsidP="00000000" w:rsidRDefault="00000000" w:rsidRPr="00000000" w14:paraId="00000343">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vAlign w:val="center"/>
          </w:tcPr>
          <w:p w:rsidR="00000000" w:rsidDel="00000000" w:rsidP="00000000" w:rsidRDefault="00000000" w:rsidRPr="00000000" w14:paraId="00000344">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EXPORTAÇÃO:</w:t>
            </w:r>
          </w:p>
          <w:p w:rsidR="00000000" w:rsidDel="00000000" w:rsidP="00000000" w:rsidRDefault="00000000" w:rsidRPr="00000000" w14:paraId="00000345">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346">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INTEGRAÇÃO:</w:t>
            </w:r>
          </w:p>
          <w:p w:rsidR="00000000" w:rsidDel="00000000" w:rsidP="00000000" w:rsidRDefault="00000000" w:rsidRPr="00000000" w14:paraId="00000347">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r>
      <w:tr>
        <w:trPr>
          <w:cantSplit w:val="0"/>
          <w:trHeight w:val="3481.054687500001" w:hRule="atLeast"/>
          <w:tblHeader w:val="0"/>
        </w:trPr>
        <w:tc>
          <w:tcPr>
            <w:gridSpan w:val="5"/>
            <w:tcMar>
              <w:top w:w="0.0" w:type="dxa"/>
              <w:left w:w="70.0" w:type="dxa"/>
              <w:bottom w:w="0.0" w:type="dxa"/>
              <w:right w:w="70.0" w:type="dxa"/>
            </w:tcMar>
          </w:tcPr>
          <w:p w:rsidR="00000000" w:rsidDel="00000000" w:rsidP="00000000" w:rsidRDefault="00000000" w:rsidRPr="00000000" w14:paraId="00000348">
            <w:pPr>
              <w:spacing w:after="0" w:line="360" w:lineRule="auto"/>
              <w:rPr>
                <w:rFonts w:ascii="Tahoma" w:cs="Tahoma" w:eastAsia="Tahoma" w:hAnsi="Tahoma"/>
                <w:color w:val="595959"/>
                <w:sz w:val="20"/>
                <w:szCs w:val="20"/>
              </w:rPr>
            </w:pPr>
            <w:r w:rsidDel="00000000" w:rsidR="00000000" w:rsidRPr="00000000">
              <w:rPr>
                <w:rtl w:val="0"/>
              </w:rPr>
            </w:r>
          </w:p>
          <w:p w:rsidR="00000000" w:rsidDel="00000000" w:rsidP="00000000" w:rsidRDefault="00000000" w:rsidRPr="00000000" w14:paraId="00000349">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O TOTVS CRM BX disponibiliza templates de documentos padrões para serem utilizados como modelos para personalização de propostas.</w:t>
            </w:r>
          </w:p>
          <w:p w:rsidR="00000000" w:rsidDel="00000000" w:rsidP="00000000" w:rsidRDefault="00000000" w:rsidRPr="00000000" w14:paraId="0000034A">
            <w:pPr>
              <w:spacing w:after="0" w:line="360" w:lineRule="auto"/>
              <w:rPr>
                <w:rFonts w:ascii="Tahoma" w:cs="Tahoma" w:eastAsia="Tahoma" w:hAnsi="Tahoma"/>
                <w:color w:val="595959"/>
                <w:sz w:val="20"/>
                <w:szCs w:val="20"/>
              </w:rPr>
            </w:pPr>
            <w:r w:rsidDel="00000000" w:rsidR="00000000" w:rsidRPr="00000000">
              <w:rPr>
                <w:rtl w:val="0"/>
              </w:rPr>
            </w:r>
          </w:p>
          <w:p w:rsidR="00000000" w:rsidDel="00000000" w:rsidP="00000000" w:rsidRDefault="00000000" w:rsidRPr="00000000" w14:paraId="0000034B">
            <w:pPr>
              <w:spacing w:after="0" w:line="360" w:lineRule="auto"/>
              <w:rPr>
                <w:rFonts w:ascii="Tahoma" w:cs="Tahoma" w:eastAsia="Tahoma" w:hAnsi="Tahoma"/>
                <w:i w:val="0"/>
                <w:iCs w:val="0"/>
                <w:smallCaps w:val="0"/>
                <w:strike w:val="0"/>
                <w:color w:val="404040"/>
                <w:sz w:val="24"/>
                <w:szCs w:val="24"/>
                <w:u w:val="none"/>
                <w:shd w:fill="auto" w:val="clear"/>
                <w:vertAlign w:val="baseline"/>
              </w:rPr>
            </w:pPr>
            <w:r w:rsidDel="00000000" w:rsidR="00000000" w:rsidRPr="00000000">
              <w:rPr>
                <w:rFonts w:ascii="Tahoma" w:cs="Tahoma" w:eastAsia="Tahoma" w:hAnsi="Tahoma"/>
                <w:color w:val="404040"/>
                <w:rtl w:val="0"/>
              </w:rPr>
              <w:t xml:space="preserve">O módulo será brevemente apresentado durante o treinamento técnico e todo e qualquer cadastro/atualização/ajuste deverá ser feito exclusivamente por um usuário capacitado neste treinamento.</w:t>
            </w: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50">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55">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5A">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35B">
            <w:pP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5F">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64">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365">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69">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36A">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6E">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73">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374">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 o processo da rotina seguirá os processos e funcionalidades </w:t>
            </w:r>
            <w:r w:rsidDel="00000000" w:rsidR="00000000" w:rsidRPr="00000000">
              <w:rPr>
                <w:rFonts w:ascii="Tahoma" w:cs="Tahoma" w:eastAsia="Tahoma" w:hAnsi="Tahoma"/>
                <w:color w:val="404040"/>
                <w:rtl w:val="0"/>
              </w:rPr>
              <w:t xml:space="preserve">standard</w:t>
            </w:r>
            <w:r w:rsidDel="00000000" w:rsidR="00000000" w:rsidRPr="00000000">
              <w:rPr>
                <w:rFonts w:ascii="Tahoma" w:cs="Tahoma" w:eastAsia="Tahoma" w:hAnsi="Tahoma"/>
                <w:color w:val="404040"/>
                <w:rtl w:val="0"/>
              </w:rPr>
              <w:t xml:space="preserve"> do TOTVS CRM.</w:t>
            </w: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78">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ahoma" w:cs="Tahoma" w:eastAsia="Tahoma" w:hAnsi="Tahoma"/>
                <w:color w:val="404040"/>
              </w:rPr>
            </w:pPr>
            <w:r w:rsidDel="00000000" w:rsidR="00000000" w:rsidRPr="00000000">
              <w:rPr>
                <w:rtl w:val="0"/>
              </w:rPr>
            </w:r>
          </w:p>
          <w:p w:rsidR="00000000" w:rsidDel="00000000" w:rsidP="00000000" w:rsidRDefault="00000000" w:rsidRPr="00000000" w14:paraId="0000037A">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01. Caso ocorram alterações nas regras determinadas neste escopo, e estas regras não estejam de acordo com as funcionalidades standard, ocorrerá restrições de acesso ao recurso, podendo caracterizar cenários de não aderências.</w:t>
            </w:r>
          </w:p>
          <w:p w:rsidR="00000000" w:rsidDel="00000000" w:rsidP="00000000" w:rsidRDefault="00000000" w:rsidRPr="00000000" w14:paraId="0000037B">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37C">
            <w:pPr>
              <w:spacing w:after="0" w:line="360" w:lineRule="auto"/>
              <w:rPr>
                <w:rFonts w:ascii="Tahoma" w:cs="Tahoma" w:eastAsia="Tahoma" w:hAnsi="Tahoma"/>
                <w:color w:val="ff0000"/>
              </w:rPr>
            </w:pPr>
            <w:r w:rsidDel="00000000" w:rsidR="00000000" w:rsidRPr="00000000">
              <w:rPr>
                <w:rFonts w:ascii="Tahoma" w:cs="Tahoma" w:eastAsia="Tahoma" w:hAnsi="Tahoma"/>
                <w:color w:val="ff0000"/>
                <w:rtl w:val="0"/>
              </w:rPr>
              <w:t xml:space="preserve">Envio de propostas com dados anexos, não é realizada diretamente pela integração de e-mail, o arquivo deve ser  baixado e enviado por e-mail via CRM no envio de e-mail do cadastro do cliente ou via e-mail do usuário.</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ahoma" w:cs="Tahoma" w:eastAsia="Tahoma" w:hAnsi="Tahoma"/>
                <w:color w:val="404040"/>
              </w:rPr>
            </w:pPr>
            <w:r w:rsidDel="00000000" w:rsidR="00000000" w:rsidRPr="00000000">
              <w:rPr>
                <w:rtl w:val="0"/>
              </w:rPr>
            </w:r>
          </w:p>
        </w:tc>
      </w:tr>
    </w:tbl>
    <w:p w:rsidR="00000000" w:rsidDel="00000000" w:rsidP="00000000" w:rsidRDefault="00000000" w:rsidRPr="00000000" w14:paraId="00000381">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382">
      <w:pPr>
        <w:pStyle w:val="Heading1"/>
        <w:keepNext w:val="1"/>
        <w:spacing w:after="0" w:line="360" w:lineRule="auto"/>
        <w:ind w:left="0" w:firstLine="0"/>
        <w:jc w:val="left"/>
        <w:rPr>
          <w:rFonts w:ascii="Tahoma" w:cs="Tahoma" w:eastAsia="Tahoma" w:hAnsi="Tahoma"/>
          <w:color w:val="ed9c2e"/>
          <w:sz w:val="28"/>
          <w:szCs w:val="28"/>
          <w:vertAlign w:val="baseline"/>
        </w:rPr>
      </w:pPr>
      <w:bookmarkStart w:colFirst="0" w:colLast="0" w:name="_v3e4rjgmk90o" w:id="17"/>
      <w:bookmarkEnd w:id="17"/>
      <w:r w:rsidDel="00000000" w:rsidR="00000000" w:rsidRPr="00000000">
        <w:rPr>
          <w:rFonts w:ascii="Tahoma" w:cs="Tahoma" w:eastAsia="Tahoma" w:hAnsi="Tahoma"/>
          <w:color w:val="ed9c2e"/>
          <w:sz w:val="28"/>
          <w:szCs w:val="28"/>
          <w:rtl w:val="0"/>
        </w:rPr>
        <w:t xml:space="preserve">1.9 </w:t>
      </w:r>
      <w:r w:rsidDel="00000000" w:rsidR="00000000" w:rsidRPr="00000000">
        <w:rPr>
          <w:rFonts w:ascii="Tahoma" w:cs="Tahoma" w:eastAsia="Tahoma" w:hAnsi="Tahoma"/>
          <w:color w:val="ed9c2e"/>
          <w:sz w:val="28"/>
          <w:szCs w:val="28"/>
          <w:vertAlign w:val="baseline"/>
          <w:rtl w:val="0"/>
        </w:rPr>
        <w:t xml:space="preserve">Escopo de Analytics</w:t>
      </w:r>
    </w:p>
    <w:p w:rsidR="00000000" w:rsidDel="00000000" w:rsidP="00000000" w:rsidRDefault="00000000" w:rsidRPr="00000000" w14:paraId="0000038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 w:right="0" w:firstLine="0"/>
        <w:jc w:val="left"/>
        <w:rPr>
          <w:rFonts w:ascii="Tahoma" w:cs="Tahoma" w:eastAsia="Tahoma" w:hAnsi="Tahoma"/>
          <w:b w:val="1"/>
          <w:bCs w:val="1"/>
          <w:color w:val="ed9c2e"/>
          <w:sz w:val="28"/>
          <w:szCs w:val="28"/>
        </w:rPr>
      </w:pPr>
      <w:r w:rsidDel="00000000" w:rsidR="00000000" w:rsidRPr="00000000">
        <w:rPr>
          <w:rtl w:val="0"/>
        </w:rPr>
      </w:r>
    </w:p>
    <w:tbl>
      <w:tblPr>
        <w:tblStyle w:val="Table11"/>
        <w:tblW w:w="9628.0" w:type="dxa"/>
        <w:jc w:val="left"/>
        <w:tblInd w:w="-70.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2263"/>
        <w:gridCol w:w="107"/>
        <w:gridCol w:w="2373"/>
        <w:gridCol w:w="2642"/>
        <w:gridCol w:w="2243"/>
        <w:tblGridChange w:id="0">
          <w:tblGrid>
            <w:gridCol w:w="2263"/>
            <w:gridCol w:w="107"/>
            <w:gridCol w:w="2373"/>
            <w:gridCol w:w="2642"/>
            <w:gridCol w:w="2243"/>
          </w:tblGrid>
        </w:tblGridChange>
      </w:tblGrid>
      <w:tr>
        <w:trPr>
          <w:cantSplit w:val="0"/>
          <w:trHeight w:val="344" w:hRule="atLeast"/>
          <w:tblHeader w:val="0"/>
        </w:trPr>
        <w:tc>
          <w:tcPr>
            <w:gridSpan w:val="2"/>
            <w:tcMar>
              <w:top w:w="0.0" w:type="dxa"/>
              <w:left w:w="70.0" w:type="dxa"/>
              <w:bottom w:w="0.0" w:type="dxa"/>
              <w:right w:w="70.0" w:type="dxa"/>
            </w:tcMar>
          </w:tcPr>
          <w:p w:rsidR="00000000" w:rsidDel="00000000" w:rsidP="00000000" w:rsidRDefault="00000000" w:rsidRPr="00000000" w14:paraId="00000384">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SERÁ UTILIZADO:</w:t>
            </w:r>
          </w:p>
          <w:p w:rsidR="00000000" w:rsidDel="00000000" w:rsidP="00000000" w:rsidRDefault="00000000" w:rsidRPr="00000000" w14:paraId="00000385">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387">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IMPORTAÇÃO:</w:t>
            </w:r>
          </w:p>
          <w:p w:rsidR="00000000" w:rsidDel="00000000" w:rsidP="00000000" w:rsidRDefault="00000000" w:rsidRPr="00000000" w14:paraId="00000388">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vAlign w:val="center"/>
          </w:tcPr>
          <w:p w:rsidR="00000000" w:rsidDel="00000000" w:rsidP="00000000" w:rsidRDefault="00000000" w:rsidRPr="00000000" w14:paraId="00000389">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EXPORTAÇÃO:</w:t>
            </w:r>
          </w:p>
          <w:p w:rsidR="00000000" w:rsidDel="00000000" w:rsidP="00000000" w:rsidRDefault="00000000" w:rsidRPr="00000000" w14:paraId="0000038A">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38B">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INTEGRAÇÃO:</w:t>
            </w:r>
          </w:p>
          <w:p w:rsidR="00000000" w:rsidDel="00000000" w:rsidP="00000000" w:rsidRDefault="00000000" w:rsidRPr="00000000" w14:paraId="0000038C">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r>
      <w:tr>
        <w:trPr>
          <w:cantSplit w:val="0"/>
          <w:trHeight w:val="344" w:hRule="atLeast"/>
          <w:tblHeader w:val="0"/>
        </w:trPr>
        <w:tc>
          <w:tcPr>
            <w:gridSpan w:val="5"/>
            <w:tcMar>
              <w:top w:w="0.0" w:type="dxa"/>
              <w:left w:w="70.0" w:type="dxa"/>
              <w:bottom w:w="0.0" w:type="dxa"/>
              <w:right w:w="70.0" w:type="dxa"/>
            </w:tcMar>
            <w:vAlign w:val="center"/>
          </w:tcPr>
          <w:p w:rsidR="00000000" w:rsidDel="00000000" w:rsidP="00000000" w:rsidRDefault="00000000" w:rsidRPr="00000000" w14:paraId="0000038D">
            <w:pPr>
              <w:spacing w:after="0" w:line="360" w:lineRule="auto"/>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PROCESSO MACRO:</w:t>
            </w:r>
          </w:p>
          <w:p w:rsidR="00000000" w:rsidDel="00000000" w:rsidP="00000000" w:rsidRDefault="00000000" w:rsidRPr="00000000" w14:paraId="0000038E">
            <w:pPr>
              <w:spacing w:after="0" w:line="360" w:lineRule="auto"/>
              <w:rPr>
                <w:rFonts w:ascii="Tahoma" w:cs="Tahoma" w:eastAsia="Tahoma" w:hAnsi="Tahoma"/>
                <w:b w:val="1"/>
                <w:bCs w:val="1"/>
                <w:color w:val="404040"/>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57" w:firstLine="0"/>
              <w:rPr>
                <w:rFonts w:ascii="Tahoma" w:cs="Tahoma" w:eastAsia="Tahoma" w:hAnsi="Tahoma"/>
                <w:i w:val="0"/>
                <w:iCs w:val="0"/>
                <w:smallCaps w:val="0"/>
                <w:strike w:val="0"/>
                <w:color w:val="404040"/>
                <w:sz w:val="24"/>
                <w:szCs w:val="24"/>
                <w:u w:val="none"/>
                <w:shd w:fill="auto" w:val="clear"/>
                <w:vertAlign w:val="baseline"/>
              </w:rPr>
            </w:pP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Os indicadores Standard do TOTVS CRM serão consultados conforme permissão de acesso a tela de </w:t>
            </w:r>
            <w:r w:rsidDel="00000000" w:rsidR="00000000" w:rsidRPr="00000000">
              <w:rPr>
                <w:rFonts w:ascii="Tahoma" w:cs="Tahoma" w:eastAsia="Tahoma" w:hAnsi="Tahoma"/>
                <w:color w:val="404040"/>
                <w:rtl w:val="0"/>
              </w:rPr>
              <w:t xml:space="preserve">dashboards </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do </w:t>
            </w:r>
            <w:r w:rsidDel="00000000" w:rsidR="00000000" w:rsidRPr="00000000">
              <w:rPr>
                <w:rFonts w:ascii="Tahoma" w:cs="Tahoma" w:eastAsia="Tahoma" w:hAnsi="Tahoma"/>
                <w:color w:val="404040"/>
                <w:rtl w:val="0"/>
              </w:rPr>
              <w:t xml:space="preserve">Analytics Studio</w:t>
            </w:r>
            <w:r w:rsidDel="00000000" w:rsidR="00000000" w:rsidRPr="00000000">
              <w:rPr>
                <w:rFonts w:ascii="Tahoma" w:cs="Tahoma" w:eastAsia="Tahoma" w:hAnsi="Tahoma"/>
                <w:i w:val="0"/>
                <w:iCs w:val="0"/>
                <w:smallCaps w:val="0"/>
                <w:strike w:val="0"/>
                <w:color w:val="404040"/>
                <w:sz w:val="24"/>
                <w:szCs w:val="24"/>
                <w:u w:val="none"/>
                <w:shd w:fill="auto" w:val="clear"/>
                <w:vertAlign w:val="baseline"/>
                <w:rtl w:val="0"/>
              </w:rPr>
              <w:t xml:space="preserve">;</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57" w:firstLine="0"/>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Podem ser agendados envios de email, para o usuário logado, de dashboard em PDF e/ou dos indicadores (insights) nos formatos CSV ou XLSX.</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57" w:firstLine="0"/>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Haverá integração de dados financeiros do ERP Protheus para o TOTVS CRM no que tange a:</w:t>
              <w:br w:type="textWrapping"/>
            </w:r>
          </w:p>
          <w:p w:rsidR="00000000" w:rsidDel="00000000" w:rsidP="00000000" w:rsidRDefault="00000000" w:rsidRPr="00000000" w14:paraId="000003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57" w:hanging="360"/>
              <w:jc w:val="left"/>
              <w:rPr>
                <w:rFonts w:ascii="Tahoma" w:cs="Tahoma" w:eastAsia="Tahoma" w:hAnsi="Tahoma"/>
                <w:color w:val="404040"/>
                <w:u w:val="none"/>
              </w:rPr>
            </w:pPr>
            <w:r w:rsidDel="00000000" w:rsidR="00000000" w:rsidRPr="00000000">
              <w:rPr>
                <w:rFonts w:ascii="Tahoma" w:cs="Tahoma" w:eastAsia="Tahoma" w:hAnsi="Tahoma"/>
                <w:color w:val="404040"/>
                <w:rtl w:val="0"/>
              </w:rPr>
              <w:t xml:space="preserve">Nota fiscal/Faturamento - Carga inicial com histórico de 2 anos;</w:t>
            </w:r>
          </w:p>
          <w:p w:rsidR="00000000" w:rsidDel="00000000" w:rsidP="00000000" w:rsidRDefault="00000000" w:rsidRPr="00000000" w14:paraId="000003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57" w:hanging="360"/>
              <w:jc w:val="left"/>
              <w:rPr>
                <w:rFonts w:ascii="Tahoma" w:cs="Tahoma" w:eastAsia="Tahoma" w:hAnsi="Tahoma"/>
                <w:color w:val="404040"/>
                <w:u w:val="none"/>
              </w:rPr>
            </w:pPr>
            <w:r w:rsidDel="00000000" w:rsidR="00000000" w:rsidRPr="00000000">
              <w:rPr>
                <w:rFonts w:ascii="Tahoma" w:cs="Tahoma" w:eastAsia="Tahoma" w:hAnsi="Tahoma"/>
                <w:color w:val="404040"/>
                <w:rtl w:val="0"/>
              </w:rPr>
              <w:t xml:space="preserve">Pedidos de venda - Carga inicial com histórico de 2 anos;</w:t>
            </w:r>
          </w:p>
          <w:p w:rsidR="00000000" w:rsidDel="00000000" w:rsidP="00000000" w:rsidRDefault="00000000" w:rsidRPr="00000000" w14:paraId="000003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57" w:hanging="360"/>
              <w:jc w:val="left"/>
              <w:rPr>
                <w:rFonts w:ascii="Tahoma" w:cs="Tahoma" w:eastAsia="Tahoma" w:hAnsi="Tahoma"/>
                <w:color w:val="404040"/>
                <w:u w:val="none"/>
              </w:rPr>
            </w:pPr>
            <w:r w:rsidDel="00000000" w:rsidR="00000000" w:rsidRPr="00000000">
              <w:rPr>
                <w:rFonts w:ascii="Tahoma" w:cs="Tahoma" w:eastAsia="Tahoma" w:hAnsi="Tahoma"/>
                <w:color w:val="404040"/>
                <w:rtl w:val="0"/>
              </w:rPr>
              <w:t xml:space="preserve">Títulos financeiros - Carga inicial com histórico de 2 anos;</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57" w:firstLine="0"/>
              <w:jc w:val="left"/>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9C">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39D">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39E">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importação de dados analíticos das entidades padrões do ERP Datasul para o TOTVS CRM ocorrerá através do Middlware</w:t>
            </w:r>
          </w:p>
          <w:p w:rsidR="00000000" w:rsidDel="00000000" w:rsidP="00000000" w:rsidRDefault="00000000" w:rsidRPr="00000000" w14:paraId="0000039F">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TOTVS GoodData Agent que será instalado no servidor do ERP Prtheus do cliente:</w:t>
            </w:r>
          </w:p>
          <w:p w:rsidR="00000000" w:rsidDel="00000000" w:rsidP="00000000" w:rsidRDefault="00000000" w:rsidRPr="00000000" w14:paraId="000003A0">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3A1">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1. Nota fiscal / Faturamento - Carga inicial com histórico de 2 anos</w:t>
            </w:r>
          </w:p>
          <w:p w:rsidR="00000000" w:rsidDel="00000000" w:rsidP="00000000" w:rsidRDefault="00000000" w:rsidRPr="00000000" w14:paraId="000003A2">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2. Pedidos de venda - Carga inicial com histórico de 2 anos</w:t>
            </w:r>
          </w:p>
          <w:p w:rsidR="00000000" w:rsidDel="00000000" w:rsidP="00000000" w:rsidRDefault="00000000" w:rsidRPr="00000000" w14:paraId="000003A3">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3. Títulos financeiros - Carga inicial com histórico de 2 anos</w:t>
            </w:r>
          </w:p>
          <w:p w:rsidR="00000000" w:rsidDel="00000000" w:rsidP="00000000" w:rsidRDefault="00000000" w:rsidRPr="00000000" w14:paraId="000003A4">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3A5">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integração ocorrerá automaticamente com tempo de intervalo de execução de 4 em 4 horas.</w:t>
            </w:r>
          </w:p>
          <w:p w:rsidR="00000000" w:rsidDel="00000000" w:rsidP="00000000" w:rsidRDefault="00000000" w:rsidRPr="00000000" w14:paraId="000003A6">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3A7">
            <w:pPr>
              <w:spacing w:after="0" w:line="360" w:lineRule="auto"/>
              <w:rPr>
                <w:rFonts w:ascii="Tahoma" w:cs="Tahoma" w:eastAsia="Tahoma" w:hAnsi="Tahoma"/>
                <w:color w:val="404040"/>
              </w:rPr>
            </w:pPr>
            <w:r w:rsidDel="00000000" w:rsidR="00000000" w:rsidRPr="00000000">
              <w:rPr>
                <w:rFonts w:ascii="Tahoma" w:cs="Tahoma" w:eastAsia="Tahoma" w:hAnsi="Tahoma"/>
                <w:b w:val="1"/>
                <w:bCs w:val="1"/>
                <w:color w:val="404040"/>
                <w:rtl w:val="0"/>
              </w:rPr>
              <w:t xml:space="preserve">Responsabilidades:</w:t>
            </w:r>
            <w:r w:rsidDel="00000000" w:rsidR="00000000" w:rsidRPr="00000000">
              <w:rPr>
                <w:rFonts w:ascii="Tahoma" w:cs="Tahoma" w:eastAsia="Tahoma" w:hAnsi="Tahoma"/>
                <w:color w:val="404040"/>
                <w:rtl w:val="0"/>
              </w:rPr>
              <w:t xml:space="preserve"> O Cliente dará acesso ao ambiente para instalação do GD Agent e agendamento de cargas. A TOTVS CRM</w:t>
            </w:r>
          </w:p>
          <w:p w:rsidR="00000000" w:rsidDel="00000000" w:rsidP="00000000" w:rsidRDefault="00000000" w:rsidRPr="00000000" w14:paraId="000003A8">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será responsável pela instalação.</w:t>
            </w:r>
          </w:p>
          <w:p w:rsidR="00000000" w:rsidDel="00000000" w:rsidP="00000000" w:rsidRDefault="00000000" w:rsidRPr="00000000" w14:paraId="000003A9">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INTEGRAÇÃO ANALÍTICA ASSÍNCRONA</w:t>
            </w:r>
          </w:p>
          <w:p w:rsidR="00000000" w:rsidDel="00000000" w:rsidP="00000000" w:rsidRDefault="00000000" w:rsidRPr="00000000" w14:paraId="000003AB">
            <w:pPr>
              <w:numPr>
                <w:ilvl w:val="0"/>
                <w:numId w:val="8"/>
              </w:numPr>
              <w:pBdr>
                <w:top w:space="0" w:sz="0" w:val="nil"/>
                <w:left w:space="0" w:sz="0" w:val="nil"/>
                <w:bottom w:space="0" w:sz="0" w:val="nil"/>
                <w:right w:space="0" w:sz="0" w:val="nil"/>
                <w:between w:space="0" w:sz="0" w:val="nil"/>
              </w:pBdr>
              <w:spacing w:after="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O TOTVS GD Agent fará a extração e integração dos dados fato assíncronos entre o ERP Protheus e o TOTVS CRM;</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AF">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3B0">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B4">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Personalizações de BI:</w:t>
            </w:r>
          </w:p>
        </w:tc>
        <w:tc>
          <w:tcPr>
            <w:gridSpan w:val="4"/>
            <w:tcMar>
              <w:top w:w="0.0" w:type="dxa"/>
              <w:left w:w="70.0" w:type="dxa"/>
              <w:bottom w:w="0.0" w:type="dxa"/>
              <w:right w:w="70.0" w:type="dxa"/>
            </w:tcMar>
            <w:vAlign w:val="center"/>
          </w:tcPr>
          <w:p w:rsidR="00000000" w:rsidDel="00000000" w:rsidP="00000000" w:rsidRDefault="00000000" w:rsidRPr="00000000" w14:paraId="000003B5">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ff0000"/>
              </w:rPr>
            </w:pPr>
            <w:r w:rsidDel="00000000" w:rsidR="00000000" w:rsidRPr="00000000">
              <w:rPr>
                <w:rFonts w:ascii="Tahoma" w:cs="Tahoma" w:eastAsia="Tahoma" w:hAnsi="Tahoma"/>
                <w:color w:val="404040"/>
                <w:rtl w:val="0"/>
              </w:rPr>
              <w:t xml:space="preserve">Não se aplica.</w:t>
            </w: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BA">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BF">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3C0">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3C1">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1. Nota fiscal / Faturamento - Carga inicial com histórico de 2 anos</w:t>
            </w:r>
          </w:p>
          <w:p w:rsidR="00000000" w:rsidDel="00000000" w:rsidP="00000000" w:rsidRDefault="00000000" w:rsidRPr="00000000" w14:paraId="000003C2">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2. Pedidos de venda - Carga inicial com histórico de 2 anos</w:t>
            </w:r>
          </w:p>
          <w:p w:rsidR="00000000" w:rsidDel="00000000" w:rsidP="00000000" w:rsidRDefault="00000000" w:rsidRPr="00000000" w14:paraId="000003C3">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3. Títulos financeiros - Carga inicial com histórico de 2 anos</w:t>
            </w:r>
          </w:p>
          <w:p w:rsidR="00000000" w:rsidDel="00000000" w:rsidP="00000000" w:rsidRDefault="00000000" w:rsidRPr="00000000" w14:paraId="000003C4">
            <w:pPr>
              <w:spacing w:after="0" w:line="360" w:lineRule="auto"/>
              <w:rPr>
                <w:rFonts w:ascii="Tahoma" w:cs="Tahoma" w:eastAsia="Tahoma" w:hAnsi="Tahoma"/>
                <w:color w:val="404040"/>
              </w:rPr>
            </w:pPr>
            <w:r w:rsidDel="00000000" w:rsidR="00000000" w:rsidRPr="00000000">
              <w:rPr>
                <w:rtl w:val="0"/>
              </w:rPr>
            </w:r>
          </w:p>
        </w:tc>
      </w:tr>
      <w:tr>
        <w:trPr>
          <w:cantSplit w:val="0"/>
          <w:trHeight w:val="360" w:hRule="atLeast"/>
          <w:tblHeader w:val="0"/>
        </w:trPr>
        <w:tc>
          <w:tcPr>
            <w:tcMar>
              <w:top w:w="0.0" w:type="dxa"/>
              <w:left w:w="70.0" w:type="dxa"/>
              <w:bottom w:w="0.0" w:type="dxa"/>
              <w:right w:w="70.0" w:type="dxa"/>
            </w:tcMar>
            <w:vAlign w:val="center"/>
          </w:tcPr>
          <w:p w:rsidR="00000000" w:rsidDel="00000000" w:rsidP="00000000" w:rsidRDefault="00000000" w:rsidRPr="00000000" w14:paraId="000003C8">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3C9">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CD">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3CE">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D2">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Indicadores Standard</w:t>
            </w:r>
          </w:p>
        </w:tc>
        <w:tc>
          <w:tcPr>
            <w:gridSpan w:val="4"/>
            <w:tcMar>
              <w:top w:w="0.0" w:type="dxa"/>
              <w:left w:w="70.0" w:type="dxa"/>
              <w:bottom w:w="0.0" w:type="dxa"/>
              <w:right w:w="70.0" w:type="dxa"/>
            </w:tcMar>
            <w:vAlign w:val="cente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ahoma" w:cs="Tahoma" w:eastAsia="Tahoma" w:hAnsi="Tahoma"/>
                <w:color w:val="404040"/>
              </w:rPr>
            </w:pPr>
            <w:r w:rsidDel="00000000" w:rsidR="00000000" w:rsidRPr="00000000">
              <w:rPr>
                <w:rFonts w:ascii="Tahoma" w:cs="Tahoma" w:eastAsia="Tahoma" w:hAnsi="Tahoma"/>
                <w:color w:val="404040"/>
                <w:rtl w:val="0"/>
              </w:rPr>
              <w:t xml:space="preserve">A lista de dashboards abaixo compõe o pacote padronizado do TOTVS CRM:</w:t>
            </w:r>
          </w:p>
          <w:p w:rsidR="00000000" w:rsidDel="00000000" w:rsidP="00000000" w:rsidRDefault="00000000" w:rsidRPr="00000000" w14:paraId="000003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Área de trabalho com 20 indicadores;</w:t>
            </w:r>
          </w:p>
          <w:p w:rsidR="00000000" w:rsidDel="00000000" w:rsidP="00000000" w:rsidRDefault="00000000" w:rsidRPr="00000000" w14:paraId="000003D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Atividades de relacionamento com 13 indicadores;</w:t>
            </w:r>
          </w:p>
          <w:p w:rsidR="00000000" w:rsidDel="00000000" w:rsidP="00000000" w:rsidRDefault="00000000" w:rsidRPr="00000000" w14:paraId="000003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Cliente - Visão 360 com 32 indicadores;</w:t>
            </w:r>
          </w:p>
          <w:p w:rsidR="00000000" w:rsidDel="00000000" w:rsidP="00000000" w:rsidRDefault="00000000" w:rsidRPr="00000000" w14:paraId="000003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Contas - Visão 360 com 46 indicadores;</w:t>
            </w:r>
          </w:p>
          <w:p w:rsidR="00000000" w:rsidDel="00000000" w:rsidP="00000000" w:rsidRDefault="00000000" w:rsidRPr="00000000" w14:paraId="000003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Equipe com 23 indicadores;</w:t>
            </w:r>
          </w:p>
          <w:p w:rsidR="00000000" w:rsidDel="00000000" w:rsidP="00000000" w:rsidRDefault="00000000" w:rsidRPr="00000000" w14:paraId="000003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Faturamento, devoluções e entregas com 19 indicadores;</w:t>
            </w:r>
          </w:p>
          <w:p w:rsidR="00000000" w:rsidDel="00000000" w:rsidP="00000000" w:rsidRDefault="00000000" w:rsidRPr="00000000" w14:paraId="000003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Metas - Listagem com 1 indicador;</w:t>
            </w:r>
          </w:p>
          <w:p w:rsidR="00000000" w:rsidDel="00000000" w:rsidP="00000000" w:rsidRDefault="00000000" w:rsidRPr="00000000" w14:paraId="000003DB">
            <w:pPr>
              <w:numPr>
                <w:ilvl w:val="0"/>
                <w:numId w:val="9"/>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Metas - Realizado CRM com 16 indicadores;</w:t>
            </w:r>
          </w:p>
          <w:p w:rsidR="00000000" w:rsidDel="00000000" w:rsidP="00000000" w:rsidRDefault="00000000" w:rsidRPr="00000000" w14:paraId="000003DC">
            <w:pPr>
              <w:numPr>
                <w:ilvl w:val="0"/>
                <w:numId w:val="9"/>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Metas - Realizado ERP com 8 indicadores;</w:t>
            </w:r>
          </w:p>
          <w:p w:rsidR="00000000" w:rsidDel="00000000" w:rsidP="00000000" w:rsidRDefault="00000000" w:rsidRPr="00000000" w14:paraId="000003DD">
            <w:pPr>
              <w:numPr>
                <w:ilvl w:val="0"/>
                <w:numId w:val="9"/>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Oport. Qualificação (MQL) com 11 indicadores;</w:t>
            </w:r>
          </w:p>
          <w:p w:rsidR="00000000" w:rsidDel="00000000" w:rsidP="00000000" w:rsidRDefault="00000000" w:rsidRPr="00000000" w14:paraId="000003DE">
            <w:pPr>
              <w:numPr>
                <w:ilvl w:val="0"/>
                <w:numId w:val="9"/>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Oport. Venda (SQL) com 35 indicadores;</w:t>
            </w:r>
          </w:p>
          <w:p w:rsidR="00000000" w:rsidDel="00000000" w:rsidP="00000000" w:rsidRDefault="00000000" w:rsidRPr="00000000" w14:paraId="000003DF">
            <w:pPr>
              <w:numPr>
                <w:ilvl w:val="0"/>
                <w:numId w:val="9"/>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Ordens de venda (SQL) com 17 indicadores;</w:t>
            </w:r>
          </w:p>
          <w:p w:rsidR="00000000" w:rsidDel="00000000" w:rsidP="00000000" w:rsidRDefault="00000000" w:rsidRPr="00000000" w14:paraId="000003E0">
            <w:pPr>
              <w:numPr>
                <w:ilvl w:val="0"/>
                <w:numId w:val="9"/>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Win-Loss com 30 indicadores;</w:t>
            </w:r>
          </w:p>
          <w:p w:rsidR="00000000" w:rsidDel="00000000" w:rsidP="00000000" w:rsidRDefault="00000000" w:rsidRPr="00000000" w14:paraId="000003E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Manual do pacote de Dashboards:</w:t>
            </w:r>
          </w:p>
          <w:p w:rsidR="00000000" w:rsidDel="00000000" w:rsidP="00000000" w:rsidRDefault="00000000" w:rsidRPr="00000000" w14:paraId="000003E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u w:val="none"/>
              </w:rPr>
            </w:pPr>
            <w:hyperlink r:id="rId38">
              <w:r w:rsidDel="00000000" w:rsidR="00000000" w:rsidRPr="00000000">
                <w:rPr>
                  <w:rFonts w:ascii="Tahoma" w:cs="Tahoma" w:eastAsia="Tahoma" w:hAnsi="Tahoma"/>
                  <w:color w:val="404040"/>
                  <w:rtl w:val="0"/>
                </w:rPr>
                <w:t xml:space="preserve">https://tdn.totvs.com/display/TCRMI/Analytics</w:t>
              </w:r>
            </w:hyperlink>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E6">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Haverá Consultoria de BI?</w:t>
            </w:r>
          </w:p>
        </w:tc>
        <w:tc>
          <w:tcPr>
            <w:gridSpan w:val="4"/>
            <w:tcMar>
              <w:top w:w="0.0" w:type="dxa"/>
              <w:left w:w="70.0" w:type="dxa"/>
              <w:bottom w:w="0.0" w:type="dxa"/>
              <w:right w:w="70.0" w:type="dxa"/>
            </w:tcMar>
            <w:vAlign w:val="center"/>
          </w:tcPr>
          <w:p w:rsidR="00000000" w:rsidDel="00000000" w:rsidP="00000000" w:rsidRDefault="00000000" w:rsidRPr="00000000" w14:paraId="000003E7">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   ) SIM</w:t>
              <w:tab/>
              <w:t xml:space="preserve">(X) NÃO</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EB">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Haverá Construção de um DW com carga de dados do ERP?</w:t>
            </w:r>
          </w:p>
        </w:tc>
        <w:tc>
          <w:tcPr>
            <w:gridSpan w:val="4"/>
            <w:tcMar>
              <w:top w:w="0.0" w:type="dxa"/>
              <w:left w:w="70.0" w:type="dxa"/>
              <w:bottom w:w="0.0" w:type="dxa"/>
              <w:right w:w="70.0" w:type="dxa"/>
            </w:tcMar>
            <w:vAlign w:val="center"/>
          </w:tcPr>
          <w:p w:rsidR="00000000" w:rsidDel="00000000" w:rsidP="00000000" w:rsidRDefault="00000000" w:rsidRPr="00000000" w14:paraId="000003EC">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   ) SIM</w:t>
              <w:tab/>
              <w:t xml:space="preserve">(X) NÃO</w:t>
            </w:r>
          </w:p>
          <w:p w:rsidR="00000000" w:rsidDel="00000000" w:rsidP="00000000" w:rsidRDefault="00000000" w:rsidRPr="00000000" w14:paraId="000003ED">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Caso sim, especifique os seguintes dados:</w:t>
            </w:r>
          </w:p>
          <w:p w:rsidR="00000000" w:rsidDel="00000000" w:rsidP="00000000" w:rsidRDefault="00000000" w:rsidRPr="00000000" w14:paraId="000003EE">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Software ou origem:</w:t>
            </w:r>
          </w:p>
          <w:p w:rsidR="00000000" w:rsidDel="00000000" w:rsidP="00000000" w:rsidRDefault="00000000" w:rsidRPr="00000000" w14:paraId="000003EF">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Conexão;</w:t>
            </w:r>
          </w:p>
          <w:p w:rsidR="00000000" w:rsidDel="00000000" w:rsidP="00000000" w:rsidRDefault="00000000" w:rsidRPr="00000000" w14:paraId="000003F0">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Tabela fato:</w:t>
            </w:r>
          </w:p>
          <w:p w:rsidR="00000000" w:rsidDel="00000000" w:rsidP="00000000" w:rsidRDefault="00000000" w:rsidRPr="00000000" w14:paraId="000003F1">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Entidades:</w:t>
            </w:r>
          </w:p>
          <w:p w:rsidR="00000000" w:rsidDel="00000000" w:rsidP="00000000" w:rsidRDefault="00000000" w:rsidRPr="00000000" w14:paraId="000003F2">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Regras:</w:t>
            </w:r>
          </w:p>
          <w:p w:rsidR="00000000" w:rsidDel="00000000" w:rsidP="00000000" w:rsidRDefault="00000000" w:rsidRPr="00000000" w14:paraId="000003F3">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Validações:</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F7">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Histórico da carga das entidades das tabelas de ERP</w:t>
            </w:r>
          </w:p>
        </w:tc>
        <w:tc>
          <w:tcPr>
            <w:gridSpan w:val="4"/>
            <w:tcMar>
              <w:top w:w="0.0" w:type="dxa"/>
              <w:left w:w="70.0" w:type="dxa"/>
              <w:bottom w:w="0.0" w:type="dxa"/>
              <w:right w:w="70.0" w:type="dxa"/>
            </w:tcMar>
            <w:vAlign w:val="center"/>
          </w:tcPr>
          <w:p w:rsidR="00000000" w:rsidDel="00000000" w:rsidP="00000000" w:rsidRDefault="00000000" w:rsidRPr="00000000" w14:paraId="000003F8">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 X ) SIM</w:t>
              <w:tab/>
              <w:t xml:space="preserve">( ) NÃO</w:t>
            </w:r>
          </w:p>
          <w:p w:rsidR="00000000" w:rsidDel="00000000" w:rsidP="00000000" w:rsidRDefault="00000000" w:rsidRPr="00000000" w14:paraId="000003F9">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Caso sim, especifique quantidade de meses:</w:t>
            </w:r>
          </w:p>
          <w:p w:rsidR="00000000" w:rsidDel="00000000" w:rsidP="00000000" w:rsidRDefault="00000000" w:rsidRPr="00000000" w14:paraId="000003FA">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3F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1. Nota fiscal / Faturamento - Carga inicial com histórico de 2 anos</w:t>
            </w:r>
          </w:p>
          <w:p w:rsidR="00000000" w:rsidDel="00000000" w:rsidP="00000000" w:rsidRDefault="00000000" w:rsidRPr="00000000" w14:paraId="000003FC">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2. Pedidos de venda - Carga inicial com histórico de 2 anos</w:t>
            </w:r>
          </w:p>
          <w:p w:rsidR="00000000" w:rsidDel="00000000" w:rsidP="00000000" w:rsidRDefault="00000000" w:rsidRPr="00000000" w14:paraId="000003FD">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3. Títulos financeiros - Carga inicial com histórico de 2 anos</w:t>
            </w:r>
          </w:p>
          <w:p w:rsidR="00000000" w:rsidDel="00000000" w:rsidP="00000000" w:rsidRDefault="00000000" w:rsidRPr="00000000" w14:paraId="000003FE">
            <w:pPr>
              <w:spacing w:after="0" w:line="360" w:lineRule="auto"/>
              <w:ind w:right="57"/>
              <w:jc w:val="left"/>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02">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Haverá Serviços de Data Cleansing ou Limpeza de Dados?</w:t>
            </w:r>
          </w:p>
        </w:tc>
        <w:tc>
          <w:tcPr>
            <w:gridSpan w:val="4"/>
            <w:tcMar>
              <w:top w:w="0.0" w:type="dxa"/>
              <w:left w:w="70.0" w:type="dxa"/>
              <w:bottom w:w="0.0" w:type="dxa"/>
              <w:right w:w="70.0" w:type="dxa"/>
            </w:tcMar>
            <w:vAlign w:val="center"/>
          </w:tcPr>
          <w:p w:rsidR="00000000" w:rsidDel="00000000" w:rsidP="00000000" w:rsidRDefault="00000000" w:rsidRPr="00000000" w14:paraId="00000403">
            <w:pP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   ) SIM</w:t>
              <w:tab/>
              <w:t xml:space="preserve">(X) NÃO</w:t>
            </w:r>
          </w:p>
          <w:p w:rsidR="00000000" w:rsidDel="00000000" w:rsidP="00000000" w:rsidRDefault="00000000" w:rsidRPr="00000000" w14:paraId="00000404">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Caso sim, especifique os detalhes:</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08">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Haverá Serviços de Data Quality ou Qualidade de Dados?</w:t>
            </w:r>
          </w:p>
        </w:tc>
        <w:tc>
          <w:tcPr>
            <w:gridSpan w:val="4"/>
            <w:tcMar>
              <w:top w:w="0.0" w:type="dxa"/>
              <w:left w:w="70.0" w:type="dxa"/>
              <w:bottom w:w="0.0" w:type="dxa"/>
              <w:right w:w="70.0" w:type="dxa"/>
            </w:tcMar>
            <w:vAlign w:val="center"/>
          </w:tcPr>
          <w:p w:rsidR="00000000" w:rsidDel="00000000" w:rsidP="00000000" w:rsidRDefault="00000000" w:rsidRPr="00000000" w14:paraId="00000409">
            <w:pP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   ) SIM</w:t>
              <w:tab/>
              <w:t xml:space="preserve">(X)NÃO</w:t>
            </w:r>
          </w:p>
          <w:p w:rsidR="00000000" w:rsidDel="00000000" w:rsidP="00000000" w:rsidRDefault="00000000" w:rsidRPr="00000000" w14:paraId="0000040A">
            <w:pP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Caso sim, especifique os detalhes:</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0E">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Haverá Treinamento Técnico do BI?</w:t>
            </w:r>
          </w:p>
        </w:tc>
        <w:tc>
          <w:tcPr>
            <w:gridSpan w:val="4"/>
            <w:tcMar>
              <w:top w:w="0.0" w:type="dxa"/>
              <w:left w:w="70.0" w:type="dxa"/>
              <w:bottom w:w="0.0" w:type="dxa"/>
              <w:right w:w="70.0" w:type="dxa"/>
            </w:tcMar>
            <w:vAlign w:val="center"/>
          </w:tcPr>
          <w:p w:rsidR="00000000" w:rsidDel="00000000" w:rsidP="00000000" w:rsidRDefault="00000000" w:rsidRPr="00000000" w14:paraId="0000040F">
            <w:pP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   ) SIM</w:t>
              <w:tab/>
              <w:t xml:space="preserve">(X)NÃO</w:t>
            </w:r>
          </w:p>
          <w:p w:rsidR="00000000" w:rsidDel="00000000" w:rsidP="00000000" w:rsidRDefault="00000000" w:rsidRPr="00000000" w14:paraId="00000410">
            <w:pP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Caso sim, especifique os detalhes:</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14">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415">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416">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 o processo da rotina seguirá os processos e funcionalidades </w:t>
            </w:r>
            <w:r w:rsidDel="00000000" w:rsidR="00000000" w:rsidRPr="00000000">
              <w:rPr>
                <w:rFonts w:ascii="Tahoma" w:cs="Tahoma" w:eastAsia="Tahoma" w:hAnsi="Tahoma"/>
                <w:color w:val="404040"/>
                <w:rtl w:val="0"/>
              </w:rPr>
              <w:t xml:space="preserve">standard</w:t>
            </w:r>
            <w:r w:rsidDel="00000000" w:rsidR="00000000" w:rsidRPr="00000000">
              <w:rPr>
                <w:rFonts w:ascii="Tahoma" w:cs="Tahoma" w:eastAsia="Tahoma" w:hAnsi="Tahoma"/>
                <w:color w:val="404040"/>
                <w:rtl w:val="0"/>
              </w:rPr>
              <w:t xml:space="preserve"> do TOTVS CRM.</w:t>
            </w:r>
          </w:p>
          <w:p w:rsidR="00000000" w:rsidDel="00000000" w:rsidP="00000000" w:rsidRDefault="00000000" w:rsidRPr="00000000" w14:paraId="00000417">
            <w:pPr>
              <w:spacing w:after="0" w:line="360" w:lineRule="auto"/>
              <w:ind w:left="57" w:right="57" w:firstLine="0"/>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1B">
            <w:pPr>
              <w:spacing w:after="0" w:line="360" w:lineRule="auto"/>
              <w:jc w:val="left"/>
              <w:rPr>
                <w:rFonts w:ascii="Tahoma" w:cs="Tahoma" w:eastAsia="Tahoma" w:hAnsi="Tahoma"/>
                <w:b w:val="1"/>
                <w:bCs w:val="1"/>
                <w:color w:val="404040"/>
              </w:rPr>
            </w:pPr>
            <w:r w:rsidDel="00000000" w:rsidR="00000000" w:rsidRPr="00000000">
              <w:rPr>
                <w:rFonts w:ascii="Tahoma" w:cs="Tahoma" w:eastAsia="Tahoma" w:hAnsi="Tahoma"/>
                <w:b w:val="1"/>
                <w:bCs w:val="1"/>
                <w:color w:val="404040"/>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41C">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01. Caso ocorram alterações nas regras determinadas neste escopo, e estas regras não estejam de acordo com as funcionalidades standard, ocorrerá restrições de acesso ao recurso, podendo caracterizar cenários de não aderências.</w:t>
            </w:r>
          </w:p>
        </w:tc>
      </w:tr>
    </w:tbl>
    <w:p w:rsidR="00000000" w:rsidDel="00000000" w:rsidP="00000000" w:rsidRDefault="00000000" w:rsidRPr="00000000" w14:paraId="00000420">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421">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422">
      <w:pPr>
        <w:pStyle w:val="Heading1"/>
        <w:keepNext w:val="1"/>
        <w:spacing w:after="0" w:line="360" w:lineRule="auto"/>
        <w:ind w:left="0" w:firstLine="0"/>
        <w:jc w:val="left"/>
        <w:rPr>
          <w:rFonts w:ascii="Tahoma" w:cs="Tahoma" w:eastAsia="Tahoma" w:hAnsi="Tahoma"/>
          <w:color w:val="ed9c2e"/>
          <w:sz w:val="28"/>
          <w:szCs w:val="28"/>
        </w:rPr>
      </w:pPr>
      <w:bookmarkStart w:colFirst="0" w:colLast="0" w:name="_al1bjx28jqz4" w:id="18"/>
      <w:bookmarkEnd w:id="18"/>
      <w:r w:rsidDel="00000000" w:rsidR="00000000" w:rsidRPr="00000000">
        <w:rPr>
          <w:rFonts w:ascii="Tahoma" w:cs="Tahoma" w:eastAsia="Tahoma" w:hAnsi="Tahoma"/>
          <w:color w:val="ed9c2e"/>
          <w:sz w:val="28"/>
          <w:szCs w:val="28"/>
          <w:rtl w:val="0"/>
        </w:rPr>
        <w:t xml:space="preserve">1.10 </w:t>
      </w:r>
      <w:r w:rsidDel="00000000" w:rsidR="00000000" w:rsidRPr="00000000">
        <w:rPr>
          <w:rFonts w:ascii="Tahoma" w:cs="Tahoma" w:eastAsia="Tahoma" w:hAnsi="Tahoma"/>
          <w:color w:val="ed9c2e"/>
          <w:sz w:val="28"/>
          <w:szCs w:val="28"/>
          <w:vertAlign w:val="baseline"/>
          <w:rtl w:val="0"/>
        </w:rPr>
        <w:t xml:space="preserve">Módulos </w:t>
      </w:r>
      <w:r w:rsidDel="00000000" w:rsidR="00000000" w:rsidRPr="00000000">
        <w:rPr>
          <w:rFonts w:ascii="Tahoma" w:cs="Tahoma" w:eastAsia="Tahoma" w:hAnsi="Tahoma"/>
          <w:color w:val="ed9c2e"/>
          <w:sz w:val="28"/>
          <w:szCs w:val="28"/>
          <w:rtl w:val="0"/>
        </w:rPr>
        <w:t xml:space="preserve">Adicionais</w:t>
      </w:r>
    </w:p>
    <w:p w:rsidR="00000000" w:rsidDel="00000000" w:rsidP="00000000" w:rsidRDefault="00000000" w:rsidRPr="00000000" w14:paraId="00000423">
      <w:pPr>
        <w:spacing w:line="360" w:lineRule="auto"/>
        <w:ind w:left="576" w:firstLine="0"/>
        <w:rPr>
          <w:rFonts w:ascii="Tahoma" w:cs="Tahoma" w:eastAsia="Tahoma" w:hAnsi="Tahoma"/>
          <w:vertAlign w:val="baseline"/>
        </w:rPr>
      </w:pPr>
      <w:r w:rsidDel="00000000" w:rsidR="00000000" w:rsidRPr="00000000">
        <w:rPr>
          <w:rtl w:val="0"/>
        </w:rPr>
      </w:r>
    </w:p>
    <w:tbl>
      <w:tblPr>
        <w:tblStyle w:val="Table12"/>
        <w:tblW w:w="9628.0" w:type="dxa"/>
        <w:jc w:val="left"/>
        <w:tblInd w:w="-70.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1696"/>
        <w:gridCol w:w="7932"/>
        <w:tblGridChange w:id="0">
          <w:tblGrid>
            <w:gridCol w:w="1696"/>
            <w:gridCol w:w="7932"/>
          </w:tblGrid>
        </w:tblGridChange>
      </w:tblGrid>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24">
            <w:pPr>
              <w:pBdr>
                <w:top w:space="0" w:sz="0" w:val="nil"/>
                <w:left w:space="0" w:sz="0" w:val="nil"/>
                <w:bottom w:space="0" w:sz="0" w:val="nil"/>
                <w:right w:space="0" w:sz="0" w:val="nil"/>
                <w:between w:space="0" w:sz="0" w:val="nil"/>
              </w:pBdr>
              <w:spacing w:after="0" w:line="360" w:lineRule="auto"/>
              <w:jc w:val="left"/>
              <w:rPr>
                <w:rFonts w:ascii="Tahoma" w:cs="Tahoma" w:eastAsia="Tahoma" w:hAnsi="Tahoma"/>
                <w:color w:val="404040"/>
              </w:rPr>
            </w:pPr>
            <w:r w:rsidDel="00000000" w:rsidR="00000000" w:rsidRPr="00000000">
              <w:rPr>
                <w:rFonts w:ascii="Tahoma" w:cs="Tahoma" w:eastAsia="Tahoma" w:hAnsi="Tahoma"/>
                <w:b w:val="1"/>
                <w:bCs w:val="1"/>
                <w:color w:val="404040"/>
                <w:rtl w:val="0"/>
              </w:rPr>
              <w:t xml:space="preserve">Integração de e-mail e agenda</w:t>
            </w: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425">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O TOTVS CRM possui em sua solução standard integração de agenda e envio de e-mails e documentos, via provedores Microsoft 365 e Google Suite.</w:t>
            </w:r>
          </w:p>
          <w:p w:rsidR="00000000" w:rsidDel="00000000" w:rsidP="00000000" w:rsidRDefault="00000000" w:rsidRPr="00000000" w14:paraId="00000426">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Estes poderão ser integrados a nível de usuário, onde cada usuário poderá configurar sua conta e terá sua agenda sincronizada com o TOTVS CRM.</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27">
            <w:pPr>
              <w:pBdr>
                <w:top w:space="0" w:sz="0" w:val="nil"/>
                <w:left w:space="0" w:sz="0" w:val="nil"/>
                <w:bottom w:space="0" w:sz="0" w:val="nil"/>
                <w:right w:space="0" w:sz="0" w:val="nil"/>
                <w:between w:space="0" w:sz="0" w:val="nil"/>
              </w:pBdr>
              <w:spacing w:after="0" w:line="360" w:lineRule="auto"/>
              <w:jc w:val="left"/>
              <w:rPr>
                <w:rFonts w:ascii="Tahoma" w:cs="Tahoma" w:eastAsia="Tahoma" w:hAnsi="Tahoma"/>
                <w:color w:val="404040"/>
              </w:rPr>
            </w:pPr>
            <w:r w:rsidDel="00000000" w:rsidR="00000000" w:rsidRPr="00000000">
              <w:rPr>
                <w:rFonts w:ascii="Tahoma" w:cs="Tahoma" w:eastAsia="Tahoma" w:hAnsi="Tahoma"/>
                <w:b w:val="1"/>
                <w:bCs w:val="1"/>
                <w:color w:val="404040"/>
                <w:rtl w:val="0"/>
              </w:rPr>
              <w:t xml:space="preserve">Assinatura Digital</w:t>
            </w: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428">
            <w:pPr>
              <w:pBdr>
                <w:top w:space="0" w:sz="0" w:val="nil"/>
                <w:left w:space="0" w:sz="0" w:val="nil"/>
                <w:bottom w:space="0" w:sz="0" w:val="nil"/>
                <w:right w:space="0" w:sz="0" w:val="nil"/>
                <w:between w:space="0" w:sz="0" w:val="nil"/>
              </w:pBd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assinatura digital pode ser utilizada no CRM, via integração com o Autentique ou Docusign. Para utilizar uma destas integrações é necessário possuir uma conta comercial criada na plataforma.</w:t>
            </w:r>
          </w:p>
          <w:p w:rsidR="00000000" w:rsidDel="00000000" w:rsidP="00000000" w:rsidRDefault="00000000" w:rsidRPr="00000000" w14:paraId="00000429">
            <w:pPr>
              <w:pBdr>
                <w:top w:space="0" w:sz="0" w:val="nil"/>
                <w:left w:space="0" w:sz="0" w:val="nil"/>
                <w:bottom w:space="0" w:sz="0" w:val="nil"/>
                <w:right w:space="0" w:sz="0" w:val="nil"/>
                <w:between w:space="0" w:sz="0" w:val="nil"/>
              </w:pBd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As integrações fazem envio de documentos para assinatura, o monitoramento de assinaturas é realizado pela caixa de e-mail do usuário e o acesso ao documento assinado deve ser feito pela conta na plataforma. Salientamos que a integração não retorna documentos assinados para o TOTVS CRM. </w:t>
            </w:r>
          </w:p>
        </w:tc>
      </w:tr>
    </w:tbl>
    <w:p w:rsidR="00000000" w:rsidDel="00000000" w:rsidP="00000000" w:rsidRDefault="00000000" w:rsidRPr="00000000" w14:paraId="0000042A">
      <w:pPr>
        <w:spacing w:after="0" w:line="360" w:lineRule="auto"/>
        <w:ind w:left="0" w:firstLine="0"/>
        <w:rPr>
          <w:rFonts w:ascii="Tahoma" w:cs="Tahoma" w:eastAsia="Tahoma" w:hAnsi="Tahoma"/>
          <w:color w:val="404040"/>
        </w:rPr>
      </w:pPr>
      <w:r w:rsidDel="00000000" w:rsidR="00000000" w:rsidRPr="00000000">
        <w:rPr>
          <w:rtl w:val="0"/>
        </w:rPr>
      </w:r>
    </w:p>
    <w:p w:rsidR="00000000" w:rsidDel="00000000" w:rsidP="00000000" w:rsidRDefault="00000000" w:rsidRPr="00000000" w14:paraId="0000042B">
      <w:pPr>
        <w:pStyle w:val="Heading1"/>
        <w:spacing w:after="0" w:line="360" w:lineRule="auto"/>
        <w:jc w:val="left"/>
        <w:rPr>
          <w:rFonts w:ascii="Tahoma" w:cs="Tahoma" w:eastAsia="Tahoma" w:hAnsi="Tahoma"/>
          <w:color w:val="404040"/>
        </w:rPr>
      </w:pPr>
      <w:bookmarkStart w:colFirst="0" w:colLast="0" w:name="_1zhlo9wgm8l5" w:id="19"/>
      <w:bookmarkEnd w:id="19"/>
      <w:r w:rsidDel="00000000" w:rsidR="00000000" w:rsidRPr="00000000">
        <w:rPr>
          <w:rtl w:val="0"/>
        </w:rPr>
        <w:t xml:space="preserve">2.</w:t>
      </w:r>
      <w:r w:rsidDel="00000000" w:rsidR="00000000" w:rsidRPr="00000000">
        <w:rPr>
          <w:rFonts w:ascii="Tahoma" w:cs="Tahoma" w:eastAsia="Tahoma" w:hAnsi="Tahoma"/>
          <w:color w:val="ed9c2e"/>
          <w:sz w:val="28"/>
          <w:szCs w:val="28"/>
          <w:rtl w:val="0"/>
        </w:rPr>
        <w:t xml:space="preserve"> </w:t>
      </w:r>
      <w:r w:rsidDel="00000000" w:rsidR="00000000" w:rsidRPr="00000000">
        <w:rPr>
          <w:rFonts w:ascii="Tahoma" w:cs="Tahoma" w:eastAsia="Tahoma" w:hAnsi="Tahoma"/>
          <w:color w:val="ed9c2e"/>
          <w:sz w:val="28"/>
          <w:szCs w:val="28"/>
          <w:rtl w:val="0"/>
        </w:rPr>
        <w:t xml:space="preserve">PREMISSAS DO ESCOPO TÉCNICO E DE NEGÓCIO</w:t>
      </w:r>
      <w:r w:rsidDel="00000000" w:rsidR="00000000" w:rsidRPr="00000000">
        <w:rPr>
          <w:rtl w:val="0"/>
        </w:rPr>
      </w:r>
    </w:p>
    <w:p w:rsidR="00000000" w:rsidDel="00000000" w:rsidP="00000000" w:rsidRDefault="00000000" w:rsidRPr="00000000" w14:paraId="0000042C">
      <w:pPr>
        <w:spacing w:after="0" w:line="360" w:lineRule="auto"/>
        <w:ind w:left="0" w:firstLine="0"/>
        <w:rPr>
          <w:rFonts w:ascii="Tahoma" w:cs="Tahoma" w:eastAsia="Tahoma" w:hAnsi="Tahoma"/>
          <w:color w:val="ff0000"/>
        </w:rPr>
      </w:pPr>
      <w:r w:rsidDel="00000000" w:rsidR="00000000" w:rsidRPr="00000000">
        <w:rPr>
          <w:rtl w:val="0"/>
        </w:rPr>
      </w:r>
    </w:p>
    <w:p w:rsidR="00000000" w:rsidDel="00000000" w:rsidP="00000000" w:rsidRDefault="00000000" w:rsidRPr="00000000" w14:paraId="0000042D">
      <w:pPr>
        <w:pStyle w:val="Heading1"/>
        <w:spacing w:line="360" w:lineRule="auto"/>
        <w:rPr/>
      </w:pPr>
      <w:bookmarkStart w:colFirst="0" w:colLast="0" w:name="_7lfg039w0000" w:id="20"/>
      <w:bookmarkEnd w:id="20"/>
      <w:r w:rsidDel="00000000" w:rsidR="00000000" w:rsidRPr="00000000">
        <w:rPr>
          <w:rtl w:val="0"/>
        </w:rPr>
        <w:t xml:space="preserve">2.2 Demandas Não Aderentes e suas Medidas de Contorno</w:t>
      </w:r>
    </w:p>
    <w:p w:rsidR="00000000" w:rsidDel="00000000" w:rsidP="00000000" w:rsidRDefault="00000000" w:rsidRPr="00000000" w14:paraId="0000042E">
      <w:pPr>
        <w:spacing w:after="0" w:line="360" w:lineRule="auto"/>
        <w:ind w:firstLine="720.0000000000001"/>
        <w:rPr>
          <w:rFonts w:ascii="Tahoma" w:cs="Tahoma" w:eastAsia="Tahoma" w:hAnsi="Tahoma"/>
        </w:rPr>
      </w:pPr>
      <w:r w:rsidDel="00000000" w:rsidR="00000000" w:rsidRPr="00000000">
        <w:rPr>
          <w:rtl w:val="0"/>
        </w:rPr>
      </w:r>
    </w:p>
    <w:p w:rsidR="00000000" w:rsidDel="00000000" w:rsidP="00000000" w:rsidRDefault="00000000" w:rsidRPr="00000000" w14:paraId="0000042F">
      <w:pPr>
        <w:spacing w:after="0" w:line="360" w:lineRule="auto"/>
        <w:ind w:firstLine="720.0000000000001"/>
        <w:rPr>
          <w:rFonts w:ascii="Tahoma" w:cs="Tahoma" w:eastAsia="Tahoma" w:hAnsi="Tahoma"/>
          <w:color w:val="ff0000"/>
        </w:rPr>
      </w:pPr>
      <w:r w:rsidDel="00000000" w:rsidR="00000000" w:rsidRPr="00000000">
        <w:rPr>
          <w:rFonts w:ascii="Tahoma" w:cs="Tahoma" w:eastAsia="Tahoma" w:hAnsi="Tahoma"/>
          <w:color w:val="404040"/>
          <w:rtl w:val="0"/>
        </w:rPr>
        <w:t xml:space="preserve">Durante a fase de refinamento e no desenvolvimento desta documentação de escopo foram identificadas demandas não aderentes ao TOTVS CRM Gestão de Clientes, as quais serão detalhadas abaixo:</w:t>
      </w:r>
      <w:r w:rsidDel="00000000" w:rsidR="00000000" w:rsidRPr="00000000">
        <w:rPr>
          <w:rtl w:val="0"/>
        </w:rPr>
      </w:r>
    </w:p>
    <w:p w:rsidR="00000000" w:rsidDel="00000000" w:rsidP="00000000" w:rsidRDefault="00000000" w:rsidRPr="00000000" w14:paraId="00000430">
      <w:pPr>
        <w:spacing w:after="0" w:lineRule="auto"/>
        <w:rPr>
          <w:rFonts w:ascii="Tahoma" w:cs="Tahoma" w:eastAsia="Tahoma" w:hAnsi="Tahoma"/>
          <w:color w:val="404040"/>
        </w:rPr>
      </w:pPr>
      <w:r w:rsidDel="00000000" w:rsidR="00000000" w:rsidRPr="00000000">
        <w:rPr>
          <w:rtl w:val="0"/>
        </w:rPr>
      </w:r>
    </w:p>
    <w:tbl>
      <w:tblPr>
        <w:tblStyle w:val="Table13"/>
        <w:tblW w:w="9960.0" w:type="dxa"/>
        <w:jc w:val="left"/>
        <w:tblInd w:w="-70.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780"/>
        <w:gridCol w:w="1776.0000000000002"/>
        <w:gridCol w:w="3414.0000000000005"/>
        <w:gridCol w:w="3990"/>
        <w:tblGridChange w:id="0">
          <w:tblGrid>
            <w:gridCol w:w="780"/>
            <w:gridCol w:w="1776.0000000000002"/>
            <w:gridCol w:w="3414.0000000000005"/>
            <w:gridCol w:w="3990"/>
          </w:tblGrid>
        </w:tblGridChange>
      </w:tblGrid>
      <w:tr>
        <w:trPr>
          <w:cantSplit w:val="0"/>
          <w:trHeight w:val="604.9999999999272" w:hRule="atLeast"/>
          <w:tblHeader w:val="0"/>
        </w:trPr>
        <w:tc>
          <w:tcPr>
            <w:tcMar>
              <w:top w:w="0.0" w:type="dxa"/>
              <w:left w:w="70.0" w:type="dxa"/>
              <w:bottom w:w="0.0" w:type="dxa"/>
              <w:right w:w="70.0" w:type="dxa"/>
            </w:tcMar>
            <w:vAlign w:val="center"/>
          </w:tcPr>
          <w:p w:rsidR="00000000" w:rsidDel="00000000" w:rsidP="00000000" w:rsidRDefault="00000000" w:rsidRPr="00000000" w14:paraId="00000431">
            <w:pPr>
              <w:spacing w:after="0" w:lineRule="auto"/>
              <w:jc w:val="center"/>
              <w:rPr>
                <w:rFonts w:ascii="Tahoma" w:cs="Tahoma" w:eastAsia="Tahoma" w:hAnsi="Tahoma"/>
                <w:b w:val="1"/>
                <w:bCs w:val="1"/>
                <w:color w:val="595959"/>
              </w:rPr>
            </w:pPr>
            <w:r w:rsidDel="00000000" w:rsidR="00000000" w:rsidRPr="00000000">
              <w:rPr>
                <w:rFonts w:ascii="Tahoma" w:cs="Tahoma" w:eastAsia="Tahoma" w:hAnsi="Tahoma"/>
                <w:b w:val="1"/>
                <w:bCs w:val="1"/>
                <w:color w:val="595959"/>
                <w:rtl w:val="0"/>
              </w:rPr>
              <w:t xml:space="preserve">ITEM</w:t>
            </w:r>
          </w:p>
        </w:tc>
        <w:tc>
          <w:tcPr>
            <w:tcMar>
              <w:top w:w="0.0" w:type="dxa"/>
              <w:left w:w="70.0" w:type="dxa"/>
              <w:bottom w:w="0.0" w:type="dxa"/>
              <w:right w:w="70.0" w:type="dxa"/>
            </w:tcMar>
            <w:vAlign w:val="center"/>
          </w:tcPr>
          <w:p w:rsidR="00000000" w:rsidDel="00000000" w:rsidP="00000000" w:rsidRDefault="00000000" w:rsidRPr="00000000" w14:paraId="00000432">
            <w:pPr>
              <w:spacing w:after="0" w:lineRule="auto"/>
              <w:jc w:val="center"/>
              <w:rPr>
                <w:rFonts w:ascii="Tahoma" w:cs="Tahoma" w:eastAsia="Tahoma" w:hAnsi="Tahoma"/>
                <w:b w:val="1"/>
                <w:bCs w:val="1"/>
                <w:color w:val="595959"/>
              </w:rPr>
            </w:pPr>
            <w:r w:rsidDel="00000000" w:rsidR="00000000" w:rsidRPr="00000000">
              <w:rPr>
                <w:rFonts w:ascii="Tahoma" w:cs="Tahoma" w:eastAsia="Tahoma" w:hAnsi="Tahoma"/>
                <w:b w:val="1"/>
                <w:bCs w:val="1"/>
                <w:color w:val="595959"/>
                <w:rtl w:val="0"/>
              </w:rPr>
              <w:t xml:space="preserve">MÓDULO</w:t>
            </w:r>
          </w:p>
        </w:tc>
        <w:tc>
          <w:tcPr>
            <w:tcMar>
              <w:top w:w="0.0" w:type="dxa"/>
              <w:left w:w="70.0" w:type="dxa"/>
              <w:bottom w:w="0.0" w:type="dxa"/>
              <w:right w:w="70.0" w:type="dxa"/>
            </w:tcMar>
            <w:vAlign w:val="center"/>
          </w:tcPr>
          <w:p w:rsidR="00000000" w:rsidDel="00000000" w:rsidP="00000000" w:rsidRDefault="00000000" w:rsidRPr="00000000" w14:paraId="00000433">
            <w:pPr>
              <w:spacing w:after="0" w:lineRule="auto"/>
              <w:jc w:val="center"/>
              <w:rPr>
                <w:rFonts w:ascii="Tahoma" w:cs="Tahoma" w:eastAsia="Tahoma" w:hAnsi="Tahoma"/>
                <w:b w:val="1"/>
                <w:bCs w:val="1"/>
                <w:color w:val="595959"/>
              </w:rPr>
            </w:pPr>
            <w:r w:rsidDel="00000000" w:rsidR="00000000" w:rsidRPr="00000000">
              <w:rPr>
                <w:rFonts w:ascii="Tahoma" w:cs="Tahoma" w:eastAsia="Tahoma" w:hAnsi="Tahoma"/>
                <w:b w:val="1"/>
                <w:bCs w:val="1"/>
                <w:color w:val="595959"/>
                <w:rtl w:val="0"/>
              </w:rPr>
              <w:t xml:space="preserve">DESCRIÇÃO</w:t>
            </w:r>
          </w:p>
        </w:tc>
        <w:tc>
          <w:tcPr>
            <w:tcMar>
              <w:top w:w="0.0" w:type="dxa"/>
              <w:left w:w="70.0" w:type="dxa"/>
              <w:bottom w:w="0.0" w:type="dxa"/>
              <w:right w:w="70.0" w:type="dxa"/>
            </w:tcMar>
            <w:vAlign w:val="center"/>
          </w:tcPr>
          <w:p w:rsidR="00000000" w:rsidDel="00000000" w:rsidP="00000000" w:rsidRDefault="00000000" w:rsidRPr="00000000" w14:paraId="00000434">
            <w:pPr>
              <w:spacing w:after="0" w:lineRule="auto"/>
              <w:ind w:right="57"/>
              <w:jc w:val="center"/>
              <w:rPr>
                <w:rFonts w:ascii="Tahoma" w:cs="Tahoma" w:eastAsia="Tahoma" w:hAnsi="Tahoma"/>
                <w:b w:val="1"/>
                <w:bCs w:val="1"/>
                <w:color w:val="595959"/>
              </w:rPr>
            </w:pPr>
            <w:r w:rsidDel="00000000" w:rsidR="00000000" w:rsidRPr="00000000">
              <w:rPr>
                <w:rFonts w:ascii="Tahoma" w:cs="Tahoma" w:eastAsia="Tahoma" w:hAnsi="Tahoma"/>
                <w:b w:val="1"/>
                <w:bCs w:val="1"/>
                <w:color w:val="595959"/>
                <w:rtl w:val="0"/>
              </w:rPr>
              <w:t xml:space="preserve">MEDIDA DE CONTORNO</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35">
            <w:pPr>
              <w:spacing w:after="0" w:lineRule="auto"/>
              <w:jc w:val="center"/>
              <w:rPr>
                <w:rFonts w:ascii="Tahoma" w:cs="Tahoma" w:eastAsia="Tahoma" w:hAnsi="Tahoma"/>
                <w:b w:val="1"/>
                <w:bCs w:val="1"/>
                <w:color w:val="595959"/>
                <w:sz w:val="22"/>
                <w:szCs w:val="22"/>
              </w:rPr>
            </w:pPr>
            <w:r w:rsidDel="00000000" w:rsidR="00000000" w:rsidRPr="00000000">
              <w:rPr>
                <w:rFonts w:ascii="Tahoma" w:cs="Tahoma" w:eastAsia="Tahoma" w:hAnsi="Tahoma"/>
                <w:b w:val="1"/>
                <w:bCs w:val="1"/>
                <w:color w:val="595959"/>
                <w:sz w:val="22"/>
                <w:szCs w:val="22"/>
                <w:rtl w:val="0"/>
              </w:rPr>
              <w:t xml:space="preserve">01</w:t>
            </w:r>
          </w:p>
        </w:tc>
        <w:tc>
          <w:tcPr>
            <w:tcMar>
              <w:top w:w="0.0" w:type="dxa"/>
              <w:left w:w="70.0" w:type="dxa"/>
              <w:bottom w:w="0.0" w:type="dxa"/>
              <w:right w:w="70.0" w:type="dxa"/>
            </w:tcMar>
            <w:vAlign w:val="center"/>
          </w:tcPr>
          <w:p w:rsidR="00000000" w:rsidDel="00000000" w:rsidP="00000000" w:rsidRDefault="00000000" w:rsidRPr="00000000" w14:paraId="00000436">
            <w:pPr>
              <w:spacing w:after="0" w:lineRule="auto"/>
              <w:jc w:val="center"/>
              <w:rPr>
                <w:rFonts w:ascii="Tahoma" w:cs="Tahoma" w:eastAsia="Tahoma" w:hAnsi="Tahoma"/>
                <w:b w:val="1"/>
                <w:bCs w:val="1"/>
                <w:color w:val="595959"/>
                <w:sz w:val="22"/>
                <w:szCs w:val="22"/>
              </w:rPr>
            </w:pPr>
            <w:r w:rsidDel="00000000" w:rsidR="00000000" w:rsidRPr="00000000">
              <w:rPr>
                <w:rFonts w:ascii="Tahoma" w:cs="Tahoma" w:eastAsia="Tahoma" w:hAnsi="Tahoma"/>
                <w:b w:val="1"/>
                <w:bCs w:val="1"/>
                <w:color w:val="595959"/>
                <w:sz w:val="22"/>
                <w:szCs w:val="22"/>
                <w:rtl w:val="0"/>
              </w:rPr>
              <w:t xml:space="preserve">Clientes</w:t>
            </w:r>
          </w:p>
        </w:tc>
        <w:tc>
          <w:tcPr>
            <w:tcMar>
              <w:top w:w="0.0" w:type="dxa"/>
              <w:left w:w="70.0" w:type="dxa"/>
              <w:bottom w:w="0.0" w:type="dxa"/>
              <w:right w:w="70.0" w:type="dxa"/>
            </w:tcMar>
            <w:vAlign w:val="center"/>
          </w:tcPr>
          <w:p w:rsidR="00000000" w:rsidDel="00000000" w:rsidP="00000000" w:rsidRDefault="00000000" w:rsidRPr="00000000" w14:paraId="00000437">
            <w:pPr>
              <w:spacing w:after="0" w:line="360" w:lineRule="auto"/>
              <w:rPr>
                <w:rFonts w:ascii="Tahoma" w:cs="Tahoma" w:eastAsia="Tahoma" w:hAnsi="Tahoma"/>
                <w:b w:val="1"/>
                <w:bCs w:val="1"/>
                <w:color w:val="595959"/>
                <w:sz w:val="22"/>
                <w:szCs w:val="22"/>
              </w:rPr>
            </w:pPr>
            <w:r w:rsidDel="00000000" w:rsidR="00000000" w:rsidRPr="00000000">
              <w:rPr>
                <w:rFonts w:ascii="Tahoma" w:cs="Tahoma" w:eastAsia="Tahoma" w:hAnsi="Tahoma"/>
                <w:color w:val="404040"/>
                <w:sz w:val="22"/>
                <w:szCs w:val="22"/>
                <w:rtl w:val="0"/>
              </w:rPr>
              <w:t xml:space="preserve">A INOVA necessita que o campo de cliente “bloqueado” pelo financeiro seja integrado.</w:t>
            </w: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438">
            <w:pPr>
              <w:spacing w:after="0" w:line="360" w:lineRule="auto"/>
              <w:rPr>
                <w:rFonts w:ascii="Tahoma" w:cs="Tahoma" w:eastAsia="Tahoma" w:hAnsi="Tahoma"/>
                <w:color w:val="595959"/>
                <w:sz w:val="22"/>
                <w:szCs w:val="22"/>
              </w:rPr>
            </w:pPr>
            <w:r w:rsidDel="00000000" w:rsidR="00000000" w:rsidRPr="00000000">
              <w:rPr>
                <w:rFonts w:ascii="Tahoma" w:cs="Tahoma" w:eastAsia="Tahoma" w:hAnsi="Tahoma"/>
                <w:color w:val="595959"/>
                <w:sz w:val="22"/>
                <w:szCs w:val="22"/>
                <w:rtl w:val="0"/>
              </w:rPr>
              <w:t xml:space="preserve">Tal campo pode ser mapeado no integrador iPaaS, desde que seja enviado pela API do ERP Protheus</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39">
            <w:pPr>
              <w:spacing w:after="0" w:lineRule="auto"/>
              <w:jc w:val="center"/>
              <w:rPr>
                <w:rFonts w:ascii="Tahoma" w:cs="Tahoma" w:eastAsia="Tahoma" w:hAnsi="Tahoma"/>
                <w:b w:val="1"/>
                <w:bCs w:val="1"/>
                <w:color w:val="595959"/>
                <w:sz w:val="22"/>
                <w:szCs w:val="22"/>
              </w:rPr>
            </w:pPr>
            <w:r w:rsidDel="00000000" w:rsidR="00000000" w:rsidRPr="00000000">
              <w:rPr>
                <w:rFonts w:ascii="Tahoma" w:cs="Tahoma" w:eastAsia="Tahoma" w:hAnsi="Tahoma"/>
                <w:b w:val="1"/>
                <w:bCs w:val="1"/>
                <w:color w:val="595959"/>
                <w:sz w:val="22"/>
                <w:szCs w:val="22"/>
                <w:rtl w:val="0"/>
              </w:rPr>
              <w:t xml:space="preserve">02</w:t>
            </w:r>
          </w:p>
        </w:tc>
        <w:tc>
          <w:tcPr>
            <w:tcMar>
              <w:top w:w="0.0" w:type="dxa"/>
              <w:left w:w="70.0" w:type="dxa"/>
              <w:bottom w:w="0.0" w:type="dxa"/>
              <w:right w:w="70.0" w:type="dxa"/>
            </w:tcMar>
            <w:vAlign w:val="center"/>
          </w:tcPr>
          <w:p w:rsidR="00000000" w:rsidDel="00000000" w:rsidP="00000000" w:rsidRDefault="00000000" w:rsidRPr="00000000" w14:paraId="0000043A">
            <w:pPr>
              <w:spacing w:after="0" w:lineRule="auto"/>
              <w:jc w:val="center"/>
              <w:rPr>
                <w:rFonts w:ascii="Tahoma" w:cs="Tahoma" w:eastAsia="Tahoma" w:hAnsi="Tahoma"/>
                <w:b w:val="1"/>
                <w:bCs w:val="1"/>
                <w:color w:val="595959"/>
                <w:sz w:val="22"/>
                <w:szCs w:val="22"/>
              </w:rPr>
            </w:pPr>
            <w:r w:rsidDel="00000000" w:rsidR="00000000" w:rsidRPr="00000000">
              <w:rPr>
                <w:rFonts w:ascii="Tahoma" w:cs="Tahoma" w:eastAsia="Tahoma" w:hAnsi="Tahoma"/>
                <w:b w:val="1"/>
                <w:bCs w:val="1"/>
                <w:color w:val="595959"/>
                <w:sz w:val="22"/>
                <w:szCs w:val="22"/>
                <w:rtl w:val="0"/>
              </w:rPr>
              <w:t xml:space="preserve">Oportunidade</w:t>
            </w:r>
          </w:p>
        </w:tc>
        <w:tc>
          <w:tcPr>
            <w:tcMar>
              <w:top w:w="0.0" w:type="dxa"/>
              <w:left w:w="70.0" w:type="dxa"/>
              <w:bottom w:w="0.0" w:type="dxa"/>
              <w:right w:w="70.0" w:type="dxa"/>
            </w:tcMar>
            <w:vAlign w:val="center"/>
          </w:tcPr>
          <w:p w:rsidR="00000000" w:rsidDel="00000000" w:rsidP="00000000" w:rsidRDefault="00000000" w:rsidRPr="00000000" w14:paraId="0000043B">
            <w:pPr>
              <w:spacing w:after="0" w:line="360" w:lineRule="auto"/>
              <w:rPr>
                <w:rFonts w:ascii="Tahoma" w:cs="Tahoma" w:eastAsia="Tahoma" w:hAnsi="Tahoma"/>
                <w:color w:val="595959"/>
                <w:sz w:val="22"/>
                <w:szCs w:val="22"/>
              </w:rPr>
            </w:pPr>
            <w:r w:rsidDel="00000000" w:rsidR="00000000" w:rsidRPr="00000000">
              <w:rPr>
                <w:rFonts w:ascii="Tahoma" w:cs="Tahoma" w:eastAsia="Tahoma" w:hAnsi="Tahoma"/>
                <w:color w:val="595959"/>
                <w:sz w:val="22"/>
                <w:szCs w:val="22"/>
                <w:rtl w:val="0"/>
              </w:rPr>
              <w:t xml:space="preserve">A INOVA necessita que o TCRM não permita a criação de novas oportunidades para clientes “bloqueados” pelo financeiro.</w:t>
            </w:r>
          </w:p>
        </w:tc>
        <w:tc>
          <w:tcPr>
            <w:tcMar>
              <w:top w:w="0.0" w:type="dxa"/>
              <w:left w:w="70.0" w:type="dxa"/>
              <w:bottom w:w="0.0" w:type="dxa"/>
              <w:right w:w="70.0" w:type="dxa"/>
            </w:tcMar>
          </w:tcPr>
          <w:p w:rsidR="00000000" w:rsidDel="00000000" w:rsidP="00000000" w:rsidRDefault="00000000" w:rsidRPr="00000000" w14:paraId="0000043C">
            <w:pPr>
              <w:spacing w:after="0" w:line="360" w:lineRule="auto"/>
              <w:rPr>
                <w:rFonts w:ascii="Tahoma" w:cs="Tahoma" w:eastAsia="Tahoma" w:hAnsi="Tahoma"/>
                <w:color w:val="595959"/>
                <w:sz w:val="22"/>
                <w:szCs w:val="22"/>
              </w:rPr>
            </w:pPr>
            <w:r w:rsidDel="00000000" w:rsidR="00000000" w:rsidRPr="00000000">
              <w:rPr>
                <w:rFonts w:ascii="Tahoma" w:cs="Tahoma" w:eastAsia="Tahoma" w:hAnsi="Tahoma"/>
                <w:color w:val="595959"/>
                <w:sz w:val="22"/>
                <w:szCs w:val="22"/>
                <w:rtl w:val="0"/>
              </w:rPr>
              <w:t xml:space="preserve">Não há medida de contorno, uma vez que o TCRM não possui a possibilidade de criar tal regra de validação. A única alternativa seria o usuário conferir o cadastro do cliente antes de criar a nova oportunidade </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3D">
            <w:pPr>
              <w:spacing w:after="0" w:lineRule="auto"/>
              <w:jc w:val="center"/>
              <w:rPr>
                <w:rFonts w:ascii="Tahoma" w:cs="Tahoma" w:eastAsia="Tahoma" w:hAnsi="Tahoma"/>
                <w:b w:val="1"/>
                <w:bCs w:val="1"/>
                <w:color w:val="595959"/>
                <w:sz w:val="22"/>
                <w:szCs w:val="22"/>
              </w:rPr>
            </w:pPr>
            <w:r w:rsidDel="00000000" w:rsidR="00000000" w:rsidRPr="00000000">
              <w:rPr>
                <w:rFonts w:ascii="Tahoma" w:cs="Tahoma" w:eastAsia="Tahoma" w:hAnsi="Tahoma"/>
                <w:b w:val="1"/>
                <w:bCs w:val="1"/>
                <w:color w:val="595959"/>
                <w:sz w:val="22"/>
                <w:szCs w:val="22"/>
                <w:rtl w:val="0"/>
              </w:rPr>
              <w:t xml:space="preserve">03</w:t>
            </w:r>
          </w:p>
        </w:tc>
        <w:tc>
          <w:tcPr>
            <w:tcMar>
              <w:top w:w="0.0" w:type="dxa"/>
              <w:left w:w="70.0" w:type="dxa"/>
              <w:bottom w:w="0.0" w:type="dxa"/>
              <w:right w:w="70.0" w:type="dxa"/>
            </w:tcMar>
            <w:vAlign w:val="center"/>
          </w:tcPr>
          <w:p w:rsidR="00000000" w:rsidDel="00000000" w:rsidP="00000000" w:rsidRDefault="00000000" w:rsidRPr="00000000" w14:paraId="0000043E">
            <w:pPr>
              <w:spacing w:after="0" w:lineRule="auto"/>
              <w:jc w:val="center"/>
              <w:rPr>
                <w:rFonts w:ascii="Tahoma" w:cs="Tahoma" w:eastAsia="Tahoma" w:hAnsi="Tahoma"/>
                <w:b w:val="1"/>
                <w:bCs w:val="1"/>
                <w:color w:val="595959"/>
                <w:sz w:val="22"/>
                <w:szCs w:val="22"/>
              </w:rPr>
            </w:pPr>
            <w:r w:rsidDel="00000000" w:rsidR="00000000" w:rsidRPr="00000000">
              <w:rPr>
                <w:rFonts w:ascii="Tahoma" w:cs="Tahoma" w:eastAsia="Tahoma" w:hAnsi="Tahoma"/>
                <w:b w:val="1"/>
                <w:bCs w:val="1"/>
                <w:color w:val="595959"/>
                <w:sz w:val="22"/>
                <w:szCs w:val="22"/>
                <w:rtl w:val="0"/>
              </w:rPr>
              <w:t xml:space="preserve">Ordens de Venda</w:t>
            </w:r>
          </w:p>
        </w:tc>
        <w:tc>
          <w:tcPr>
            <w:tcMar>
              <w:top w:w="0.0" w:type="dxa"/>
              <w:left w:w="70.0" w:type="dxa"/>
              <w:bottom w:w="0.0" w:type="dxa"/>
              <w:right w:w="70.0" w:type="dxa"/>
            </w:tcMar>
            <w:vAlign w:val="center"/>
          </w:tcPr>
          <w:p w:rsidR="00000000" w:rsidDel="00000000" w:rsidP="00000000" w:rsidRDefault="00000000" w:rsidRPr="00000000" w14:paraId="0000043F">
            <w:pPr>
              <w:spacing w:after="0" w:line="360" w:lineRule="auto"/>
              <w:rPr>
                <w:rFonts w:ascii="Tahoma" w:cs="Tahoma" w:eastAsia="Tahoma" w:hAnsi="Tahoma"/>
                <w:color w:val="434343"/>
                <w:sz w:val="22"/>
                <w:szCs w:val="22"/>
              </w:rPr>
            </w:pPr>
            <w:r w:rsidDel="00000000" w:rsidR="00000000" w:rsidRPr="00000000">
              <w:rPr>
                <w:rFonts w:ascii="Tahoma" w:cs="Tahoma" w:eastAsia="Tahoma" w:hAnsi="Tahoma"/>
                <w:color w:val="595959"/>
                <w:sz w:val="22"/>
                <w:szCs w:val="22"/>
                <w:rtl w:val="0"/>
              </w:rPr>
              <w:t xml:space="preserve">A INOVA necessita que o TCRM não permita a criação de novas ordens de venda para clientes “bloqueados” pelo financeiro.</w:t>
            </w:r>
            <w:r w:rsidDel="00000000" w:rsidR="00000000" w:rsidRPr="00000000">
              <w:rPr>
                <w:rtl w:val="0"/>
              </w:rPr>
            </w:r>
          </w:p>
        </w:tc>
        <w:tc>
          <w:tcPr>
            <w:tcMar>
              <w:top w:w="0.0" w:type="dxa"/>
              <w:left w:w="70.0" w:type="dxa"/>
              <w:bottom w:w="0.0" w:type="dxa"/>
              <w:right w:w="70.0" w:type="dxa"/>
            </w:tcMar>
          </w:tcPr>
          <w:p w:rsidR="00000000" w:rsidDel="00000000" w:rsidP="00000000" w:rsidRDefault="00000000" w:rsidRPr="00000000" w14:paraId="00000440">
            <w:pPr>
              <w:spacing w:after="0" w:line="360" w:lineRule="auto"/>
              <w:rPr>
                <w:rFonts w:ascii="Tahoma" w:cs="Tahoma" w:eastAsia="Tahoma" w:hAnsi="Tahoma"/>
                <w:color w:val="434343"/>
                <w:sz w:val="22"/>
                <w:szCs w:val="22"/>
              </w:rPr>
            </w:pPr>
            <w:r w:rsidDel="00000000" w:rsidR="00000000" w:rsidRPr="00000000">
              <w:rPr>
                <w:rFonts w:ascii="Tahoma" w:cs="Tahoma" w:eastAsia="Tahoma" w:hAnsi="Tahoma"/>
                <w:color w:val="595959"/>
                <w:sz w:val="22"/>
                <w:szCs w:val="22"/>
                <w:rtl w:val="0"/>
              </w:rPr>
              <w:t xml:space="preserve">Uma vez que o dado de bloqueio pelo financeiro for integrado no cadastro do cliente, é possível criar uma regra de validação de modo que não permita a criação de nova ordem de venda para os clientes bloqueados.</w:t>
            </w:r>
            <w:r w:rsidDel="00000000" w:rsidR="00000000" w:rsidRPr="00000000">
              <w:rPr>
                <w:rtl w:val="0"/>
              </w:rPr>
            </w:r>
          </w:p>
        </w:tc>
      </w:tr>
    </w:tbl>
    <w:p w:rsidR="00000000" w:rsidDel="00000000" w:rsidP="00000000" w:rsidRDefault="00000000" w:rsidRPr="00000000" w14:paraId="00000441">
      <w:pPr>
        <w:spacing w:after="0" w:lineRule="auto"/>
        <w:rPr>
          <w:rFonts w:ascii="Tahoma" w:cs="Tahoma" w:eastAsia="Tahoma" w:hAnsi="Tahoma"/>
          <w:color w:val="ff0000"/>
        </w:rPr>
      </w:pPr>
      <w:r w:rsidDel="00000000" w:rsidR="00000000" w:rsidRPr="00000000">
        <w:rPr>
          <w:rtl w:val="0"/>
        </w:rPr>
      </w:r>
    </w:p>
    <w:p w:rsidR="00000000" w:rsidDel="00000000" w:rsidP="00000000" w:rsidRDefault="00000000" w:rsidRPr="00000000" w14:paraId="00000442">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443">
      <w:pPr>
        <w:pStyle w:val="Heading1"/>
        <w:spacing w:after="0" w:line="360" w:lineRule="auto"/>
        <w:rPr>
          <w:rFonts w:ascii="Tahoma" w:cs="Tahoma" w:eastAsia="Tahoma" w:hAnsi="Tahoma"/>
          <w:color w:val="ed9c2e"/>
          <w:sz w:val="28"/>
          <w:szCs w:val="28"/>
        </w:rPr>
      </w:pPr>
      <w:bookmarkStart w:colFirst="0" w:colLast="0" w:name="_lpqnkrpgds0q" w:id="21"/>
      <w:bookmarkEnd w:id="21"/>
      <w:r w:rsidDel="00000000" w:rsidR="00000000" w:rsidRPr="00000000">
        <w:rPr>
          <w:rtl w:val="0"/>
        </w:rPr>
        <w:t xml:space="preserve">2</w:t>
      </w:r>
      <w:r w:rsidDel="00000000" w:rsidR="00000000" w:rsidRPr="00000000">
        <w:rPr>
          <w:rFonts w:ascii="Tahoma" w:cs="Tahoma" w:eastAsia="Tahoma" w:hAnsi="Tahoma"/>
          <w:color w:val="ed9c2e"/>
          <w:sz w:val="28"/>
          <w:szCs w:val="28"/>
          <w:rtl w:val="0"/>
        </w:rPr>
        <w:t xml:space="preserve">.3 Considerações Finais</w:t>
      </w:r>
    </w:p>
    <w:p w:rsidR="00000000" w:rsidDel="00000000" w:rsidP="00000000" w:rsidRDefault="00000000" w:rsidRPr="00000000" w14:paraId="00000444">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445">
      <w:pPr>
        <w:spacing w:after="0" w:line="360" w:lineRule="auto"/>
        <w:ind w:left="0" w:firstLine="720.0000000000001"/>
        <w:rPr>
          <w:rFonts w:ascii="Tahoma" w:cs="Tahoma" w:eastAsia="Tahoma" w:hAnsi="Tahoma"/>
        </w:rPr>
      </w:pPr>
      <w:r w:rsidDel="00000000" w:rsidR="00000000" w:rsidRPr="00000000">
        <w:rPr>
          <w:rFonts w:ascii="Tahoma" w:cs="Tahoma" w:eastAsia="Tahoma" w:hAnsi="Tahoma"/>
          <w:b w:val="1"/>
          <w:bCs w:val="1"/>
          <w:color w:val="404040"/>
          <w:rtl w:val="0"/>
        </w:rPr>
        <w:t xml:space="preserve">Dos recursos não listados - </w:t>
      </w:r>
      <w:r w:rsidDel="00000000" w:rsidR="00000000" w:rsidRPr="00000000">
        <w:rPr>
          <w:rFonts w:ascii="Tahoma" w:cs="Tahoma" w:eastAsia="Tahoma" w:hAnsi="Tahoma"/>
          <w:color w:val="404040"/>
          <w:rtl w:val="0"/>
        </w:rPr>
        <w:t xml:space="preserve">Recursos não listados neste documento e que não façam parte dos recursos e funcionalidades standard da solução TOTVS CRM, serão tratados como solicitações de melhoria. Essas solicitações serão cadastradas na central colaborativa TOTVS para que sua viabilidade seja analisada. O cadastro de uma solicitação ou sugestão de melhoria não garante a sua implementação. Após análise de viabilidade e aderência, levando em conta que a melhoria deve ser uma evolução para o produto TOTVS CRM, não sendo algo particular de um ambiente ou operação, a sugestão pode entrar no planejamento do time de Produto TOTVS CRM. Contudo, não há prazo definido para implementação de melhorias sugeridas na central colaborativa. Trimestralmente o time TOTVS CRM envia para os clientes um informativo divulgando as melhorias entregues no último trimestre. Recomendamos a leitura dessa documentação para que tenham conhecimento das evoluções do produto e identifiquem se a sugestão faz parte das entregas programadas. A Equipe da </w:t>
      </w:r>
      <w:r w:rsidDel="00000000" w:rsidR="00000000" w:rsidRPr="00000000">
        <w:rPr>
          <w:rFonts w:ascii="Tahoma" w:cs="Tahoma" w:eastAsia="Tahoma" w:hAnsi="Tahoma"/>
          <w:color w:val="434343"/>
          <w:rtl w:val="0"/>
        </w:rPr>
        <w:t xml:space="preserve">INOVA INDUSTRIA COMERCIO IMPORTACAO E EXPORTACAO LTDA</w:t>
      </w:r>
      <w:r w:rsidDel="00000000" w:rsidR="00000000" w:rsidRPr="00000000">
        <w:rPr>
          <w:rFonts w:ascii="Tahoma" w:cs="Tahoma" w:eastAsia="Tahoma" w:hAnsi="Tahoma"/>
          <w:color w:val="404040"/>
          <w:rtl w:val="0"/>
        </w:rPr>
        <w:t xml:space="preserve">, deve realizar o cadastro das sugestões de melhoria na central colaborativa. Caso </w:t>
      </w:r>
      <w:r w:rsidDel="00000000" w:rsidR="00000000" w:rsidRPr="00000000">
        <w:rPr>
          <w:rFonts w:ascii="Tahoma" w:cs="Tahoma" w:eastAsia="Tahoma" w:hAnsi="Tahoma"/>
          <w:color w:val="404040"/>
          <w:rtl w:val="0"/>
        </w:rPr>
        <w:t xml:space="preserve">tenham</w:t>
      </w:r>
      <w:r w:rsidDel="00000000" w:rsidR="00000000" w:rsidRPr="00000000">
        <w:rPr>
          <w:rFonts w:ascii="Tahoma" w:cs="Tahoma" w:eastAsia="Tahoma" w:hAnsi="Tahoma"/>
          <w:color w:val="404040"/>
          <w:rtl w:val="0"/>
        </w:rPr>
        <w:t xml:space="preserve"> alguma dúvida sobre este processo, podem pedir apoio ao time de serviços para que recebam a orientação sobre como cadastrar essas sugestões;</w:t>
      </w:r>
      <w:r w:rsidDel="00000000" w:rsidR="00000000" w:rsidRPr="00000000">
        <w:rPr>
          <w:rtl w:val="0"/>
        </w:rPr>
      </w:r>
    </w:p>
    <w:p w:rsidR="00000000" w:rsidDel="00000000" w:rsidP="00000000" w:rsidRDefault="00000000" w:rsidRPr="00000000" w14:paraId="00000446">
      <w:pPr>
        <w:spacing w:after="0" w:line="360" w:lineRule="auto"/>
        <w:ind w:left="0" w:firstLine="720.0000000000001"/>
        <w:rPr>
          <w:rFonts w:ascii="Tahoma" w:cs="Tahoma" w:eastAsia="Tahoma" w:hAnsi="Tahoma"/>
        </w:rPr>
      </w:pPr>
      <w:r w:rsidDel="00000000" w:rsidR="00000000" w:rsidRPr="00000000">
        <w:rPr>
          <w:rtl w:val="0"/>
        </w:rPr>
      </w:r>
    </w:p>
    <w:p w:rsidR="00000000" w:rsidDel="00000000" w:rsidP="00000000" w:rsidRDefault="00000000" w:rsidRPr="00000000" w14:paraId="00000447">
      <w:pPr>
        <w:pStyle w:val="Heading1"/>
        <w:spacing w:after="0" w:line="360" w:lineRule="auto"/>
        <w:rPr>
          <w:rFonts w:ascii="Tahoma" w:cs="Tahoma" w:eastAsia="Tahoma" w:hAnsi="Tahoma"/>
          <w:color w:val="ed9c2e"/>
          <w:sz w:val="28"/>
          <w:szCs w:val="28"/>
        </w:rPr>
      </w:pPr>
      <w:bookmarkStart w:colFirst="0" w:colLast="0" w:name="_obtthb1ssfnb" w:id="22"/>
      <w:bookmarkEnd w:id="22"/>
      <w:r w:rsidDel="00000000" w:rsidR="00000000" w:rsidRPr="00000000">
        <w:rPr>
          <w:rFonts w:ascii="Tahoma" w:cs="Tahoma" w:eastAsia="Tahoma" w:hAnsi="Tahoma"/>
          <w:color w:val="ed9c2e"/>
          <w:sz w:val="28"/>
          <w:szCs w:val="28"/>
          <w:rtl w:val="0"/>
        </w:rPr>
        <w:t xml:space="preserve">ASSINATURA E ACEITE</w:t>
      </w:r>
    </w:p>
    <w:p w:rsidR="00000000" w:rsidDel="00000000" w:rsidP="00000000" w:rsidRDefault="00000000" w:rsidRPr="00000000" w14:paraId="00000448">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449">
      <w:pPr>
        <w:spacing w:after="0" w:line="360" w:lineRule="auto"/>
        <w:ind w:left="0" w:firstLine="720.0000000000001"/>
        <w:rPr>
          <w:rFonts w:ascii="Tahoma" w:cs="Tahoma" w:eastAsia="Tahoma" w:hAnsi="Tahoma"/>
          <w:color w:val="404040"/>
        </w:rPr>
      </w:pPr>
      <w:r w:rsidDel="00000000" w:rsidR="00000000" w:rsidRPr="00000000">
        <w:rPr>
          <w:rFonts w:ascii="Tahoma" w:cs="Tahoma" w:eastAsia="Tahoma" w:hAnsi="Tahoma"/>
          <w:color w:val="404040"/>
          <w:rtl w:val="0"/>
        </w:rPr>
        <w:t xml:space="preserve">O escopo proposto e desenhado acima está de acordo com as regras de negócio detalhadas no processo de venda, sendo, portanto, a partir de agora, o documento um oficial de escopo do projeto. Desta forma, quaisquer documentações e regras pré-existentes ou previamente descritas não serão mais consideradas para homologação e aceite. Informo que este documento está aprovado para dar sequência nas atividades propostas e na elaboração do plano de projeto.</w:t>
      </w:r>
    </w:p>
    <w:p w:rsidR="00000000" w:rsidDel="00000000" w:rsidP="00000000" w:rsidRDefault="00000000" w:rsidRPr="00000000" w14:paraId="0000044A">
      <w:pPr>
        <w:spacing w:after="0" w:line="360" w:lineRule="auto"/>
        <w:rPr>
          <w:rFonts w:ascii="Tahoma" w:cs="Tahoma" w:eastAsia="Tahoma" w:hAnsi="Tahoma"/>
        </w:rPr>
      </w:pPr>
      <w:r w:rsidDel="00000000" w:rsidR="00000000" w:rsidRPr="00000000">
        <w:rPr>
          <w:rtl w:val="0"/>
        </w:rPr>
      </w:r>
    </w:p>
    <w:tbl>
      <w:tblPr>
        <w:tblStyle w:val="Table14"/>
        <w:tblW w:w="9630.0" w:type="dxa"/>
        <w:jc w:val="left"/>
        <w:tblInd w:w="-115.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5160"/>
        <w:gridCol w:w="4470"/>
        <w:tblGridChange w:id="0">
          <w:tblGrid>
            <w:gridCol w:w="5160"/>
            <w:gridCol w:w="4470"/>
          </w:tblGrid>
        </w:tblGridChange>
      </w:tblGrid>
      <w:tr>
        <w:trPr>
          <w:cantSplit w:val="0"/>
          <w:tblHeader w:val="0"/>
        </w:trPr>
        <w:tc>
          <w:tcPr>
            <w:shd w:fill="f2f2f2" w:val="clear"/>
            <w:tcMar>
              <w:top w:w="100.0" w:type="dxa"/>
              <w:left w:w="115.0" w:type="dxa"/>
              <w:bottom w:w="100.0" w:type="dxa"/>
              <w:right w:w="115.0" w:type="dxa"/>
            </w:tcMar>
            <w:vAlign w:val="center"/>
          </w:tcPr>
          <w:p w:rsidR="00000000" w:rsidDel="00000000" w:rsidP="00000000" w:rsidRDefault="00000000" w:rsidRPr="00000000" w14:paraId="0000044B">
            <w:pPr>
              <w:spacing w:after="0" w:line="360" w:lineRule="auto"/>
              <w:rPr>
                <w:rFonts w:ascii="Tahoma" w:cs="Tahoma" w:eastAsia="Tahoma" w:hAnsi="Tahoma"/>
                <w:color w:val="404040"/>
              </w:rPr>
            </w:pPr>
            <w:r w:rsidDel="00000000" w:rsidR="00000000" w:rsidRPr="00000000">
              <w:rPr>
                <w:rFonts w:ascii="Tahoma" w:cs="Tahoma" w:eastAsia="Tahoma" w:hAnsi="Tahoma"/>
                <w:b w:val="1"/>
                <w:bCs w:val="1"/>
                <w:color w:val="404040"/>
                <w:rtl w:val="0"/>
              </w:rPr>
              <w:t xml:space="preserve">Aprovado por</w:t>
            </w:r>
            <w:r w:rsidDel="00000000" w:rsidR="00000000" w:rsidRPr="00000000">
              <w:rPr>
                <w:rtl w:val="0"/>
              </w:rPr>
            </w:r>
          </w:p>
        </w:tc>
        <w:tc>
          <w:tcPr>
            <w:shd w:fill="f2f2f2" w:val="clear"/>
            <w:tcMar>
              <w:top w:w="100.0" w:type="dxa"/>
              <w:left w:w="115.0" w:type="dxa"/>
              <w:bottom w:w="100.0" w:type="dxa"/>
              <w:right w:w="115.0" w:type="dxa"/>
            </w:tcMar>
            <w:vAlign w:val="center"/>
          </w:tcPr>
          <w:p w:rsidR="00000000" w:rsidDel="00000000" w:rsidP="00000000" w:rsidRDefault="00000000" w:rsidRPr="00000000" w14:paraId="0000044C">
            <w:pPr>
              <w:spacing w:after="0" w:line="360" w:lineRule="auto"/>
              <w:jc w:val="center"/>
              <w:rPr>
                <w:rFonts w:ascii="Tahoma" w:cs="Tahoma" w:eastAsia="Tahoma" w:hAnsi="Tahoma"/>
                <w:color w:val="404040"/>
              </w:rPr>
            </w:pPr>
            <w:r w:rsidDel="00000000" w:rsidR="00000000" w:rsidRPr="00000000">
              <w:rPr>
                <w:rFonts w:ascii="Tahoma" w:cs="Tahoma" w:eastAsia="Tahoma" w:hAnsi="Tahoma"/>
                <w:b w:val="1"/>
                <w:bCs w:val="1"/>
                <w:color w:val="404040"/>
                <w:rtl w:val="0"/>
              </w:rPr>
              <w:t xml:space="preserve">Assinatura</w:t>
            </w:r>
            <w:r w:rsidDel="00000000" w:rsidR="00000000" w:rsidRPr="00000000">
              <w:rPr>
                <w:rtl w:val="0"/>
              </w:rPr>
            </w:r>
          </w:p>
        </w:tc>
      </w:tr>
      <w:tr>
        <w:trPr>
          <w:cantSplit w:val="0"/>
          <w:tblHeader w:val="0"/>
        </w:trPr>
        <w:tc>
          <w:tcPr/>
          <w:p w:rsidR="00000000" w:rsidDel="00000000" w:rsidP="00000000" w:rsidRDefault="00000000" w:rsidRPr="00000000" w14:paraId="0000044D">
            <w:pPr>
              <w:spacing w:after="0" w:line="360" w:lineRule="auto"/>
              <w:jc w:val="left"/>
              <w:rPr>
                <w:rFonts w:ascii="Tahoma" w:cs="Tahoma" w:eastAsia="Tahoma" w:hAnsi="Tahoma"/>
                <w:color w:val="404040"/>
                <w:sz w:val="20"/>
                <w:szCs w:val="20"/>
              </w:rPr>
            </w:pPr>
            <w:r w:rsidDel="00000000" w:rsidR="00000000" w:rsidRPr="00000000">
              <w:rPr>
                <w:rFonts w:ascii="Tahoma" w:cs="Tahoma" w:eastAsia="Tahoma" w:hAnsi="Tahoma"/>
                <w:color w:val="434343"/>
                <w:rtl w:val="0"/>
              </w:rPr>
              <w:t xml:space="preserve">Marcio Froes - CEO e Founder</w:t>
            </w:r>
            <w:r w:rsidDel="00000000" w:rsidR="00000000" w:rsidRPr="00000000">
              <w:rPr>
                <w:rtl w:val="0"/>
              </w:rPr>
            </w:r>
          </w:p>
        </w:tc>
        <w:tc>
          <w:tcPr>
            <w:tcMar>
              <w:top w:w="100.0" w:type="dxa"/>
              <w:left w:w="115.0" w:type="dxa"/>
              <w:bottom w:w="100.0" w:type="dxa"/>
              <w:right w:w="115.0" w:type="dxa"/>
            </w:tcMar>
            <w:vAlign w:val="center"/>
          </w:tcPr>
          <w:p w:rsidR="00000000" w:rsidDel="00000000" w:rsidP="00000000" w:rsidRDefault="00000000" w:rsidRPr="00000000" w14:paraId="0000044E">
            <w:pPr>
              <w:spacing w:after="0" w:line="360" w:lineRule="auto"/>
              <w:jc w:val="left"/>
              <w:rPr>
                <w:rFonts w:ascii="Tahoma" w:cs="Tahoma" w:eastAsia="Tahoma" w:hAnsi="Tahoma"/>
                <w:color w:val="404040"/>
              </w:rPr>
            </w:pPr>
            <w:r w:rsidDel="00000000" w:rsidR="00000000" w:rsidRPr="00000000">
              <w:rPr>
                <w:rtl w:val="0"/>
              </w:rPr>
            </w:r>
          </w:p>
        </w:tc>
      </w:tr>
      <w:tr>
        <w:trPr>
          <w:cantSplit w:val="0"/>
          <w:tblHeader w:val="0"/>
        </w:trPr>
        <w:tc>
          <w:tcPr/>
          <w:p w:rsidR="00000000" w:rsidDel="00000000" w:rsidP="00000000" w:rsidRDefault="00000000" w:rsidRPr="00000000" w14:paraId="0000044F">
            <w:pPr>
              <w:spacing w:after="0" w:line="360" w:lineRule="auto"/>
              <w:jc w:val="left"/>
              <w:rPr>
                <w:rFonts w:ascii="Tahoma" w:cs="Tahoma" w:eastAsia="Tahoma" w:hAnsi="Tahoma"/>
                <w:color w:val="434343"/>
              </w:rPr>
            </w:pPr>
            <w:hyperlink r:id="rId39">
              <w:r w:rsidDel="00000000" w:rsidR="00000000" w:rsidRPr="00000000">
                <w:rPr>
                  <w:rFonts w:ascii="Tahoma" w:cs="Tahoma" w:eastAsia="Tahoma" w:hAnsi="Tahoma"/>
                  <w:color w:val="0000ee"/>
                  <w:u w:val="single"/>
                  <w:rtl w:val="0"/>
                </w:rPr>
                <w:t xml:space="preserve">Elaine Costa Monteiro</w:t>
              </w:r>
            </w:hyperlink>
            <w:r w:rsidDel="00000000" w:rsidR="00000000" w:rsidRPr="00000000">
              <w:rPr>
                <w:rFonts w:ascii="Tahoma" w:cs="Tahoma" w:eastAsia="Tahoma" w:hAnsi="Tahoma"/>
                <w:color w:val="434343"/>
                <w:rtl w:val="0"/>
              </w:rPr>
              <w:t xml:space="preserve">- Ponto focal </w:t>
            </w:r>
          </w:p>
        </w:tc>
        <w:tc>
          <w:tcPr>
            <w:tcMar>
              <w:top w:w="100.0" w:type="dxa"/>
              <w:left w:w="115.0" w:type="dxa"/>
              <w:bottom w:w="100.0" w:type="dxa"/>
              <w:right w:w="115.0" w:type="dxa"/>
            </w:tcMar>
            <w:vAlign w:val="center"/>
          </w:tcPr>
          <w:p w:rsidR="00000000" w:rsidDel="00000000" w:rsidP="00000000" w:rsidRDefault="00000000" w:rsidRPr="00000000" w14:paraId="00000450">
            <w:pPr>
              <w:spacing w:after="0" w:line="360" w:lineRule="auto"/>
              <w:jc w:val="left"/>
              <w:rPr>
                <w:rFonts w:ascii="Tahoma" w:cs="Tahoma" w:eastAsia="Tahoma" w:hAnsi="Tahoma"/>
                <w:color w:val="404040"/>
              </w:rPr>
            </w:pPr>
            <w:r w:rsidDel="00000000" w:rsidR="00000000" w:rsidRPr="00000000">
              <w:rPr>
                <w:rtl w:val="0"/>
              </w:rPr>
            </w:r>
          </w:p>
        </w:tc>
      </w:tr>
      <w:tr>
        <w:trPr>
          <w:cantSplit w:val="0"/>
          <w:tblHeader w:val="0"/>
        </w:trPr>
        <w:tc>
          <w:tcPr/>
          <w:p w:rsidR="00000000" w:rsidDel="00000000" w:rsidP="00000000" w:rsidRDefault="00000000" w:rsidRPr="00000000" w14:paraId="00000451">
            <w:pPr>
              <w:spacing w:after="0" w:line="360" w:lineRule="auto"/>
              <w:jc w:val="left"/>
              <w:rPr>
                <w:rFonts w:ascii="Tahoma" w:cs="Tahoma" w:eastAsia="Tahoma" w:hAnsi="Tahoma"/>
                <w:color w:val="434343"/>
              </w:rPr>
            </w:pPr>
            <w:r w:rsidDel="00000000" w:rsidR="00000000" w:rsidRPr="00000000">
              <w:rPr>
                <w:rFonts w:ascii="Tahoma" w:cs="Tahoma" w:eastAsia="Tahoma" w:hAnsi="Tahoma"/>
                <w:color w:val="434343"/>
                <w:rtl w:val="0"/>
              </w:rPr>
              <w:t xml:space="preserve">Rubens Santos - Ponto focal Comercial </w:t>
            </w:r>
          </w:p>
        </w:tc>
        <w:tc>
          <w:tcPr>
            <w:tcMar>
              <w:top w:w="100.0" w:type="dxa"/>
              <w:left w:w="115.0" w:type="dxa"/>
              <w:bottom w:w="100.0" w:type="dxa"/>
              <w:right w:w="115.0" w:type="dxa"/>
            </w:tcMar>
            <w:vAlign w:val="center"/>
          </w:tcPr>
          <w:p w:rsidR="00000000" w:rsidDel="00000000" w:rsidP="00000000" w:rsidRDefault="00000000" w:rsidRPr="00000000" w14:paraId="00000452">
            <w:pPr>
              <w:spacing w:after="0" w:line="360" w:lineRule="auto"/>
              <w:jc w:val="left"/>
              <w:rPr>
                <w:rFonts w:ascii="Tahoma" w:cs="Tahoma" w:eastAsia="Tahoma" w:hAnsi="Tahoma"/>
                <w:color w:val="404040"/>
              </w:rPr>
            </w:pPr>
            <w:r w:rsidDel="00000000" w:rsidR="00000000" w:rsidRPr="00000000">
              <w:rPr>
                <w:rtl w:val="0"/>
              </w:rPr>
            </w:r>
          </w:p>
        </w:tc>
      </w:tr>
      <w:tr>
        <w:trPr>
          <w:cantSplit w:val="0"/>
          <w:tblHeader w:val="0"/>
        </w:trPr>
        <w:tc>
          <w:tcPr/>
          <w:p w:rsidR="00000000" w:rsidDel="00000000" w:rsidP="00000000" w:rsidRDefault="00000000" w:rsidRPr="00000000" w14:paraId="00000453">
            <w:pPr>
              <w:spacing w:after="0" w:line="360" w:lineRule="auto"/>
              <w:jc w:val="left"/>
              <w:rPr>
                <w:rFonts w:ascii="Tahoma" w:cs="Tahoma" w:eastAsia="Tahoma" w:hAnsi="Tahoma"/>
                <w:color w:val="434343"/>
              </w:rPr>
            </w:pPr>
            <w:r w:rsidDel="00000000" w:rsidR="00000000" w:rsidRPr="00000000">
              <w:rPr>
                <w:rFonts w:ascii="Tahoma" w:cs="Tahoma" w:eastAsia="Tahoma" w:hAnsi="Tahoma"/>
                <w:color w:val="434343"/>
                <w:rtl w:val="0"/>
              </w:rPr>
              <w:t xml:space="preserve">Murilo Weber - Analista TOTVS CRM</w:t>
            </w:r>
          </w:p>
        </w:tc>
        <w:tc>
          <w:tcPr>
            <w:tcMar>
              <w:top w:w="100.0" w:type="dxa"/>
              <w:left w:w="115.0" w:type="dxa"/>
              <w:bottom w:w="100.0" w:type="dxa"/>
              <w:right w:w="115.0" w:type="dxa"/>
            </w:tcMar>
            <w:vAlign w:val="center"/>
          </w:tcPr>
          <w:p w:rsidR="00000000" w:rsidDel="00000000" w:rsidP="00000000" w:rsidRDefault="00000000" w:rsidRPr="00000000" w14:paraId="00000454">
            <w:pPr>
              <w:spacing w:after="0" w:line="360" w:lineRule="auto"/>
              <w:jc w:val="left"/>
              <w:rPr>
                <w:rFonts w:ascii="Tahoma" w:cs="Tahoma" w:eastAsia="Tahoma" w:hAnsi="Tahoma"/>
                <w:color w:val="404040"/>
              </w:rPr>
            </w:pPr>
            <w:r w:rsidDel="00000000" w:rsidR="00000000" w:rsidRPr="00000000">
              <w:rPr>
                <w:rtl w:val="0"/>
              </w:rPr>
            </w:r>
          </w:p>
        </w:tc>
      </w:tr>
    </w:tbl>
    <w:p w:rsidR="00000000" w:rsidDel="00000000" w:rsidP="00000000" w:rsidRDefault="00000000" w:rsidRPr="00000000" w14:paraId="00000455">
      <w:pPr>
        <w:spacing w:after="0" w:line="360" w:lineRule="auto"/>
        <w:rPr>
          <w:rFonts w:ascii="Tahoma" w:cs="Tahoma" w:eastAsia="Tahoma" w:hAnsi="Tahoma"/>
        </w:rPr>
      </w:pPr>
      <w:r w:rsidDel="00000000" w:rsidR="00000000" w:rsidRPr="00000000">
        <w:rPr>
          <w:rtl w:val="0"/>
        </w:rPr>
      </w:r>
    </w:p>
    <w:sectPr>
      <w:headerReference r:id="rId40" w:type="default"/>
      <w:headerReference r:id="rId41" w:type="first"/>
      <w:headerReference r:id="rId42" w:type="even"/>
      <w:footerReference r:id="rId43" w:type="default"/>
      <w:footerReference r:id="rId44" w:type="first"/>
      <w:footerReference r:id="rId45" w:type="even"/>
      <w:pgSz w:h="16838" w:w="11906" w:orient="portrait"/>
      <w:pgMar w:bottom="1134" w:top="1701" w:left="1134" w:right="1134" w:header="425" w:footer="12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16"/>
      <w:tblW w:w="1190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22"/>
      <w:gridCol w:w="9785"/>
      <w:tblGridChange w:id="0">
        <w:tblGrid>
          <w:gridCol w:w="2122"/>
          <w:gridCol w:w="9785"/>
        </w:tblGrid>
      </w:tblGridChange>
    </w:tblGrid>
    <w:tr>
      <w:trPr>
        <w:cantSplit w:val="0"/>
        <w:tblHeader w:val="0"/>
      </w:trPr>
      <w:tc>
        <w:tcPr>
          <w:tcMar>
            <w:left w:w="0.0" w:type="dxa"/>
            <w:right w:w="0.0" w:type="dxa"/>
          </w:tcMar>
          <w:vAlign w:val="cente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w:drawing>
              <wp:inline distB="0" distT="0" distL="0" distR="0">
                <wp:extent cx="6120765" cy="470535"/>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120765" cy="4705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0" w:right="0" w:firstLine="0"/>
      <w:jc w:val="both"/>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15"/>
      <w:tblW w:w="96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46"/>
      <w:gridCol w:w="8221"/>
      <w:gridCol w:w="561"/>
      <w:tblGridChange w:id="0">
        <w:tblGrid>
          <w:gridCol w:w="846"/>
          <w:gridCol w:w="8221"/>
          <w:gridCol w:w="561"/>
        </w:tblGrid>
      </w:tblGridChange>
    </w:tblGrid>
    <w:tr>
      <w:trPr>
        <w:cantSplit w:val="0"/>
        <w:trHeight w:val="2174.6484375000027" w:hRule="atLeast"/>
        <w:tblHeader w:val="0"/>
      </w:trPr>
      <w:tc>
        <w:tcPr>
          <w:tcMar>
            <w:left w:w="0.0" w:type="dxa"/>
            <w:right w:w="0.0" w:type="dxa"/>
          </w:tcMar>
          <w:vAlign w:val="bottom"/>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0" w:right="0" w:firstLine="0"/>
            <w:jc w:val="left"/>
            <w:rPr>
              <w:rFonts w:ascii="Tahoma" w:cs="Tahoma" w:eastAsia="Tahoma" w:hAnsi="Tahoma"/>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58">
          <w:pPr>
            <w:widowControl w:val="0"/>
            <w:spacing w:line="240" w:lineRule="auto"/>
            <w:jc w:val="left"/>
            <w:rPr>
              <w:rFonts w:ascii="Tahoma" w:cs="Tahoma" w:eastAsia="Tahoma" w:hAnsi="Tahoma"/>
              <w:b w:val="1"/>
              <w:bCs w:val="1"/>
              <w:color w:val="363636"/>
              <w:sz w:val="42"/>
              <w:szCs w:val="42"/>
            </w:rPr>
          </w:pPr>
          <w:r w:rsidDel="00000000" w:rsidR="00000000" w:rsidRPr="00000000">
            <w:rPr>
              <w:rFonts w:ascii="Tahoma" w:cs="Tahoma" w:eastAsia="Tahoma" w:hAnsi="Tahoma"/>
              <w:b w:val="1"/>
              <w:bCs w:val="1"/>
              <w:color w:val="363636"/>
              <w:sz w:val="42"/>
              <w:szCs w:val="42"/>
              <w:rtl w:val="0"/>
            </w:rPr>
            <w:t xml:space="preserve">        </w:t>
          </w:r>
          <w:r w:rsidDel="00000000" w:rsidR="00000000" w:rsidRPr="00000000">
            <w:drawing>
              <wp:anchor allowOverlap="1" behindDoc="1" distB="19050" distT="19050" distL="19050" distR="19050" hidden="0" layoutInCell="1" locked="0" relativeHeight="0" simplePos="0">
                <wp:simplePos x="0" y="0"/>
                <wp:positionH relativeFrom="column">
                  <wp:posOffset>19050</wp:posOffset>
                </wp:positionH>
                <wp:positionV relativeFrom="paragraph">
                  <wp:posOffset>19050</wp:posOffset>
                </wp:positionV>
                <wp:extent cx="5086350" cy="800100"/>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086350" cy="800100"/>
                        </a:xfrm>
                        <a:prstGeom prst="rect"/>
                        <a:ln/>
                      </pic:spPr>
                    </pic:pic>
                  </a:graphicData>
                </a:graphic>
              </wp:anchor>
            </w:drawing>
          </w:r>
        </w:p>
        <w:p w:rsidR="00000000" w:rsidDel="00000000" w:rsidP="00000000" w:rsidRDefault="00000000" w:rsidRPr="00000000" w14:paraId="00000459">
          <w:pPr>
            <w:widowControl w:val="0"/>
            <w:spacing w:line="240" w:lineRule="auto"/>
            <w:jc w:val="left"/>
            <w:rPr>
              <w:rFonts w:ascii="Tahoma" w:cs="Tahoma" w:eastAsia="Tahoma" w:hAnsi="Tahoma"/>
              <w:b w:val="1"/>
              <w:bCs w:val="1"/>
              <w:color w:val="363636"/>
              <w:sz w:val="36"/>
              <w:szCs w:val="36"/>
            </w:rPr>
          </w:pPr>
          <w:r w:rsidDel="00000000" w:rsidR="00000000" w:rsidRPr="00000000">
            <w:rPr>
              <w:rFonts w:ascii="Tahoma" w:cs="Tahoma" w:eastAsia="Tahoma" w:hAnsi="Tahoma"/>
              <w:b w:val="1"/>
              <w:bCs w:val="1"/>
              <w:color w:val="363636"/>
              <w:sz w:val="28"/>
              <w:szCs w:val="28"/>
              <w:rtl w:val="0"/>
            </w:rPr>
            <w:t xml:space="preserve">        </w:t>
          </w:r>
          <w:r w:rsidDel="00000000" w:rsidR="00000000" w:rsidRPr="00000000">
            <w:rPr>
              <w:rFonts w:ascii="Tahoma" w:cs="Tahoma" w:eastAsia="Tahoma" w:hAnsi="Tahoma"/>
              <w:b w:val="1"/>
              <w:bCs w:val="1"/>
              <w:color w:val="363636"/>
              <w:sz w:val="36"/>
              <w:szCs w:val="36"/>
              <w:rtl w:val="0"/>
            </w:rPr>
            <w:t xml:space="preserve">ESCOPO TÉCNICO E DE NEGÓCIO -</w:t>
          </w:r>
        </w:p>
        <w:p w:rsidR="00000000" w:rsidDel="00000000" w:rsidP="00000000" w:rsidRDefault="00000000" w:rsidRPr="00000000" w14:paraId="0000045A">
          <w:pPr>
            <w:widowControl w:val="0"/>
            <w:spacing w:line="240" w:lineRule="auto"/>
            <w:jc w:val="left"/>
            <w:rPr>
              <w:rFonts w:ascii="Tahoma" w:cs="Tahoma" w:eastAsia="Tahoma" w:hAnsi="Tahoma"/>
              <w:b w:val="1"/>
              <w:bCs w:val="1"/>
              <w:color w:val="0897e9"/>
              <w:sz w:val="50"/>
              <w:szCs w:val="50"/>
            </w:rPr>
          </w:pPr>
          <w:r w:rsidDel="00000000" w:rsidR="00000000" w:rsidRPr="00000000">
            <w:rPr>
              <w:rFonts w:ascii="Tahoma" w:cs="Tahoma" w:eastAsia="Tahoma" w:hAnsi="Tahoma"/>
              <w:b w:val="1"/>
              <w:bCs w:val="1"/>
              <w:color w:val="363636"/>
              <w:sz w:val="36"/>
              <w:szCs w:val="36"/>
              <w:rtl w:val="0"/>
            </w:rPr>
            <w:t xml:space="preserve"> </w:t>
          </w:r>
          <w:r w:rsidDel="00000000" w:rsidR="00000000" w:rsidRPr="00000000">
            <w:rPr>
              <w:rFonts w:ascii="Tahoma" w:cs="Tahoma" w:eastAsia="Tahoma" w:hAnsi="Tahoma"/>
              <w:b w:val="1"/>
              <w:bCs w:val="1"/>
              <w:color w:val="0897e9"/>
              <w:sz w:val="36"/>
              <w:szCs w:val="36"/>
              <w:rtl w:val="0"/>
            </w:rPr>
            <w:t xml:space="preserve">TOTVS CRM Gestão de Clientes</w:t>
          </w:r>
          <w:r w:rsidDel="00000000" w:rsidR="00000000" w:rsidRPr="00000000">
            <w:rPr>
              <w:rtl w:val="0"/>
            </w:rPr>
          </w:r>
        </w:p>
        <w:p w:rsidR="00000000" w:rsidDel="00000000" w:rsidP="00000000" w:rsidRDefault="00000000" w:rsidRPr="00000000" w14:paraId="0000045B">
          <w:pPr>
            <w:widowControl w:val="0"/>
            <w:spacing w:line="240" w:lineRule="auto"/>
            <w:jc w:val="left"/>
            <w:rPr>
              <w:rFonts w:ascii="Tahoma" w:cs="Tahoma" w:eastAsia="Tahoma" w:hAnsi="Tahoma"/>
              <w:b w:val="1"/>
              <w:bCs w:val="1"/>
              <w:color w:val="363636"/>
              <w:sz w:val="28"/>
              <w:szCs w:val="28"/>
            </w:rPr>
          </w:pP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0" w:right="0" w:firstLine="0"/>
            <w:jc w:val="center"/>
            <w:rPr>
              <w:rFonts w:ascii="Tahoma" w:cs="Tahoma" w:eastAsia="Tahoma" w:hAnsi="Tahoma"/>
              <w:b w:val="1"/>
              <w:bCs w:val="1"/>
              <w:color w:val="0070c0"/>
              <w:sz w:val="28"/>
              <w:szCs w:val="28"/>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0" w:right="0" w:firstLine="0"/>
            <w:jc w:val="left"/>
            <w:rPr>
              <w:rFonts w:ascii="Tahoma" w:cs="Tahoma" w:eastAsia="Tahoma" w:hAnsi="Tahom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0" w:right="0" w:firstLine="0"/>
      <w:jc w:val="both"/>
      <w:rPr>
        <w:rFonts w:ascii="Tahoma" w:cs="Tahoma" w:eastAsia="Tahoma" w:hAnsi="Tahoma"/>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77" w:hanging="360"/>
      </w:pPr>
      <w:rPr>
        <w:rFonts w:ascii="Noto Sans Symbols" w:cs="Noto Sans Symbols" w:eastAsia="Noto Sans Symbols" w:hAnsi="Noto Sans Symbols"/>
      </w:rPr>
    </w:lvl>
    <w:lvl w:ilvl="1">
      <w:start w:val="1"/>
      <w:numFmt w:val="bullet"/>
      <w:lvlText w:val="o"/>
      <w:lvlJc w:val="left"/>
      <w:pPr>
        <w:ind w:left="1497" w:hanging="360"/>
      </w:pPr>
      <w:rPr>
        <w:rFonts w:ascii="Courier New" w:cs="Courier New" w:eastAsia="Courier New" w:hAnsi="Courier New"/>
      </w:rPr>
    </w:lvl>
    <w:lvl w:ilvl="2">
      <w:start w:val="1"/>
      <w:numFmt w:val="bullet"/>
      <w:lvlText w:val="▪"/>
      <w:lvlJc w:val="left"/>
      <w:pPr>
        <w:ind w:left="2217" w:hanging="360"/>
      </w:pPr>
      <w:rPr>
        <w:rFonts w:ascii="Noto Sans Symbols" w:cs="Noto Sans Symbols" w:eastAsia="Noto Sans Symbols" w:hAnsi="Noto Sans Symbols"/>
      </w:rPr>
    </w:lvl>
    <w:lvl w:ilvl="3">
      <w:start w:val="1"/>
      <w:numFmt w:val="bullet"/>
      <w:lvlText w:val="●"/>
      <w:lvlJc w:val="left"/>
      <w:pPr>
        <w:ind w:left="2937" w:hanging="360"/>
      </w:pPr>
      <w:rPr>
        <w:rFonts w:ascii="Noto Sans Symbols" w:cs="Noto Sans Symbols" w:eastAsia="Noto Sans Symbols" w:hAnsi="Noto Sans Symbols"/>
      </w:rPr>
    </w:lvl>
    <w:lvl w:ilvl="4">
      <w:start w:val="1"/>
      <w:numFmt w:val="bullet"/>
      <w:lvlText w:val="o"/>
      <w:lvlJc w:val="left"/>
      <w:pPr>
        <w:ind w:left="3657" w:hanging="360"/>
      </w:pPr>
      <w:rPr>
        <w:rFonts w:ascii="Courier New" w:cs="Courier New" w:eastAsia="Courier New" w:hAnsi="Courier New"/>
      </w:rPr>
    </w:lvl>
    <w:lvl w:ilvl="5">
      <w:start w:val="1"/>
      <w:numFmt w:val="bullet"/>
      <w:lvlText w:val="▪"/>
      <w:lvlJc w:val="left"/>
      <w:pPr>
        <w:ind w:left="4377" w:hanging="360"/>
      </w:pPr>
      <w:rPr>
        <w:rFonts w:ascii="Noto Sans Symbols" w:cs="Noto Sans Symbols" w:eastAsia="Noto Sans Symbols" w:hAnsi="Noto Sans Symbols"/>
      </w:rPr>
    </w:lvl>
    <w:lvl w:ilvl="6">
      <w:start w:val="1"/>
      <w:numFmt w:val="bullet"/>
      <w:lvlText w:val="●"/>
      <w:lvlJc w:val="left"/>
      <w:pPr>
        <w:ind w:left="5097" w:hanging="360"/>
      </w:pPr>
      <w:rPr>
        <w:rFonts w:ascii="Noto Sans Symbols" w:cs="Noto Sans Symbols" w:eastAsia="Noto Sans Symbols" w:hAnsi="Noto Sans Symbols"/>
      </w:rPr>
    </w:lvl>
    <w:lvl w:ilvl="7">
      <w:start w:val="1"/>
      <w:numFmt w:val="bullet"/>
      <w:lvlText w:val="o"/>
      <w:lvlJc w:val="left"/>
      <w:pPr>
        <w:ind w:left="5817" w:hanging="360"/>
      </w:pPr>
      <w:rPr>
        <w:rFonts w:ascii="Courier New" w:cs="Courier New" w:eastAsia="Courier New" w:hAnsi="Courier New"/>
      </w:rPr>
    </w:lvl>
    <w:lvl w:ilvl="8">
      <w:start w:val="1"/>
      <w:numFmt w:val="bullet"/>
      <w:lvlText w:val="▪"/>
      <w:lvlJc w:val="left"/>
      <w:pPr>
        <w:ind w:left="6537"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77" w:hanging="360"/>
      </w:pPr>
      <w:rPr>
        <w:rFonts w:ascii="Noto Sans Symbols" w:cs="Noto Sans Symbols" w:eastAsia="Noto Sans Symbols" w:hAnsi="Noto Sans Symbols"/>
      </w:rPr>
    </w:lvl>
    <w:lvl w:ilvl="1">
      <w:start w:val="1"/>
      <w:numFmt w:val="bullet"/>
      <w:lvlText w:val="o"/>
      <w:lvlJc w:val="left"/>
      <w:pPr>
        <w:ind w:left="1497" w:hanging="360"/>
      </w:pPr>
      <w:rPr>
        <w:rFonts w:ascii="Courier New" w:cs="Courier New" w:eastAsia="Courier New" w:hAnsi="Courier New"/>
      </w:rPr>
    </w:lvl>
    <w:lvl w:ilvl="2">
      <w:start w:val="1"/>
      <w:numFmt w:val="bullet"/>
      <w:lvlText w:val="▪"/>
      <w:lvlJc w:val="left"/>
      <w:pPr>
        <w:ind w:left="2217" w:hanging="360"/>
      </w:pPr>
      <w:rPr>
        <w:rFonts w:ascii="Noto Sans Symbols" w:cs="Noto Sans Symbols" w:eastAsia="Noto Sans Symbols" w:hAnsi="Noto Sans Symbols"/>
      </w:rPr>
    </w:lvl>
    <w:lvl w:ilvl="3">
      <w:start w:val="1"/>
      <w:numFmt w:val="bullet"/>
      <w:lvlText w:val="●"/>
      <w:lvlJc w:val="left"/>
      <w:pPr>
        <w:ind w:left="2937" w:hanging="360"/>
      </w:pPr>
      <w:rPr>
        <w:rFonts w:ascii="Noto Sans Symbols" w:cs="Noto Sans Symbols" w:eastAsia="Noto Sans Symbols" w:hAnsi="Noto Sans Symbols"/>
      </w:rPr>
    </w:lvl>
    <w:lvl w:ilvl="4">
      <w:start w:val="1"/>
      <w:numFmt w:val="bullet"/>
      <w:lvlText w:val="o"/>
      <w:lvlJc w:val="left"/>
      <w:pPr>
        <w:ind w:left="3657" w:hanging="360"/>
      </w:pPr>
      <w:rPr>
        <w:rFonts w:ascii="Courier New" w:cs="Courier New" w:eastAsia="Courier New" w:hAnsi="Courier New"/>
      </w:rPr>
    </w:lvl>
    <w:lvl w:ilvl="5">
      <w:start w:val="1"/>
      <w:numFmt w:val="bullet"/>
      <w:lvlText w:val="▪"/>
      <w:lvlJc w:val="left"/>
      <w:pPr>
        <w:ind w:left="4377" w:hanging="360"/>
      </w:pPr>
      <w:rPr>
        <w:rFonts w:ascii="Noto Sans Symbols" w:cs="Noto Sans Symbols" w:eastAsia="Noto Sans Symbols" w:hAnsi="Noto Sans Symbols"/>
      </w:rPr>
    </w:lvl>
    <w:lvl w:ilvl="6">
      <w:start w:val="1"/>
      <w:numFmt w:val="bullet"/>
      <w:lvlText w:val="●"/>
      <w:lvlJc w:val="left"/>
      <w:pPr>
        <w:ind w:left="5097" w:hanging="360"/>
      </w:pPr>
      <w:rPr>
        <w:rFonts w:ascii="Noto Sans Symbols" w:cs="Noto Sans Symbols" w:eastAsia="Noto Sans Symbols" w:hAnsi="Noto Sans Symbols"/>
      </w:rPr>
    </w:lvl>
    <w:lvl w:ilvl="7">
      <w:start w:val="1"/>
      <w:numFmt w:val="bullet"/>
      <w:lvlText w:val="o"/>
      <w:lvlJc w:val="left"/>
      <w:pPr>
        <w:ind w:left="5817" w:hanging="360"/>
      </w:pPr>
      <w:rPr>
        <w:rFonts w:ascii="Courier New" w:cs="Courier New" w:eastAsia="Courier New" w:hAnsi="Courier New"/>
      </w:rPr>
    </w:lvl>
    <w:lvl w:ilvl="8">
      <w:start w:val="1"/>
      <w:numFmt w:val="bullet"/>
      <w:lvlText w:val="▪"/>
      <w:lvlJc w:val="left"/>
      <w:pPr>
        <w:ind w:left="6537"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BR"/>
      </w:rPr>
    </w:rPrDefault>
    <w:pPrDefault>
      <w:pPr>
        <w:spacing w:after="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jc w:val="left"/>
    </w:pPr>
    <w:rPr>
      <w:rFonts w:ascii="Tahoma" w:cs="Tahoma" w:eastAsia="Tahoma" w:hAnsi="Tahoma"/>
      <w:b w:val="1"/>
      <w:bCs w:val="1"/>
      <w:color w:val="ed9c2e"/>
      <w:sz w:val="28"/>
      <w:szCs w:val="28"/>
    </w:rPr>
  </w:style>
  <w:style w:type="paragraph" w:styleId="Heading2">
    <w:name w:val="heading 2"/>
    <w:basedOn w:val="Normal"/>
    <w:next w:val="Normal"/>
    <w:pPr>
      <w:keepNext w:val="1"/>
      <w:keepLines w:val="1"/>
      <w:spacing w:after="0" w:before="240" w:lineRule="auto"/>
    </w:pPr>
    <w:rPr>
      <w:b w:val="1"/>
      <w:bCs w:val="1"/>
      <w:sz w:val="28"/>
      <w:szCs w:val="28"/>
    </w:rPr>
  </w:style>
  <w:style w:type="paragraph" w:styleId="Heading3">
    <w:name w:val="heading 3"/>
    <w:basedOn w:val="Normal"/>
    <w:next w:val="Normal"/>
    <w:pPr>
      <w:keepNext w:val="1"/>
      <w:keepLines w:val="1"/>
      <w:spacing w:before="240" w:lineRule="auto"/>
    </w:pPr>
    <w:rPr>
      <w:b w:val="1"/>
      <w:bCs w:val="1"/>
      <w:i w:val="1"/>
      <w:iCs w:val="1"/>
      <w:color w:val="000000"/>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0" w:before="40" w:lineRule="auto"/>
      <w:ind w:left="3600" w:hanging="360"/>
    </w:pPr>
    <w:rPr>
      <w:color w:val="2f5496"/>
    </w:rPr>
  </w:style>
  <w:style w:type="paragraph" w:styleId="Heading6">
    <w:name w:val="heading 6"/>
    <w:basedOn w:val="Normal"/>
    <w:next w:val="Normal"/>
    <w:pPr>
      <w:keepNext w:val="1"/>
      <w:keepLines w:val="1"/>
      <w:spacing w:after="0" w:before="40" w:lineRule="auto"/>
      <w:ind w:left="4320" w:hanging="360"/>
    </w:pPr>
    <w:rPr>
      <w:color w:val="1f3863"/>
    </w:rPr>
  </w:style>
  <w:style w:type="paragraph" w:styleId="Title">
    <w:name w:val="Title"/>
    <w:basedOn w:val="Normal"/>
    <w:next w:val="Normal"/>
    <w:pPr>
      <w:keepNext w:val="1"/>
      <w:keepLines w:val="1"/>
      <w:spacing w:before="480" w:lineRule="auto"/>
    </w:pPr>
    <w:rPr>
      <w:b w:val="1"/>
      <w:bCs w:val="1"/>
      <w:sz w:val="36"/>
      <w:szCs w:val="36"/>
    </w:rPr>
  </w:style>
  <w:style w:type="paragraph" w:styleId="Subtitle">
    <w:name w:val="Subtitle"/>
    <w:basedOn w:val="Normal"/>
    <w:next w:val="Normal"/>
    <w:pPr>
      <w:keepNext w:val="1"/>
      <w:keepLines w:val="1"/>
      <w:spacing w:after="80" w:before="360" w:lineRule="auto"/>
      <w:jc w:val="left"/>
    </w:pPr>
    <w:rPr>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tdn.totvs.com/pages/releaseview.action?pageId=645912965" TargetMode="External"/><Relationship Id="rId42" Type="http://schemas.openxmlformats.org/officeDocument/2006/relationships/header" Target="header2.xml"/><Relationship Id="rId41" Type="http://schemas.openxmlformats.org/officeDocument/2006/relationships/header" Target="header3.xml"/><Relationship Id="rId22" Type="http://schemas.openxmlformats.org/officeDocument/2006/relationships/hyperlink" Target="https://gitlab.wssim.com.br/docs/api/-/tree/master/integration" TargetMode="External"/><Relationship Id="rId44" Type="http://schemas.openxmlformats.org/officeDocument/2006/relationships/footer" Target="footer2.xml"/><Relationship Id="rId21"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43" Type="http://schemas.openxmlformats.org/officeDocument/2006/relationships/footer" Target="footer3.xml"/><Relationship Id="rId24"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23" Type="http://schemas.openxmlformats.org/officeDocument/2006/relationships/hyperlink" Target="https://tdn.totvs.com/pages/releaseview.action?pageId=645912965" TargetMode="Externa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lab.wssim.com.br/docs/api/-/tree/master/integration" TargetMode="External"/><Relationship Id="rId26" Type="http://schemas.openxmlformats.org/officeDocument/2006/relationships/hyperlink" Target="https://tdn.totvs.com/pages/releaseview.action?pageId=579773937" TargetMode="External"/><Relationship Id="rId25" Type="http://schemas.openxmlformats.org/officeDocument/2006/relationships/hyperlink" Target="https://tdn.totvs.com/display/public/INT/Protheus+-+TOTVS+CRM" TargetMode="External"/><Relationship Id="rId28" Type="http://schemas.openxmlformats.org/officeDocument/2006/relationships/hyperlink" Target="https://tdn.totvs.com/pages/releaseview.action?pageId=645912965" TargetMode="External"/><Relationship Id="rId27" Type="http://schemas.openxmlformats.org/officeDocument/2006/relationships/hyperlink" Target="https://gitlab.wssim.com.br/docs/api/-/tree/master/integration" TargetMode="External"/><Relationship Id="rId5" Type="http://schemas.openxmlformats.org/officeDocument/2006/relationships/styles" Target="styles.xml"/><Relationship Id="rId6" Type="http://schemas.openxmlformats.org/officeDocument/2006/relationships/hyperlink" Target="mailto:elaine@costamonteiroconsultoria.com.br" TargetMode="External"/><Relationship Id="rId29"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7" Type="http://schemas.openxmlformats.org/officeDocument/2006/relationships/hyperlink" Target="https://tdn.totvs.com/display/public/INT/Protheus+-+TOTVS+CRM" TargetMode="External"/><Relationship Id="rId8" Type="http://schemas.openxmlformats.org/officeDocument/2006/relationships/hyperlink" Target="https://tdn.totvs.com/pages/releaseview.action?pageId=579773937" TargetMode="External"/><Relationship Id="rId31" Type="http://schemas.openxmlformats.org/officeDocument/2006/relationships/hyperlink" Target="https://tdn.totvs.com/pages/releaseview.action?pageId=645912965" TargetMode="External"/><Relationship Id="rId30" Type="http://schemas.openxmlformats.org/officeDocument/2006/relationships/hyperlink" Target="https://gitlab.wssim.com.br/docs/api/-/tree/master/integration" TargetMode="External"/><Relationship Id="rId11"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33" Type="http://schemas.openxmlformats.org/officeDocument/2006/relationships/hyperlink" Target="https://tdn.totvs.com/display/public/INT/Protheus+-+TOTVS+CRM" TargetMode="External"/><Relationship Id="rId10" Type="http://schemas.openxmlformats.org/officeDocument/2006/relationships/hyperlink" Target="https://tdn.totvs.com/pages/releaseview.action?pageId=645912965" TargetMode="External"/><Relationship Id="rId32"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13" Type="http://schemas.openxmlformats.org/officeDocument/2006/relationships/image" Target="media/image2.png"/><Relationship Id="rId35" Type="http://schemas.openxmlformats.org/officeDocument/2006/relationships/hyperlink" Target="https://gitlab.wssim.com.br/docs/api/-/tree/master/integration" TargetMode="External"/><Relationship Id="rId12" Type="http://schemas.openxmlformats.org/officeDocument/2006/relationships/hyperlink" Target="https://centraldeatendimento.totvs.com/hc/pt-br/articles/4405477357335-Cross-Segmentos-CRM-Gest%C3%A3o-de-Clientes-Marketplace-Integrar-o-RD-Station-ao-TOTVS-CRM" TargetMode="External"/><Relationship Id="rId34" Type="http://schemas.openxmlformats.org/officeDocument/2006/relationships/hyperlink" Target="https://tdn.totvs.com/pages/releaseview.action?pageId=579773937" TargetMode="External"/><Relationship Id="rId15" Type="http://schemas.openxmlformats.org/officeDocument/2006/relationships/hyperlink" Target="https://tdn.totvs.com/pages/releaseview.action?pageId=645912965" TargetMode="External"/><Relationship Id="rId37"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14" Type="http://schemas.openxmlformats.org/officeDocument/2006/relationships/hyperlink" Target="https://gitlab.wssim.com.br/docs/api/-/tree/master/integration" TargetMode="External"/><Relationship Id="rId36" Type="http://schemas.openxmlformats.org/officeDocument/2006/relationships/hyperlink" Target="https://tdn.totvs.com/pages/releaseview.action?pageId=645912965" TargetMode="External"/><Relationship Id="rId17" Type="http://schemas.openxmlformats.org/officeDocument/2006/relationships/hyperlink" Target="https://tdn.totvs.com/display/public/INT/Protheus+-+TOTVS+CRM" TargetMode="External"/><Relationship Id="rId39" Type="http://schemas.openxmlformats.org/officeDocument/2006/relationships/hyperlink" Target="mailto:elaine@costamonteiroconsultoria.com.br" TargetMode="External"/><Relationship Id="rId16"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38" Type="http://schemas.openxmlformats.org/officeDocument/2006/relationships/hyperlink" Target="https://tdn.totvs.com/display/TCRMI/Analytics" TargetMode="External"/><Relationship Id="rId19" Type="http://schemas.openxmlformats.org/officeDocument/2006/relationships/hyperlink" Target="https://gitlab.wssim.com.br/docs/api/-/tree/master/integration" TargetMode="External"/><Relationship Id="rId18" Type="http://schemas.openxmlformats.org/officeDocument/2006/relationships/hyperlink" Target="https://tdn.totvs.com/pages/releaseview.action?pageId=57977393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