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08" w:rsidRDefault="00094408" w:rsidP="0009440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Pontos experimentais normalizados</w:t>
      </w:r>
    </w:p>
    <w:p w:rsidR="00094408" w:rsidRDefault="00094408" w:rsidP="00094408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Como dito, tradicionalmente o planejamento fatorial utiliza as variáveis normalizadas entre -1 e +1. Essa normalização evita termos que lidar com variáveis que possuem magnitudes muito diferentes. Além disso, o uso de valores normalizados permite a inserção de variáveis não numéricas no experimento. Por exemplo, a Bel poderia avaliar o efeito de duas marcas de fermento na quantidade de </w:t>
      </w:r>
      <w:proofErr w:type="spellStart"/>
      <w:r>
        <w:rPr>
          <w:color w:val="3D464D"/>
          <w:sz w:val="27"/>
          <w:szCs w:val="27"/>
        </w:rPr>
        <w:t>cupcakes</w:t>
      </w:r>
      <w:proofErr w:type="spellEnd"/>
      <w:r>
        <w:rPr>
          <w:color w:val="3D464D"/>
          <w:sz w:val="27"/>
          <w:szCs w:val="27"/>
        </w:rPr>
        <w:t xml:space="preserve"> produzidos. Vamos chamar essas duas marcas de A e B. Se não tivéssemos lidando com variáveis normalizadas, não seria direta a inclusão do efeito da marca do fermento na resposta analisada no experimento. Contudo, trabalhando com variáveis normalizadas, essa inserção torna-se natural. Para isso, bastaria dizer que, por exemplo, a marca A será o nível -1 e a marca B o +1. Pronto! Seremos capazes de analisar essa variável não numérica em conjunto com as demais, uma vez que todas elas estão definidas entre os limites -1 e +1.</w:t>
      </w:r>
    </w:p>
    <w:p w:rsidR="0045043D" w:rsidRDefault="0045043D">
      <w:bookmarkStart w:id="0" w:name="_GoBack"/>
      <w:bookmarkEnd w:id="0"/>
    </w:p>
    <w:sectPr w:rsidR="0045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08"/>
    <w:rsid w:val="00094408"/>
    <w:rsid w:val="004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48755-BF8F-4F74-B6DB-8AF68431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Souza Weber</dc:creator>
  <cp:keywords/>
  <dc:description/>
  <cp:lastModifiedBy>Murilo de Souza Weber</cp:lastModifiedBy>
  <cp:revision>1</cp:revision>
  <dcterms:created xsi:type="dcterms:W3CDTF">2023-01-05T18:31:00Z</dcterms:created>
  <dcterms:modified xsi:type="dcterms:W3CDTF">2023-01-05T18:31:00Z</dcterms:modified>
</cp:coreProperties>
</file>