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UNIVERSIDADE CESUMAR – UNICESUMAR</w:t>
      </w:r>
    </w:p>
    <w:p>
      <w:pPr>
        <w:jc w:val="center"/>
      </w:pPr>
      <w:r>
        <w:rPr>
          <w:b/>
        </w:rPr>
        <w:t>ANÁLISE E DESENVOLVIMENTO DE SISTEMAS – 2º SEMESTRE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/>
        </w:rPr>
        <w:t>PSE EM AÇÃO</w:t>
      </w:r>
    </w:p>
    <w:p>
      <w:pPr>
        <w:jc w:val="center"/>
      </w:pPr>
      <w:r>
        <w:rPr>
          <w:b/>
        </w:rPr>
        <w:t>Sistema de Planejamento e Acompanhamento de Ações de Saúde na Escola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/>
        </w:rPr>
        <w:t>Integrantes:</w:t>
      </w:r>
    </w:p>
    <w:p>
      <w:pPr>
        <w:jc w:val="center"/>
      </w:pPr>
      <w:r>
        <w:rPr>
          <w:b w:val="0"/>
        </w:rPr>
        <w:t>[Nome do integrante 1]</w:t>
        <w:br/>
        <w:t>[Nome do integrante 2]</w:t>
        <w:br/>
        <w:t>[Nome do integrante 3]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Maringá – PR</w:t>
        <w:br/>
        <w:t>2026</w:t>
      </w:r>
    </w:p>
    <w:p>
      <w:r>
        <w:br w:type="page"/>
      </w:r>
    </w:p>
    <w:p>
      <w:pPr>
        <w:pStyle w:val="Heading1"/>
      </w:pPr>
      <w:r>
        <w:t>1 CONTEXTUALIZAÇÃO</w:t>
      </w:r>
    </w:p>
    <w:p>
      <w:pPr>
        <w:jc w:val="both"/>
      </w:pPr>
      <w:r>
        <w:rPr>
          <w:b w:val="0"/>
        </w:rPr>
        <w:t>Os ambientes educacionais possuem uma função que ultrapassa a transmissão de conhecimentos curriculares, constituindo também espaços de convivência, formação cidadã e construção de hábitos relacionados à qualidade de vida. Nesse contexto, o Programa Saúde na Escola (PSE) foi instituído pelo Decreto nº 6.286, de 5 de dezembro de 2007, com a finalidade de contribuir para a formação integral dos estudantes da rede pública de educação básica por meio de ações de promoção, prevenção e atenção à saúde (BRASIL, 2007).</w:t>
      </w:r>
    </w:p>
    <w:p>
      <w:pPr>
        <w:jc w:val="both"/>
      </w:pPr>
      <w:r>
        <w:rPr>
          <w:b w:val="0"/>
        </w:rPr>
        <w:t>O PSE possui caráter intersetorial, promovendo a articulação entre as áreas da Saúde e da Educação. Dessa maneira, escolas, equipes pedagógicas, profissionais da Atenção Primária à Saúde, gestores e comunidade devem atuar de maneira conjunta no planejamento, na execução e no acompanhamento das ações. De acordo com o Ministério da Saúde, a aproximação entre a escola e a Atenção Primária possibilita relacionar as políticas públicas às necessidades existentes nos territórios em que os estudantes estão inseridos (BRASIL, 2025a).</w:t>
      </w:r>
    </w:p>
    <w:p>
      <w:pPr>
        <w:jc w:val="both"/>
      </w:pPr>
      <w:r>
        <w:rPr>
          <w:b w:val="0"/>
        </w:rPr>
        <w:t>As atividades realizadas pelo PSE contemplam diferentes dimensões relacionadas à saúde e à vida escolar. Entre elas estão a promoção da atividade física, alimentação saudável, saúde ambiental, cultura de paz, prevenção das violências e dos acidentes, verificação da situação vacinal, saúde bucal, auditiva e ocular, prevenção ao uso de álcool, tabaco e outras drogas, saúde sexual e reprodutiva e promoção da saúde mental. A diversidade dessas ações demonstra a necessidade de uma organização que permita trabalhar com diferentes temáticas, respeitando as características e necessidades de cada comunidade escolar (BRASIL, 2025b).</w:t>
      </w:r>
    </w:p>
    <w:p>
      <w:pPr>
        <w:jc w:val="both"/>
      </w:pPr>
      <w:r>
        <w:rPr>
          <w:b w:val="0"/>
        </w:rPr>
        <w:t>Embora o PSE tenha como característica a atuação conjunta entre diferentes setores, sua execução pode apresentar dificuldades relacionadas à comunicação, ao planejamento e ao acompanhamento das atividades. Sousa, Esperidião e Medina (2017) identificaram que a aproximação entre Saúde e Educação contribuiu para o fortalecimento da implementação do programa, mas também observaram dificuldades relacionadas à participação equilibrada dos setores e à realização de ações pontuais, muitas vezes concentradas em palestras. Esse cenário evidencia a importância de mecanismos que auxiliem na organização das informações e no acompanhamento das ações planejadas e realizadas.</w:t>
      </w:r>
    </w:p>
    <w:p>
      <w:pPr>
        <w:jc w:val="both"/>
      </w:pPr>
      <w:r>
        <w:rPr>
          <w:b w:val="0"/>
        </w:rPr>
        <w:t>A tecnologia pode contribuir para melhorar essa organização, desde que sua utilização seja responsável e esteja adequada às necessidades dos usuários. Uma aplicação simples pode permitir o cadastro de ações, a consulta das atividades programadas, o acompanhamento da situação de cada ação e a geração de informações gerais sobre a participação. Entretanto, é necessário estabelecer limites para a utilização do sistema, evitando o armazenamento de informações clínicas individuais e garantindo que sejam utilizados apenas dados fictícios e informações coletivas.</w:t>
      </w:r>
    </w:p>
    <w:p>
      <w:pPr>
        <w:jc w:val="both"/>
      </w:pPr>
      <w:r>
        <w:rPr>
          <w:b w:val="0"/>
        </w:rPr>
        <w:t>Diante dessa realidade, propõe-se o desenvolvimento do PSE em Ação, uma aplicação computacional introdutória destinada a auxiliar equipes escolares e de saúde no planejamento e acompanhamento de ações coletivas do Programa Saúde na Escola. O sistema será desenvolvido em linguagem C e executado em terminal, contemplando recursos para cadastro, listagem, pesquisa, atualização e geração de resumo das ações.</w:t>
      </w:r>
    </w:p>
    <w:p>
      <w:pPr>
        <w:pStyle w:val="Heading1"/>
      </w:pPr>
      <w:r>
        <w:t>2 PROBLEMA DE PESQUISA / QUESTÃO NORTEADORA</w:t>
      </w:r>
    </w:p>
    <w:p>
      <w:pPr>
        <w:jc w:val="both"/>
      </w:pPr>
      <w:r>
        <w:rPr>
          <w:b w:val="0"/>
        </w:rPr>
        <w:t>Como uma aplicação desenvolvida em linguagem C pode auxiliar uma equipe escolar e de saúde a planejar, registrar e acompanhar ações coletivas do Programa Saúde na Escola, apresentando informações claras e preservando a privacidade dos estudantes?</w:t>
      </w:r>
    </w:p>
    <w:p>
      <w:pPr>
        <w:pStyle w:val="Heading1"/>
      </w:pPr>
      <w:r>
        <w:t>3 OBJETIVOS</w:t>
      </w:r>
    </w:p>
    <w:p>
      <w:pPr>
        <w:pStyle w:val="Heading2"/>
      </w:pPr>
      <w:r>
        <w:t>3.1 Objetivo geral</w:t>
      </w:r>
    </w:p>
    <w:p>
      <w:pPr>
        <w:jc w:val="both"/>
      </w:pPr>
      <w:r>
        <w:rPr>
          <w:b w:val="0"/>
        </w:rPr>
        <w:t>Desenvolver o planejamento de uma aplicação computacional em linguagem C capaz de auxiliar equipes escolares e de saúde no cadastro, planejamento e acompanhamento de ações coletivas do Programa Saúde na Escola, apresentando informações organizadas e preservando a privacidade dos estudantes.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Identificar as principais necessidades relacionadas ao planejamento e acompanhamento das ações coletivas do PSE.</w:t>
      </w:r>
    </w:p>
    <w:p>
      <w:pPr>
        <w:pStyle w:val="ListBullet"/>
      </w:pPr>
      <w:r>
        <w:t>Definir os usuários e delimitar o escopo da aplicação.</w:t>
      </w:r>
    </w:p>
    <w:p>
      <w:pPr>
        <w:pStyle w:val="ListBullet"/>
      </w:pPr>
      <w:r>
        <w:t>Elaborar os requisitos funcionais e não funcionais necessários para o sistema.</w:t>
      </w:r>
    </w:p>
    <w:p>
      <w:pPr>
        <w:pStyle w:val="ListBullet"/>
      </w:pPr>
      <w:r>
        <w:t>Desenvolver fluxogramas que representem o funcionamento geral e uma operação específica.</w:t>
      </w:r>
    </w:p>
    <w:p>
      <w:pPr>
        <w:pStyle w:val="ListBullet"/>
      </w:pPr>
      <w:r>
        <w:t>Elaborar pseudocódigos das principais funcionalidades.</w:t>
      </w:r>
    </w:p>
    <w:p>
      <w:pPr>
        <w:pStyle w:val="ListBullet"/>
      </w:pPr>
      <w:r>
        <w:t>Planejar a implementação em C utilizando estruturas condicionais, repetições, vetores e funções.</w:t>
      </w:r>
    </w:p>
    <w:p>
      <w:pPr>
        <w:pStyle w:val="ListBullet"/>
      </w:pPr>
      <w:r>
        <w:t>Definir mecanismos de validação para entradas inválidas.</w:t>
      </w:r>
    </w:p>
    <w:p>
      <w:pPr>
        <w:pStyle w:val="ListBullet"/>
      </w:pPr>
      <w:r>
        <w:t>Organizar o desenvolvimento por sprints semanais, contemplando levantamento, modelagem, implementação, testes, documentação e apresentação.</w:t>
      </w:r>
    </w:p>
    <w:p>
      <w:pPr>
        <w:pStyle w:val="Heading1"/>
      </w:pPr>
      <w:r>
        <w:t>4 JUSTIFICATIVA</w:t>
      </w:r>
    </w:p>
    <w:p>
      <w:pPr>
        <w:jc w:val="both"/>
      </w:pPr>
      <w:r>
        <w:rPr>
          <w:b w:val="0"/>
        </w:rPr>
        <w:t>O desenvolvimento do sistema PSE em Ação justifica-se pela necessidade de organizar informações relacionadas às ações coletivas realizadas no âmbito do Programa Saúde na Escola. O planejamento realizado por meio de anotações, formulários e planilhas separadas pode dificultar a localização das ações, o acompanhamento de sua situação e a consolidação da quantidade de participantes atendidos em cada escola.</w:t>
      </w:r>
    </w:p>
    <w:p>
      <w:pPr>
        <w:jc w:val="both"/>
      </w:pPr>
      <w:r>
        <w:rPr>
          <w:b w:val="0"/>
        </w:rPr>
        <w:t>Do ponto de vista acadêmico, o projeto possibilita aplicar conhecimentos de algoritmos, lógica de programação e engenharia de software. A construção da solução envolve estruturas condicionais, laços de repetição, vetores, funções e organização modular, além da definição de requisitos, fluxogramas e pseudocódigos.</w:t>
      </w:r>
    </w:p>
    <w:p>
      <w:pPr>
        <w:jc w:val="both"/>
      </w:pPr>
      <w:r>
        <w:rPr>
          <w:b w:val="0"/>
        </w:rPr>
        <w:t>Socialmente, a aplicação poderá auxiliar na organização das atividades realizadas pelas equipes envolvidas no PSE, proporcionando uma visualização mais clara das ações planejadas, realizadas ou canceladas. As informações coletivas poderão apoiar o acompanhamento das atividades e contribuir para uma melhor organização do planejamento.</w:t>
      </w:r>
    </w:p>
    <w:p>
      <w:pPr>
        <w:jc w:val="both"/>
      </w:pPr>
      <w:r>
        <w:rPr>
          <w:b w:val="0"/>
        </w:rPr>
        <w:t>Entretanto, o sistema não substituirá profissionais da saúde, não realizará diagnósticos, triagem, prescrição ou recomendação de tratamentos e não armazenará dados clínicos. Serão utilizados exclusivamente dados fictícios e informações coletivas.</w:t>
      </w:r>
    </w:p>
    <w:p>
      <w:pPr>
        <w:pStyle w:val="Heading1"/>
      </w:pPr>
      <w:r>
        <w:t>5 USUÁRIOS ENVOLVIDOS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Usuário/ator</w:t>
            </w:r>
          </w:p>
        </w:tc>
        <w:tc>
          <w:tcPr>
            <w:tcW w:type="dxa" w:w="3135"/>
          </w:tcPr>
          <w:p>
            <w:r>
              <w:t>Papel</w:t>
            </w:r>
          </w:p>
        </w:tc>
        <w:tc>
          <w:tcPr>
            <w:tcW w:type="dxa" w:w="3135"/>
          </w:tcPr>
          <w:p>
            <w:r>
              <w:t>Necessidades</w:t>
            </w:r>
          </w:p>
        </w:tc>
      </w:tr>
      <w:tr>
        <w:tc>
          <w:tcPr>
            <w:tcW w:type="dxa" w:w="3135"/>
          </w:tcPr>
          <w:p>
            <w:r>
              <w:t>Equipe escolar</w:t>
            </w:r>
          </w:p>
        </w:tc>
        <w:tc>
          <w:tcPr>
            <w:tcW w:type="dxa" w:w="3135"/>
          </w:tcPr>
          <w:p>
            <w:r>
              <w:t>Planejamento e acompanhamento das ações.</w:t>
            </w:r>
          </w:p>
        </w:tc>
        <w:tc>
          <w:tcPr>
            <w:tcW w:type="dxa" w:w="3135"/>
          </w:tcPr>
          <w:p>
            <w:r>
              <w:t>Cadastrar, consultar e acompanhar ações.</w:t>
            </w:r>
          </w:p>
        </w:tc>
      </w:tr>
      <w:tr>
        <w:tc>
          <w:tcPr>
            <w:tcW w:type="dxa" w:w="3135"/>
          </w:tcPr>
          <w:p>
            <w:r>
              <w:t>Equipe de saúde</w:t>
            </w:r>
          </w:p>
        </w:tc>
        <w:tc>
          <w:tcPr>
            <w:tcW w:type="dxa" w:w="3135"/>
          </w:tcPr>
          <w:p>
            <w:r>
              <w:t>Participação nas ações de promoção e prevenção.</w:t>
            </w:r>
          </w:p>
        </w:tc>
        <w:tc>
          <w:tcPr>
            <w:tcW w:type="dxa" w:w="3135"/>
          </w:tcPr>
          <w:p>
            <w:r>
              <w:t>Consultar e atualizar informações.</w:t>
            </w:r>
          </w:p>
        </w:tc>
      </w:tr>
      <w:tr>
        <w:tc>
          <w:tcPr>
            <w:tcW w:type="dxa" w:w="3135"/>
          </w:tcPr>
          <w:p>
            <w:r>
              <w:t>Gestor/equipe intersetorial</w:t>
            </w:r>
          </w:p>
        </w:tc>
        <w:tc>
          <w:tcPr>
            <w:tcW w:type="dxa" w:w="3135"/>
          </w:tcPr>
          <w:p>
            <w:r>
              <w:t>Acompanhamento geral.</w:t>
            </w:r>
          </w:p>
        </w:tc>
        <w:tc>
          <w:tcPr>
            <w:tcW w:type="dxa" w:w="3135"/>
          </w:tcPr>
          <w:p>
            <w:r>
              <w:t>Consultar resumo e indicadores coletivos.</w:t>
            </w:r>
          </w:p>
        </w:tc>
      </w:tr>
    </w:tbl>
    <w:p>
      <w:pPr>
        <w:pStyle w:val="Heading1"/>
      </w:pPr>
      <w:r>
        <w:t>6 DELIMITAÇÃO DO ESCOPO</w:t>
      </w:r>
    </w:p>
    <w:p>
      <w:pPr>
        <w:jc w:val="both"/>
      </w:pPr>
      <w:r>
        <w:rPr>
          <w:b w:val="0"/>
        </w:rPr>
        <w:t>O PSE em Ação será uma aplicação simples executada em terminal, utilizando linguagem C e armazenamento em memória durante a execução. Cada ação conterá código, escola, tema, data prevista, público-alvo, responsável, quantidade prevista de participantes e situação inicial.</w:t>
      </w:r>
    </w:p>
    <w:p>
      <w:pPr>
        <w:jc w:val="both"/>
      </w:pPr>
      <w:r>
        <w:rPr>
          <w:b w:val="0"/>
        </w:rPr>
        <w:t>As situações serão planejada, realizada e cancelada. O sistema permitirá cadastrar, listar e pesquisar ações por código, escola ou tema, atualizar a situação, registrar a quantidade efetiva quando realizada e gerar um resumo geral.</w:t>
      </w:r>
    </w:p>
    <w:p>
      <w:pPr>
        <w:jc w:val="both"/>
      </w:pPr>
      <w:r>
        <w:rPr>
          <w:b w:val="0"/>
        </w:rPr>
        <w:t>Não fazem parte do escopo banco de dados, interface gráfica, aplicação web, cadastro individual de estudantes, armazenamento de dados clínicos, diagnóstico, triagem, prescrição ou recomendação de tratamento.</w:t>
      </w:r>
    </w:p>
    <w:p>
      <w:pPr>
        <w:pStyle w:val="Heading1"/>
      </w:pPr>
      <w:r>
        <w:t>7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Código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  <w:tc>
          <w:tcPr>
            <w:tcW w:type="dxa" w:w="3135"/>
          </w:tcPr>
          <w:p>
            <w:r>
              <w:t>Descrição</w:t>
            </w:r>
          </w:p>
        </w:tc>
      </w:tr>
      <w:tr>
        <w:tc>
          <w:tcPr>
            <w:tcW w:type="dxa" w:w="3135"/>
          </w:tcPr>
          <w:p>
            <w:r>
              <w:t>RF01</w:t>
            </w:r>
          </w:p>
        </w:tc>
        <w:tc>
          <w:tcPr>
            <w:tcW w:type="dxa" w:w="3135"/>
          </w:tcPr>
          <w:p>
            <w:r>
              <w:t>Cadastrar ação</w:t>
            </w:r>
          </w:p>
        </w:tc>
        <w:tc>
          <w:tcPr>
            <w:tcW w:type="dxa" w:w="3135"/>
          </w:tcPr>
          <w:p>
            <w:r>
              <w:t>Cadastrar código, escola, tema, data prevista, público-alvo, responsável, quantidade prevista e situação inicial.</w:t>
            </w:r>
          </w:p>
        </w:tc>
      </w:tr>
      <w:tr>
        <w:tc>
          <w:tcPr>
            <w:tcW w:type="dxa" w:w="3135"/>
          </w:tcPr>
          <w:p>
            <w:r>
              <w:t>RF02</w:t>
            </w:r>
          </w:p>
        </w:tc>
        <w:tc>
          <w:tcPr>
            <w:tcW w:type="dxa" w:w="3135"/>
          </w:tcPr>
          <w:p>
            <w:r>
              <w:t>Listar ações</w:t>
            </w:r>
          </w:p>
        </w:tc>
        <w:tc>
          <w:tcPr>
            <w:tcW w:type="dxa" w:w="3135"/>
          </w:tcPr>
          <w:p>
            <w:r>
              <w:t>Apresentar todas as ações cadastradas de maneira organizada.</w:t>
            </w:r>
          </w:p>
        </w:tc>
      </w:tr>
      <w:tr>
        <w:tc>
          <w:tcPr>
            <w:tcW w:type="dxa" w:w="3135"/>
          </w:tcPr>
          <w:p>
            <w:r>
              <w:t>RF03</w:t>
            </w:r>
          </w:p>
        </w:tc>
        <w:tc>
          <w:tcPr>
            <w:tcW w:type="dxa" w:w="3135"/>
          </w:tcPr>
          <w:p>
            <w:r>
              <w:t>Pesquisar ações</w:t>
            </w:r>
          </w:p>
        </w:tc>
        <w:tc>
          <w:tcPr>
            <w:tcW w:type="dxa" w:w="3135"/>
          </w:tcPr>
          <w:p>
            <w:r>
              <w:t>Localizar ações por código, escola ou tema.</w:t>
            </w:r>
          </w:p>
        </w:tc>
      </w:tr>
      <w:tr>
        <w:tc>
          <w:tcPr>
            <w:tcW w:type="dxa" w:w="3135"/>
          </w:tcPr>
          <w:p>
            <w:r>
              <w:t>RF04</w:t>
            </w:r>
          </w:p>
        </w:tc>
        <w:tc>
          <w:tcPr>
            <w:tcW w:type="dxa" w:w="3135"/>
          </w:tcPr>
          <w:p>
            <w:r>
              <w:t>Atualizar situação</w:t>
            </w:r>
          </w:p>
        </w:tc>
        <w:tc>
          <w:tcPr>
            <w:tcW w:type="dxa" w:w="3135"/>
          </w:tcPr>
          <w:p>
            <w:r>
              <w:t>Alterar a situação para planejada, realizada ou cancelada.</w:t>
            </w:r>
          </w:p>
        </w:tc>
      </w:tr>
      <w:tr>
        <w:tc>
          <w:tcPr>
            <w:tcW w:type="dxa" w:w="3135"/>
          </w:tcPr>
          <w:p>
            <w:r>
              <w:t>RF05</w:t>
            </w:r>
          </w:p>
        </w:tc>
        <w:tc>
          <w:tcPr>
            <w:tcW w:type="dxa" w:w="3135"/>
          </w:tcPr>
          <w:p>
            <w:r>
              <w:t>Registrar participantes</w:t>
            </w:r>
          </w:p>
        </w:tc>
        <w:tc>
          <w:tcPr>
            <w:tcW w:type="dxa" w:w="3135"/>
          </w:tcPr>
          <w:p>
            <w:r>
              <w:t>Quando realizada, informar a quantidade efetiva de participantes.</w:t>
            </w:r>
          </w:p>
        </w:tc>
      </w:tr>
      <w:tr>
        <w:tc>
          <w:tcPr>
            <w:tcW w:type="dxa" w:w="3135"/>
          </w:tcPr>
          <w:p>
            <w:r>
              <w:t>RF06</w:t>
            </w:r>
          </w:p>
        </w:tc>
        <w:tc>
          <w:tcPr>
            <w:tcW w:type="dxa" w:w="3135"/>
          </w:tcPr>
          <w:p>
            <w:r>
              <w:t>Gerar resumo</w:t>
            </w:r>
          </w:p>
        </w:tc>
        <w:tc>
          <w:tcPr>
            <w:tcW w:type="dxa" w:w="3135"/>
          </w:tcPr>
          <w:p>
            <w:r>
              <w:t>Apresentar ações por situação, total de participantes e percentual de participação.</w:t>
            </w:r>
          </w:p>
        </w:tc>
      </w:tr>
      <w:tr>
        <w:tc>
          <w:tcPr>
            <w:tcW w:type="dxa" w:w="3135"/>
          </w:tcPr>
          <w:p>
            <w:r>
              <w:t>RF07</w:t>
            </w:r>
          </w:p>
        </w:tc>
        <w:tc>
          <w:tcPr>
            <w:tcW w:type="dxa" w:w="3135"/>
          </w:tcPr>
          <w:p>
            <w:r>
              <w:t>Validar entradas</w:t>
            </w:r>
          </w:p>
        </w:tc>
        <w:tc>
          <w:tcPr>
            <w:tcW w:type="dxa" w:w="3135"/>
          </w:tcPr>
          <w:p>
            <w:r>
              <w:t>Impedir códigos duplicados, quantidades negativas, campos obrigatórios vazios e opções inválidas.</w:t>
            </w:r>
          </w:p>
        </w:tc>
      </w:tr>
    </w:tbl>
    <w:p>
      <w:pPr>
        <w:pStyle w:val="Heading1"/>
      </w:pPr>
      <w:r>
        <w:t>8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Código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  <w:tc>
          <w:tcPr>
            <w:tcW w:type="dxa" w:w="3135"/>
          </w:tcPr>
          <w:p>
            <w:r>
              <w:t>Descrição</w:t>
            </w:r>
          </w:p>
        </w:tc>
      </w:tr>
      <w:tr>
        <w:tc>
          <w:tcPr>
            <w:tcW w:type="dxa" w:w="3135"/>
          </w:tcPr>
          <w:p>
            <w:r>
              <w:t>RNF01</w:t>
            </w:r>
          </w:p>
        </w:tc>
        <w:tc>
          <w:tcPr>
            <w:tcW w:type="dxa" w:w="3135"/>
          </w:tcPr>
          <w:p>
            <w:r>
              <w:t>Usabilidade</w:t>
            </w:r>
          </w:p>
        </w:tc>
        <w:tc>
          <w:tcPr>
            <w:tcW w:type="dxa" w:w="3135"/>
          </w:tcPr>
          <w:p>
            <w:r>
              <w:t>Mensagens claras para orientar o usuário e informar erros.</w:t>
            </w:r>
          </w:p>
        </w:tc>
      </w:tr>
      <w:tr>
        <w:tc>
          <w:tcPr>
            <w:tcW w:type="dxa" w:w="3135"/>
          </w:tcPr>
          <w:p>
            <w:r>
              <w:t>RNF02</w:t>
            </w:r>
          </w:p>
        </w:tc>
        <w:tc>
          <w:tcPr>
            <w:tcW w:type="dxa" w:w="3135"/>
          </w:tcPr>
          <w:p>
            <w:r>
              <w:t>Modularidade</w:t>
            </w:r>
          </w:p>
        </w:tc>
        <w:tc>
          <w:tcPr>
            <w:tcW w:type="dxa" w:w="3135"/>
          </w:tcPr>
          <w:p>
            <w:r>
              <w:t>Código dividido em funções com responsabilidades claras.</w:t>
            </w:r>
          </w:p>
        </w:tc>
      </w:tr>
      <w:tr>
        <w:tc>
          <w:tcPr>
            <w:tcW w:type="dxa" w:w="3135"/>
          </w:tcPr>
          <w:p>
            <w:r>
              <w:t>RNF03</w:t>
            </w:r>
          </w:p>
        </w:tc>
        <w:tc>
          <w:tcPr>
            <w:tcW w:type="dxa" w:w="3135"/>
          </w:tcPr>
          <w:p>
            <w:r>
              <w:t>Confiabilidade</w:t>
            </w:r>
          </w:p>
        </w:tc>
        <w:tc>
          <w:tcPr>
            <w:tcW w:type="dxa" w:w="3135"/>
          </w:tcPr>
          <w:p>
            <w:r>
              <w:t>Validar entradas e tratar registros inexistentes e limite de armazenamento.</w:t>
            </w:r>
          </w:p>
        </w:tc>
      </w:tr>
      <w:tr>
        <w:tc>
          <w:tcPr>
            <w:tcW w:type="dxa" w:w="3135"/>
          </w:tcPr>
          <w:p>
            <w:r>
              <w:t>RNF04</w:t>
            </w:r>
          </w:p>
        </w:tc>
        <w:tc>
          <w:tcPr>
            <w:tcW w:type="dxa" w:w="3135"/>
          </w:tcPr>
          <w:p>
            <w:r>
              <w:t>Privacidade</w:t>
            </w:r>
          </w:p>
        </w:tc>
        <w:tc>
          <w:tcPr>
            <w:tcW w:type="dxa" w:w="3135"/>
          </w:tcPr>
          <w:p>
            <w:r>
              <w:t>Utilizar somente dados fictícios e informações coletivas.</w:t>
            </w:r>
          </w:p>
        </w:tc>
      </w:tr>
      <w:tr>
        <w:tc>
          <w:tcPr>
            <w:tcW w:type="dxa" w:w="3135"/>
          </w:tcPr>
          <w:p>
            <w:r>
              <w:t>RNF05</w:t>
            </w:r>
          </w:p>
        </w:tc>
        <w:tc>
          <w:tcPr>
            <w:tcW w:type="dxa" w:w="3135"/>
          </w:tcPr>
          <w:p>
            <w:r>
              <w:t>Compatibilidade</w:t>
            </w:r>
          </w:p>
        </w:tc>
        <w:tc>
          <w:tcPr>
            <w:tcW w:type="dxa" w:w="3135"/>
          </w:tcPr>
          <w:p>
            <w:r>
              <w:t>Compilar e executar no ambiente definido pelo professor.</w:t>
            </w:r>
          </w:p>
        </w:tc>
      </w:tr>
    </w:tbl>
    <w:p>
      <w:pPr>
        <w:pStyle w:val="Heading1"/>
      </w:pPr>
      <w:r>
        <w:t>9 FLUXOGRAMA GERAL DO SISTEMA</w:t>
      </w:r>
    </w:p>
    <w:p>
      <w:pPr>
        <w:jc w:val="both"/>
      </w:pPr>
      <w:r>
        <w:rPr>
          <w:b w:val="0"/>
        </w:rPr>
        <w:t>Base lógica para o fluxograma gráfico:</w:t>
      </w:r>
    </w:p>
    <w:p>
      <w:pPr>
        <w:jc w:val="center"/>
      </w:pPr>
      <w:r>
        <w:rPr>
          <w:b w:val="0"/>
        </w:rPr>
        <w:t>INÍCIO → Inicializar vetor e registros → Exibir MENU → Ler opção</w:t>
      </w:r>
    </w:p>
    <w:p>
      <w:pPr>
        <w:jc w:val="center"/>
      </w:pPr>
      <w:r>
        <w:rPr>
          <w:b w:val="0"/>
        </w:rPr>
        <w:t>Opção 1 → Cadastrar ação → retornar ao menu</w:t>
      </w:r>
    </w:p>
    <w:p>
      <w:pPr>
        <w:jc w:val="center"/>
      </w:pPr>
      <w:r>
        <w:rPr>
          <w:b w:val="0"/>
        </w:rPr>
        <w:t>Opção 2 → Listar ações → retornar ao menu</w:t>
      </w:r>
    </w:p>
    <w:p>
      <w:pPr>
        <w:jc w:val="center"/>
      </w:pPr>
      <w:r>
        <w:rPr>
          <w:b w:val="0"/>
        </w:rPr>
        <w:t>Opção 3 → Pesquisar ações → retornar ao menu</w:t>
      </w:r>
    </w:p>
    <w:p>
      <w:pPr>
        <w:jc w:val="center"/>
      </w:pPr>
      <w:r>
        <w:rPr>
          <w:b w:val="0"/>
        </w:rPr>
        <w:t>Opção 4 → Atualizar situação/participantes → retornar ao menu</w:t>
      </w:r>
    </w:p>
    <w:p>
      <w:pPr>
        <w:jc w:val="center"/>
      </w:pPr>
      <w:r>
        <w:rPr>
          <w:b w:val="0"/>
        </w:rPr>
        <w:t>Opção 5 → Gerar resumo → retornar ao menu</w:t>
      </w:r>
    </w:p>
    <w:p>
      <w:pPr>
        <w:jc w:val="center"/>
      </w:pPr>
      <w:r>
        <w:rPr>
          <w:b w:val="0"/>
        </w:rPr>
        <w:t>Opção 0 → Encerrar → FIM</w:t>
      </w:r>
    </w:p>
    <w:p>
      <w:pPr>
        <w:jc w:val="center"/>
      </w:pPr>
      <w:r>
        <w:rPr>
          <w:b w:val="0"/>
        </w:rPr>
        <w:t>Outra opção → Mensagem de erro → retornar ao menu</w:t>
      </w:r>
    </w:p>
    <w:p>
      <w:pPr>
        <w:pStyle w:val="Heading1"/>
      </w:pPr>
      <w:r>
        <w:t>10 FLUXOGRAMA DETALHADO – CADASTRO DE AÇÃO</w:t>
      </w:r>
    </w:p>
    <w:p>
      <w:pPr>
        <w:jc w:val="center"/>
      </w:pPr>
      <w:r>
        <w:rPr>
          <w:b w:val="0"/>
        </w:rPr>
        <w:t>INÍCIO → Verificar espaço no vetor</w:t>
      </w:r>
    </w:p>
    <w:p>
      <w:pPr>
        <w:jc w:val="center"/>
      </w:pPr>
      <w:r>
        <w:rPr>
          <w:b w:val="0"/>
        </w:rPr>
        <w:t>Sem espaço → informar limite atingido → FIM</w:t>
      </w:r>
    </w:p>
    <w:p>
      <w:pPr>
        <w:jc w:val="center"/>
      </w:pPr>
      <w:r>
        <w:rPr>
          <w:b w:val="0"/>
        </w:rPr>
        <w:t>Com espaço → solicitar código → verificar duplicidade</w:t>
      </w:r>
    </w:p>
    <w:p>
      <w:pPr>
        <w:jc w:val="center"/>
      </w:pPr>
      <w:r>
        <w:rPr>
          <w:b w:val="0"/>
        </w:rPr>
        <w:t>Duplicado → informar erro → solicitar novamente</w:t>
      </w:r>
    </w:p>
    <w:p>
      <w:pPr>
        <w:jc w:val="center"/>
      </w:pPr>
      <w:r>
        <w:rPr>
          <w:b w:val="0"/>
        </w:rPr>
        <w:t>Válido → solicitar escola, tema, data, público-alvo, responsável e quantidade</w:t>
      </w:r>
    </w:p>
    <w:p>
      <w:pPr>
        <w:jc w:val="center"/>
      </w:pPr>
      <w:r>
        <w:rPr>
          <w:b w:val="0"/>
        </w:rPr>
        <w:t>Dados inválidos → informar erro → corrigir</w:t>
      </w:r>
    </w:p>
    <w:p>
      <w:pPr>
        <w:jc w:val="center"/>
      </w:pPr>
      <w:r>
        <w:rPr>
          <w:b w:val="0"/>
        </w:rPr>
        <w:t>Dados válidos → solicitar situação</w:t>
      </w:r>
    </w:p>
    <w:p>
      <w:pPr>
        <w:jc w:val="center"/>
      </w:pPr>
      <w:r>
        <w:rPr>
          <w:b w:val="0"/>
        </w:rPr>
        <w:t>Situação inválida → informar erro → solicitar novamente</w:t>
      </w:r>
    </w:p>
    <w:p>
      <w:pPr>
        <w:jc w:val="center"/>
      </w:pPr>
      <w:r>
        <w:rPr>
          <w:b w:val="0"/>
        </w:rPr>
        <w:t>Situação válida → armazenar ação → confirmar cadastro → FIM</w:t>
      </w:r>
    </w:p>
    <w:p>
      <w:pPr>
        <w:pStyle w:val="Heading1"/>
      </w:pPr>
      <w:r>
        <w:t>11 PSEUDOCÓDIGOS</w:t>
      </w:r>
    </w:p>
    <w:p>
      <w:pPr>
        <w:pStyle w:val="Heading2"/>
      </w:pPr>
      <w:r>
        <w:t>11.1 Menu principal</w:t>
      </w:r>
    </w:p>
    <w:p>
      <w:pPr>
        <w:jc w:val="both"/>
      </w:pPr>
      <w:r>
        <w:rPr>
          <w:b w:val="0"/>
        </w:rPr>
        <w:t>INÍCIO</w:t>
        <w:br/>
        <w:t>inicializar vetor de ações</w:t>
        <w:br/>
        <w:t>quantidade ← 0</w:t>
        <w:br/>
        <w:t>REPITA</w:t>
        <w:br/>
        <w:t xml:space="preserve">    exibir menu</w:t>
        <w:br/>
        <w:t xml:space="preserve">    ler opção</w:t>
        <w:br/>
        <w:t xml:space="preserve">    SE opção = 1 ENTÃO cadastrarAção()</w:t>
        <w:br/>
        <w:t xml:space="preserve">    SENÃO SE opção = 2 ENTÃO listarAções()</w:t>
        <w:br/>
        <w:t xml:space="preserve">    SENÃO SE opção = 3 ENTÃO pesquisarAções()</w:t>
        <w:br/>
        <w:t xml:space="preserve">    SENÃO SE opção = 4 ENTÃO atualizarAção()</w:t>
        <w:br/>
        <w:t xml:space="preserve">    SENÃO SE opção = 5 ENTÃO gerarResumo()</w:t>
        <w:br/>
        <w:t xml:space="preserve">    SENÃO SE opção = 0 ENTÃO exibir encerramento</w:t>
        <w:br/>
        <w:t xml:space="preserve">    SENÃO exibir "Opção inválida"</w:t>
        <w:br/>
        <w:t>ATÉ opção = 0</w:t>
        <w:br/>
        <w:t>FIM</w:t>
      </w:r>
    </w:p>
    <w:p>
      <w:pPr>
        <w:pStyle w:val="Heading2"/>
      </w:pPr>
      <w:r>
        <w:t>11.2 Cadastro</w:t>
      </w:r>
    </w:p>
    <w:p>
      <w:pPr>
        <w:jc w:val="both"/>
      </w:pPr>
      <w:r>
        <w:rPr>
          <w:b w:val="0"/>
        </w:rPr>
        <w:t>INÍCIO</w:t>
        <w:br/>
        <w:t>verificar espaço disponível</w:t>
        <w:br/>
        <w:t>SE não houver espaço: informar limite e RETORNAR</w:t>
        <w:br/>
        <w:t>REPITA solicitar código e verificar duplicidade ATÉ código válido</w:t>
        <w:br/>
        <w:t>solicitar escola, tema, data, público-alvo, responsável e quantidade</w:t>
        <w:br/>
        <w:t>validar campos e quantidade</w:t>
        <w:br/>
        <w:t>solicitar situação e repetir até situação válida</w:t>
        <w:br/>
        <w:t>armazenar ação no vetor</w:t>
        <w:br/>
        <w:t>incrementar quantidade</w:t>
        <w:br/>
        <w:t>confirmar cadastro</w:t>
        <w:br/>
        <w:t>FIM</w:t>
      </w:r>
    </w:p>
    <w:p>
      <w:pPr>
        <w:pStyle w:val="Heading2"/>
      </w:pPr>
      <w:r>
        <w:t>11.3 Pesquisa</w:t>
      </w:r>
    </w:p>
    <w:p>
      <w:pPr>
        <w:jc w:val="both"/>
      </w:pPr>
      <w:r>
        <w:rPr>
          <w:b w:val="0"/>
        </w:rPr>
        <w:t>INÍCIO</w:t>
        <w:br/>
        <w:t>exibir opções: código, escola ou tema</w:t>
        <w:br/>
        <w:t>ler opção e termo</w:t>
        <w:br/>
        <w:t>encontrado ← FALSO</w:t>
        <w:br/>
        <w:t>PARA cada ação cadastrada</w:t>
        <w:br/>
        <w:t xml:space="preserve">    SE campo escolhido corresponder ao termo</w:t>
        <w:br/>
        <w:t xml:space="preserve">        exibir ação</w:t>
        <w:br/>
        <w:t xml:space="preserve">        encontrado ← VERDADEIRO</w:t>
        <w:br/>
        <w:t>SE encontrado = FALSO: informar que não há registros</w:t>
        <w:br/>
        <w:t>FIM</w:t>
      </w:r>
    </w:p>
    <w:p>
      <w:pPr>
        <w:pStyle w:val="Heading2"/>
      </w:pPr>
      <w:r>
        <w:t>11.4 Atualização</w:t>
      </w:r>
    </w:p>
    <w:p>
      <w:pPr>
        <w:jc w:val="both"/>
      </w:pPr>
      <w:r>
        <w:rPr>
          <w:b w:val="0"/>
        </w:rPr>
        <w:t>INÍCIO</w:t>
        <w:br/>
        <w:t>solicitar código e localizar ação</w:t>
        <w:br/>
        <w:t>SE não encontrada: informar erro e RETORNAR</w:t>
        <w:br/>
        <w:t>solicitar nova situação e validar</w:t>
        <w:br/>
        <w:t>SE nova situação = realizada</w:t>
        <w:br/>
        <w:t xml:space="preserve">    solicitar quantidade efetiva e validar</w:t>
        <w:br/>
        <w:t xml:space="preserve">    registrar quantidade</w:t>
        <w:br/>
        <w:t>atualizar situação e confirmar operação</w:t>
        <w:br/>
        <w:t>FIM</w:t>
      </w:r>
    </w:p>
    <w:p>
      <w:pPr>
        <w:pStyle w:val="Heading2"/>
      </w:pPr>
      <w:r>
        <w:t>11.5 Resumo</w:t>
      </w:r>
    </w:p>
    <w:p>
      <w:pPr>
        <w:jc w:val="both"/>
      </w:pPr>
      <w:r>
        <w:rPr>
          <w:b w:val="0"/>
        </w:rPr>
        <w:t>INÍCIO</w:t>
        <w:br/>
        <w:t>zerar contadores de planejadas, realizadas, canceladas,</w:t>
        <w:br/>
        <w:t>total previsto e total efetivo</w:t>
        <w:br/>
        <w:t>PARA cada ação</w:t>
        <w:br/>
        <w:t xml:space="preserve">    somar quantidade prevista</w:t>
        <w:br/>
        <w:t xml:space="preserve">    contar situação</w:t>
        <w:br/>
        <w:t xml:space="preserve">    se realizada, somar participantes efetivos</w:t>
        <w:br/>
        <w:t>SE total previsto &gt; 0</w:t>
        <w:br/>
        <w:t xml:space="preserve">    percentual ← (total efetivo / total previsto) × 100</w:t>
        <w:br/>
        <w:t>SENÃO percentual ← 0</w:t>
        <w:br/>
        <w:t>exibir resumo</w:t>
        <w:br/>
        <w:t>FIM</w:t>
      </w:r>
    </w:p>
    <w:p>
      <w:pPr>
        <w:pStyle w:val="Heading1"/>
      </w:pPr>
      <w:r>
        <w:t>12 PROCESSO DE DESENVOLVIMENTO</w:t>
      </w:r>
    </w:p>
    <w:p>
      <w:pPr>
        <w:jc w:val="both"/>
      </w:pPr>
      <w:r>
        <w:rPr>
          <w:b w:val="0"/>
        </w:rPr>
        <w:t>Será adotada uma abordagem incremental, dividindo o desenvolvimento em entregas semanais. O processo contemplará levantamento, modelagem, implementação gradual, testes, documentação e preparação da apresentação. A cada etapa, o grupo poderá verificar a coerência entre o planejamento e a implementação.</w:t>
      </w:r>
    </w:p>
    <w:p>
      <w:pPr>
        <w:pStyle w:val="Heading1"/>
      </w:pPr>
      <w:r>
        <w:t>13 PLANEJAMENTO DAS SPRINTS SEMANAIS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Sprint</w:t>
            </w:r>
          </w:p>
        </w:tc>
        <w:tc>
          <w:tcPr>
            <w:tcW w:type="dxa" w:w="3135"/>
          </w:tcPr>
          <w:p>
            <w:r>
              <w:t>Atividades</w:t>
            </w:r>
          </w:p>
        </w:tc>
        <w:tc>
          <w:tcPr>
            <w:tcW w:type="dxa" w:w="3135"/>
          </w:tcPr>
          <w:p>
            <w:r>
              <w:t>Entregável principal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Levantamento do problema, estudo do PSE e instruções da AEP.</w:t>
            </w:r>
          </w:p>
        </w:tc>
        <w:tc>
          <w:tcPr>
            <w:tcW w:type="dxa" w:w="3135"/>
          </w:tcPr>
          <w:p>
            <w:r>
              <w:t>Problema, contextualização, objetivos e justificativa.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Identificação dos usuários e delimitação do sistema.</w:t>
            </w:r>
          </w:p>
        </w:tc>
        <w:tc>
          <w:tcPr>
            <w:tcW w:type="dxa" w:w="3135"/>
          </w:tcPr>
          <w:p>
            <w:r>
              <w:t>Usuários e escopo.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Levantamento e organização dos requisitos.</w:t>
            </w:r>
          </w:p>
        </w:tc>
        <w:tc>
          <w:tcPr>
            <w:tcW w:type="dxa" w:w="3135"/>
          </w:tcPr>
          <w:p>
            <w:r>
              <w:t>Requisitos funcionais e não funcionais.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Modelagem dos algoritmos.</w:t>
            </w:r>
          </w:p>
        </w:tc>
        <w:tc>
          <w:tcPr>
            <w:tcW w:type="dxa" w:w="3135"/>
          </w:tcPr>
          <w:p>
            <w:r>
              <w:t>Fluxogramas e pseudocódigos.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Planejamento da estrutura em C.</w:t>
            </w:r>
          </w:p>
        </w:tc>
        <w:tc>
          <w:tcPr>
            <w:tcW w:type="dxa" w:w="3135"/>
          </w:tcPr>
          <w:p>
            <w:r>
              <w:t>Struct, vetor, funções e menu.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Implementação inicial.</w:t>
            </w:r>
          </w:p>
        </w:tc>
        <w:tc>
          <w:tcPr>
            <w:tcW w:type="dxa" w:w="3135"/>
          </w:tcPr>
          <w:p>
            <w:r>
              <w:t>Cadastro, listagem e pesquisa.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Implementação restante, validações e testes.</w:t>
            </w:r>
          </w:p>
        </w:tc>
        <w:tc>
          <w:tcPr>
            <w:tcW w:type="dxa" w:w="3135"/>
          </w:tcPr>
          <w:p>
            <w:r>
              <w:t>Atualização, resumo e validações.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Documentação, revisão e preparação da apresentação.</w:t>
            </w:r>
          </w:p>
        </w:tc>
        <w:tc>
          <w:tcPr>
            <w:tcW w:type="dxa" w:w="3135"/>
          </w:tcPr>
          <w:p>
            <w:r>
              <w:t>README, documento final e roteiro do vídeo.</w:t>
            </w:r>
          </w:p>
        </w:tc>
      </w:tr>
    </w:tbl>
    <w:p>
      <w:pPr>
        <w:pStyle w:val="Heading1"/>
      </w:pPr>
      <w:r>
        <w:t>14 RISCOS E MEDIDAS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Risco</w:t>
            </w:r>
          </w:p>
        </w:tc>
        <w:tc>
          <w:tcPr>
            <w:tcW w:type="dxa" w:w="3135"/>
          </w:tcPr>
          <w:p>
            <w:r>
              <w:t>Impacto</w:t>
            </w:r>
          </w:p>
        </w:tc>
        <w:tc>
          <w:tcPr>
            <w:tcW w:type="dxa" w:w="3135"/>
          </w:tcPr>
          <w:p>
            <w:r>
              <w:t>Medida</w:t>
            </w:r>
          </w:p>
        </w:tc>
      </w:tr>
      <w:tr>
        <w:tc>
          <w:tcPr>
            <w:tcW w:type="dxa" w:w="3135"/>
          </w:tcPr>
          <w:p>
            <w:r>
              <w:t>Código duplicado</w:t>
            </w:r>
          </w:p>
        </w:tc>
        <w:tc>
          <w:tcPr>
            <w:tcW w:type="dxa" w:w="3135"/>
          </w:tcPr>
          <w:p>
            <w:r>
              <w:t>Registros ambíguos.</w:t>
            </w:r>
          </w:p>
        </w:tc>
        <w:tc>
          <w:tcPr>
            <w:tcW w:type="dxa" w:w="3135"/>
          </w:tcPr>
          <w:p>
            <w:r>
              <w:t>Verificar código antes do cadastro.</w:t>
            </w:r>
          </w:p>
        </w:tc>
      </w:tr>
      <w:tr>
        <w:tc>
          <w:tcPr>
            <w:tcW w:type="dxa" w:w="3135"/>
          </w:tcPr>
          <w:p>
            <w:r>
              <w:t>Entrada inválida</w:t>
            </w:r>
          </w:p>
        </w:tc>
        <w:tc>
          <w:tcPr>
            <w:tcW w:type="dxa" w:w="3135"/>
          </w:tcPr>
          <w:p>
            <w:r>
              <w:t>Dados inconsistentes.</w:t>
            </w:r>
          </w:p>
        </w:tc>
        <w:tc>
          <w:tcPr>
            <w:tcW w:type="dxa" w:w="3135"/>
          </w:tcPr>
          <w:p>
            <w:r>
              <w:t>Validar campos, quantidades e opções.</w:t>
            </w:r>
          </w:p>
        </w:tc>
      </w:tr>
      <w:tr>
        <w:tc>
          <w:tcPr>
            <w:tcW w:type="dxa" w:w="3135"/>
          </w:tcPr>
          <w:p>
            <w:r>
              <w:t>Vetor cheio</w:t>
            </w:r>
          </w:p>
        </w:tc>
        <w:tc>
          <w:tcPr>
            <w:tcW w:type="dxa" w:w="3135"/>
          </w:tcPr>
          <w:p>
            <w:r>
              <w:t>Impossibilidade de novo cadastro.</w:t>
            </w:r>
          </w:p>
        </w:tc>
        <w:tc>
          <w:tcPr>
            <w:tcW w:type="dxa" w:w="3135"/>
          </w:tcPr>
          <w:p>
            <w:r>
              <w:t>Verificar limite antes de inserir.</w:t>
            </w:r>
          </w:p>
        </w:tc>
      </w:tr>
      <w:tr>
        <w:tc>
          <w:tcPr>
            <w:tcW w:type="dxa" w:w="3135"/>
          </w:tcPr>
          <w:p>
            <w:r>
              <w:t>Inconsistência requisito/código</w:t>
            </w:r>
          </w:p>
        </w:tc>
        <w:tc>
          <w:tcPr>
            <w:tcW w:type="dxa" w:w="3135"/>
          </w:tcPr>
          <w:p>
            <w:r>
              <w:t>Funcionalidades incompletas.</w:t>
            </w:r>
          </w:p>
        </w:tc>
        <w:tc>
          <w:tcPr>
            <w:tcW w:type="dxa" w:w="3135"/>
          </w:tcPr>
          <w:p>
            <w:r>
              <w:t>Revisar requisitos em cada sprint.</w:t>
            </w:r>
          </w:p>
        </w:tc>
      </w:tr>
      <w:tr>
        <w:tc>
          <w:tcPr>
            <w:tcW w:type="dxa" w:w="3135"/>
          </w:tcPr>
          <w:p>
            <w:r>
              <w:t>Dados inadequados</w:t>
            </w:r>
          </w:p>
        </w:tc>
        <w:tc>
          <w:tcPr>
            <w:tcW w:type="dxa" w:w="3135"/>
          </w:tcPr>
          <w:p>
            <w:r>
              <w:t>Risco à privacidade.</w:t>
            </w:r>
          </w:p>
        </w:tc>
        <w:tc>
          <w:tcPr>
            <w:tcW w:type="dxa" w:w="3135"/>
          </w:tcPr>
          <w:p>
            <w:r>
              <w:t>Utilizar somente dados fictícios e coletivos.</w:t>
            </w:r>
          </w:p>
        </w:tc>
      </w:tr>
    </w:tbl>
    <w:p>
      <w:pPr>
        <w:pStyle w:val="Heading1"/>
      </w:pPr>
      <w:r>
        <w:t>15 REFLEXÃO SOCIAL E LIMITES ÉTICOS</w:t>
      </w:r>
    </w:p>
    <w:p>
      <w:pPr>
        <w:jc w:val="both"/>
      </w:pPr>
      <w:r>
        <w:rPr>
          <w:b w:val="0"/>
        </w:rPr>
        <w:t>A solução foi pensada para auxiliar equipes escolares, equipes de saúde e gestores envolvidos no planejamento e acompanhamento das ações coletivas do PSE. Sua principal contribuição será organizar informações sobre as atividades, permitindo localizar registros, acompanhar situações e visualizar dados gerais de participação.</w:t>
      </w:r>
    </w:p>
    <w:p>
      <w:pPr>
        <w:jc w:val="both"/>
      </w:pPr>
      <w:r>
        <w:rPr>
          <w:b w:val="0"/>
        </w:rPr>
        <w:t>Os limites éticos são essenciais. Não serão cadastrados nomes de estudantes, diagnósticos, prontuários, condições clínicas ou outros dados sensíveis individuais. O sistema também não realizará diagnóstico, triagem, prescrição ou recomendação de tratamento.</w:t>
      </w:r>
    </w:p>
    <w:p>
      <w:pPr>
        <w:pStyle w:val="Heading1"/>
      </w:pPr>
      <w:r>
        <w:t>16 CONSIDERAÇÕES FINAIS</w:t>
      </w:r>
    </w:p>
    <w:p>
      <w:pPr>
        <w:jc w:val="both"/>
      </w:pPr>
      <w:r>
        <w:rPr>
          <w:b w:val="0"/>
        </w:rPr>
        <w:t>A primeira etapa permitiu compreender o problema relacionado ao planejamento e acompanhamento das ações coletivas do PSE e transformá-lo em uma proposta de solução computacional. A definição da questão norteadora, objetivos, usuários, escopo e requisitos estabelece uma base para a implementação.</w:t>
      </w:r>
    </w:p>
    <w:p>
      <w:pPr>
        <w:jc w:val="both"/>
      </w:pPr>
      <w:r>
        <w:rPr>
          <w:b w:val="0"/>
        </w:rPr>
        <w:t>Os fluxogramas e pseudocódigos representam a lógica das principais operações que deverão ser desenvolvidas em C. O planejamento por sprints organiza o trabalho do grupo e permite que levantamento, modelagem, implementação, testes, documentação e preparação da apresentação sejam realizados progressivamente.</w:t>
      </w:r>
    </w:p>
    <w:p>
      <w:pPr>
        <w:jc w:val="both"/>
      </w:pPr>
      <w:r>
        <w:rPr>
          <w:b w:val="0"/>
        </w:rPr>
        <w:t>Na etapa seguinte, o planejamento deverá ser transformado em uma aplicação funcional, mantendo os limites éticos e técnicos definidos nesta primeira entrega.</w:t>
      </w:r>
    </w:p>
    <w:p>
      <w:pPr>
        <w:pStyle w:val="Heading1"/>
      </w:pPr>
      <w:r>
        <w:t>REFERÊNCIAS</w:t>
      </w:r>
    </w:p>
    <w:p>
      <w:pPr>
        <w:jc w:val="both"/>
      </w:pPr>
      <w:r>
        <w:rPr>
          <w:b w:val="0"/>
        </w:rPr>
        <w:t>BRASIL. Decreto nº 6.286, de 5 de dezembro de 2007. Institui o Programa Saúde na Escola — PSE e dá outras providências. Diário Oficial da União: Brasília, DF, 6 dez. 2007.</w:t>
      </w:r>
    </w:p>
    <w:p>
      <w:pPr>
        <w:jc w:val="both"/>
      </w:pPr>
      <w:r>
        <w:rPr>
          <w:b w:val="0"/>
        </w:rPr>
        <w:t>BRASIL. Ministério da Saúde. O que é o Programa Saúde na Escola (PSE)? Brasília, DF, 2025a. Disponível no portal do Ministério da Saúde. Acesso em: 24 jul. 2026.</w:t>
      </w:r>
    </w:p>
    <w:p>
      <w:pPr>
        <w:jc w:val="both"/>
      </w:pPr>
      <w:r>
        <w:rPr>
          <w:b w:val="0"/>
        </w:rPr>
        <w:t>BRASIL. Ministério da Saúde. Quais são as ações do PSE? Brasília, DF, 2025b. Disponível no portal do Ministério da Saúde. Acesso em: 24 jul. 2026.</w:t>
      </w:r>
    </w:p>
    <w:p>
      <w:pPr>
        <w:jc w:val="both"/>
      </w:pPr>
      <w:r>
        <w:rPr>
          <w:b w:val="0"/>
        </w:rPr>
        <w:t>SOUSA, Marta Caires de; ESPERIDIÃO, Monique Azevedo; MEDINA, Maria Guadalupe. A intersetorialidade no Programa Saúde na Escola: avaliação do processo político-gerencial e das práticas de trabalho. Ciência &amp; Saúde Coletiva, Rio de Janeiro, v. 22, n. 6, p. 1781-1790, 2017. DOI: 10.1590/1413-81232017226.24262016.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AEP – PSE em Ação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