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9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0" w:name="_heading=h.gjdgxs" w:colFirst="0" w:colLast="0"/>
      <w:bookmarkEnd w:id="0"/>
      <w:r>
        <w:t>INTRODUÇÃO</w:t>
      </w:r>
    </w:p>
    <w:p>
      <w:pPr>
        <w:spacing w:line="240" w:lineRule="auto"/>
        <w:ind w:left="1701" w:firstLine="0"/>
      </w:pPr>
      <w:r>
        <w:t>Se fosse uma companhia brasileira, a Zappos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>
      <w:pPr>
        <w:spacing w:line="360" w:lineRule="auto"/>
      </w:pPr>
      <w:r>
        <w:t>Esse projeto tem como objetivo criar um E-commerce de calçados para um público mais jovem, focado em tênis, porém também tendo outras categorias de calçados, como chinelos e chuteiras, contendo uma vasta variedade de cores e tamanhos e o mais importante, dando confiança e segurança para o consumidor com uma loja 100% digital e de fácil acesso.</w:t>
      </w:r>
    </w:p>
    <w:p>
      <w:pPr>
        <w:spacing w:line="360" w:lineRule="auto"/>
      </w:pPr>
      <w:r>
        <w:t>Na nossa era digital, com a internet crescendo a cada dia e ficando cada vez mais requisitada por empresas independentes do ramo em que a mesma segue, você pode, sem dúvidas, considerar essencial um site tanto para marketing e publicidade tanto quanto para armazenamento e controle de dados.</w:t>
      </w:r>
    </w:p>
    <w:p>
      <w:pPr>
        <w:spacing w:line="360" w:lineRule="auto"/>
      </w:pPr>
      <w:r>
        <w:t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>
      <w:pPr>
        <w:spacing w:line="360" w:lineRule="auto"/>
      </w:pPr>
      <w:r>
        <w:t>O comportamento do consumidor é considerado um processo contínuo não se limitando somente ao instante da compra, ele envolve escolha, troca, planejamento e pós-consumo por parte dos consumidores (Solomon, 2016).  O estudo do comportamento do consumidor pretende investigar as atividades de indivíduos no processo decisório de obter, consumir e dispor de produtos e serviços, segundo Schiffman (2013). A decisão de compra, presente no comportamento do consumidor, precisa ser percebida como um processo lógico e planejado em que a demanda desempenha um papel fundamental no comportamento do consumidor (Samara &amp;Morsch, 2010). O processo de decisão de compra do consumidor envolve seis etapas conforme Samara e Morsch (2010). O primeiro processo é o do reconhecimento de uma necessidade ou de um problema.</w:t>
      </w:r>
    </w:p>
    <w:p>
      <w:pPr>
        <w:spacing w:line="360" w:lineRule="auto"/>
      </w:pPr>
      <w:r>
        <w:t>O comportamento do consumidor sofre várias influências e o consumidor apresenta-se cada vez mais informado, ético e consciente, conforme Lewis e Bridges (2004) da mesma forma o mercado de moda, é alvo de transformação de ideias, visando o incentivo do consumo consciente e a emergência de valores   socioambientais(Lipovetsky, 2009).Assim, o consumidor também transformou a sua percepção sobre  a  sustentabilidade  e  sobre  o  seu  consumo. Segundo o Instituto Akatu (2016), consumir conscientemente é ter um olhar de que o ato de consumir um produto ou serviço está num contexto maior do ciclo vida de produção.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1" w:name="_heading=h.30j0zll" w:colFirst="0" w:colLast="0"/>
      <w:bookmarkEnd w:id="1"/>
      <w:r>
        <w:t>Apresentação do Problema</w:t>
      </w:r>
    </w:p>
    <w:p>
      <w:pPr>
        <w:spacing w:line="360" w:lineRule="auto"/>
      </w:pPr>
      <w: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 Esse E-commerce surgiu com a ideia de acabar com isso, com um site eficiente unindo as duas coisas em que a maioria dos sites hoje em dia falta: fácil navegação e instigar a atenção do consumidor.   </w:t>
      </w:r>
    </w:p>
    <w:p>
      <w:pPr>
        <w:pStyle w:val="2"/>
        <w:spacing w:line="360" w:lineRule="auto"/>
      </w:pPr>
      <w:bookmarkStart w:id="2" w:name="_heading=h.1fob9te" w:colFirst="0" w:colLast="0"/>
      <w:bookmarkEnd w:id="2"/>
      <w:r>
        <w:t>2</w:t>
      </w:r>
      <w:r>
        <w:tab/>
      </w:r>
      <w:r>
        <w:t>OBJETIVOS</w:t>
      </w:r>
    </w:p>
    <w:p>
      <w:pPr>
        <w:spacing w:line="360" w:lineRule="auto"/>
      </w:pPr>
      <w:r>
        <w:t xml:space="preserve">Esse site vai conter telas como: home, login, carrinho (efetuar a compra) e a central de ajuda. Home: é a página principal onde vai conter as informações mais importantes para um e-commerce, sendo elas, a maioria: categorias (masculino e feminino), barra de pesquisa para procurar um calçado especifico, opções de filtrar por valores ou tamanhos e etc.  </w:t>
      </w:r>
    </w:p>
    <w:p>
      <w:pPr>
        <w:spacing w:line="360" w:lineRule="auto"/>
      </w:pPr>
      <w:r>
        <w:t>Login: opções de conectar direto com o e-mail ou no caso de ainda não ter a conta, fazer o cadastro inteiro.</w:t>
      </w:r>
    </w:p>
    <w:p>
      <w:pPr>
        <w:spacing w:line="360" w:lineRule="auto"/>
      </w:pPr>
      <w:r>
        <w:t>Carrinho: vai mostrar os produtos em que você colocou no carrinho e a opção de continuar comprando ou finalizar a compra.</w:t>
      </w:r>
    </w:p>
    <w:p>
      <w:pPr>
        <w:spacing w:line="360" w:lineRule="auto"/>
      </w:pPr>
      <w:r>
        <w:t>central de ajuda: perguntas frequentes, opções de alterar a senha da conta, cancelar o pedido, acompanhar os pedidos e etc.</w:t>
      </w: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heading=h.3znysh7" w:colFirst="0" w:colLast="0"/>
      <w:bookmarkEnd w:id="3"/>
      <w:r>
        <w:t>3</w:t>
      </w:r>
      <w:r>
        <w:tab/>
      </w:r>
      <w: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t>Um estudo de abordagem qualitativa e utilizou o estudo de caso único (Yin, 2014), com base nas etapas do processo de decisão de compra de Samara e Morsch (2010), com o objetivo aplicaras etapas do processo de decisão de compra de consumidores de uma loja de sapatos artesanais e sustentáveis.  A escolha do objeto foi por conta da sua representatividade dentro do cenário econômico e de moda sustentável. Apresenta em suas produções um toque divertido, sustentável e artístico.  Com sapatos e bolsas exclusivas e feitas à mão (Pacce, 2015). 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</w:p>
    <w:p>
      <w:pPr>
        <w:pStyle w:val="2"/>
        <w:spacing w:line="360" w:lineRule="auto"/>
      </w:pPr>
      <w:bookmarkStart w:id="4" w:name="_heading=h.2et92p0" w:colFirst="0" w:colLast="0"/>
      <w:bookmarkEnd w:id="4"/>
      <w:r>
        <w:t xml:space="preserve">4 </w:t>
      </w:r>
      <w:r>
        <w:tab/>
      </w:r>
      <w: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rStyle w:val="11"/>
        </w:rPr>
        <w:commentReference w:id="0"/>
      </w:r>
    </w:p>
    <w:p>
      <w:pPr>
        <w:spacing w:line="360" w:lineRule="auto"/>
        <w:ind w:firstLine="567"/>
        <w:rPr>
          <w:rFonts w:hint="default"/>
          <w:color w:val="000000"/>
          <w:lang w:val="pt-PT"/>
        </w:rPr>
        <w:pPrChange w:id="0" w:author="aluno" w:date="2023-05-31T14:15:59Z">
          <w:pPr>
            <w:spacing w:line="360" w:lineRule="auto"/>
            <w:ind w:firstLine="567"/>
          </w:pPr>
        </w:pPrChange>
      </w:pPr>
      <w:r>
        <w:rPr>
          <w:color w:val="000000"/>
        </w:rPr>
        <w:t>HTML ou HiperText Markup Language (Linguagem de Marcação de HiperTexto)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</w:t>
      </w:r>
      <w:r>
        <w:rPr>
          <w:color w:val="000000"/>
        </w:rPr>
        <w:t>os enunciados”</w:t>
      </w:r>
      <w:r>
        <w:rPr>
          <w:rFonts w:hint="default"/>
          <w:color w:val="000000"/>
          <w:lang w:val="pt-PT"/>
        </w:rPr>
        <w:t>.</w:t>
      </w:r>
      <w:r>
        <w:rPr>
          <w:color w:val="000000"/>
        </w:rPr>
        <w:br w:type="textWrapping"/>
      </w:r>
      <w:r>
        <w:rPr>
          <w:rFonts w:hint="default"/>
          <w:color w:val="000000"/>
          <w:lang w:val="pt-PT"/>
        </w:rPr>
        <w:tab/>
        <w:t>O Back-end, c</w:t>
      </w:r>
      <w:r>
        <w:rPr>
          <w:rFonts w:hint="default"/>
          <w:color w:val="000000"/>
        </w:rPr>
        <w:t>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  <w:r>
        <w:rPr>
          <w:rFonts w:hint="default"/>
          <w:color w:val="000000"/>
        </w:rPr>
        <w:br w:type="textWrapping"/>
      </w:r>
      <w:r>
        <w:rPr>
          <w:rFonts w:hint="default"/>
          <w:color w:val="000000"/>
          <w:lang w:val="pt-PT"/>
        </w:rPr>
        <w:tab/>
      </w:r>
      <w:r>
        <w:rPr>
          <w:rFonts w:hint="default"/>
          <w:color w:val="000000"/>
          <w:lang w:val="pt-PT" w:eastAsia="zh-CN"/>
        </w:rPr>
        <w:t>Podemos classificar como a parte visual de um site, aquilo que conseguimos interagir. Quem trabalha com Front End é responsável por desenvolver por meio do código uma interface gráfica e, normalmente, com as tecnologias base da Web: HTML, CSS, JavaScript.</w:t>
      </w:r>
      <w:bookmarkStart w:id="28" w:name="_GoBack"/>
      <w:bookmarkEnd w:id="28"/>
    </w:p>
    <w:p>
      <w:pPr>
        <w:spacing w:line="360" w:lineRule="auto"/>
        <w:ind w:firstLine="567"/>
        <w:rPr>
          <w:color w:val="000000"/>
        </w:rPr>
        <w:pPrChange w:id="1" w:author="aluno" w:date="2023-05-31T14:15:59Z">
          <w:pPr>
            <w:spacing w:line="360" w:lineRule="auto"/>
            <w:ind w:firstLine="567"/>
          </w:pPr>
        </w:pPrChange>
      </w:pPr>
      <w:r>
        <w:rPr>
          <w:color w:val="000000"/>
        </w:rPr>
        <w:tab/>
      </w:r>
      <w:r>
        <w:t xml:space="preserve">Visual Studio Code, esse aplicativo “é um editor de código-fonte leve, mas poderoso” (Microsoft, s.d.) criado pela Microsoft e lançado em 2015, com ele, é </w:t>
      </w:r>
      <w:r>
        <w:t xml:space="preserve">possível criar o código dos programas, tendo ele suporte para as mais diversas linguagens, como HTML, CSS, PHP, JavaScript, entre outras. </w:t>
      </w:r>
      <w:r>
        <w:br w:type="textWrapping"/>
      </w:r>
      <w:r>
        <w:tab/>
      </w:r>
      <w:r>
        <w:rPr>
          <w:color w:val="000000"/>
        </w:rPr>
        <w:t xml:space="preserve">CSS ou Cascading Style Sheet , em português Folha de Estilo em Cascatas, é a linguagem utilizada para estilizar o seu site, foi desenvolvida em 1996 pelo World Wide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JavaScript,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>PHP ou Hypertext Preprocessor (Pré-Processador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JavaScript também, já que essas três linguagens (HTML, CSS e JavaScript) se conectam entre si.</w:t>
      </w:r>
    </w:p>
    <w:p>
      <w:pPr>
        <w:spacing w:line="360" w:lineRule="auto"/>
        <w:ind w:firstLine="567"/>
        <w:rPr>
          <w:color w:val="000000"/>
        </w:rPr>
      </w:pPr>
      <w:r>
        <w:tab/>
      </w:r>
      <w:r>
        <w:rPr>
          <w:color w:val="000000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(Hostinger, 2023), ou seja, sua função é hospedar seu código localmente, tornar a sua máquina o seu próprio servidor, não precisando utilizar de servidores online para isso.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  <w:bookmarkStart w:id="5" w:name="_heading=h.tyjcwt" w:colFirst="0" w:colLast="0"/>
      <w:bookmarkEnd w:id="5"/>
    </w:p>
    <w:p>
      <w:pPr>
        <w:pStyle w:val="2"/>
        <w:spacing w:line="360" w:lineRule="auto"/>
        <w:rPr>
          <w:sz w:val="38"/>
          <w:szCs w:val="38"/>
        </w:rPr>
      </w:pPr>
      <w:bookmarkStart w:id="6" w:name="_heading=h.3dy6vkm" w:colFirst="0" w:colLast="0"/>
      <w:bookmarkEnd w:id="6"/>
      <w:r>
        <w:t xml:space="preserve">5 DOCUMENTAÇÃO </w:t>
      </w:r>
      <w:r>
        <w:rPr>
          <w:sz w:val="38"/>
          <w:szCs w:val="38"/>
        </w:rPr>
        <w:t>do projeto</w: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heading=h.4d34og8" w:colFirst="0" w:colLast="0"/>
      <w:bookmarkEnd w:id="8"/>
      <w: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bookmarkStart w:id="10" w:name="_heading=h.17dp8vu" w:colFirst="0" w:colLast="0"/>
      <w:bookmarkEnd w:id="10"/>
      <w:r>
        <w:t xml:space="preserve"> Diagrama de Contexto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heading=h.3rdcrjn" w:colFirst="0" w:colLast="0"/>
      <w:bookmarkEnd w:id="11"/>
      <w:r>
        <w:t>Diagrama de Fluxo de dados</w:t>
      </w:r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heading=h.26in1rg" w:colFirst="0" w:colLast="0"/>
      <w:bookmarkEnd w:id="12"/>
      <w:r>
        <w:t>Diagrama de Entidade e relacionamento</w:t>
      </w:r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heading=h.lnxbz9" w:colFirst="0" w:colLast="0"/>
      <w:bookmarkEnd w:id="13"/>
      <w: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heading=h.35nkun2" w:colFirst="0" w:colLast="0"/>
      <w:bookmarkEnd w:id="14"/>
      <w: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heading=h.1ksv4uv" w:colFirst="0" w:colLast="0"/>
      <w:bookmarkEnd w:id="15"/>
      <w: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w4pjqu5od5l" w:colFirst="0" w:colLast="0"/>
      <w:bookmarkEnd w:id="17"/>
      <w: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18" w:name="_heading=h.iimt9dgudcin" w:colFirst="0" w:colLast="0"/>
      <w:bookmarkEnd w:id="18"/>
      <w: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19" w:name="_heading=h.hyvwenoixavx" w:colFirst="0" w:colLast="0"/>
      <w:bookmarkEnd w:id="19"/>
      <w: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0" w:name="_heading=h.44sinio" w:colFirst="0" w:colLast="0"/>
      <w:bookmarkEnd w:id="20"/>
      <w: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1" w:name="_heading=h.2jxsxqh" w:colFirst="0" w:colLast="0"/>
      <w:bookmarkEnd w:id="21"/>
      <w: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2" w:name="_heading=h.z337ya" w:colFirst="0" w:colLast="0"/>
      <w:bookmarkEnd w:id="22"/>
      <w: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3" w:name="_heading=h.3j2qqm3" w:colFirst="0" w:colLast="0"/>
      <w:bookmarkEnd w:id="23"/>
      <w: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t xml:space="preserve"> Conclusão</w:t>
      </w:r>
    </w:p>
    <w:p>
      <w:pPr>
        <w:spacing w:line="360" w:lineRule="auto"/>
        <w:ind w:left="709" w:firstLine="0"/>
      </w:pPr>
      <w:bookmarkStart w:id="25" w:name="_heading=h.qsh70q" w:colFirst="0" w:colLast="0"/>
      <w:bookmarkEnd w:id="25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6" w:name="_heading=h.4i7ojhp" w:colFirst="0" w:colLast="0"/>
      <w:bookmarkEnd w:id="26"/>
      <w: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" w:date="2023-05-10T21:08:00Z" w:initials="">
    <w:p w14:paraId="7BA7954A">
      <w:pPr>
        <w:pStyle w:val="15"/>
        <w:ind w:firstLine="0"/>
      </w:pPr>
      <w:r>
        <w:t>ADICIONAR TEXTO SOBRE:</w:t>
      </w:r>
    </w:p>
    <w:p w14:paraId="3E7793F6">
      <w:pPr>
        <w:pStyle w:val="15"/>
        <w:ind w:firstLine="0"/>
      </w:pPr>
      <w:r>
        <w:t>TECNOLOGIA DA INFORMAÇÃO, FRONT-END E BACK-END.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E7793F6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4ACE"/>
    <w:multiLevelType w:val="multilevel"/>
    <w:tmpl w:val="14204ACE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BD86A39"/>
    <w:multiLevelType w:val="multilevel"/>
    <w:tmpl w:val="1BD86A3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7AF72158"/>
    <w:multiLevelType w:val="multilevel"/>
    <w:tmpl w:val="7AF72158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">
    <w15:presenceInfo w15:providerId="Windows Live" w15:userId="1b38a5bfa2288c7c"/>
  </w15:person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6E"/>
    <w:rsid w:val="00262859"/>
    <w:rsid w:val="00890B09"/>
    <w:rsid w:val="00B76ABE"/>
    <w:rsid w:val="00E92D6E"/>
    <w:rsid w:val="FFFDB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2">
    <w:name w:val="footnote reference"/>
    <w:semiHidden/>
    <w:unhideWhenUsed/>
    <w:uiPriority w:val="99"/>
    <w:rPr>
      <w:vertAlign w:val="superscript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unhideWhenUsed/>
    <w:uiPriority w:val="39"/>
    <w:pPr>
      <w:spacing w:after="100"/>
      <w:ind w:left="240"/>
    </w:pPr>
  </w:style>
  <w:style w:type="paragraph" w:styleId="15">
    <w:name w:val="annotation text"/>
    <w:basedOn w:val="1"/>
    <w:link w:val="4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8">
    <w:name w:val="annotation subject"/>
    <w:basedOn w:val="15"/>
    <w:next w:val="15"/>
    <w:link w:val="42"/>
    <w:semiHidden/>
    <w:unhideWhenUsed/>
    <w:uiPriority w:val="99"/>
    <w:rPr>
      <w:b/>
      <w:bCs/>
    </w:r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paragraph" w:styleId="20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1">
    <w:name w:val="footnote text"/>
    <w:basedOn w:val="1"/>
    <w:link w:val="26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2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21"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5"/>
    <w:basedOn w:val="23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40">
    <w:name w:val="Revision"/>
    <w:hidden/>
    <w:semiHidden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1">
    <w:name w:val="Texto de comentário Char"/>
    <w:basedOn w:val="8"/>
    <w:link w:val="15"/>
    <w:semiHidden/>
    <w:uiPriority w:val="99"/>
    <w:rPr>
      <w:sz w:val="20"/>
      <w:szCs w:val="20"/>
    </w:rPr>
  </w:style>
  <w:style w:type="character" w:customStyle="1" w:styleId="42">
    <w:name w:val="Assunto do comentário Char"/>
    <w:basedOn w:val="41"/>
    <w:link w:val="18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1798</Words>
  <Characters>9714</Characters>
  <Lines>80</Lines>
  <Paragraphs>22</Paragraphs>
  <TotalTime>30</TotalTime>
  <ScaleCrop>false</ScaleCrop>
  <LinksUpToDate>false</LinksUpToDate>
  <CharactersWithSpaces>11490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  <cp:lastModifiedBy>aluno</cp:lastModifiedBy>
  <dcterms:modified xsi:type="dcterms:W3CDTF">2023-05-31T14:24:01Z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