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D89B2">
      <w:pPr>
        <w:rPr>
          <w:rFonts w:hint="default"/>
        </w:rPr>
      </w:pPr>
      <w:r>
        <w:rPr>
          <w:rFonts w:hint="default"/>
        </w:rPr>
        <w:t>ALTERAÇÕES:</w:t>
      </w:r>
    </w:p>
    <w:p w14:paraId="361506D9">
      <w:pPr>
        <w:rPr>
          <w:rFonts w:hint="default"/>
        </w:rPr>
      </w:pPr>
    </w:p>
    <w:p w14:paraId="2F6907B5">
      <w:pP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</w:pP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TELA DE KANBAN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t>:</w:t>
      </w:r>
    </w:p>
    <w:p w14:paraId="4B2AE485"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t xml:space="preserve">- A </w:t>
      </w: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página de configuração de Kanban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t xml:space="preserve"> deve ficar dentro da aba “configurações” assim como nessa imagem de exemplo:</w:t>
      </w:r>
      <w:r>
        <w:drawing>
          <wp:inline distT="0" distB="0" distL="114300" distR="114300">
            <wp:extent cx="5262880" cy="3449320"/>
            <wp:effectExtent l="0" t="0" r="13970" b="177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ACB38">
      <w:pPr>
        <w:rPr>
          <w:rFonts w:hint="default"/>
          <w:lang w:val="pt-BR"/>
        </w:rPr>
      </w:pPr>
      <w:r>
        <w:rPr>
          <w:rFonts w:hint="default"/>
          <w:lang w:val="pt-BR"/>
        </w:rPr>
        <w:t>- E no caso o kanbanb as colunas estão sobrepondo uma a outra no eixo X quando o width da tela diminui, isso não deve acontecer, deve ter um tamanho minimo e uma margin e padding corretos pensando na responsividade dessa pagina para todos os dispositivos e pode ter um scroll para ver as outras colunas e etc, verifique a questão de responsividade dessa parte</w:t>
      </w:r>
    </w:p>
    <w:p w14:paraId="77CCFF3C">
      <w:pPr>
        <w:rPr>
          <w:rFonts w:hint="default"/>
          <w:lang w:val="pt-BR"/>
        </w:rPr>
      </w:pPr>
      <w:r>
        <w:rPr>
          <w:rFonts w:hint="default"/>
          <w:lang w:val="pt-BR"/>
        </w:rPr>
        <w:t>- Os cards devem ter as cores tanto do background quanto dos titulos icones e etc devem seguir a cor da respectiva coluna (claro que seguindo uma paleta com tons para diferenciar os elementos e não ficar visualmente ruim de diferenciar cada elemento, porem devem seguir uma linha mais unica para ficar melhor visualmente) e também deixe mais minimalista os cards para não ficar tão sujo visualmente</w:t>
      </w:r>
    </w:p>
    <w:p w14:paraId="528B0F4A">
      <w:pPr>
        <w:rPr>
          <w:rFonts w:hint="default"/>
          <w:lang w:val="pt-BR"/>
        </w:rPr>
      </w:pPr>
      <w:r>
        <w:rPr>
          <w:rFonts w:hint="default"/>
          <w:lang w:val="pt-BR"/>
        </w:rPr>
        <w:br w:type="textWrapping"/>
      </w:r>
      <w:r>
        <w:rPr>
          <w:rFonts w:hint="default"/>
          <w:lang w:val="pt-BR"/>
        </w:rPr>
        <w:t>PACIENTES:</w:t>
      </w:r>
      <w:r>
        <w:rPr>
          <w:rFonts w:hint="default"/>
          <w:lang w:val="pt-BR"/>
        </w:rPr>
        <w:br w:type="textWrapping"/>
      </w:r>
      <w:r>
        <w:rPr>
          <w:rFonts w:hint="default"/>
          <w:lang w:val="pt-BR"/>
        </w:rPr>
        <w:t>- Pacientes e contatos devem ser a mesma pagina e deve ser “Contatos” as informações que cada contato deve ter é que esta nesse formulario abaixo, e também adicionando a imagem, canal, ultima atividade, tags e ações</w:t>
      </w:r>
      <w:r>
        <w:rPr>
          <w:rFonts w:hint="default"/>
          <w:lang w:val="pt-BR"/>
        </w:rPr>
        <w:br w:type="textWrapping"/>
      </w:r>
      <w:r>
        <w:drawing>
          <wp:inline distT="0" distB="0" distL="114300" distR="114300">
            <wp:extent cx="4524375" cy="38290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pt-BR"/>
        </w:rPr>
        <w:t>- E pode tirar os cards que ficam acima como “Pacientes ativos” e etc e mantenha somente a barra de filtros e pode colocar os tipos de visualizações como lista principal e também pode colocar a visualização de cards</w:t>
      </w:r>
      <w:r>
        <w:rPr>
          <w:rFonts w:hint="default"/>
          <w:lang w:val="pt-BR"/>
        </w:rPr>
        <w:br w:type="textWrapping"/>
      </w:r>
      <w:r>
        <w:rPr>
          <w:rFonts w:hint="default"/>
          <w:lang w:val="pt-BR"/>
        </w:rPr>
        <w:br w:type="textWrapping"/>
      </w: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TELA DE TAGS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t>: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br w:type="textWrapping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t>- Colocar também visão de itens alem da visão de cards, pode deixar a visão de cards como a padrão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br w:type="textWrapping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br w:type="textWrapping"/>
      </w: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TELA DE PROTOCOLOS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t>: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br w:type="textWrapping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t>- No caso a tela de protocolos que foi criada ela esta como se fosse para trazer protocolos para automação, mas esses protocolos são basicamente atendimentos especificos com os dados e o formato representado na imagem a seguir de exemplo: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br w:type="textWrapping"/>
      </w:r>
      <w:r>
        <w:drawing>
          <wp:inline distT="0" distB="0" distL="114300" distR="114300">
            <wp:extent cx="5261610" cy="3483610"/>
            <wp:effectExtent l="0" t="0" r="1524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pt-BR"/>
        </w:rPr>
        <w:t xml:space="preserve">- E ao clicar no icone de olhinho de cada protocolo, deve aparecer as informações do atendimento desse protocolo como esta na outra imagem a seguir que mostra as mensagens salvas do atendimento do wpp e etc: </w:t>
      </w:r>
      <w:r>
        <w:rPr>
          <w:rFonts w:hint="default"/>
          <w:lang w:val="pt-BR"/>
        </w:rPr>
        <w:br w:type="textWrapping"/>
      </w:r>
      <w:r>
        <w:drawing>
          <wp:inline distT="0" distB="0" distL="114300" distR="114300">
            <wp:extent cx="5261610" cy="3541395"/>
            <wp:effectExtent l="0" t="0" r="1524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pt-BR"/>
        </w:rPr>
        <w:t xml:space="preserve">- </w:t>
      </w: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>podemos seguir visual de cards, porém temos que ter um modal para lista de</w:t>
      </w: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mensagem.</w:t>
      </w: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t>TELAS DE CANAIS: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br w:type="textWrapping"/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t>- Os cards da tela de canais estão com o width muito grande e sem sentido, devem ser cards menores e com icones reais das redes sociais/canais respectivos, verifique um exemplo dos cards: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  <w:lang w:val="pt-BR"/>
        </w:rPr>
        <w:br w:type="textWrapping"/>
      </w:r>
      <w:r>
        <w:drawing>
          <wp:inline distT="0" distB="0" distL="114300" distR="114300">
            <wp:extent cx="5271135" cy="3225165"/>
            <wp:effectExtent l="0" t="0" r="5715" b="133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5273B1"/>
    <w:rsid w:val="1B73197E"/>
    <w:rsid w:val="271B2DDB"/>
    <w:rsid w:val="595273B1"/>
    <w:rsid w:val="6F067557"/>
    <w:rsid w:val="7958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</Words>
  <Characters>12</Characters>
  <Lines>0</Lines>
  <Paragraphs>0</Paragraphs>
  <TotalTime>107</TotalTime>
  <ScaleCrop>false</ScaleCrop>
  <LinksUpToDate>false</LinksUpToDate>
  <CharactersWithSpaces>13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2026-09-03T01:18:00Z</dcterms:created>
  <dc:creator>SECRETARIA</dc:creator>
  <cp:lastModifiedBy>SECRETARIA</cp:lastModifiedBy>
  <dcterms:modified xsi:type="dcterms:W3CDTF">2026-09-03T03:08:22Z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1046-12.1.0.28032</vt:lpwstr>
  </property>
  <property fmtid="{D5CDD505-2E9C-101B-9397-08002B2CF9AE}" pid="3" name="ICV">
    <vt:lpwstr>27BFB543263146D6A6F1317D5E06D981_11</vt:lpwstr>
  </property>
  <property fmtid="{D5CDD505-2E9C-101B-9397-08002B2CF9AE}" pid="4" name="KSOTemplateDocerSaveRecord">
    <vt:lpwstr>eyJoZGlkIjoiYzg1NjgyOGYyNzU0MzM2NjhmNTYxY2QwZWNjZGYwYTUifQ==</vt:lpwstr>
  </property>
</Properties>
</file>