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0" w:name="bookmark=id.i21jxcyq88i5" w:colFirst="0" w:colLast="0"/>
      <w:bookmarkEnd w:id="0"/>
      <w:r>
        <w:rPr>
          <w:rFonts w:ascii="Arial" w:eastAsia="Arial" w:hAnsi="Arial" w:cs="Arial"/>
          <w:color w:val="000000"/>
          <w:sz w:val="28"/>
          <w:szCs w:val="28"/>
        </w:rPr>
        <w:t>FUNDAÇÃO EDUCACIONAL DE FERNANDÓPOLIS</w:t>
      </w:r>
    </w:p>
    <w:p w14:paraId="00000002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CENTRO UNIVERSITÁRIO DE FERNANDÓPOLIS</w:t>
      </w:r>
    </w:p>
    <w:p w14:paraId="00000003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FACULDADES INTEGRADAS DE FERNANDÓPOLIS</w:t>
      </w:r>
    </w:p>
    <w:p w14:paraId="00000004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DEPARTAMENTO DE SISTEMAS DE INFORMAÇÃO</w:t>
      </w:r>
    </w:p>
    <w:p w14:paraId="00000005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br/>
      </w:r>
    </w:p>
    <w:p w14:paraId="00000006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07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08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&lt;ALUNO1&gt;</w:t>
      </w:r>
    </w:p>
    <w:p w14:paraId="00000009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&lt;ALUNO2&gt;</w:t>
      </w:r>
    </w:p>
    <w:p w14:paraId="0000000A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br/>
      </w:r>
    </w:p>
    <w:p w14:paraId="0000000B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0C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0D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0E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&lt;NOME DO </w:t>
      </w:r>
      <w:r>
        <w:rPr>
          <w:rFonts w:ascii="Arial" w:eastAsia="Arial" w:hAnsi="Arial" w:cs="Arial"/>
          <w:sz w:val="28"/>
          <w:szCs w:val="28"/>
        </w:rPr>
        <w:t>APLICATIVO</w:t>
      </w:r>
      <w:r>
        <w:rPr>
          <w:rFonts w:ascii="Arial" w:eastAsia="Arial" w:hAnsi="Arial" w:cs="Arial"/>
          <w:color w:val="000000"/>
          <w:sz w:val="28"/>
          <w:szCs w:val="28"/>
        </w:rPr>
        <w:t>&gt;</w:t>
      </w:r>
    </w:p>
    <w:p w14:paraId="0000000F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&lt;NOME DO </w:t>
      </w:r>
      <w:r>
        <w:rPr>
          <w:rFonts w:ascii="Arial" w:eastAsia="Arial" w:hAnsi="Arial" w:cs="Arial"/>
          <w:sz w:val="28"/>
          <w:szCs w:val="28"/>
        </w:rPr>
        <w:t>APLICATIVO</w:t>
      </w:r>
      <w:r>
        <w:rPr>
          <w:rFonts w:ascii="Arial" w:eastAsia="Arial" w:hAnsi="Arial" w:cs="Arial"/>
          <w:color w:val="000000"/>
          <w:sz w:val="28"/>
          <w:szCs w:val="28"/>
        </w:rPr>
        <w:t xml:space="preserve"> POR EXTENSO&gt;</w:t>
      </w:r>
    </w:p>
    <w:p w14:paraId="00000010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Arial" w:eastAsia="Arial" w:hAnsi="Arial" w:cs="Arial"/>
          <w:color w:val="000000"/>
        </w:rPr>
        <w:t>Fernandópolis – SP</w:t>
      </w:r>
    </w:p>
    <w:p w14:paraId="00000011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</w:t>
      </w:r>
      <w:r>
        <w:rPr>
          <w:rFonts w:ascii="Arial" w:eastAsia="Arial" w:hAnsi="Arial" w:cs="Arial"/>
        </w:rPr>
        <w:t>6</w:t>
      </w:r>
    </w:p>
    <w:p w14:paraId="00000012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lastRenderedPageBreak/>
        <w:t>&lt;ALUNO1&gt;</w:t>
      </w:r>
    </w:p>
    <w:p w14:paraId="00000013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color w:val="000000"/>
        </w:rPr>
      </w:pPr>
      <w:r>
        <w:rPr>
          <w:rFonts w:ascii="Arial" w:eastAsia="Arial" w:hAnsi="Arial" w:cs="Arial"/>
          <w:color w:val="000000"/>
          <w:sz w:val="28"/>
          <w:szCs w:val="28"/>
        </w:rPr>
        <w:t>&lt;ALUNO2&gt;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00000014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0000015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0000016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0000017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0000018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0000019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000001A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000001B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color w:val="000000"/>
        </w:rPr>
      </w:pPr>
      <w:r>
        <w:rPr>
          <w:color w:val="000000"/>
        </w:rPr>
        <w:br/>
      </w:r>
      <w:r>
        <w:rPr>
          <w:rFonts w:ascii="Arial" w:eastAsia="Arial" w:hAnsi="Arial" w:cs="Arial"/>
          <w:color w:val="000000"/>
          <w:sz w:val="28"/>
          <w:szCs w:val="28"/>
        </w:rPr>
        <w:t xml:space="preserve">&lt;NOME DO </w:t>
      </w:r>
      <w:r>
        <w:rPr>
          <w:rFonts w:ascii="Arial" w:eastAsia="Arial" w:hAnsi="Arial" w:cs="Arial"/>
          <w:sz w:val="28"/>
          <w:szCs w:val="28"/>
        </w:rPr>
        <w:t>APLICATIVO</w:t>
      </w:r>
      <w:r>
        <w:rPr>
          <w:rFonts w:ascii="Arial" w:eastAsia="Arial" w:hAnsi="Arial" w:cs="Arial"/>
          <w:color w:val="000000"/>
          <w:sz w:val="28"/>
          <w:szCs w:val="28"/>
        </w:rPr>
        <w:t>&gt;</w:t>
      </w:r>
    </w:p>
    <w:p w14:paraId="0000001C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color w:val="000000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&lt;NOME DO </w:t>
      </w:r>
      <w:r>
        <w:rPr>
          <w:rFonts w:ascii="Arial" w:eastAsia="Arial" w:hAnsi="Arial" w:cs="Arial"/>
          <w:sz w:val="28"/>
          <w:szCs w:val="28"/>
        </w:rPr>
        <w:t>APLICATIVO</w:t>
      </w:r>
      <w:r>
        <w:rPr>
          <w:rFonts w:ascii="Arial" w:eastAsia="Arial" w:hAnsi="Arial" w:cs="Arial"/>
          <w:color w:val="000000"/>
          <w:sz w:val="28"/>
          <w:szCs w:val="28"/>
        </w:rPr>
        <w:t xml:space="preserve"> POR EXTENSO&gt;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0000001D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340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Projeto</w:t>
      </w:r>
      <w:r>
        <w:rPr>
          <w:rFonts w:ascii="Arial" w:eastAsia="Arial" w:hAnsi="Arial" w:cs="Arial"/>
          <w:color w:val="000000"/>
        </w:rPr>
        <w:t xml:space="preserve"> Apresentado à</w:t>
      </w:r>
      <w:r>
        <w:rPr>
          <w:rFonts w:ascii="Arial" w:eastAsia="Arial" w:hAnsi="Arial" w:cs="Arial"/>
        </w:rPr>
        <w:t xml:space="preserve"> Fundação Educacional de Fernandópolis - Centro Universitário de Fernandópolis</w:t>
      </w:r>
      <w:r>
        <w:rPr>
          <w:rFonts w:ascii="Arial" w:eastAsia="Arial" w:hAnsi="Arial" w:cs="Arial"/>
          <w:color w:val="000000"/>
        </w:rPr>
        <w:t xml:space="preserve"> como Avaliação AV2 da Disciplina de Engenharia de Software II</w:t>
      </w:r>
    </w:p>
    <w:p w14:paraId="0000001E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1F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340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Prof. Esp. Marcelo Tadeu Boer</w:t>
      </w:r>
    </w:p>
    <w:p w14:paraId="00000020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14:paraId="00000021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22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23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24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Fernandópolis – SP</w:t>
      </w:r>
    </w:p>
    <w:p w14:paraId="00000025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color w:val="000000"/>
        </w:rPr>
      </w:pPr>
      <w:r>
        <w:rPr>
          <w:color w:val="000000"/>
        </w:rPr>
        <w:t>202</w:t>
      </w:r>
      <w:r>
        <w:t>6</w:t>
      </w:r>
    </w:p>
    <w:p w14:paraId="00000026" w14:textId="77777777" w:rsidR="00E66254" w:rsidRPr="00487BF0" w:rsidRDefault="00000000" w:rsidP="00487BF0">
      <w:pPr>
        <w:pStyle w:val="Ttulo2"/>
        <w:spacing w:before="0" w:after="0" w:line="360" w:lineRule="auto"/>
        <w:rPr>
          <w:rFonts w:ascii="Arial" w:eastAsia="Arial" w:hAnsi="Arial" w:cs="Arial"/>
          <w:bCs/>
          <w:color w:val="000000"/>
          <w:sz w:val="24"/>
          <w:szCs w:val="24"/>
        </w:rPr>
      </w:pPr>
      <w:r w:rsidRPr="00487BF0">
        <w:rPr>
          <w:rFonts w:ascii="Arial" w:eastAsia="Arial" w:hAnsi="Arial" w:cs="Arial"/>
          <w:bCs/>
          <w:color w:val="000000"/>
          <w:sz w:val="24"/>
          <w:szCs w:val="24"/>
        </w:rPr>
        <w:lastRenderedPageBreak/>
        <w:t>1. Análise Orientada à Objetos – Fase de Análise</w:t>
      </w:r>
    </w:p>
    <w:p w14:paraId="00000027" w14:textId="77777777" w:rsidR="00E66254" w:rsidRPr="00487BF0" w:rsidRDefault="00000000" w:rsidP="00487BF0">
      <w:pPr>
        <w:spacing w:line="360" w:lineRule="auto"/>
        <w:rPr>
          <w:rFonts w:ascii="Arial" w:hAnsi="Arial" w:cs="Arial"/>
          <w:b/>
          <w:bCs/>
        </w:rPr>
      </w:pPr>
      <w:r w:rsidRPr="00487BF0">
        <w:rPr>
          <w:rFonts w:ascii="Arial" w:hAnsi="Arial" w:cs="Arial"/>
          <w:b/>
          <w:bCs/>
        </w:rPr>
        <w:t xml:space="preserve">1.1. Descrição do Contexto </w:t>
      </w:r>
    </w:p>
    <w:p w14:paraId="00000029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487BF0">
        <w:rPr>
          <w:rFonts w:ascii="Arial" w:eastAsia="Arial" w:hAnsi="Arial" w:cs="Arial"/>
          <w:b/>
          <w:bCs/>
          <w:color w:val="000000"/>
        </w:rPr>
        <w:t>1.</w:t>
      </w:r>
      <w:r w:rsidRPr="00487BF0">
        <w:rPr>
          <w:rFonts w:ascii="Arial" w:eastAsia="Arial" w:hAnsi="Arial" w:cs="Arial"/>
          <w:b/>
          <w:bCs/>
        </w:rPr>
        <w:t>2.</w:t>
      </w:r>
      <w:r w:rsidRPr="00487BF0">
        <w:rPr>
          <w:rFonts w:ascii="Arial" w:eastAsia="Arial" w:hAnsi="Arial" w:cs="Arial"/>
          <w:b/>
          <w:bCs/>
          <w:color w:val="000000"/>
        </w:rPr>
        <w:t xml:space="preserve"> Lista de Atores – Diagrama de Atores </w:t>
      </w:r>
    </w:p>
    <w:p w14:paraId="0000002A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487BF0">
        <w:rPr>
          <w:rFonts w:ascii="Arial" w:eastAsia="Arial" w:hAnsi="Arial" w:cs="Arial"/>
          <w:b/>
          <w:bCs/>
          <w:color w:val="000000"/>
        </w:rPr>
        <w:t>1.</w:t>
      </w:r>
      <w:r w:rsidRPr="00487BF0">
        <w:rPr>
          <w:rFonts w:ascii="Arial" w:eastAsia="Arial" w:hAnsi="Arial" w:cs="Arial"/>
          <w:b/>
          <w:bCs/>
        </w:rPr>
        <w:t>3</w:t>
      </w:r>
      <w:r w:rsidRPr="00487BF0">
        <w:rPr>
          <w:rFonts w:ascii="Arial" w:eastAsia="Arial" w:hAnsi="Arial" w:cs="Arial"/>
          <w:b/>
          <w:bCs/>
          <w:color w:val="000000"/>
        </w:rPr>
        <w:t xml:space="preserve">. Quadro 1 – Descrição dos Atores do </w:t>
      </w:r>
      <w:r w:rsidRPr="00487BF0">
        <w:rPr>
          <w:rFonts w:ascii="Arial" w:eastAsia="Arial" w:hAnsi="Arial" w:cs="Arial"/>
          <w:b/>
          <w:bCs/>
        </w:rPr>
        <w:t>Aplicativo</w:t>
      </w:r>
    </w:p>
    <w:p w14:paraId="0000002B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487BF0">
        <w:rPr>
          <w:rFonts w:ascii="Arial" w:eastAsia="Arial" w:hAnsi="Arial" w:cs="Arial"/>
          <w:b/>
          <w:bCs/>
          <w:color w:val="000000"/>
        </w:rPr>
        <w:t>1.</w:t>
      </w:r>
      <w:r w:rsidRPr="00487BF0">
        <w:rPr>
          <w:rFonts w:ascii="Arial" w:eastAsia="Arial" w:hAnsi="Arial" w:cs="Arial"/>
          <w:b/>
          <w:bCs/>
        </w:rPr>
        <w:t>4</w:t>
      </w:r>
      <w:r w:rsidRPr="00487BF0">
        <w:rPr>
          <w:rFonts w:ascii="Arial" w:eastAsia="Arial" w:hAnsi="Arial" w:cs="Arial"/>
          <w:b/>
          <w:bCs/>
          <w:color w:val="000000"/>
        </w:rPr>
        <w:t xml:space="preserve">. Diagrama de Contexto </w:t>
      </w:r>
      <w:r w:rsidRPr="00487BF0">
        <w:rPr>
          <w:rFonts w:ascii="Arial" w:eastAsia="Arial" w:hAnsi="Arial" w:cs="Arial"/>
          <w:b/>
          <w:bCs/>
        </w:rPr>
        <w:t>Geral (Por ator)</w:t>
      </w:r>
    </w:p>
    <w:p w14:paraId="0000002C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487BF0">
        <w:rPr>
          <w:rFonts w:ascii="Arial" w:eastAsia="Arial" w:hAnsi="Arial" w:cs="Arial"/>
          <w:b/>
          <w:bCs/>
          <w:color w:val="000000"/>
        </w:rPr>
        <w:t>1.</w:t>
      </w:r>
      <w:r w:rsidRPr="00487BF0">
        <w:rPr>
          <w:rFonts w:ascii="Arial" w:eastAsia="Arial" w:hAnsi="Arial" w:cs="Arial"/>
          <w:b/>
          <w:bCs/>
        </w:rPr>
        <w:t>5</w:t>
      </w:r>
      <w:r w:rsidRPr="00487BF0">
        <w:rPr>
          <w:rFonts w:ascii="Arial" w:eastAsia="Arial" w:hAnsi="Arial" w:cs="Arial"/>
          <w:b/>
          <w:bCs/>
          <w:color w:val="000000"/>
        </w:rPr>
        <w:t>. Lista de Caso de Uso</w:t>
      </w:r>
    </w:p>
    <w:p w14:paraId="0000002D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487BF0">
        <w:rPr>
          <w:rFonts w:ascii="Arial" w:eastAsia="Arial" w:hAnsi="Arial" w:cs="Arial"/>
          <w:b/>
          <w:bCs/>
          <w:color w:val="000000"/>
        </w:rPr>
        <w:t>1.</w:t>
      </w:r>
      <w:r w:rsidRPr="00487BF0">
        <w:rPr>
          <w:rFonts w:ascii="Arial" w:eastAsia="Arial" w:hAnsi="Arial" w:cs="Arial"/>
          <w:b/>
          <w:bCs/>
        </w:rPr>
        <w:t>6</w:t>
      </w:r>
      <w:r w:rsidRPr="00487BF0">
        <w:rPr>
          <w:rFonts w:ascii="Arial" w:eastAsia="Arial" w:hAnsi="Arial" w:cs="Arial"/>
          <w:b/>
          <w:bCs/>
          <w:color w:val="000000"/>
        </w:rPr>
        <w:t>. Lista de Mensagens</w:t>
      </w:r>
    </w:p>
    <w:p w14:paraId="0000002E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487BF0">
        <w:rPr>
          <w:rFonts w:ascii="Arial" w:eastAsia="Arial" w:hAnsi="Arial" w:cs="Arial"/>
          <w:b/>
          <w:bCs/>
          <w:color w:val="000000"/>
        </w:rPr>
        <w:t>1.</w:t>
      </w:r>
      <w:r w:rsidRPr="00487BF0">
        <w:rPr>
          <w:rFonts w:ascii="Arial" w:eastAsia="Arial" w:hAnsi="Arial" w:cs="Arial"/>
          <w:b/>
          <w:bCs/>
        </w:rPr>
        <w:t>7</w:t>
      </w:r>
      <w:r w:rsidRPr="00487BF0">
        <w:rPr>
          <w:rFonts w:ascii="Arial" w:eastAsia="Arial" w:hAnsi="Arial" w:cs="Arial"/>
          <w:b/>
          <w:bCs/>
          <w:color w:val="000000"/>
        </w:rPr>
        <w:t>. Principais Diagramas de Caso de Uso do Projeto</w:t>
      </w:r>
    </w:p>
    <w:p w14:paraId="0000002F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487BF0">
        <w:rPr>
          <w:rFonts w:ascii="Arial" w:eastAsia="Arial" w:hAnsi="Arial" w:cs="Arial"/>
          <w:b/>
          <w:bCs/>
          <w:color w:val="000000"/>
        </w:rPr>
        <w:t>1.</w:t>
      </w:r>
      <w:r w:rsidRPr="00487BF0">
        <w:rPr>
          <w:rFonts w:ascii="Arial" w:eastAsia="Arial" w:hAnsi="Arial" w:cs="Arial"/>
          <w:b/>
          <w:bCs/>
        </w:rPr>
        <w:t>7</w:t>
      </w:r>
      <w:r w:rsidRPr="00487BF0">
        <w:rPr>
          <w:rFonts w:ascii="Arial" w:eastAsia="Arial" w:hAnsi="Arial" w:cs="Arial"/>
          <w:b/>
          <w:bCs/>
          <w:color w:val="000000"/>
        </w:rPr>
        <w:t>.1. Realiz</w:t>
      </w:r>
      <w:r w:rsidRPr="00487BF0">
        <w:rPr>
          <w:rFonts w:ascii="Arial" w:eastAsia="Arial" w:hAnsi="Arial" w:cs="Arial"/>
          <w:b/>
          <w:bCs/>
        </w:rPr>
        <w:t xml:space="preserve">ar </w:t>
      </w:r>
      <w:r w:rsidRPr="00487BF0">
        <w:rPr>
          <w:rFonts w:ascii="Arial" w:eastAsia="Arial" w:hAnsi="Arial" w:cs="Arial"/>
          <w:b/>
          <w:bCs/>
          <w:color w:val="000000"/>
        </w:rPr>
        <w:t>Lo</w:t>
      </w:r>
      <w:r w:rsidRPr="00487BF0">
        <w:rPr>
          <w:rFonts w:ascii="Arial" w:eastAsia="Arial" w:hAnsi="Arial" w:cs="Arial"/>
          <w:b/>
          <w:bCs/>
        </w:rPr>
        <w:t>gin</w:t>
      </w:r>
      <w:r w:rsidRPr="00487BF0">
        <w:rPr>
          <w:rFonts w:ascii="Arial" w:eastAsia="Arial" w:hAnsi="Arial" w:cs="Arial"/>
          <w:b/>
          <w:bCs/>
          <w:color w:val="000000"/>
        </w:rPr>
        <w:t xml:space="preserve"> e Quadro </w:t>
      </w:r>
      <w:r w:rsidRPr="00487BF0">
        <w:rPr>
          <w:rFonts w:ascii="Arial" w:eastAsia="Arial" w:hAnsi="Arial" w:cs="Arial"/>
          <w:b/>
          <w:bCs/>
          <w:color w:val="FF0000"/>
        </w:rPr>
        <w:t>(descrição)</w:t>
      </w:r>
    </w:p>
    <w:p w14:paraId="00000030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487BF0">
        <w:rPr>
          <w:rFonts w:ascii="Arial" w:eastAsia="Arial" w:hAnsi="Arial" w:cs="Arial"/>
          <w:b/>
          <w:bCs/>
          <w:color w:val="000000"/>
        </w:rPr>
        <w:t>1.</w:t>
      </w:r>
      <w:r w:rsidRPr="00487BF0">
        <w:rPr>
          <w:rFonts w:ascii="Arial" w:eastAsia="Arial" w:hAnsi="Arial" w:cs="Arial"/>
          <w:b/>
          <w:bCs/>
        </w:rPr>
        <w:t>7</w:t>
      </w:r>
      <w:r w:rsidRPr="00487BF0">
        <w:rPr>
          <w:rFonts w:ascii="Arial" w:eastAsia="Arial" w:hAnsi="Arial" w:cs="Arial"/>
          <w:b/>
          <w:bCs/>
          <w:color w:val="000000"/>
        </w:rPr>
        <w:t xml:space="preserve">.2. Cadastrar e Quadro </w:t>
      </w:r>
      <w:r w:rsidRPr="00487BF0">
        <w:rPr>
          <w:rFonts w:ascii="Arial" w:eastAsia="Arial" w:hAnsi="Arial" w:cs="Arial"/>
          <w:b/>
          <w:bCs/>
          <w:color w:val="FF0000"/>
        </w:rPr>
        <w:t>(descrição)</w:t>
      </w:r>
    </w:p>
    <w:p w14:paraId="00000031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487BF0">
        <w:rPr>
          <w:rFonts w:ascii="Arial" w:eastAsia="Arial" w:hAnsi="Arial" w:cs="Arial"/>
          <w:b/>
          <w:bCs/>
          <w:color w:val="000000"/>
        </w:rPr>
        <w:t>1.</w:t>
      </w:r>
      <w:r w:rsidRPr="00487BF0">
        <w:rPr>
          <w:rFonts w:ascii="Arial" w:eastAsia="Arial" w:hAnsi="Arial" w:cs="Arial"/>
          <w:b/>
          <w:bCs/>
        </w:rPr>
        <w:t>7</w:t>
      </w:r>
      <w:r w:rsidRPr="00487BF0">
        <w:rPr>
          <w:rFonts w:ascii="Arial" w:eastAsia="Arial" w:hAnsi="Arial" w:cs="Arial"/>
          <w:b/>
          <w:bCs/>
          <w:color w:val="000000"/>
        </w:rPr>
        <w:t>.</w:t>
      </w:r>
      <w:r w:rsidRPr="00487BF0">
        <w:rPr>
          <w:rFonts w:ascii="Arial" w:eastAsia="Arial" w:hAnsi="Arial" w:cs="Arial"/>
          <w:b/>
          <w:bCs/>
        </w:rPr>
        <w:t>3</w:t>
      </w:r>
      <w:r w:rsidRPr="00487BF0">
        <w:rPr>
          <w:rFonts w:ascii="Arial" w:eastAsia="Arial" w:hAnsi="Arial" w:cs="Arial"/>
          <w:b/>
          <w:bCs/>
          <w:color w:val="000000"/>
        </w:rPr>
        <w:t xml:space="preserve">. Listar e Quadro </w:t>
      </w:r>
      <w:r w:rsidRPr="00487BF0">
        <w:rPr>
          <w:rFonts w:ascii="Arial" w:eastAsia="Arial" w:hAnsi="Arial" w:cs="Arial"/>
          <w:b/>
          <w:bCs/>
          <w:color w:val="FF0000"/>
        </w:rPr>
        <w:t>(descrição)</w:t>
      </w:r>
    </w:p>
    <w:p w14:paraId="00000032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487BF0">
        <w:rPr>
          <w:rFonts w:ascii="Arial" w:eastAsia="Arial" w:hAnsi="Arial" w:cs="Arial"/>
          <w:b/>
          <w:bCs/>
          <w:color w:val="000000"/>
        </w:rPr>
        <w:t>1.</w:t>
      </w:r>
      <w:r w:rsidRPr="00487BF0">
        <w:rPr>
          <w:rFonts w:ascii="Arial" w:eastAsia="Arial" w:hAnsi="Arial" w:cs="Arial"/>
          <w:b/>
          <w:bCs/>
        </w:rPr>
        <w:t>7</w:t>
      </w:r>
      <w:r w:rsidRPr="00487BF0">
        <w:rPr>
          <w:rFonts w:ascii="Arial" w:eastAsia="Arial" w:hAnsi="Arial" w:cs="Arial"/>
          <w:b/>
          <w:bCs/>
          <w:color w:val="000000"/>
        </w:rPr>
        <w:t>.</w:t>
      </w:r>
      <w:r w:rsidRPr="00487BF0">
        <w:rPr>
          <w:rFonts w:ascii="Arial" w:eastAsia="Arial" w:hAnsi="Arial" w:cs="Arial"/>
          <w:b/>
          <w:bCs/>
        </w:rPr>
        <w:t>4</w:t>
      </w:r>
      <w:r w:rsidRPr="00487BF0">
        <w:rPr>
          <w:rFonts w:ascii="Arial" w:eastAsia="Arial" w:hAnsi="Arial" w:cs="Arial"/>
          <w:b/>
          <w:bCs/>
          <w:color w:val="000000"/>
        </w:rPr>
        <w:t xml:space="preserve">. Carregar e Quadro </w:t>
      </w:r>
      <w:r w:rsidRPr="00487BF0">
        <w:rPr>
          <w:rFonts w:ascii="Arial" w:eastAsia="Arial" w:hAnsi="Arial" w:cs="Arial"/>
          <w:b/>
          <w:bCs/>
          <w:color w:val="FF0000"/>
        </w:rPr>
        <w:t>(descrição)</w:t>
      </w:r>
    </w:p>
    <w:p w14:paraId="00000033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487BF0">
        <w:rPr>
          <w:rFonts w:ascii="Arial" w:eastAsia="Arial" w:hAnsi="Arial" w:cs="Arial"/>
          <w:b/>
          <w:bCs/>
          <w:color w:val="000000"/>
        </w:rPr>
        <w:t>1.</w:t>
      </w:r>
      <w:r w:rsidRPr="00487BF0">
        <w:rPr>
          <w:rFonts w:ascii="Arial" w:eastAsia="Arial" w:hAnsi="Arial" w:cs="Arial"/>
          <w:b/>
          <w:bCs/>
        </w:rPr>
        <w:t>7</w:t>
      </w:r>
      <w:r w:rsidRPr="00487BF0">
        <w:rPr>
          <w:rFonts w:ascii="Arial" w:eastAsia="Arial" w:hAnsi="Arial" w:cs="Arial"/>
          <w:b/>
          <w:bCs/>
          <w:color w:val="000000"/>
        </w:rPr>
        <w:t>.</w:t>
      </w:r>
      <w:r w:rsidRPr="00487BF0">
        <w:rPr>
          <w:rFonts w:ascii="Arial" w:eastAsia="Arial" w:hAnsi="Arial" w:cs="Arial"/>
          <w:b/>
          <w:bCs/>
        </w:rPr>
        <w:t>5</w:t>
      </w:r>
      <w:r w:rsidRPr="00487BF0">
        <w:rPr>
          <w:rFonts w:ascii="Arial" w:eastAsia="Arial" w:hAnsi="Arial" w:cs="Arial"/>
          <w:b/>
          <w:bCs/>
          <w:color w:val="000000"/>
        </w:rPr>
        <w:t xml:space="preserve">. Alterar e Quadro </w:t>
      </w:r>
      <w:r w:rsidRPr="00487BF0">
        <w:rPr>
          <w:rFonts w:ascii="Arial" w:eastAsia="Arial" w:hAnsi="Arial" w:cs="Arial"/>
          <w:b/>
          <w:bCs/>
          <w:color w:val="FF0000"/>
        </w:rPr>
        <w:t>(descrição)</w:t>
      </w:r>
    </w:p>
    <w:p w14:paraId="00000034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</w:rPr>
      </w:pPr>
      <w:r w:rsidRPr="00487BF0">
        <w:rPr>
          <w:rFonts w:ascii="Arial" w:eastAsia="Arial" w:hAnsi="Arial" w:cs="Arial"/>
          <w:b/>
          <w:bCs/>
          <w:color w:val="000000"/>
        </w:rPr>
        <w:t>1.</w:t>
      </w:r>
      <w:r w:rsidRPr="00487BF0">
        <w:rPr>
          <w:rFonts w:ascii="Arial" w:eastAsia="Arial" w:hAnsi="Arial" w:cs="Arial"/>
          <w:b/>
          <w:bCs/>
        </w:rPr>
        <w:t>7</w:t>
      </w:r>
      <w:r w:rsidRPr="00487BF0">
        <w:rPr>
          <w:rFonts w:ascii="Arial" w:eastAsia="Arial" w:hAnsi="Arial" w:cs="Arial"/>
          <w:b/>
          <w:bCs/>
          <w:color w:val="000000"/>
        </w:rPr>
        <w:t>.</w:t>
      </w:r>
      <w:r w:rsidRPr="00487BF0">
        <w:rPr>
          <w:rFonts w:ascii="Arial" w:eastAsia="Arial" w:hAnsi="Arial" w:cs="Arial"/>
          <w:b/>
          <w:bCs/>
        </w:rPr>
        <w:t>6</w:t>
      </w:r>
      <w:r w:rsidRPr="00487BF0">
        <w:rPr>
          <w:rFonts w:ascii="Arial" w:eastAsia="Arial" w:hAnsi="Arial" w:cs="Arial"/>
          <w:b/>
          <w:bCs/>
          <w:color w:val="000000"/>
        </w:rPr>
        <w:t xml:space="preserve">. Excluir </w:t>
      </w:r>
      <w:r w:rsidRPr="00487BF0">
        <w:rPr>
          <w:rFonts w:ascii="Arial" w:eastAsia="Arial" w:hAnsi="Arial" w:cs="Arial"/>
          <w:b/>
          <w:bCs/>
        </w:rPr>
        <w:t xml:space="preserve">e Quadro </w:t>
      </w:r>
      <w:r w:rsidRPr="00487BF0">
        <w:rPr>
          <w:rFonts w:ascii="Arial" w:eastAsia="Arial" w:hAnsi="Arial" w:cs="Arial"/>
          <w:b/>
          <w:bCs/>
          <w:color w:val="FF0000"/>
        </w:rPr>
        <w:t>(descrição)</w:t>
      </w:r>
    </w:p>
    <w:p w14:paraId="00000036" w14:textId="77777777" w:rsidR="00E66254" w:rsidRPr="00487BF0" w:rsidRDefault="00000000" w:rsidP="00487B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  <w:r w:rsidRPr="00487BF0">
        <w:rPr>
          <w:rFonts w:ascii="Arial" w:eastAsia="Arial" w:hAnsi="Arial" w:cs="Arial"/>
          <w:b/>
          <w:bCs/>
          <w:color w:val="000000"/>
        </w:rPr>
        <w:t>2.1. Diagrama de Classes Fase Análise</w:t>
      </w:r>
      <w:bookmarkStart w:id="1" w:name="bookmark=id.2uncsdxfxp5p" w:colFirst="0" w:colLast="0"/>
      <w:bookmarkEnd w:id="1"/>
    </w:p>
    <w:p w14:paraId="00000037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br/>
      </w:r>
    </w:p>
    <w:p w14:paraId="00000038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color w:val="000000"/>
        </w:rPr>
      </w:pPr>
    </w:p>
    <w:p w14:paraId="00000039" w14:textId="77777777" w:rsidR="00E6625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</w:rPr>
      </w:pPr>
      <w:r>
        <w:rPr>
          <w:color w:val="000000"/>
        </w:rPr>
        <w:br/>
      </w:r>
    </w:p>
    <w:p w14:paraId="0000003A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b/>
          <w:bCs/>
          <w:color w:val="000000"/>
        </w:rPr>
      </w:pPr>
    </w:p>
    <w:p w14:paraId="0000003B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b/>
          <w:bCs/>
          <w:color w:val="000000"/>
        </w:rPr>
      </w:pPr>
    </w:p>
    <w:p w14:paraId="0000003C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b/>
          <w:bCs/>
          <w:color w:val="000000"/>
        </w:rPr>
      </w:pPr>
    </w:p>
    <w:p w14:paraId="0000003D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b/>
          <w:bCs/>
          <w:color w:val="000000"/>
        </w:rPr>
      </w:pPr>
    </w:p>
    <w:p w14:paraId="0000003E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3F" w14:textId="77777777" w:rsidR="00E66254" w:rsidRDefault="00E66254">
      <w:pPr>
        <w:jc w:val="center"/>
      </w:pPr>
    </w:p>
    <w:p w14:paraId="00000040" w14:textId="77777777" w:rsidR="00E66254" w:rsidRDefault="00E6625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color w:val="000000"/>
        </w:rPr>
      </w:pPr>
    </w:p>
    <w:sectPr w:rsidR="00E66254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7266FD-8AA8-456C-9714-51439D023B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E2EE8A-90B9-4415-931D-2A21BED68D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AA9CEC4-8A36-488B-B031-5150DAA1F0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254"/>
    <w:rsid w:val="00480752"/>
    <w:rsid w:val="00487BF0"/>
    <w:rsid w:val="00E6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5CE83D-DB97-4252-831B-DC3876ED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00" w:after="12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40" w:after="12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120" w:after="60"/>
      <w:outlineLvl w:val="4"/>
    </w:pPr>
    <w:rPr>
      <w:b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N7SFb6LG7QaDmtsSry1F8qtR6Q==">CgMxLjAyD2lkLmkyMWp4Y3lxODhpNTIPaWQuMnVuY3NkeGZ4cDVwOAByITFTMU5zNVpTdE5Pdk11YTJnNlZnYjZOd2V6VUx6dVVuQg==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Boer</cp:lastModifiedBy>
  <cp:revision>2</cp:revision>
  <dcterms:created xsi:type="dcterms:W3CDTF">2026-06-09T22:44:00Z</dcterms:created>
  <dcterms:modified xsi:type="dcterms:W3CDTF">2026-06-09T22:45:00Z</dcterms:modified>
</cp:coreProperties>
</file>