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D0C03" w14:textId="0FBD7A8F" w:rsidR="00612C3D" w:rsidRDefault="0028405E" w:rsidP="0028405E">
      <w:pPr>
        <w:pStyle w:val="Ttulo"/>
        <w:jc w:val="center"/>
      </w:pPr>
      <w:r>
        <w:t>Manifesto Agil</w:t>
      </w:r>
    </w:p>
    <w:p w14:paraId="73137AD7" w14:textId="4D5C8177" w:rsidR="0028405E" w:rsidRDefault="0028405E" w:rsidP="0028405E"/>
    <w:p w14:paraId="70DF99B4" w14:textId="4FC24B96" w:rsidR="0028405E" w:rsidRDefault="0028405E" w:rsidP="0028405E">
      <w:r>
        <w:t>Manifesto ágil diz sobre algumas iterações de projeto que são importantes ou mais importantes que outras. Padrões que manifestam entre vários projetos que foram requisitados.</w:t>
      </w:r>
    </w:p>
    <w:p w14:paraId="6BDA8F5C" w14:textId="3ABA9C68" w:rsidR="0028405E" w:rsidRDefault="0028405E" w:rsidP="0028405E"/>
    <w:p w14:paraId="240F0F7C" w14:textId="67394330"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O que está do lado esquerdo é mais importante do que o que está do lado direito. Não significa que temos que abandonar as coisas do lado direito. Elas também têm valor. Mas em uma situação em que existe conflito entre os lados, vou sempre me decidir pelo lado esquerdo, porque ele é mais importante. Se eu trabalho com desenvolvimento de software, quem produz esse software são as pessoas, e a maneira como essas pessoas trabalham em equipe impacta diretamente no software que é produzido. Os processos e ferramentas também, sim, mas as pessoas são mais importantes.</w:t>
      </w:r>
    </w:p>
    <w:p w14:paraId="1AD36BCC" w14:textId="3BDB1F0A" w:rsidR="0028405E" w:rsidRDefault="0028405E" w:rsidP="0028405E">
      <w:pPr>
        <w:rPr>
          <w:rFonts w:ascii="Source Serif Pro" w:hAnsi="Source Serif Pro"/>
          <w:color w:val="3D464D"/>
          <w:sz w:val="27"/>
          <w:szCs w:val="27"/>
          <w:shd w:val="clear" w:color="auto" w:fill="FFFFFF"/>
        </w:rPr>
      </w:pPr>
    </w:p>
    <w:p w14:paraId="6042A9BC" w14:textId="28AE83EC"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A primeira linha do Agile manifesto fala que os indivíduos e as interações entre eles são mais importantes do que os processos e as ferramentas. Essa frase é maravilhosa. Eu queria chamar a atenção para um detalhe. Existe esse “over” bem no meio, entre “indivíduos e interações” e “ferramentas e processos”. É uma parte que às vezes é mal interpretada no Agile manifesto. “Ah, Mário, então não tem processo e ferramenta no Agile?”. Tem, só que as pessoas, os indivíduos e as interações são mais importante</w:t>
      </w:r>
    </w:p>
    <w:p w14:paraId="4A07B71F" w14:textId="2C67DD35"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Essa primeira linha é de uma importância inimaginável, porque é a primeira pergunta que muita gente me faz quando está passando por esse processo de transformação ágil. As pessoas chegam e falam: “Mário, qual ferramenta a gente vai adotar? Minha empresa comprou a ferramenta X, a gente vai se tornar ágil agora”. Eu falo “opa”. É importante ter a ferramenta, legal que tenha essa vontade, esse empenho em procurar uma forma de se tornar ágil o mais rápido possível, mas estamos começando pelo lado errado. Se a empresa definiu uma ferramenta, isso quer dizer que a equipe não teve a oportunidade de escolher sua própria ferramenta. Essa ferramenta está vindo de uma forma topdown. Não é o que queremos. Quero que </w:t>
      </w:r>
      <w:r>
        <w:rPr>
          <w:rFonts w:ascii="Source Serif Pro" w:hAnsi="Source Serif Pro"/>
          <w:color w:val="3D464D"/>
          <w:sz w:val="27"/>
          <w:szCs w:val="27"/>
          <w:shd w:val="clear" w:color="auto" w:fill="FFFFFF"/>
        </w:rPr>
        <w:lastRenderedPageBreak/>
        <w:t>essas pessoas trabalhem, e trabalhem felizes. E se eu tiver feito uma escolha errada de ferramenta, que prejudique o trabalho dessas pessoas? No meu processo de transformação ágil, a primeira coisa que estou fazendo é quebrar a primeira linha do manifesto. Não faz sentido. Eu tenho que entender que os indivíduos e interações são mais importantes que os processos e ferramentas.</w:t>
      </w:r>
    </w:p>
    <w:p w14:paraId="279E0915" w14:textId="74CF2166" w:rsidR="0028405E" w:rsidRDefault="0028405E" w:rsidP="0028405E">
      <w:pPr>
        <w:rPr>
          <w:rFonts w:ascii="Source Serif Pro" w:hAnsi="Source Serif Pro"/>
          <w:color w:val="3D464D"/>
          <w:sz w:val="27"/>
          <w:szCs w:val="27"/>
          <w:shd w:val="clear" w:color="auto" w:fill="FFFFFF"/>
        </w:rPr>
      </w:pPr>
    </w:p>
    <w:p w14:paraId="49413DCA" w14:textId="536F8E9F"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Então quer dizer que se eu tenho várias equipes, cada equipe gosta de uma ferramenta, eu deveria deixar várias ferramentas na empresa? Sem padronização? Vamos pensar na priorização. Padronização é importante por quê? Qual o ganho que você vai ter com isso? “Ah, as pessoas vão poder sair de uma equipe e ir para outra e não vai ter aquela curva de aprendizado da nova ferramenta”. Espera lá, então você tem uma ferramenta tão complexa que a pessoa precisa reaprender? Entende? O valor está nos indivíduos. Por que vou forçar essa pessoa a aprender uma ferramenta, ter essa curva de aprendizado tão grande? Se ela tem esse custo, eu espero que essa ferramenta me dê um retorno. É o que queremos. Entregar mais valor mais rapidamente. Se tem um custo muito alto, o retorno tem que ser muito alto.</w:t>
      </w:r>
    </w:p>
    <w:p w14:paraId="79BF5CC6" w14:textId="76FF54A7"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A segunda linha diz que software funcionando é mais importante do que documentação compreensiva. Eu acho essa linha sensacional. As empresas compram software, vendem software. Existem empresas que compram e vendem documentação? Sim, mas são exceções. Na maior parte das vezes o cliente compra software. Então nada é mais importante para ser entregue a ele do que o software funcionando. Isso quer dizer que não precisa escrever documentação Agile? Se eu sou ágil, não escrevo documentação? Não. Não quer dizer isso. Quer dizer que o software é mais importante. Lembre-se da priorização. Já discutimos esse assunto. Entre trabalhar no software para fazê-lo funcionar e escrever uma documentação, o software vem primeiro.</w:t>
      </w:r>
    </w:p>
    <w:p w14:paraId="3C5F8075" w14:textId="36CFD0A9" w:rsidR="0028405E" w:rsidRDefault="0028405E" w:rsidP="0028405E">
      <w:pPr>
        <w:rPr>
          <w:rFonts w:ascii="Source Serif Pro" w:hAnsi="Source Serif Pro"/>
          <w:color w:val="3D464D"/>
          <w:sz w:val="27"/>
          <w:szCs w:val="27"/>
          <w:shd w:val="clear" w:color="auto" w:fill="FFFFFF"/>
        </w:rPr>
      </w:pPr>
    </w:p>
    <w:p w14:paraId="5D84BA29" w14:textId="6BCC70D0"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Essa parte da documentação é muito curiosa, porque é um trabalho que tipicamente as pessoas não gostam de fazer, e um dos motivos por existir essa resistência natural em escrever documentação é por ser um trabalho que às vezes é sem sentido, porque as pessoas não sabem </w:t>
      </w:r>
      <w:r>
        <w:rPr>
          <w:rFonts w:ascii="Source Serif Pro" w:hAnsi="Source Serif Pro"/>
          <w:color w:val="3D464D"/>
          <w:sz w:val="27"/>
          <w:szCs w:val="27"/>
          <w:shd w:val="clear" w:color="auto" w:fill="FFFFFF"/>
        </w:rPr>
        <w:lastRenderedPageBreak/>
        <w:t>se aquela documentação está sendo lida. É um trabalho que não sei se tem valor de verdade. Estou escrevendo algo que ninguém vai ler. Vou escrever um livro e depois guardá-lo? Essa é uma das raízes da resistência. Eu costumo falar sempre para as pessoas que me perguntam sobre a documentação: meçam a documentação. Tem uma documentação online, um Wiki? Quantas pessoas acessam por dia determinada seção? Se ninguém nunca vai lá, dentro da nossa escala de priorização, provavelmente existem coisas mais importantes do que atualizar esse pedaço.</w:t>
      </w:r>
    </w:p>
    <w:p w14:paraId="1D10DE64" w14:textId="2B305B80" w:rsidR="0028405E" w:rsidRDefault="0028405E" w:rsidP="0028405E">
      <w:pPr>
        <w:rPr>
          <w:rFonts w:ascii="Source Serif Pro" w:hAnsi="Source Serif Pro"/>
          <w:color w:val="3D464D"/>
          <w:sz w:val="27"/>
          <w:szCs w:val="27"/>
          <w:shd w:val="clear" w:color="auto" w:fill="FFFFFF"/>
        </w:rPr>
      </w:pPr>
    </w:p>
    <w:p w14:paraId="793307AD" w14:textId="005CDE6C"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Basicamente, o software é sempre mais importante. É nesse ponto que queremos chegar aqui.</w:t>
      </w:r>
    </w:p>
    <w:p w14:paraId="05CD899D" w14:textId="3924FE3D" w:rsidR="0028405E" w:rsidRDefault="0028405E" w:rsidP="0028405E">
      <w:pPr>
        <w:rPr>
          <w:rFonts w:ascii="Source Serif Pro" w:hAnsi="Source Serif Pro"/>
          <w:color w:val="3D464D"/>
          <w:sz w:val="27"/>
          <w:szCs w:val="27"/>
          <w:shd w:val="clear" w:color="auto" w:fill="FFFFFF"/>
        </w:rPr>
      </w:pPr>
    </w:p>
    <w:p w14:paraId="5B3A46D5" w14:textId="5E846161"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E por que eu falei que a primeira linha é mais importante? Porque se tiver indivíduos e eles estiverem interagindo de forma bacana, eles vão produzir software que funciona, eles vão perceber que isso é mais importante do que documentação. Tudo se encaixa nesse manifesto. É uma coisa bonita.</w:t>
      </w:r>
    </w:p>
    <w:p w14:paraId="17989C2F" w14:textId="54AC77A9" w:rsidR="0028405E" w:rsidRDefault="0028405E" w:rsidP="0028405E">
      <w:pPr>
        <w:rPr>
          <w:rFonts w:ascii="Source Serif Pro" w:hAnsi="Source Serif Pro"/>
          <w:color w:val="3D464D"/>
          <w:sz w:val="27"/>
          <w:szCs w:val="27"/>
          <w:shd w:val="clear" w:color="auto" w:fill="FFFFFF"/>
        </w:rPr>
      </w:pPr>
    </w:p>
    <w:p w14:paraId="77777E42" w14:textId="4EEE2AEC"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O terceiro também é muito interessante. Ele fala que a colaboração com o cliente é mais importante do que a negociação de contrato. Eu já falei no vídeo anterior que às vezes o cliente fala “Mário, estou insatisfeito com o software que você criou para mim”. E aí eu vou falar “pô, mas isso é bug, é melhoria”, “tem que pagar?”, “não, não tem”. Eu estou deixando de enxergar o maior problema na mesa, que é: eu tenho um cliente insatisfeito. Qualquer empresa vai depender do dinheiro do cliente para sobreviver. O cliente insatisfeito é uma coisa terrível, temos que tratar isso. Vou colaborar com o meu cliente, vou chegar para ele e falar: “olha, eu entendo, a gente combinou uma coisa, de repente você tem uma necessidade de mudança, eu vou absorver essa mudança, não vou te cobrar. Vamos fazer o possível. Agora, você entende que estou fazendo um trabalho a mais do que o que eu te vendi?”.</w:t>
      </w:r>
    </w:p>
    <w:p w14:paraId="21F1851D" w14:textId="3E797EBD"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No caso da casa, que falamos, “o quarto está quente, preciso de um ar-condicionado”, o ar não estava no nosso plano inicial. Mas não vou te </w:t>
      </w:r>
      <w:r>
        <w:rPr>
          <w:rFonts w:ascii="Source Serif Pro" w:hAnsi="Source Serif Pro"/>
          <w:color w:val="3D464D"/>
          <w:sz w:val="27"/>
          <w:szCs w:val="27"/>
          <w:shd w:val="clear" w:color="auto" w:fill="FFFFFF"/>
        </w:rPr>
        <w:lastRenderedPageBreak/>
        <w:t>deixar no quarto quente. Vou te dar o ar-condicionado, eu instalo ele, a casa vai ficar fresquinha. Só que o dinheiro que eu usei para fazer isso vamos ter que tirar de outro lugar. Posso construir um quarto a menos? Posso fazer a garagem para um carro só, ao invés de fazer para dois? (00:10:05) Essa é a colaboração. É a colaboração no sentido de um lado ajudar o outro, mas precisamos ter uma relação de parceria. A colaboração não pode ser unilateral. Você colaborar com o cliente e ele não colaborar de volta. É uma relação onde os dois ganham. E é difícil sim de conseguir, é difícil quebrar esse paradigma, porque as pessoas são calejadas. Provavelmente, o cliente já trabalhou com fornecedores que deram dor de cabeça, ele colaborou, mas não teve a colaboração de volta. Se você é cliente, trabalhando com um fornecedor, ele também já passou pela mesma situação com algum outro cliente dele. Existe essa resistência, essa desconfiança. “Eu vou te dar uma coisa sem cobrar agora. E aí? Quando você vai me dar de volta?”. Existe isso, é natural, é difícil de conseguir, mas sem isso, não conseguimos o resto, porque lembre de três coisas: priorização, fluxo e feedback. Do que vai adiantar eu pegar esse feedback se eu não colaborar com o meu cliente? Ele vai me dar informação e vou falar “legal. Anotado. Quarto quente. No próximo apartamento que eu fizer, próximo casa eu reflito sobre isso, mas o seu não tem ar-condicionado aqui, vai ficar quente, desculpa”. Não resolveu o problema da pessoa. A colaboração é essencial para que o feedback tenha valor, para que ele realmente tenha algum impacto no nosso fluxo de trabalho.</w:t>
      </w:r>
    </w:p>
    <w:p w14:paraId="55FFFAAA" w14:textId="26AC1EF7" w:rsidR="0028405E" w:rsidRDefault="0028405E" w:rsidP="0028405E">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 E por último, responder a mudanças é mais importante do que seguir um plano. Ou seja, já no manifesto eu abraço a ideia de que mudanças ocorrem, elas fazem parte do fluxo natural de trabalho e não é culpa de ninguém, não é culpa do cliente. Eu podia chegar e falar “seu quarto está quente. Devia ter pensado nisso antes. Por que você não foi até o terreno, olhou o lado do sol e pensou: aqui é sol da tarde, vai pegar nessa janela, esse quarto vai ficar quente. Preciso de um ar-condicionado”. Meu cliente poderia ter feito isso? Sim. Eu também. Ninguém fez. E aí? “Mas o interessado é o cliente, a culpa é dele. Se fosse apartamento com sol da manhã eu vendia mais caro”. Não interessa. Mudou. Temos que arrumar um jeito de fazer valer a pena. Temos que arrumar uma forma. Vai fazer o quê? Vai mudar o quarto de lugar? Vai demolir o quarto? Construir a área de serviço ali para a </w:t>
      </w:r>
      <w:r>
        <w:rPr>
          <w:rFonts w:ascii="Source Serif Pro" w:hAnsi="Source Serif Pro"/>
          <w:color w:val="3D464D"/>
          <w:sz w:val="27"/>
          <w:szCs w:val="27"/>
          <w:shd w:val="clear" w:color="auto" w:fill="FFFFFF"/>
        </w:rPr>
        <w:lastRenderedPageBreak/>
        <w:t>roupa secar mais rápido e jogar o quarto para o outro lado? Não sei. Temos que vir com alternativas. O que não posso fazer é continuar a construção desse apartamento sabendo que o quarto está quente, que meu cliente está insatisfeito, e ignorar isso, só porque lá atrás eu falei que ia ser assim. Isso não posso fazer.</w:t>
      </w:r>
    </w:p>
    <w:p w14:paraId="342CACDE" w14:textId="30F090E6" w:rsidR="0028405E" w:rsidRDefault="0028405E" w:rsidP="0028405E">
      <w:pPr>
        <w:rPr>
          <w:rFonts w:ascii="Source Serif Pro" w:hAnsi="Source Serif Pro"/>
          <w:color w:val="3D464D"/>
          <w:sz w:val="27"/>
          <w:szCs w:val="27"/>
          <w:shd w:val="clear" w:color="auto" w:fill="FFFFFF"/>
        </w:rPr>
      </w:pPr>
    </w:p>
    <w:p w14:paraId="4DAFCDC1" w14:textId="77777777" w:rsidR="0028405E" w:rsidRDefault="0028405E" w:rsidP="0028405E">
      <w:pPr>
        <w:pStyle w:val="NormalWeb"/>
        <w:shd w:val="clear" w:color="auto" w:fill="FFFFFF"/>
        <w:spacing w:before="360" w:beforeAutospacing="0" w:after="360" w:afterAutospacing="0"/>
        <w:rPr>
          <w:rFonts w:ascii="Source Serif Pro" w:hAnsi="Source Serif Pro"/>
          <w:color w:val="3D464D"/>
          <w:sz w:val="27"/>
          <w:szCs w:val="27"/>
        </w:rPr>
      </w:pPr>
      <w:r>
        <w:rPr>
          <w:rFonts w:ascii="Source Serif Pro" w:hAnsi="Source Serif Pro"/>
          <w:color w:val="3D464D"/>
          <w:sz w:val="27"/>
          <w:szCs w:val="27"/>
        </w:rPr>
        <w:t>Esse exemplo é baseado em um fato real, meu quarto é muito quente. Então, se eu pudesse, se eu estivesse no momento da construção daquele apartamento e fosse uma forma Agile de trabalhar, fosse uma maneira ágil de se construir o apartamento, e me entregassem aquele quarto ali primeiro, falado “Mário, dorme aí uma semana e me conta”, eu ia falar “joga no chão, constrói o quarto do outro lado”.</w:t>
      </w:r>
    </w:p>
    <w:p w14:paraId="6C7550DC" w14:textId="062B7726" w:rsidR="0028405E" w:rsidRDefault="0028405E" w:rsidP="0028405E">
      <w:pPr>
        <w:pStyle w:val="NormalWeb"/>
        <w:shd w:val="clear" w:color="auto" w:fill="FFFFFF"/>
        <w:spacing w:before="360" w:beforeAutospacing="0" w:after="360" w:afterAutospacing="0"/>
        <w:rPr>
          <w:rFonts w:ascii="Source Serif Pro" w:hAnsi="Source Serif Pro"/>
          <w:color w:val="3D464D"/>
          <w:sz w:val="27"/>
          <w:szCs w:val="27"/>
        </w:rPr>
      </w:pPr>
      <w:r>
        <w:rPr>
          <w:rFonts w:ascii="Source Serif Pro" w:hAnsi="Source Serif Pro"/>
          <w:color w:val="3D464D"/>
          <w:sz w:val="27"/>
          <w:szCs w:val="27"/>
        </w:rPr>
        <w:t>É legal a gente dar essa possibilidade. Temos que responder à mudança. A mudança é algo natural. Ela vai ocorrer. Não adianta a gente bater de frente com ela, porque senão vamos ter um cliente insatisfeito, e vamos bater de frente com a insatisfação dele, contestar, falar para ele que a insatisfação dele é culpa dele, e o resultado disso é um cliente mais insatisfeito ainda. Não é onde queremos chegar.</w:t>
      </w:r>
    </w:p>
    <w:p w14:paraId="6BABE967" w14:textId="4C86A8F9" w:rsidR="0028405E" w:rsidRDefault="0028405E" w:rsidP="0028405E">
      <w:pPr>
        <w:pStyle w:val="NormalWeb"/>
        <w:shd w:val="clear" w:color="auto" w:fill="FFFFFF"/>
        <w:spacing w:before="360" w:beforeAutospacing="0" w:after="360" w:afterAutospacing="0"/>
        <w:rPr>
          <w:rFonts w:ascii="Source Serif Pro" w:hAnsi="Source Serif Pro"/>
          <w:color w:val="3D464D"/>
          <w:sz w:val="27"/>
          <w:szCs w:val="27"/>
        </w:rPr>
      </w:pPr>
      <w:r>
        <w:rPr>
          <w:rFonts w:ascii="Source Serif Pro" w:hAnsi="Source Serif Pro"/>
          <w:color w:val="3D464D"/>
          <w:sz w:val="27"/>
          <w:szCs w:val="27"/>
        </w:rPr>
        <w:t>O Agile manifesto está disponível no agilemanifesto.org, em várias línguas, tudo traduzido em português também, vocês podem encontrar. Lá vocês verão os doze princípios que falam de muitas coisas interessantes abraçadas dentro das metodologias e frameworks que existem, como SCRUM, XP, FDD. Você tem, por exemplo, de tempos em tempos a equipe reflete sobre o trabalho realizado na última interação e pensa em maneiras de melhorar. O SCRUM, por exemplo, implementa isso com a retrospectiva do nosso último ciclo, da sprint, no caso. (00:15:08) Conhecendo um pouco mais dos métodos e frameworks, olhando esses valores e princípios do Agile, vocês verão que as coisas se encaixam muito bem. O manifesto ágil é realmente uma interseção das coisas que existem nas metodologias ágeis.</w:t>
      </w:r>
    </w:p>
    <w:p w14:paraId="3D25FA65" w14:textId="650D2CD3" w:rsidR="0028405E" w:rsidRDefault="0028405E" w:rsidP="0028405E">
      <w:pPr>
        <w:pStyle w:val="NormalWeb"/>
        <w:shd w:val="clear" w:color="auto" w:fill="FFFFFF"/>
        <w:spacing w:before="360" w:beforeAutospacing="0" w:after="360" w:afterAutospacing="0"/>
        <w:rPr>
          <w:rFonts w:ascii="Source Serif Pro" w:hAnsi="Source Serif Pro"/>
          <w:color w:val="3D464D"/>
          <w:sz w:val="27"/>
          <w:szCs w:val="27"/>
        </w:rPr>
      </w:pPr>
      <w:r>
        <w:rPr>
          <w:rFonts w:ascii="Source Serif Pro" w:hAnsi="Source Serif Pro"/>
          <w:color w:val="3D464D"/>
          <w:sz w:val="27"/>
          <w:szCs w:val="27"/>
        </w:rPr>
        <w:t>É isso. Espero que tenham conseguido compreender, absorver bem o conteúdo do manifesto. Vocês devem ter percebido que aqueles três vídeos sobre priorização, fluxo e feedback estão todos aqui nesse manifesto ágil.</w:t>
      </w:r>
    </w:p>
    <w:p w14:paraId="7503D6C5" w14:textId="184E634D" w:rsidR="0028405E" w:rsidRDefault="0028405E" w:rsidP="0028405E">
      <w:pPr>
        <w:pStyle w:val="NormalWeb"/>
        <w:shd w:val="clear" w:color="auto" w:fill="FFFFFF"/>
        <w:spacing w:before="360" w:beforeAutospacing="0" w:after="360" w:afterAutospacing="0"/>
        <w:rPr>
          <w:rFonts w:ascii="Source Serif Pro" w:hAnsi="Source Serif Pro"/>
          <w:color w:val="3D464D"/>
          <w:sz w:val="27"/>
          <w:szCs w:val="27"/>
        </w:rPr>
      </w:pPr>
      <w:r>
        <w:rPr>
          <w:rFonts w:ascii="Source Serif Pro" w:hAnsi="Source Serif Pro"/>
          <w:color w:val="3D464D"/>
          <w:sz w:val="27"/>
          <w:szCs w:val="27"/>
        </w:rPr>
        <w:lastRenderedPageBreak/>
        <w:t>Faltou um último detalhe para encerrarmos. O que é a agilidade? Por que temos esse manifesto? Ser ágil é uma filosofia. É uma forma que eu tenho para trabalhar. “Tenho que aplicar SCRUM para ser ágil?”. Não. “XP?". Não. Existe um manifesto. Quatro valores, doze princípios. Se você trabalha de uma forma que você consegue realmente se valer desse manifesto, você é ágil. Os frameworks, os métodos existem para ajudar, te dar uma guia para você seguir e conseguir essa transformação ágil.</w:t>
      </w:r>
    </w:p>
    <w:p w14:paraId="12443C52" w14:textId="5ECAC3DE" w:rsidR="006407BB" w:rsidRDefault="006407BB" w:rsidP="0028405E">
      <w:pPr>
        <w:pStyle w:val="NormalWeb"/>
        <w:shd w:val="clear" w:color="auto" w:fill="FFFFFF"/>
        <w:spacing w:before="360" w:beforeAutospacing="0" w:after="360" w:afterAutospacing="0"/>
        <w:rPr>
          <w:rFonts w:ascii="Source Serif Pro" w:hAnsi="Source Serif Pro"/>
          <w:color w:val="3D464D"/>
          <w:sz w:val="27"/>
          <w:szCs w:val="27"/>
        </w:rPr>
      </w:pPr>
    </w:p>
    <w:p w14:paraId="03C3978B" w14:textId="77777777" w:rsidR="006407BB" w:rsidRPr="006407BB" w:rsidRDefault="006407BB" w:rsidP="006407BB">
      <w:pPr>
        <w:shd w:val="clear" w:color="auto" w:fill="FFFFFF"/>
        <w:spacing w:before="360" w:after="360" w:line="240" w:lineRule="auto"/>
        <w:rPr>
          <w:rFonts w:ascii="Source Serif Pro" w:eastAsia="Times New Roman" w:hAnsi="Source Serif Pro" w:cs="Times New Roman"/>
          <w:color w:val="3D464D"/>
          <w:sz w:val="27"/>
          <w:szCs w:val="27"/>
          <w:lang w:eastAsia="pt-BR"/>
        </w:rPr>
      </w:pPr>
      <w:r w:rsidRPr="006407BB">
        <w:rPr>
          <w:rFonts w:ascii="Source Serif Pro" w:eastAsia="Times New Roman" w:hAnsi="Source Serif Pro" w:cs="Times New Roman"/>
          <w:color w:val="3D464D"/>
          <w:sz w:val="27"/>
          <w:szCs w:val="27"/>
          <w:lang w:eastAsia="pt-BR"/>
        </w:rPr>
        <w:t>A partir desse pensamento, eles chegaram a 4 valores que foram escritos claramente para qualquer um entender:</w:t>
      </w:r>
    </w:p>
    <w:p w14:paraId="01997389" w14:textId="77777777" w:rsidR="006407BB" w:rsidRPr="006407BB" w:rsidRDefault="006407BB" w:rsidP="006407BB">
      <w:pPr>
        <w:shd w:val="clear" w:color="auto" w:fill="FFFFFF"/>
        <w:spacing w:after="0" w:line="240" w:lineRule="auto"/>
        <w:rPr>
          <w:rFonts w:ascii="Source Serif Pro" w:eastAsia="Times New Roman" w:hAnsi="Source Serif Pro" w:cs="Times New Roman"/>
          <w:color w:val="3D464D"/>
          <w:sz w:val="27"/>
          <w:szCs w:val="27"/>
          <w:lang w:eastAsia="pt-BR"/>
        </w:rPr>
      </w:pPr>
      <w:r w:rsidRPr="006407BB">
        <w:rPr>
          <w:rFonts w:ascii="Source Serif Pro" w:eastAsia="Times New Roman" w:hAnsi="Source Serif Pro" w:cs="Times New Roman"/>
          <w:color w:val="3D464D"/>
          <w:sz w:val="27"/>
          <w:szCs w:val="27"/>
          <w:lang w:eastAsia="pt-BR"/>
        </w:rPr>
        <w:t>O </w:t>
      </w:r>
      <w:r w:rsidRPr="006407BB">
        <w:rPr>
          <w:rFonts w:ascii="Source Serif Pro" w:eastAsia="Times New Roman" w:hAnsi="Source Serif Pro" w:cs="Times New Roman"/>
          <w:b/>
          <w:bCs/>
          <w:color w:val="3D464D"/>
          <w:sz w:val="27"/>
          <w:szCs w:val="27"/>
          <w:lang w:eastAsia="pt-BR"/>
        </w:rPr>
        <w:t>primeiro valor</w:t>
      </w:r>
      <w:r w:rsidRPr="006407BB">
        <w:rPr>
          <w:rFonts w:ascii="Source Serif Pro" w:eastAsia="Times New Roman" w:hAnsi="Source Serif Pro" w:cs="Times New Roman"/>
          <w:color w:val="3D464D"/>
          <w:sz w:val="27"/>
          <w:szCs w:val="27"/>
          <w:lang w:eastAsia="pt-BR"/>
        </w:rPr>
        <w:t> diz que as </w:t>
      </w:r>
      <w:r w:rsidRPr="006407BB">
        <w:rPr>
          <w:rFonts w:ascii="Source Serif Pro" w:eastAsia="Times New Roman" w:hAnsi="Source Serif Pro" w:cs="Times New Roman"/>
          <w:i/>
          <w:iCs/>
          <w:color w:val="3D464D"/>
          <w:sz w:val="27"/>
          <w:szCs w:val="27"/>
          <w:lang w:eastAsia="pt-BR"/>
        </w:rPr>
        <w:t>interações entre os indivíduos</w:t>
      </w:r>
      <w:r w:rsidRPr="006407BB">
        <w:rPr>
          <w:rFonts w:ascii="Source Serif Pro" w:eastAsia="Times New Roman" w:hAnsi="Source Serif Pro" w:cs="Times New Roman"/>
          <w:color w:val="3D464D"/>
          <w:sz w:val="27"/>
          <w:szCs w:val="27"/>
          <w:lang w:eastAsia="pt-BR"/>
        </w:rPr>
        <w:t> são mais importantes que os processos e as ferramentas, ou seja, a maneira como a equipe trabalha impacta diretamente no desenvolvimento do que será produzido.</w:t>
      </w:r>
    </w:p>
    <w:p w14:paraId="76F1FF8B" w14:textId="77777777" w:rsidR="006407BB" w:rsidRPr="006407BB" w:rsidRDefault="006407BB" w:rsidP="006407BB">
      <w:pPr>
        <w:shd w:val="clear" w:color="auto" w:fill="FFFFFF"/>
        <w:spacing w:after="0" w:line="240" w:lineRule="auto"/>
        <w:rPr>
          <w:rFonts w:ascii="Source Serif Pro" w:eastAsia="Times New Roman" w:hAnsi="Source Serif Pro" w:cs="Times New Roman"/>
          <w:color w:val="3D464D"/>
          <w:sz w:val="27"/>
          <w:szCs w:val="27"/>
          <w:lang w:eastAsia="pt-BR"/>
        </w:rPr>
      </w:pPr>
      <w:r w:rsidRPr="006407BB">
        <w:rPr>
          <w:rFonts w:ascii="Source Serif Pro" w:eastAsia="Times New Roman" w:hAnsi="Source Serif Pro" w:cs="Times New Roman"/>
          <w:color w:val="3D464D"/>
          <w:sz w:val="27"/>
          <w:szCs w:val="27"/>
          <w:lang w:eastAsia="pt-BR"/>
        </w:rPr>
        <w:t>O </w:t>
      </w:r>
      <w:r w:rsidRPr="006407BB">
        <w:rPr>
          <w:rFonts w:ascii="Source Serif Pro" w:eastAsia="Times New Roman" w:hAnsi="Source Serif Pro" w:cs="Times New Roman"/>
          <w:b/>
          <w:bCs/>
          <w:color w:val="3D464D"/>
          <w:sz w:val="27"/>
          <w:szCs w:val="27"/>
          <w:lang w:eastAsia="pt-BR"/>
        </w:rPr>
        <w:t>segundo valor</w:t>
      </w:r>
      <w:r w:rsidRPr="006407BB">
        <w:rPr>
          <w:rFonts w:ascii="Source Serif Pro" w:eastAsia="Times New Roman" w:hAnsi="Source Serif Pro" w:cs="Times New Roman"/>
          <w:color w:val="3D464D"/>
          <w:sz w:val="27"/>
          <w:szCs w:val="27"/>
          <w:lang w:eastAsia="pt-BR"/>
        </w:rPr>
        <w:t> diz que ter um </w:t>
      </w:r>
      <w:r w:rsidRPr="006407BB">
        <w:rPr>
          <w:rFonts w:ascii="Source Serif Pro" w:eastAsia="Times New Roman" w:hAnsi="Source Serif Pro" w:cs="Times New Roman"/>
          <w:i/>
          <w:iCs/>
          <w:color w:val="3D464D"/>
          <w:sz w:val="27"/>
          <w:szCs w:val="27"/>
          <w:lang w:eastAsia="pt-BR"/>
        </w:rPr>
        <w:t>software funcionando</w:t>
      </w:r>
      <w:r w:rsidRPr="006407BB">
        <w:rPr>
          <w:rFonts w:ascii="Source Serif Pro" w:eastAsia="Times New Roman" w:hAnsi="Source Serif Pro" w:cs="Times New Roman"/>
          <w:color w:val="3D464D"/>
          <w:sz w:val="27"/>
          <w:szCs w:val="27"/>
          <w:lang w:eastAsia="pt-BR"/>
        </w:rPr>
        <w:t> é mais importante do que uma documentação detalhada e compreensiva, ou seja, devemos trabalhar para desenvolver um projeto para ele funcionar.</w:t>
      </w:r>
    </w:p>
    <w:p w14:paraId="3CE58137" w14:textId="77777777" w:rsidR="006407BB" w:rsidRPr="006407BB" w:rsidRDefault="006407BB" w:rsidP="006407BB">
      <w:pPr>
        <w:shd w:val="clear" w:color="auto" w:fill="FFFFFF"/>
        <w:spacing w:after="0" w:line="240" w:lineRule="auto"/>
        <w:rPr>
          <w:rFonts w:ascii="Source Serif Pro" w:eastAsia="Times New Roman" w:hAnsi="Source Serif Pro" w:cs="Times New Roman"/>
          <w:color w:val="3D464D"/>
          <w:sz w:val="27"/>
          <w:szCs w:val="27"/>
          <w:lang w:eastAsia="pt-BR"/>
        </w:rPr>
      </w:pPr>
      <w:r w:rsidRPr="006407BB">
        <w:rPr>
          <w:rFonts w:ascii="Source Serif Pro" w:eastAsia="Times New Roman" w:hAnsi="Source Serif Pro" w:cs="Times New Roman"/>
          <w:color w:val="3D464D"/>
          <w:sz w:val="27"/>
          <w:szCs w:val="27"/>
          <w:lang w:eastAsia="pt-BR"/>
        </w:rPr>
        <w:t>O </w:t>
      </w:r>
      <w:r w:rsidRPr="006407BB">
        <w:rPr>
          <w:rFonts w:ascii="Source Serif Pro" w:eastAsia="Times New Roman" w:hAnsi="Source Serif Pro" w:cs="Times New Roman"/>
          <w:b/>
          <w:bCs/>
          <w:color w:val="3D464D"/>
          <w:sz w:val="27"/>
          <w:szCs w:val="27"/>
          <w:lang w:eastAsia="pt-BR"/>
        </w:rPr>
        <w:t>terceiro valor</w:t>
      </w:r>
      <w:r w:rsidRPr="006407BB">
        <w:rPr>
          <w:rFonts w:ascii="Source Serif Pro" w:eastAsia="Times New Roman" w:hAnsi="Source Serif Pro" w:cs="Times New Roman"/>
          <w:color w:val="3D464D"/>
          <w:sz w:val="27"/>
          <w:szCs w:val="27"/>
          <w:lang w:eastAsia="pt-BR"/>
        </w:rPr>
        <w:t> diz que a </w:t>
      </w:r>
      <w:r w:rsidRPr="006407BB">
        <w:rPr>
          <w:rFonts w:ascii="Source Serif Pro" w:eastAsia="Times New Roman" w:hAnsi="Source Serif Pro" w:cs="Times New Roman"/>
          <w:i/>
          <w:iCs/>
          <w:color w:val="3D464D"/>
          <w:sz w:val="27"/>
          <w:szCs w:val="27"/>
          <w:lang w:eastAsia="pt-BR"/>
        </w:rPr>
        <w:t>colaboração do cliente</w:t>
      </w:r>
      <w:r w:rsidRPr="006407BB">
        <w:rPr>
          <w:rFonts w:ascii="Source Serif Pro" w:eastAsia="Times New Roman" w:hAnsi="Source Serif Pro" w:cs="Times New Roman"/>
          <w:color w:val="3D464D"/>
          <w:sz w:val="27"/>
          <w:szCs w:val="27"/>
          <w:lang w:eastAsia="pt-BR"/>
        </w:rPr>
        <w:t> é mais importante que a negociação de contrato, ou seja, a proximidade com o cliente é essencial para que o feedback tenha valor e fazer com que isso tenha impacto no fluxo de trabalho.</w:t>
      </w:r>
    </w:p>
    <w:p w14:paraId="4B9AFAD0" w14:textId="77777777" w:rsidR="006407BB" w:rsidRPr="006407BB" w:rsidRDefault="006407BB" w:rsidP="006407BB">
      <w:pPr>
        <w:shd w:val="clear" w:color="auto" w:fill="FFFFFF"/>
        <w:spacing w:after="0" w:line="240" w:lineRule="auto"/>
        <w:rPr>
          <w:rFonts w:ascii="Source Serif Pro" w:eastAsia="Times New Roman" w:hAnsi="Source Serif Pro" w:cs="Times New Roman"/>
          <w:color w:val="3D464D"/>
          <w:sz w:val="27"/>
          <w:szCs w:val="27"/>
          <w:lang w:eastAsia="pt-BR"/>
        </w:rPr>
      </w:pPr>
      <w:r w:rsidRPr="006407BB">
        <w:rPr>
          <w:rFonts w:ascii="Source Serif Pro" w:eastAsia="Times New Roman" w:hAnsi="Source Serif Pro" w:cs="Times New Roman"/>
          <w:color w:val="3D464D"/>
          <w:sz w:val="27"/>
          <w:szCs w:val="27"/>
          <w:lang w:eastAsia="pt-BR"/>
        </w:rPr>
        <w:t>O </w:t>
      </w:r>
      <w:r w:rsidRPr="006407BB">
        <w:rPr>
          <w:rFonts w:ascii="Source Serif Pro" w:eastAsia="Times New Roman" w:hAnsi="Source Serif Pro" w:cs="Times New Roman"/>
          <w:b/>
          <w:bCs/>
          <w:color w:val="3D464D"/>
          <w:sz w:val="27"/>
          <w:szCs w:val="27"/>
          <w:lang w:eastAsia="pt-BR"/>
        </w:rPr>
        <w:t>quarto e último valor</w:t>
      </w:r>
      <w:r w:rsidRPr="006407BB">
        <w:rPr>
          <w:rFonts w:ascii="Source Serif Pro" w:eastAsia="Times New Roman" w:hAnsi="Source Serif Pro" w:cs="Times New Roman"/>
          <w:color w:val="3D464D"/>
          <w:sz w:val="27"/>
          <w:szCs w:val="27"/>
          <w:lang w:eastAsia="pt-BR"/>
        </w:rPr>
        <w:t> diz que </w:t>
      </w:r>
      <w:r w:rsidRPr="006407BB">
        <w:rPr>
          <w:rFonts w:ascii="Source Serif Pro" w:eastAsia="Times New Roman" w:hAnsi="Source Serif Pro" w:cs="Times New Roman"/>
          <w:i/>
          <w:iCs/>
          <w:color w:val="3D464D"/>
          <w:sz w:val="27"/>
          <w:szCs w:val="27"/>
          <w:lang w:eastAsia="pt-BR"/>
        </w:rPr>
        <w:t>responder às mudanças</w:t>
      </w:r>
      <w:r w:rsidRPr="006407BB">
        <w:rPr>
          <w:rFonts w:ascii="Source Serif Pro" w:eastAsia="Times New Roman" w:hAnsi="Source Serif Pro" w:cs="Times New Roman"/>
          <w:color w:val="3D464D"/>
          <w:sz w:val="27"/>
          <w:szCs w:val="27"/>
          <w:lang w:eastAsia="pt-BR"/>
        </w:rPr>
        <w:t> é mais importante do que seguir o plano, ou seja, a mudança é algo natural e, se batermos de frente com essa situação, teremos um cliente insatisfeito.</w:t>
      </w:r>
    </w:p>
    <w:p w14:paraId="23C910B0" w14:textId="77777777" w:rsidR="006407BB" w:rsidRPr="006407BB" w:rsidRDefault="006407BB" w:rsidP="0028405E">
      <w:pPr>
        <w:pStyle w:val="NormalWeb"/>
        <w:shd w:val="clear" w:color="auto" w:fill="FFFFFF"/>
        <w:spacing w:before="360" w:beforeAutospacing="0" w:after="360" w:afterAutospacing="0"/>
        <w:rPr>
          <w:rFonts w:ascii="Source Serif Pro" w:hAnsi="Source Serif Pro"/>
          <w:color w:val="3D464D"/>
          <w:sz w:val="27"/>
          <w:szCs w:val="27"/>
        </w:rPr>
      </w:pPr>
    </w:p>
    <w:p w14:paraId="17F38FA3" w14:textId="77777777" w:rsidR="0028405E" w:rsidRPr="0028405E" w:rsidRDefault="0028405E" w:rsidP="0028405E"/>
    <w:sectPr w:rsidR="0028405E" w:rsidRPr="002840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erif Pro">
    <w:altName w:val="Source Serif Pro"/>
    <w:charset w:val="00"/>
    <w:family w:val="roman"/>
    <w:pitch w:val="variable"/>
    <w:sig w:usb0="20000287" w:usb1="02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31C"/>
    <w:rsid w:val="001560C1"/>
    <w:rsid w:val="0028405E"/>
    <w:rsid w:val="00612C3D"/>
    <w:rsid w:val="006407BB"/>
    <w:rsid w:val="0091231C"/>
    <w:rsid w:val="009530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F470"/>
  <w15:chartTrackingRefBased/>
  <w15:docId w15:val="{62950964-C0F5-4AC7-9A67-286710D6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2840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8405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2840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407BB"/>
    <w:rPr>
      <w:b/>
      <w:bCs/>
    </w:rPr>
  </w:style>
  <w:style w:type="character" w:styleId="nfase">
    <w:name w:val="Emphasis"/>
    <w:basedOn w:val="Fontepargpadro"/>
    <w:uiPriority w:val="20"/>
    <w:qFormat/>
    <w:rsid w:val="006407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330118">
      <w:bodyDiv w:val="1"/>
      <w:marLeft w:val="0"/>
      <w:marRight w:val="0"/>
      <w:marTop w:val="0"/>
      <w:marBottom w:val="0"/>
      <w:divBdr>
        <w:top w:val="none" w:sz="0" w:space="0" w:color="auto"/>
        <w:left w:val="none" w:sz="0" w:space="0" w:color="auto"/>
        <w:bottom w:val="none" w:sz="0" w:space="0" w:color="auto"/>
        <w:right w:val="none" w:sz="0" w:space="0" w:color="auto"/>
      </w:divBdr>
    </w:div>
    <w:div w:id="148677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1906</Words>
  <Characters>10293</Characters>
  <Application>Microsoft Office Word</Application>
  <DocSecurity>0</DocSecurity>
  <Lines>85</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Pereira da Silva</dc:creator>
  <cp:keywords/>
  <dc:description/>
  <cp:lastModifiedBy>Murilo Pereira da Silva</cp:lastModifiedBy>
  <cp:revision>5</cp:revision>
  <dcterms:created xsi:type="dcterms:W3CDTF">2022-01-07T19:56:00Z</dcterms:created>
  <dcterms:modified xsi:type="dcterms:W3CDTF">2022-01-07T20:02:00Z</dcterms:modified>
</cp:coreProperties>
</file>