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DA309B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  <w:r w:rsidR="00DA309B">
        <w:rPr>
          <w:rFonts w:cs="Arial"/>
          <w:b/>
          <w:szCs w:val="24"/>
        </w:rPr>
        <w:t xml:space="preserve"> 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D77142" w:rsidRDefault="00C97808" w:rsidP="00DA309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MURILO SOUZA RIBEIRO</w:t>
      </w:r>
      <w:r w:rsidR="00DA309B">
        <w:rPr>
          <w:rFonts w:cs="Arial"/>
          <w:b/>
          <w:szCs w:val="24"/>
        </w:rPr>
        <w:t xml:space="preserve"> RA:C98IFB-5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  <w:r w:rsidR="007C3BC6">
        <w:rPr>
          <w:rFonts w:cs="Arial"/>
          <w:b/>
          <w:szCs w:val="24"/>
        </w:rPr>
        <w:t xml:space="preserve"> RA:</w:t>
      </w:r>
      <w:r w:rsidR="007C3BC6">
        <w:rPr>
          <w:rFonts w:cs="Arial"/>
          <w:b/>
        </w:rPr>
        <w:t>C80DGB-7</w:t>
      </w: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3B15B9" w:rsidRDefault="00C97808" w:rsidP="00D77142">
      <w:pPr>
        <w:jc w:val="center"/>
        <w:rPr>
          <w:rFonts w:cs="Arial"/>
          <w:b/>
          <w:szCs w:val="24"/>
        </w:rPr>
      </w:pPr>
      <w:r w:rsidRPr="0039056A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D77142" w:rsidRDefault="00D77142" w:rsidP="00D77142">
      <w:pPr>
        <w:jc w:val="center"/>
        <w:rPr>
          <w:rFonts w:cs="Arial"/>
          <w:szCs w:val="24"/>
        </w:rPr>
      </w:pPr>
    </w:p>
    <w:p w:rsidR="005F1733" w:rsidRDefault="005F1733" w:rsidP="00D77142">
      <w:pPr>
        <w:jc w:val="center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97808" w:rsidRDefault="00C97808" w:rsidP="00D77142">
      <w:pPr>
        <w:ind w:left="4956"/>
        <w:jc w:val="both"/>
        <w:rPr>
          <w:rFonts w:cs="Arial"/>
          <w:szCs w:val="24"/>
        </w:rPr>
      </w:pPr>
    </w:p>
    <w:p w:rsidR="00C97808" w:rsidRPr="00C97808" w:rsidRDefault="00C97808" w:rsidP="00C97808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 xml:space="preserve">RIBEIRÃO PRETO </w:t>
      </w:r>
    </w:p>
    <w:p w:rsidR="00F97A9A" w:rsidRDefault="00C97808" w:rsidP="00F97A9A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>2019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664625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A16B5E" w:rsidRPr="00A16B5E" w:rsidRDefault="00BB34F0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41" w:history="1">
            <w:r w:rsidR="00A16B5E" w:rsidRPr="00A16B5E">
              <w:rPr>
                <w:rStyle w:val="Hyperlink"/>
                <w:noProof/>
              </w:rPr>
              <w:t>1</w:t>
            </w:r>
            <w:r w:rsidR="00A16B5E" w:rsidRPr="00A16B5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16B5E" w:rsidRPr="00A16B5E">
              <w:rPr>
                <w:rStyle w:val="Hyperlink"/>
                <w:noProof/>
              </w:rPr>
              <w:t>INTRODUÇÃO</w:t>
            </w:r>
            <w:r w:rsidR="00A16B5E" w:rsidRPr="00A16B5E">
              <w:rPr>
                <w:noProof/>
                <w:webHidden/>
              </w:rPr>
              <w:tab/>
            </w:r>
            <w:r w:rsidR="00A16B5E" w:rsidRPr="00A16B5E">
              <w:rPr>
                <w:noProof/>
                <w:webHidden/>
              </w:rPr>
              <w:fldChar w:fldCharType="begin"/>
            </w:r>
            <w:r w:rsidR="00A16B5E" w:rsidRPr="00A16B5E">
              <w:rPr>
                <w:noProof/>
                <w:webHidden/>
              </w:rPr>
              <w:instrText xml:space="preserve"> PAGEREF _Toc5106041 \h </w:instrText>
            </w:r>
            <w:r w:rsidR="00A16B5E" w:rsidRPr="00A16B5E">
              <w:rPr>
                <w:noProof/>
                <w:webHidden/>
              </w:rPr>
            </w:r>
            <w:r w:rsidR="00A16B5E" w:rsidRPr="00A16B5E">
              <w:rPr>
                <w:noProof/>
                <w:webHidden/>
              </w:rPr>
              <w:fldChar w:fldCharType="separate"/>
            </w:r>
            <w:r w:rsidR="00A16B5E" w:rsidRPr="00A16B5E">
              <w:rPr>
                <w:noProof/>
                <w:webHidden/>
              </w:rPr>
              <w:t>4</w:t>
            </w:r>
            <w:r w:rsidR="00A16B5E" w:rsidRPr="00A16B5E">
              <w:rPr>
                <w:noProof/>
                <w:webHidden/>
              </w:rPr>
              <w:fldChar w:fldCharType="end"/>
            </w:r>
          </w:hyperlink>
        </w:p>
        <w:p w:rsidR="00A16B5E" w:rsidRPr="00A16B5E" w:rsidRDefault="0099544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06042" w:history="1">
            <w:r w:rsidR="00A16B5E" w:rsidRPr="00A16B5E">
              <w:rPr>
                <w:rStyle w:val="Hyperlink"/>
                <w:b/>
                <w:noProof/>
              </w:rPr>
              <w:t>1.1</w:t>
            </w:r>
            <w:r w:rsidR="00A16B5E" w:rsidRPr="00A16B5E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="00A16B5E" w:rsidRPr="00A16B5E">
              <w:rPr>
                <w:rStyle w:val="Hyperlink"/>
                <w:b/>
                <w:noProof/>
              </w:rPr>
              <w:t>OBJETIVO</w:t>
            </w:r>
            <w:r w:rsidR="00A16B5E" w:rsidRPr="00A16B5E">
              <w:rPr>
                <w:b/>
                <w:noProof/>
                <w:webHidden/>
              </w:rPr>
              <w:tab/>
            </w:r>
            <w:r w:rsidR="00A16B5E" w:rsidRPr="00A16B5E">
              <w:rPr>
                <w:b/>
                <w:noProof/>
                <w:webHidden/>
              </w:rPr>
              <w:fldChar w:fldCharType="begin"/>
            </w:r>
            <w:r w:rsidR="00A16B5E" w:rsidRPr="00A16B5E">
              <w:rPr>
                <w:b/>
                <w:noProof/>
                <w:webHidden/>
              </w:rPr>
              <w:instrText xml:space="preserve"> PAGEREF _Toc5106042 \h </w:instrText>
            </w:r>
            <w:r w:rsidR="00A16B5E" w:rsidRPr="00A16B5E">
              <w:rPr>
                <w:b/>
                <w:noProof/>
                <w:webHidden/>
              </w:rPr>
            </w:r>
            <w:r w:rsidR="00A16B5E" w:rsidRPr="00A16B5E">
              <w:rPr>
                <w:b/>
                <w:noProof/>
                <w:webHidden/>
              </w:rPr>
              <w:fldChar w:fldCharType="separate"/>
            </w:r>
            <w:r w:rsidR="00A16B5E" w:rsidRPr="00A16B5E">
              <w:rPr>
                <w:b/>
                <w:noProof/>
                <w:webHidden/>
              </w:rPr>
              <w:t>5</w:t>
            </w:r>
            <w:r w:rsidR="00A16B5E" w:rsidRPr="00A16B5E">
              <w:rPr>
                <w:b/>
                <w:noProof/>
                <w:webHidden/>
              </w:rPr>
              <w:fldChar w:fldCharType="end"/>
            </w:r>
          </w:hyperlink>
        </w:p>
        <w:p w:rsidR="00A16B5E" w:rsidRPr="00A16B5E" w:rsidRDefault="0099544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06043" w:history="1">
            <w:r w:rsidR="00A16B5E" w:rsidRPr="00A16B5E">
              <w:rPr>
                <w:rStyle w:val="Hyperlink"/>
                <w:b/>
                <w:noProof/>
              </w:rPr>
              <w:t>1.1.1</w:t>
            </w:r>
            <w:r w:rsidR="00A16B5E" w:rsidRPr="00A16B5E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="00A16B5E" w:rsidRPr="00A16B5E">
              <w:rPr>
                <w:rStyle w:val="Hyperlink"/>
                <w:b/>
                <w:noProof/>
              </w:rPr>
              <w:t>Objetivo Geral</w:t>
            </w:r>
            <w:r w:rsidR="00A16B5E" w:rsidRPr="00A16B5E">
              <w:rPr>
                <w:b/>
                <w:noProof/>
                <w:webHidden/>
              </w:rPr>
              <w:tab/>
            </w:r>
            <w:r w:rsidR="00A16B5E" w:rsidRPr="00A16B5E">
              <w:rPr>
                <w:b/>
                <w:noProof/>
                <w:webHidden/>
              </w:rPr>
              <w:fldChar w:fldCharType="begin"/>
            </w:r>
            <w:r w:rsidR="00A16B5E" w:rsidRPr="00A16B5E">
              <w:rPr>
                <w:b/>
                <w:noProof/>
                <w:webHidden/>
              </w:rPr>
              <w:instrText xml:space="preserve"> PAGEREF _Toc5106043 \h </w:instrText>
            </w:r>
            <w:r w:rsidR="00A16B5E" w:rsidRPr="00A16B5E">
              <w:rPr>
                <w:b/>
                <w:noProof/>
                <w:webHidden/>
              </w:rPr>
            </w:r>
            <w:r w:rsidR="00A16B5E" w:rsidRPr="00A16B5E">
              <w:rPr>
                <w:b/>
                <w:noProof/>
                <w:webHidden/>
              </w:rPr>
              <w:fldChar w:fldCharType="separate"/>
            </w:r>
            <w:r w:rsidR="00A16B5E" w:rsidRPr="00A16B5E">
              <w:rPr>
                <w:b/>
                <w:noProof/>
                <w:webHidden/>
              </w:rPr>
              <w:t>5</w:t>
            </w:r>
            <w:r w:rsidR="00A16B5E" w:rsidRPr="00A16B5E">
              <w:rPr>
                <w:b/>
                <w:noProof/>
                <w:webHidden/>
              </w:rPr>
              <w:fldChar w:fldCharType="end"/>
            </w:r>
          </w:hyperlink>
        </w:p>
        <w:p w:rsidR="00A16B5E" w:rsidRPr="00A16B5E" w:rsidRDefault="0099544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06044" w:history="1">
            <w:r w:rsidR="00A16B5E" w:rsidRPr="00A16B5E">
              <w:rPr>
                <w:rStyle w:val="Hyperlink"/>
                <w:b/>
                <w:noProof/>
              </w:rPr>
              <w:t>1.1.2</w:t>
            </w:r>
            <w:r w:rsidR="00A16B5E" w:rsidRPr="00A16B5E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="00A16B5E" w:rsidRPr="00A16B5E">
              <w:rPr>
                <w:rStyle w:val="Hyperlink"/>
                <w:b/>
                <w:noProof/>
              </w:rPr>
              <w:t>Objetivos específicos</w:t>
            </w:r>
            <w:r w:rsidR="00A16B5E" w:rsidRPr="00A16B5E">
              <w:rPr>
                <w:b/>
                <w:noProof/>
                <w:webHidden/>
              </w:rPr>
              <w:tab/>
            </w:r>
            <w:r w:rsidR="00A16B5E" w:rsidRPr="00A16B5E">
              <w:rPr>
                <w:b/>
                <w:noProof/>
                <w:webHidden/>
              </w:rPr>
              <w:fldChar w:fldCharType="begin"/>
            </w:r>
            <w:r w:rsidR="00A16B5E" w:rsidRPr="00A16B5E">
              <w:rPr>
                <w:b/>
                <w:noProof/>
                <w:webHidden/>
              </w:rPr>
              <w:instrText xml:space="preserve"> PAGEREF _Toc5106044 \h </w:instrText>
            </w:r>
            <w:r w:rsidR="00A16B5E" w:rsidRPr="00A16B5E">
              <w:rPr>
                <w:b/>
                <w:noProof/>
                <w:webHidden/>
              </w:rPr>
            </w:r>
            <w:r w:rsidR="00A16B5E" w:rsidRPr="00A16B5E">
              <w:rPr>
                <w:b/>
                <w:noProof/>
                <w:webHidden/>
              </w:rPr>
              <w:fldChar w:fldCharType="separate"/>
            </w:r>
            <w:r w:rsidR="00A16B5E" w:rsidRPr="00A16B5E">
              <w:rPr>
                <w:b/>
                <w:noProof/>
                <w:webHidden/>
              </w:rPr>
              <w:t>5</w:t>
            </w:r>
            <w:r w:rsidR="00A16B5E" w:rsidRPr="00A16B5E">
              <w:rPr>
                <w:b/>
                <w:noProof/>
                <w:webHidden/>
              </w:rPr>
              <w:fldChar w:fldCharType="end"/>
            </w:r>
          </w:hyperlink>
        </w:p>
        <w:p w:rsidR="00A16B5E" w:rsidRDefault="0099544F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06045" w:history="1">
            <w:r w:rsidR="00A16B5E" w:rsidRPr="001F1494">
              <w:rPr>
                <w:rStyle w:val="Hyperlink"/>
                <w:noProof/>
              </w:rPr>
              <w:t>2</w:t>
            </w:r>
            <w:r w:rsidR="00A16B5E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16B5E" w:rsidRPr="001F1494">
              <w:rPr>
                <w:rStyle w:val="Hyperlink"/>
                <w:noProof/>
              </w:rPr>
              <w:t>REFERENCIAL TEÓRICO</w:t>
            </w:r>
            <w:r w:rsidR="00A16B5E">
              <w:rPr>
                <w:noProof/>
                <w:webHidden/>
              </w:rPr>
              <w:tab/>
            </w:r>
            <w:r w:rsidR="00A16B5E">
              <w:rPr>
                <w:noProof/>
                <w:webHidden/>
              </w:rPr>
              <w:fldChar w:fldCharType="begin"/>
            </w:r>
            <w:r w:rsidR="00A16B5E">
              <w:rPr>
                <w:noProof/>
                <w:webHidden/>
              </w:rPr>
              <w:instrText xml:space="preserve"> PAGEREF _Toc5106045 \h </w:instrText>
            </w:r>
            <w:r w:rsidR="00A16B5E">
              <w:rPr>
                <w:noProof/>
                <w:webHidden/>
              </w:rPr>
            </w:r>
            <w:r w:rsidR="00A16B5E">
              <w:rPr>
                <w:noProof/>
                <w:webHidden/>
              </w:rPr>
              <w:fldChar w:fldCharType="separate"/>
            </w:r>
            <w:r w:rsidR="00A16B5E">
              <w:rPr>
                <w:noProof/>
                <w:webHidden/>
              </w:rPr>
              <w:t>6</w:t>
            </w:r>
            <w:r w:rsidR="00A16B5E">
              <w:rPr>
                <w:noProof/>
                <w:webHidden/>
              </w:rPr>
              <w:fldChar w:fldCharType="end"/>
            </w:r>
          </w:hyperlink>
        </w:p>
        <w:p w:rsidR="00A16B5E" w:rsidRDefault="0099544F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06046" w:history="1">
            <w:r w:rsidR="00A16B5E" w:rsidRPr="001F1494">
              <w:rPr>
                <w:rStyle w:val="Hyperlink"/>
                <w:noProof/>
              </w:rPr>
              <w:t>3</w:t>
            </w:r>
            <w:r w:rsidR="00A16B5E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16B5E" w:rsidRPr="001F1494">
              <w:rPr>
                <w:rStyle w:val="Hyperlink"/>
                <w:noProof/>
              </w:rPr>
              <w:t>REFERÊNCIAS BIBLIOGRÁFICAS</w:t>
            </w:r>
            <w:r w:rsidR="00A16B5E">
              <w:rPr>
                <w:noProof/>
                <w:webHidden/>
              </w:rPr>
              <w:tab/>
            </w:r>
            <w:r w:rsidR="00A16B5E">
              <w:rPr>
                <w:noProof/>
                <w:webHidden/>
              </w:rPr>
              <w:fldChar w:fldCharType="begin"/>
            </w:r>
            <w:r w:rsidR="00A16B5E">
              <w:rPr>
                <w:noProof/>
                <w:webHidden/>
              </w:rPr>
              <w:instrText xml:space="preserve"> PAGEREF _Toc5106046 \h </w:instrText>
            </w:r>
            <w:r w:rsidR="00A16B5E">
              <w:rPr>
                <w:noProof/>
                <w:webHidden/>
              </w:rPr>
            </w:r>
            <w:r w:rsidR="00A16B5E">
              <w:rPr>
                <w:noProof/>
                <w:webHidden/>
              </w:rPr>
              <w:fldChar w:fldCharType="separate"/>
            </w:r>
            <w:r w:rsidR="00A16B5E">
              <w:rPr>
                <w:noProof/>
                <w:webHidden/>
              </w:rPr>
              <w:t>7</w:t>
            </w:r>
            <w:r w:rsidR="00A16B5E"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686E15" w:rsidRDefault="00686E15" w:rsidP="00F97A9A">
      <w:pPr>
        <w:jc w:val="center"/>
        <w:rPr>
          <w:rFonts w:cs="Arial"/>
          <w:b/>
          <w:szCs w:val="24"/>
        </w:rPr>
      </w:pPr>
    </w:p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86E15" w:rsidRPr="00F97A9A" w:rsidRDefault="00686E15" w:rsidP="00F97A9A">
      <w:pPr>
        <w:rPr>
          <w:rFonts w:cs="Arial"/>
          <w:b/>
          <w:szCs w:val="24"/>
          <w:u w:val="single"/>
        </w:rPr>
      </w:pPr>
    </w:p>
    <w:p w:rsidR="00CC33FD" w:rsidRDefault="00BB34F0" w:rsidP="00BB34F0">
      <w:pPr>
        <w:pStyle w:val="Ttulo1"/>
      </w:pPr>
      <w:bookmarkStart w:id="0" w:name="_Toc5106041"/>
      <w:r>
        <w:t>1</w:t>
      </w:r>
      <w:r w:rsidR="0098245F">
        <w:tab/>
      </w:r>
      <w:r w:rsidR="00CC33FD" w:rsidRPr="00DD1BB2">
        <w:t>INTRODUÇÃO</w:t>
      </w:r>
      <w:bookmarkEnd w:id="0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</w:t>
      </w:r>
      <w:r w:rsidR="00827E0E">
        <w:rPr>
          <w:rFonts w:cs="Arial"/>
          <w:szCs w:val="24"/>
        </w:rPr>
        <w:lastRenderedPageBreak/>
        <w:t xml:space="preserve">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DA309B" w:rsidP="00DA309B">
      <w:pPr>
        <w:pStyle w:val="Ttulo2"/>
      </w:pPr>
      <w:bookmarkStart w:id="1" w:name="_Toc5106042"/>
      <w:r>
        <w:t>1.1</w:t>
      </w:r>
      <w:r w:rsidR="0098245F">
        <w:tab/>
      </w:r>
      <w:r w:rsidR="00DD1BB2" w:rsidRPr="00DD1BB2">
        <w:t>OBJETIVO</w:t>
      </w:r>
      <w:bookmarkEnd w:id="1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A309B" w:rsidP="00DA309B">
      <w:pPr>
        <w:pStyle w:val="Ttulo3"/>
      </w:pPr>
      <w:bookmarkStart w:id="2" w:name="_Toc5106043"/>
      <w:r>
        <w:t>1</w:t>
      </w:r>
      <w:r w:rsidR="00DD1BB2">
        <w:t>.1</w:t>
      </w:r>
      <w:r>
        <w:t>.1</w:t>
      </w:r>
      <w:r w:rsidR="0098245F">
        <w:tab/>
      </w:r>
      <w:r w:rsidR="00DD1BB2" w:rsidRPr="00DD1BB2">
        <w:t>Objetivo Geral</w:t>
      </w:r>
      <w:bookmarkEnd w:id="2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A309B" w:rsidP="00DA309B">
      <w:pPr>
        <w:pStyle w:val="Ttulo3"/>
      </w:pPr>
      <w:bookmarkStart w:id="3" w:name="_Toc5106044"/>
      <w:r>
        <w:t>1.1</w:t>
      </w:r>
      <w:r w:rsidR="00DD1BB2">
        <w:t>.2</w:t>
      </w:r>
      <w:r w:rsidR="0098245F">
        <w:tab/>
      </w:r>
      <w:r w:rsidR="00DD1BB2" w:rsidRPr="004231C5">
        <w:t>O</w:t>
      </w:r>
      <w:r w:rsidR="00DD1BB2">
        <w:t>bjetivos</w:t>
      </w:r>
      <w:r w:rsidR="00DC3254">
        <w:t xml:space="preserve"> específico</w:t>
      </w:r>
      <w:r w:rsidR="00DD1BB2">
        <w:t>s</w:t>
      </w:r>
      <w:bookmarkEnd w:id="3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575811" w:rsidRDefault="00DA309B" w:rsidP="002529D6">
      <w:pPr>
        <w:pStyle w:val="Ttulo1"/>
      </w:pPr>
      <w:bookmarkStart w:id="4" w:name="_Toc5106045"/>
      <w:r>
        <w:lastRenderedPageBreak/>
        <w:t>2</w:t>
      </w:r>
      <w:r w:rsidR="0098245F">
        <w:tab/>
      </w:r>
      <w:r w:rsidR="00575811" w:rsidRPr="00C870D7">
        <w:t>REFERENCIAL TEÓRICO</w:t>
      </w:r>
      <w:bookmarkEnd w:id="4"/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cs="Arial"/>
          <w:b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É preciso ter como base um conhecimento bem sólido referente as técnicas empregadas nas</w:t>
      </w:r>
      <w:r w:rsidR="005C50DB">
        <w:rPr>
          <w:rFonts w:cs="Arial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cs="Arial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cs="Arial"/>
          <w:szCs w:val="24"/>
        </w:rPr>
        <w:t xml:space="preserve">O carro chefe dessa evolução </w:t>
      </w:r>
      <w:r w:rsidR="00C870D7">
        <w:rPr>
          <w:rFonts w:cs="Arial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Fonte:</w:t>
            </w:r>
            <w:hyperlink r:id="rId10" w:history="1">
              <w:r>
                <w:rPr>
                  <w:rStyle w:val="Hyperlink"/>
                </w:rPr>
                <w:t>https://www.simplifiedpython.net/speech-recognition-python/</w:t>
              </w:r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5F1049" w:rsidRDefault="005F1049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</w:p>
    <w:p w:rsidR="005F1049" w:rsidRDefault="005F1049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  <w:bookmarkStart w:id="5" w:name="_GoBack"/>
      <w:bookmarkEnd w:id="5"/>
      <w:r w:rsidRPr="005F0842">
        <w:rPr>
          <w:rFonts w:cs="Arial"/>
          <w:sz w:val="20"/>
          <w:szCs w:val="20"/>
        </w:rPr>
        <w:t>O</w:t>
      </w:r>
      <w:r w:rsidR="005F1049">
        <w:rPr>
          <w:rFonts w:cs="Arial"/>
          <w:sz w:val="20"/>
          <w:szCs w:val="20"/>
        </w:rPr>
        <w:t xml:space="preserve"> </w:t>
      </w:r>
      <w:r w:rsidRPr="005F0842">
        <w:rPr>
          <w:rFonts w:cs="Arial"/>
          <w:sz w:val="20"/>
          <w:szCs w:val="20"/>
        </w:rPr>
        <w:t xml:space="preserve">Speech </w:t>
      </w:r>
      <w:proofErr w:type="spellStart"/>
      <w:r w:rsidRPr="005F0842">
        <w:rPr>
          <w:rFonts w:cs="Arial"/>
          <w:sz w:val="20"/>
          <w:szCs w:val="20"/>
        </w:rPr>
        <w:t>Recognition</w:t>
      </w:r>
      <w:proofErr w:type="spellEnd"/>
      <w:r w:rsidRPr="005F0842">
        <w:rPr>
          <w:rFonts w:cs="Arial"/>
          <w:sz w:val="20"/>
          <w:szCs w:val="20"/>
        </w:rPr>
        <w:t xml:space="preserve">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cs="Arial"/>
          <w:sz w:val="20"/>
          <w:szCs w:val="20"/>
        </w:rPr>
        <w:t>pelo componente</w:t>
      </w:r>
      <w:r w:rsidRPr="005F0842">
        <w:rPr>
          <w:rFonts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cs="Arial"/>
          <w:sz w:val="20"/>
          <w:szCs w:val="20"/>
        </w:rPr>
        <w:t xml:space="preserve">te forma: a fala é captada e em </w:t>
      </w:r>
      <w:r w:rsidRPr="005F0842">
        <w:rPr>
          <w:rFonts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cs="Arial"/>
            <w:sz w:val="20"/>
            <w:szCs w:val="20"/>
          </w:rPr>
          <w:id w:val="-829591915"/>
          <w:citation/>
        </w:sdtPr>
        <w:sdtEndPr/>
        <w:sdtContent>
          <w:r w:rsidR="0015652F">
            <w:rPr>
              <w:rFonts w:cs="Arial"/>
              <w:sz w:val="20"/>
              <w:szCs w:val="20"/>
            </w:rPr>
            <w:fldChar w:fldCharType="begin"/>
          </w:r>
          <w:r w:rsidR="0015652F">
            <w:rPr>
              <w:rFonts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cs="Arial"/>
              <w:sz w:val="20"/>
              <w:szCs w:val="20"/>
            </w:rPr>
            <w:fldChar w:fldCharType="separate"/>
          </w:r>
          <w:r w:rsidR="008F4984">
            <w:rPr>
              <w:rFonts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cs="Arial"/>
              <w:noProof/>
              <w:sz w:val="20"/>
              <w:szCs w:val="20"/>
            </w:rPr>
            <w:t>(Rato, 2016, p. 10)</w:t>
          </w:r>
          <w:r w:rsidR="0015652F">
            <w:rPr>
              <w:rFonts w:cs="Arial"/>
              <w:sz w:val="20"/>
              <w:szCs w:val="20"/>
            </w:rPr>
            <w:fldChar w:fldCharType="end"/>
          </w:r>
        </w:sdtContent>
      </w:sdt>
    </w:p>
    <w:p w:rsidR="008F4984" w:rsidRDefault="00487F39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>Um dos principais recursos para a relação entre a interface homem máquina é o Speech Recognition, por ser uma biblioteca, possui vários módulos integrados capazes de fornecer uma gama de possibilidades aplicáveis no tratamento dos áudios</w:t>
      </w:r>
      <w:r w:rsidR="00C870D7">
        <w:rPr>
          <w:rFonts w:cs="Arial"/>
          <w:szCs w:val="20"/>
        </w:rPr>
        <w:t xml:space="preserve"> captados,</w:t>
      </w:r>
      <w:r>
        <w:rPr>
          <w:rFonts w:cs="Arial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Aliado a </w:t>
      </w:r>
      <w:r w:rsidR="00C870D7">
        <w:rPr>
          <w:rFonts w:cs="Arial"/>
          <w:szCs w:val="20"/>
        </w:rPr>
        <w:t xml:space="preserve">área de </w:t>
      </w:r>
      <w:r w:rsidR="00E6467F">
        <w:rPr>
          <w:rFonts w:cs="Arial"/>
          <w:szCs w:val="20"/>
        </w:rPr>
        <w:t xml:space="preserve">acessibilidade </w:t>
      </w:r>
      <w:r>
        <w:rPr>
          <w:rFonts w:cs="Arial"/>
          <w:szCs w:val="20"/>
        </w:rPr>
        <w:t>é prestado auxílio</w:t>
      </w:r>
      <w:r w:rsidR="00C870D7">
        <w:rPr>
          <w:rFonts w:cs="Arial"/>
          <w:szCs w:val="20"/>
        </w:rPr>
        <w:t xml:space="preserve"> até</w:t>
      </w:r>
      <w:r>
        <w:rPr>
          <w:rFonts w:cs="Arial"/>
          <w:szCs w:val="20"/>
        </w:rPr>
        <w:t xml:space="preserve"> para</w:t>
      </w:r>
      <w:r w:rsidR="00C870D7">
        <w:rPr>
          <w:rFonts w:cs="Arial"/>
          <w:szCs w:val="20"/>
        </w:rPr>
        <w:t xml:space="preserve"> pessoa</w:t>
      </w:r>
      <w:r>
        <w:rPr>
          <w:rFonts w:cs="Arial"/>
          <w:szCs w:val="20"/>
        </w:rPr>
        <w:t>s</w:t>
      </w:r>
      <w:r w:rsidR="00C870D7">
        <w:rPr>
          <w:rFonts w:cs="Arial"/>
          <w:szCs w:val="20"/>
        </w:rPr>
        <w:t xml:space="preserve"> portadoras de deficiência</w:t>
      </w:r>
      <w:r>
        <w:rPr>
          <w:rFonts w:cs="Arial"/>
          <w:szCs w:val="20"/>
        </w:rPr>
        <w:t xml:space="preserve"> auditiva e visual</w:t>
      </w:r>
      <w:r w:rsidR="00C870D7">
        <w:rPr>
          <w:rFonts w:cs="Arial"/>
          <w:szCs w:val="20"/>
        </w:rPr>
        <w:t>, tendo</w:t>
      </w:r>
      <w:r>
        <w:rPr>
          <w:rFonts w:cs="Arial"/>
          <w:szCs w:val="20"/>
        </w:rPr>
        <w:t xml:space="preserve"> essas situações como inspiração, partimos nesse projeto a um estudo aprofundado</w:t>
      </w:r>
      <w:r w:rsidR="00260DCC">
        <w:rPr>
          <w:rFonts w:cs="Arial"/>
          <w:szCs w:val="20"/>
        </w:rPr>
        <w:t xml:space="preserve"> </w:t>
      </w:r>
      <w:r w:rsidR="00E6467F">
        <w:rPr>
          <w:rFonts w:cs="Arial"/>
          <w:szCs w:val="20"/>
        </w:rPr>
        <w:t>de seu funcionamento e suas derivações que contém API’s das mais renomadas organizações como por exemplo a Google.</w:t>
      </w: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F31676" w:rsidRPr="00C870D7" w:rsidRDefault="00DA309B" w:rsidP="00BB34F0">
      <w:pPr>
        <w:pStyle w:val="Ttulo1"/>
      </w:pPr>
      <w:bookmarkStart w:id="6" w:name="_Toc5106046"/>
      <w:r>
        <w:t>3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6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99544F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F31676" w:rsidRDefault="00F31676" w:rsidP="00F31676">
      <w:pPr>
        <w:pStyle w:val="PargrafodaLista"/>
        <w:ind w:left="792"/>
        <w:rPr>
          <w:rFonts w:cs="Arial"/>
          <w:b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cs="Arial"/>
          <w:b/>
          <w:szCs w:val="24"/>
        </w:rPr>
      </w:pPr>
    </w:p>
    <w:sectPr w:rsidR="00F31676" w:rsidRPr="00F31676" w:rsidSect="00EC415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44F" w:rsidRDefault="0099544F" w:rsidP="00F97A9A">
      <w:pPr>
        <w:spacing w:after="0" w:line="240" w:lineRule="auto"/>
      </w:pPr>
      <w:r>
        <w:separator/>
      </w:r>
    </w:p>
  </w:endnote>
  <w:endnote w:type="continuationSeparator" w:id="0">
    <w:p w:rsidR="0099544F" w:rsidRDefault="0099544F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44F" w:rsidRDefault="0099544F" w:rsidP="00F97A9A">
      <w:pPr>
        <w:spacing w:after="0" w:line="240" w:lineRule="auto"/>
      </w:pPr>
      <w:r>
        <w:separator/>
      </w:r>
    </w:p>
  </w:footnote>
  <w:footnote w:type="continuationSeparator" w:id="0">
    <w:p w:rsidR="0099544F" w:rsidRDefault="0099544F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38882"/>
      <w:docPartObj>
        <w:docPartGallery w:val="Page Numbers (Top of Page)"/>
        <w:docPartUnique/>
      </w:docPartObj>
    </w:sdtPr>
    <w:sdtEndPr/>
    <w:sdtContent>
      <w:p w:rsidR="00F97A9A" w:rsidRDefault="0099544F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825593"/>
      <w:docPartObj>
        <w:docPartGallery w:val="Page Numbers (Top of Page)"/>
        <w:docPartUnique/>
      </w:docPartObj>
    </w:sdtPr>
    <w:sdtEndPr/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0927F0"/>
    <w:rsid w:val="000B1381"/>
    <w:rsid w:val="0015652F"/>
    <w:rsid w:val="00157B1D"/>
    <w:rsid w:val="001E7601"/>
    <w:rsid w:val="00220262"/>
    <w:rsid w:val="002529D6"/>
    <w:rsid w:val="00260DCC"/>
    <w:rsid w:val="00297A13"/>
    <w:rsid w:val="002C3660"/>
    <w:rsid w:val="002C7993"/>
    <w:rsid w:val="002E4C77"/>
    <w:rsid w:val="0030608B"/>
    <w:rsid w:val="00311FA4"/>
    <w:rsid w:val="0039056A"/>
    <w:rsid w:val="003B15B9"/>
    <w:rsid w:val="003E16D1"/>
    <w:rsid w:val="003E3C16"/>
    <w:rsid w:val="00411390"/>
    <w:rsid w:val="004231C5"/>
    <w:rsid w:val="00442652"/>
    <w:rsid w:val="0047238F"/>
    <w:rsid w:val="00487F39"/>
    <w:rsid w:val="004C232D"/>
    <w:rsid w:val="004E0696"/>
    <w:rsid w:val="004E7998"/>
    <w:rsid w:val="004F183A"/>
    <w:rsid w:val="00513024"/>
    <w:rsid w:val="00522EC6"/>
    <w:rsid w:val="00575811"/>
    <w:rsid w:val="005C50DB"/>
    <w:rsid w:val="005F0842"/>
    <w:rsid w:val="005F1049"/>
    <w:rsid w:val="005F1733"/>
    <w:rsid w:val="00637BCC"/>
    <w:rsid w:val="006450BE"/>
    <w:rsid w:val="0067696B"/>
    <w:rsid w:val="00686E15"/>
    <w:rsid w:val="007043A4"/>
    <w:rsid w:val="007C3BC6"/>
    <w:rsid w:val="00807929"/>
    <w:rsid w:val="00827E0E"/>
    <w:rsid w:val="00846536"/>
    <w:rsid w:val="008669DD"/>
    <w:rsid w:val="0087039D"/>
    <w:rsid w:val="008C01EC"/>
    <w:rsid w:val="008F4984"/>
    <w:rsid w:val="00933EA7"/>
    <w:rsid w:val="009455B5"/>
    <w:rsid w:val="0098245F"/>
    <w:rsid w:val="00992CF4"/>
    <w:rsid w:val="0099544F"/>
    <w:rsid w:val="009A54E8"/>
    <w:rsid w:val="009B04EE"/>
    <w:rsid w:val="009B4418"/>
    <w:rsid w:val="009D4F24"/>
    <w:rsid w:val="00A16B5E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A309B"/>
    <w:rsid w:val="00DC3254"/>
    <w:rsid w:val="00DD1BB2"/>
    <w:rsid w:val="00E135EF"/>
    <w:rsid w:val="00E44C9E"/>
    <w:rsid w:val="00E6467F"/>
    <w:rsid w:val="00EC4158"/>
    <w:rsid w:val="00F30AA9"/>
    <w:rsid w:val="00F31676"/>
    <w:rsid w:val="00F31CEA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50B5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309B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DA309B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simplifiedpython.net/speech-recognit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CCEFC1DA-B37A-415F-8718-45986CE4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1087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63</cp:revision>
  <dcterms:created xsi:type="dcterms:W3CDTF">2019-03-18T13:24:00Z</dcterms:created>
  <dcterms:modified xsi:type="dcterms:W3CDTF">2019-04-02T18:04:00Z</dcterms:modified>
</cp:coreProperties>
</file>