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Painel modelo 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2.640,00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