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Painel modelo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2.390,00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