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DDF63" w14:textId="0D4DB7BF" w:rsidR="00A573C5" w:rsidRDefault="00A573C5" w:rsidP="00A573C5">
      <w:pPr>
        <w:pStyle w:val="Heading1"/>
        <w:jc w:val="center"/>
      </w:pPr>
      <w:r>
        <w:t>Exploratory Data Analysis Report</w:t>
      </w:r>
    </w:p>
    <w:p w14:paraId="415FD100" w14:textId="77777777" w:rsidR="00A573C5" w:rsidRDefault="00A573C5" w:rsidP="00A573C5"/>
    <w:p w14:paraId="13E1C68B" w14:textId="77777777" w:rsidR="00A573C5" w:rsidRDefault="00A573C5" w:rsidP="00A573C5">
      <w:pPr>
        <w:pStyle w:val="Heading1"/>
      </w:pPr>
      <w:r>
        <w:t>Objective</w:t>
      </w:r>
    </w:p>
    <w:p w14:paraId="7635BF1E" w14:textId="77777777" w:rsidR="00A573C5" w:rsidRDefault="00A573C5" w:rsidP="00A573C5">
      <w:r>
        <w:t>The purpose of this analysis is to identify patterns, relationships, and distributions in the dataset.</w:t>
      </w:r>
    </w:p>
    <w:p w14:paraId="0684C7C1" w14:textId="77777777" w:rsidR="00A573C5" w:rsidRDefault="00A573C5" w:rsidP="00A573C5">
      <w:pPr>
        <w:pStyle w:val="Heading1"/>
      </w:pPr>
      <w:r>
        <w:t>Key Visualizations</w:t>
      </w:r>
    </w:p>
    <w:p w14:paraId="43CE22A0" w14:textId="77777777" w:rsidR="00A573C5" w:rsidRPr="00A573C5" w:rsidRDefault="00A573C5" w:rsidP="00A573C5">
      <w:pPr>
        <w:pStyle w:val="Heading3"/>
      </w:pPr>
      <w:r w:rsidRPr="00A573C5">
        <w:t>Correlation Analysis</w:t>
      </w:r>
    </w:p>
    <w:p w14:paraId="56132259" w14:textId="77777777" w:rsidR="00A573C5" w:rsidRDefault="00A573C5" w:rsidP="00A573C5">
      <w:r>
        <w:t>A correlation matrix was generated to identify relationships between features. Several features showed strong correlations, especially timing-related variables.</w:t>
      </w:r>
    </w:p>
    <w:p w14:paraId="5105D4D1" w14:textId="77777777" w:rsidR="00A573C5" w:rsidRDefault="00A573C5" w:rsidP="00A573C5"/>
    <w:p w14:paraId="1ED1EDD6" w14:textId="114EC793" w:rsidR="00A573C5" w:rsidRDefault="00A573C5" w:rsidP="00A573C5">
      <w:pPr>
        <w:jc w:val="center"/>
      </w:pPr>
      <w:r w:rsidRPr="00A573C5">
        <w:drawing>
          <wp:inline distT="0" distB="0" distL="0" distR="0" wp14:anchorId="164B1385" wp14:editId="44B8AED0">
            <wp:extent cx="3702050" cy="2761847"/>
            <wp:effectExtent l="0" t="0" r="0" b="635"/>
            <wp:docPr id="134223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362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2772" cy="277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A273" w14:textId="77777777" w:rsidR="00A573C5" w:rsidRDefault="00A573C5" w:rsidP="00A573C5"/>
    <w:p w14:paraId="6D79E1C1" w14:textId="77777777" w:rsidR="00A573C5" w:rsidRDefault="00A573C5" w:rsidP="00A573C5">
      <w:pPr>
        <w:pStyle w:val="Heading3"/>
      </w:pPr>
      <w:r>
        <w:t>Flow Duration Distribution</w:t>
      </w:r>
    </w:p>
    <w:p w14:paraId="7C78D03A" w14:textId="7C173EC5" w:rsidR="00A573C5" w:rsidRDefault="00A573C5" w:rsidP="00A573C5">
      <w:r>
        <w:t>Most network flows have short durations, while a small number of flows have very long durations, indicating skewed distribution.</w:t>
      </w:r>
    </w:p>
    <w:p w14:paraId="3AEFAAB0" w14:textId="22D00A46" w:rsidR="00A573C5" w:rsidRDefault="00A573C5" w:rsidP="00A573C5">
      <w:pPr>
        <w:pStyle w:val="Heading3"/>
      </w:pPr>
      <w:r>
        <w:t>Observations</w:t>
      </w:r>
    </w:p>
    <w:p w14:paraId="177403B9" w14:textId="77777777" w:rsidR="00A573C5" w:rsidRDefault="00A573C5" w:rsidP="00A573C5">
      <w:r>
        <w:t>Timing-related features play a critical role in distinguishing between normal and attack traffic. Packet behavior and flow characteristics are also important indicators.</w:t>
      </w:r>
    </w:p>
    <w:p w14:paraId="4667FF88" w14:textId="77777777" w:rsidR="00A573C5" w:rsidRDefault="00A573C5" w:rsidP="00A573C5">
      <w:pPr>
        <w:pStyle w:val="Heading3"/>
      </w:pPr>
      <w:r>
        <w:t>Conclusion</w:t>
      </w:r>
    </w:p>
    <w:p w14:paraId="5208F870" w14:textId="334B1A47" w:rsidR="00501D4C" w:rsidRDefault="00A573C5" w:rsidP="00A573C5">
      <w:r>
        <w:t>EDA revealed strong patterns in the dataset and identified key features that will be useful for modeling and analysis.</w:t>
      </w:r>
    </w:p>
    <w:sectPr w:rsidR="00501D4C" w:rsidSect="00A573C5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3C5"/>
    <w:rsid w:val="000919FA"/>
    <w:rsid w:val="00501D4C"/>
    <w:rsid w:val="00566E5F"/>
    <w:rsid w:val="005B10DF"/>
    <w:rsid w:val="00A573C5"/>
    <w:rsid w:val="00CA5E24"/>
    <w:rsid w:val="00F1355B"/>
    <w:rsid w:val="00F8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C44C6"/>
  <w15:chartTrackingRefBased/>
  <w15:docId w15:val="{29098A08-FA7C-4544-8111-39F35CF10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7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7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7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7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3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Murisetty</dc:creator>
  <cp:keywords/>
  <dc:description/>
  <cp:lastModifiedBy>Sharmila Murisetty</cp:lastModifiedBy>
  <cp:revision>1</cp:revision>
  <dcterms:created xsi:type="dcterms:W3CDTF">2026-03-22T20:46:00Z</dcterms:created>
  <dcterms:modified xsi:type="dcterms:W3CDTF">2026-03-22T20:51:00Z</dcterms:modified>
</cp:coreProperties>
</file>