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mallCaps/>
          <w:color w:val="8B0000"/>
          <w:sz w:val="28"/>
        </w:rPr>
        <w:t>MURIVEST REALTY</w:t>
      </w:r>
    </w:p>
    <w:p>
      <w:pPr>
        <w:jc w:val="center"/>
      </w:pPr>
      <w:r>
        <w:rPr>
          <w:rFonts w:ascii="Arial" w:hAnsi="Arial"/>
          <w:color w:val="808080"/>
          <w:sz w:val="20"/>
        </w:rPr>
        <w:t>Enterprise Software Division</w:t>
      </w:r>
    </w:p>
    <w:p/>
    <w:p/>
    <w:p/>
    <w:p/>
    <w:p/>
    <w:p/>
    <w:p>
      <w:pPr>
        <w:jc w:val="center"/>
      </w:pPr>
      <w:r>
        <w:rPr>
          <w:rFonts w:ascii="Arial" w:hAnsi="Arial"/>
          <w:smallCaps/>
          <w:color w:val="808080"/>
          <w:sz w:val="24"/>
        </w:rPr>
        <w:t>PROJECT CHARTER</w:t>
      </w:r>
    </w:p>
    <w:p>
      <w:pPr>
        <w:jc w:val="center"/>
      </w:pPr>
      <w:r>
        <w:rPr>
          <w:rFonts w:ascii="Arial" w:hAnsi="Arial"/>
          <w:b/>
          <w:color w:val="1A1A1A"/>
          <w:sz w:val="72"/>
        </w:rPr>
        <w:t>Murivest OS</w:t>
      </w:r>
    </w:p>
    <w:p>
      <w:pPr>
        <w:jc w:val="center"/>
      </w:pPr>
      <w:r>
        <w:rPr>
          <w:rFonts w:ascii="Georgia" w:hAnsi="Georgia"/>
          <w:i/>
          <w:color w:val="4A4A4A"/>
          <w:sz w:val="28"/>
        </w:rPr>
        <w:t>Unified Company Operating System</w:t>
      </w:r>
    </w:p>
    <w:p/>
    <w:p/>
    <w:p/>
    <w:p/>
    <w:p/>
    <w:p/>
    <w:p/>
    <w:p/>
    <w:p>
      <w:pPr>
        <w:jc w:val="center"/>
      </w:pPr>
      <w:r>
        <w:rPr>
          <w:rFonts w:ascii="Arial" w:hAnsi="Arial"/>
          <w:color w:val="808080"/>
          <w:sz w:val="20"/>
        </w:rPr>
        <w:t>Version 1.0</w:t>
      </w:r>
    </w:p>
    <w:p>
      <w:pPr>
        <w:jc w:val="center"/>
      </w:pPr>
      <w:r>
        <w:rPr>
          <w:rFonts w:ascii="Arial" w:hAnsi="Arial"/>
          <w:color w:val="808080"/>
          <w:sz w:val="20"/>
        </w:rPr>
        <w:t>April 2026</w:t>
      </w:r>
    </w:p>
    <w:p>
      <w:r>
        <w:br w:type="page"/>
      </w:r>
    </w:p>
    <w:p>
      <w:pPr>
        <w:pStyle w:val="Heading1"/>
      </w:pPr>
      <w:r>
        <w:t>Executive Summary</w:t>
      </w:r>
    </w:p>
    <w:p>
      <w:r>
        <w:t>Murivest OS represents a transformative enterprise software initiative designed to unify all Murivest Realty operations under a single, integrated platform. This project charter establishes the formal authorization, scope, objectives, and governance framework for developing a comprehensive company operating system that will serve as the digital backbone of Murivest Realty.</w:t>
      </w:r>
    </w:p>
    <w:p>
      <w:pPr>
        <w:pStyle w:val="Heading1"/>
      </w:pPr>
      <w:r>
        <w:t>1. Project Overview</w:t>
      </w:r>
    </w:p>
    <w:p>
      <w:pPr>
        <w:pStyle w:val="Heading2"/>
      </w:pPr>
      <w:r>
        <w:t>1.1 Project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t>Project Name</w:t>
            </w:r>
          </w:p>
        </w:tc>
        <w:tc>
          <w:tcPr>
            <w:tcW w:type="dxa" w:w="4320"/>
          </w:tcPr>
          <w:p>
            <w:r>
              <w:t>Murivest OS (Unified Operations &amp; Capital Platform)</w:t>
            </w:r>
          </w:p>
        </w:tc>
      </w:tr>
      <w:tr>
        <w:tc>
          <w:tcPr>
            <w:tcW w:type="dxa" w:w="4320"/>
          </w:tcPr>
          <w:p>
            <w:r>
              <w:rPr>
                <w:b/>
              </w:rPr>
              <w:t>Project Sponsor</w:t>
            </w:r>
          </w:p>
        </w:tc>
        <w:tc>
          <w:tcPr>
            <w:tcW w:type="dxa" w:w="4320"/>
          </w:tcPr>
          <w:p>
            <w:r>
              <w:t>Mark Muriithi, Founder &amp; CEO, Murivest Realty Ltd.</w:t>
            </w:r>
          </w:p>
        </w:tc>
      </w:tr>
      <w:tr>
        <w:tc>
          <w:tcPr>
            <w:tcW w:type="dxa" w:w="4320"/>
          </w:tcPr>
          <w:p>
            <w:r>
              <w:rPr>
                <w:b/>
              </w:rPr>
              <w:t>Project Owner</w:t>
            </w:r>
          </w:p>
        </w:tc>
        <w:tc>
          <w:tcPr>
            <w:tcW w:type="dxa" w:w="4320"/>
          </w:tcPr>
          <w:p>
            <w:r>
              <w:t>Murivest Executive Office</w:t>
            </w:r>
          </w:p>
        </w:tc>
      </w:tr>
      <w:tr>
        <w:tc>
          <w:tcPr>
            <w:tcW w:type="dxa" w:w="4320"/>
          </w:tcPr>
          <w:p>
            <w:r>
              <w:rPr>
                <w:b/>
              </w:rPr>
              <w:t>Project Type</w:t>
            </w:r>
          </w:p>
        </w:tc>
        <w:tc>
          <w:tcPr>
            <w:tcW w:type="dxa" w:w="4320"/>
          </w:tcPr>
          <w:p>
            <w:r>
              <w:t>Enterprise Software Platform Development</w:t>
            </w:r>
          </w:p>
        </w:tc>
      </w:tr>
      <w:tr>
        <w:tc>
          <w:tcPr>
            <w:tcW w:type="dxa" w:w="4320"/>
          </w:tcPr>
          <w:p>
            <w:r>
              <w:rPr>
                <w:b/>
              </w:rPr>
              <w:t>Project Status</w:t>
            </w:r>
          </w:p>
        </w:tc>
        <w:tc>
          <w:tcPr>
            <w:tcW w:type="dxa" w:w="4320"/>
          </w:tcPr>
          <w:p>
            <w:r>
              <w:t>Authorized for Development</w:t>
            </w:r>
          </w:p>
        </w:tc>
      </w:tr>
      <w:tr>
        <w:tc>
          <w:tcPr>
            <w:tcW w:type="dxa" w:w="4320"/>
          </w:tcPr>
          <w:p>
            <w:r>
              <w:rPr>
                <w:b/>
              </w:rPr>
              <w:t>Document Version</w:t>
            </w:r>
          </w:p>
        </w:tc>
        <w:tc>
          <w:tcPr>
            <w:tcW w:type="dxa" w:w="4320"/>
          </w:tcPr>
          <w:p>
            <w:r>
              <w:t>1.0 - April 2026</w:t>
            </w:r>
          </w:p>
        </w:tc>
      </w:tr>
    </w:tbl>
    <w:p>
      <w:pPr>
        <w:pStyle w:val="Heading2"/>
      </w:pPr>
      <w:r>
        <w:t>1.2 Project Description</w:t>
      </w:r>
    </w:p>
    <w:p>
      <w:r>
        <w:t>Murivest OS is a unified, enterprise-grade software platform designed to centralize all operations, knowledge systems, client management, and financial processes within Murivest Realty. The system integrates:</w:t>
      </w:r>
    </w:p>
    <w:p>
      <w:pPr>
        <w:pStyle w:val="ListBullet"/>
      </w:pPr>
      <w:r>
        <w:t>Sales (CRM &amp; deal pipeline management)</w:t>
      </w:r>
    </w:p>
    <w:p>
      <w:pPr>
        <w:pStyle w:val="ListBullet"/>
      </w:pPr>
      <w:r>
        <w:t>Property &amp; mandate management</w:t>
      </w:r>
    </w:p>
    <w:p>
      <w:pPr>
        <w:pStyle w:val="ListBullet"/>
      </w:pPr>
      <w:r>
        <w:t>Investor relations &amp; capital tracking</w:t>
      </w:r>
    </w:p>
    <w:p>
      <w:pPr>
        <w:pStyle w:val="ListBullet"/>
      </w:pPr>
      <w:r>
        <w:t>Marketing systems &amp; campaign management</w:t>
      </w:r>
    </w:p>
    <w:p>
      <w:pPr>
        <w:pStyle w:val="ListBullet"/>
      </w:pPr>
      <w:r>
        <w:t>Accounting &amp; financial reporting</w:t>
      </w:r>
    </w:p>
    <w:p>
      <w:pPr>
        <w:pStyle w:val="ListBullet"/>
      </w:pPr>
      <w:r>
        <w:t>Operations &amp; workflow automation</w:t>
      </w:r>
    </w:p>
    <w:p>
      <w:pPr>
        <w:pStyle w:val="ListBullet"/>
      </w:pPr>
      <w:r>
        <w:t>Training (Murivest Academy)</w:t>
      </w:r>
    </w:p>
    <w:p>
      <w:pPr>
        <w:pStyle w:val="ListBullet"/>
      </w:pPr>
      <w:r>
        <w:t>Knowledge systems (Executive Capital Suite)</w:t>
      </w:r>
    </w:p>
    <w:p>
      <w:pPr>
        <w:pStyle w:val="ListBullet"/>
      </w:pPr>
      <w:r>
        <w:t>External portals (Investor, Landlord, Tenant)</w:t>
      </w:r>
    </w:p>
    <w:p>
      <w:pPr>
        <w:pStyle w:val="Heading1"/>
      </w:pPr>
      <w:r>
        <w:t>2. Business Objectives</w:t>
      </w:r>
    </w:p>
    <w:p>
      <w:pPr>
        <w:pStyle w:val="Heading2"/>
      </w:pPr>
      <w:r>
        <w:t>2.1 Primary Objectives</w:t>
      </w:r>
    </w:p>
    <w:p>
      <w:r>
        <w:rPr>
          <w:b/>
        </w:rPr>
        <w:t xml:space="preserve">Create a Unified Platform: </w:t>
      </w:r>
      <w:r>
        <w:t>Establish one comprehensive system for all Murivest operations, eliminating fragmented tools and manual processes.</w:t>
      </w:r>
    </w:p>
    <w:p>
      <w:r>
        <w:rPr>
          <w:b/>
        </w:rPr>
        <w:t xml:space="preserve">Increase Deal Flow &amp; Conversion: </w:t>
      </w:r>
      <w:r>
        <w:t>Implement structured CRM with investor matching and pipeline visibility to accelerate deal closure.</w:t>
      </w:r>
    </w:p>
    <w:p>
      <w:r>
        <w:rPr>
          <w:b/>
        </w:rPr>
        <w:t xml:space="preserve">Standardize Operations: </w:t>
      </w:r>
      <w:r>
        <w:t>Tie every process to documented playbooks and enforce execution through software workflows.</w:t>
      </w:r>
    </w:p>
    <w:p>
      <w:r>
        <w:rPr>
          <w:b/>
        </w:rPr>
        <w:t xml:space="preserve">Improve Investor Experience: </w:t>
      </w:r>
      <w:r>
        <w:t>Deploy dedicated investor portal with controlled access to opportunities and portfolio reporting.</w:t>
      </w:r>
    </w:p>
    <w:p>
      <w:r>
        <w:rPr>
          <w:b/>
        </w:rPr>
        <w:t xml:space="preserve">Enable Data-Driven Decisions: </w:t>
      </w:r>
      <w:r>
        <w:t>Provide real-time dashboards across all departments for strategic decision-making.</w:t>
      </w:r>
    </w:p>
    <w:p>
      <w:r>
        <w:rPr>
          <w:b/>
        </w:rPr>
        <w:t xml:space="preserve">Scale the Company Efficiently: </w:t>
      </w:r>
      <w:r>
        <w:t>Reduce reliance on manual processes and individual knowledge through institutional systems.</w:t>
      </w:r>
    </w:p>
    <w:p>
      <w:pPr>
        <w:pStyle w:val="Heading1"/>
      </w:pPr>
      <w:r>
        <w:t>3. Scope of the Project</w:t>
      </w:r>
    </w:p>
    <w:p>
      <w:pPr>
        <w:pStyle w:val="Heading2"/>
      </w:pPr>
      <w:r>
        <w:t>3.1 In Scope</w:t>
      </w:r>
    </w:p>
    <w:p>
      <w:r>
        <w:rPr>
          <w:b/>
          <w:color w:val="8B0000"/>
        </w:rPr>
        <w:t>Internal Systems</w:t>
      </w:r>
    </w:p>
    <w:p>
      <w:pPr>
        <w:pStyle w:val="ListBullet2"/>
      </w:pPr>
      <w:r>
        <w:t>CRM (Sales + Investor Relations)</w:t>
      </w:r>
    </w:p>
    <w:p>
      <w:pPr>
        <w:pStyle w:val="ListBullet2"/>
      </w:pPr>
      <w:r>
        <w:t>Property &amp; Mandate Management</w:t>
      </w:r>
    </w:p>
    <w:p>
      <w:pPr>
        <w:pStyle w:val="ListBullet2"/>
      </w:pPr>
      <w:r>
        <w:t>Deal Management System</w:t>
      </w:r>
    </w:p>
    <w:p>
      <w:pPr>
        <w:pStyle w:val="ListBullet2"/>
      </w:pPr>
      <w:r>
        <w:t>Marketing &amp; Campaign Management</w:t>
      </w:r>
    </w:p>
    <w:p>
      <w:pPr>
        <w:pStyle w:val="ListBullet2"/>
      </w:pPr>
      <w:r>
        <w:t>Accounting &amp; Finance Module</w:t>
      </w:r>
    </w:p>
    <w:p>
      <w:pPr>
        <w:pStyle w:val="ListBullet2"/>
      </w:pPr>
      <w:r>
        <w:t>Operations &amp; Workflow Engine</w:t>
      </w:r>
    </w:p>
    <w:p>
      <w:pPr>
        <w:pStyle w:val="ListBullet2"/>
      </w:pPr>
      <w:r>
        <w:t>HR &amp; Performance Tracking</w:t>
      </w:r>
    </w:p>
    <w:p>
      <w:pPr>
        <w:pStyle w:val="ListBullet2"/>
      </w:pPr>
      <w:r>
        <w:t>Meeting &amp; Task Management</w:t>
      </w:r>
    </w:p>
    <w:p>
      <w:pPr>
        <w:pStyle w:val="ListBullet2"/>
      </w:pPr>
      <w:r>
        <w:t>Document Management System</w:t>
      </w:r>
    </w:p>
    <w:p>
      <w:r>
        <w:rPr>
          <w:b/>
          <w:color w:val="8B0000"/>
        </w:rPr>
        <w:t>Knowledge &amp; Training</w:t>
      </w:r>
    </w:p>
    <w:p>
      <w:pPr>
        <w:pStyle w:val="ListBullet2"/>
      </w:pPr>
      <w:r>
        <w:t>Murivest Executive Capital Suite</w:t>
      </w:r>
    </w:p>
    <w:p>
      <w:pPr>
        <w:pStyle w:val="ListBullet2"/>
      </w:pPr>
      <w:r>
        <w:t>Murivest Academy (Training &amp; Certification)</w:t>
      </w:r>
    </w:p>
    <w:p>
      <w:r>
        <w:rPr>
          <w:b/>
          <w:color w:val="8B0000"/>
        </w:rPr>
        <w:t>External Portals</w:t>
      </w:r>
    </w:p>
    <w:p>
      <w:pPr>
        <w:pStyle w:val="ListBullet2"/>
      </w:pPr>
      <w:r>
        <w:t>Investor Portal</w:t>
      </w:r>
    </w:p>
    <w:p>
      <w:pPr>
        <w:pStyle w:val="ListBullet2"/>
      </w:pPr>
      <w:r>
        <w:t>Landlord Portal</w:t>
      </w:r>
    </w:p>
    <w:p>
      <w:pPr>
        <w:pStyle w:val="ListBullet2"/>
      </w:pPr>
      <w:r>
        <w:t>Tenant Portal</w:t>
      </w:r>
    </w:p>
    <w:p>
      <w:r>
        <w:rPr>
          <w:b/>
          <w:color w:val="8B0000"/>
        </w:rPr>
        <w:t>Integrations</w:t>
      </w:r>
    </w:p>
    <w:p>
      <w:pPr>
        <w:pStyle w:val="ListBullet2"/>
      </w:pPr>
      <w:r>
        <w:t>Website (property listings sync)</w:t>
      </w:r>
    </w:p>
    <w:p>
      <w:pPr>
        <w:pStyle w:val="ListBullet2"/>
      </w:pPr>
      <w:r>
        <w:t>Email &amp; communication tracking</w:t>
      </w:r>
    </w:p>
    <w:p>
      <w:pPr>
        <w:pStyle w:val="ListBullet2"/>
      </w:pPr>
      <w:r>
        <w:t>File/document storage</w:t>
      </w:r>
    </w:p>
    <w:p>
      <w:pPr>
        <w:pStyle w:val="ListBullet2"/>
      </w:pPr>
      <w:r>
        <w:t>Analytics dashboards</w:t>
      </w:r>
    </w:p>
    <w:p>
      <w:pPr>
        <w:pStyle w:val="Heading2"/>
      </w:pPr>
      <w:r>
        <w:t>3.2 Out of Scope (Phase 1)</w:t>
      </w:r>
    </w:p>
    <w:p>
      <w:pPr>
        <w:pStyle w:val="ListBullet"/>
      </w:pPr>
      <w:r>
        <w:t>Mobile native applications (web-first initially)</w:t>
      </w:r>
    </w:p>
    <w:p>
      <w:pPr>
        <w:pStyle w:val="ListBullet"/>
      </w:pPr>
      <w:r>
        <w:t>Advanced AI automation (future phase)</w:t>
      </w:r>
    </w:p>
    <w:p>
      <w:pPr>
        <w:pStyle w:val="ListBullet"/>
      </w:pPr>
      <w:r>
        <w:t>External public marketplace features</w:t>
      </w:r>
    </w:p>
    <w:p>
      <w:pPr>
        <w:pStyle w:val="ListBullet"/>
      </w:pPr>
      <w:r>
        <w:t>Third-party brokerage integrations</w:t>
      </w:r>
    </w:p>
    <w:p>
      <w:pPr>
        <w:pStyle w:val="Heading1"/>
      </w:pPr>
      <w:r>
        <w:t>4. Stakeholders</w:t>
      </w:r>
    </w:p>
    <w:p>
      <w:pPr>
        <w:pStyle w:val="Heading2"/>
      </w:pPr>
      <w:r>
        <w:t>4.1 Primary Stakeholders</w:t>
      </w:r>
    </w:p>
    <w:p>
      <w:pPr>
        <w:pStyle w:val="ListBullet"/>
      </w:pPr>
      <w:r>
        <w:t>Mark Muriithi (Founder / Executive)</w:t>
      </w:r>
    </w:p>
    <w:p>
      <w:pPr>
        <w:pStyle w:val="ListBullet"/>
      </w:pPr>
      <w:r>
        <w:t>Murivest Management Team</w:t>
      </w:r>
    </w:p>
    <w:p>
      <w:pPr>
        <w:pStyle w:val="ListBullet"/>
      </w:pPr>
      <w:r>
        <w:t>Sales Team (Relationship Managers)</w:t>
      </w:r>
    </w:p>
    <w:p>
      <w:pPr>
        <w:pStyle w:val="ListBullet"/>
      </w:pPr>
      <w:r>
        <w:t>Investor Relations Team</w:t>
      </w:r>
    </w:p>
    <w:p>
      <w:pPr>
        <w:pStyle w:val="ListBullet"/>
      </w:pPr>
      <w:r>
        <w:t>Operations Team</w:t>
      </w:r>
    </w:p>
    <w:p>
      <w:pPr>
        <w:pStyle w:val="ListBullet"/>
      </w:pPr>
      <w:r>
        <w:t>Finance Team</w:t>
      </w:r>
    </w:p>
    <w:p>
      <w:pPr>
        <w:pStyle w:val="Heading2"/>
      </w:pPr>
      <w:r>
        <w:t>4.2 Secondary Stakeholders</w:t>
      </w:r>
    </w:p>
    <w:p>
      <w:pPr>
        <w:pStyle w:val="ListBullet"/>
      </w:pPr>
      <w:r>
        <w:t>Investors (UHNWI / Institutional)</w:t>
      </w:r>
    </w:p>
    <w:p>
      <w:pPr>
        <w:pStyle w:val="ListBullet"/>
      </w:pPr>
      <w:r>
        <w:t>Property Owners (Landlords)</w:t>
      </w:r>
    </w:p>
    <w:p>
      <w:pPr>
        <w:pStyle w:val="ListBullet"/>
      </w:pPr>
      <w:r>
        <w:t>Tenants</w:t>
      </w:r>
    </w:p>
    <w:p>
      <w:pPr>
        <w:pStyle w:val="ListBullet"/>
      </w:pPr>
      <w:r>
        <w:t>Marketing Team</w:t>
      </w:r>
    </w:p>
    <w:p>
      <w:pPr>
        <w:pStyle w:val="ListBullet"/>
      </w:pPr>
      <w:r>
        <w:t>IT / Development Team</w:t>
      </w:r>
    </w:p>
    <w:p>
      <w:pPr>
        <w:pStyle w:val="Heading1"/>
      </w:pPr>
      <w:r>
        <w:t>5. Success Criteria</w:t>
      </w:r>
    </w:p>
    <w:p>
      <w:r>
        <w:rPr>
          <w:b/>
          <w:color w:val="8B0000"/>
        </w:rPr>
        <w:t>Operational Success</w:t>
      </w:r>
    </w:p>
    <w:p>
      <w:pPr>
        <w:pStyle w:val="ListBullet2"/>
      </w:pPr>
      <w:r>
        <w:t>100% of deals tracked within system</w:t>
      </w:r>
    </w:p>
    <w:p>
      <w:pPr>
        <w:pStyle w:val="ListBullet2"/>
      </w:pPr>
      <w:r>
        <w:t>100% of mandates recorded digitally</w:t>
      </w:r>
    </w:p>
    <w:p>
      <w:pPr>
        <w:pStyle w:val="ListBullet2"/>
      </w:pPr>
      <w:r>
        <w:t>All departments using platform daily</w:t>
      </w:r>
    </w:p>
    <w:p>
      <w:r>
        <w:rPr>
          <w:b/>
          <w:color w:val="8B0000"/>
        </w:rPr>
        <w:t>Performance Success</w:t>
      </w:r>
    </w:p>
    <w:p>
      <w:pPr>
        <w:pStyle w:val="ListBullet2"/>
      </w:pPr>
      <w:r>
        <w:t>Increase in deal conversion rate</w:t>
      </w:r>
    </w:p>
    <w:p>
      <w:pPr>
        <w:pStyle w:val="ListBullet2"/>
      </w:pPr>
      <w:r>
        <w:t>Faster response time to investors</w:t>
      </w:r>
    </w:p>
    <w:p>
      <w:pPr>
        <w:pStyle w:val="ListBullet2"/>
      </w:pPr>
      <w:r>
        <w:t>Reduced deal cycle duration</w:t>
      </w:r>
    </w:p>
    <w:p>
      <w:r>
        <w:rPr>
          <w:b/>
          <w:color w:val="8B0000"/>
        </w:rPr>
        <w:t>Financial Success</w:t>
      </w:r>
    </w:p>
    <w:p>
      <w:pPr>
        <w:pStyle w:val="ListBullet2"/>
      </w:pPr>
      <w:r>
        <w:t>Improved revenue tracking accuracy</w:t>
      </w:r>
    </w:p>
    <w:p>
      <w:pPr>
        <w:pStyle w:val="ListBullet2"/>
      </w:pPr>
      <w:r>
        <w:t>Accurate commission calculations</w:t>
      </w:r>
    </w:p>
    <w:p>
      <w:pPr>
        <w:pStyle w:val="ListBullet2"/>
      </w:pPr>
      <w:r>
        <w:t>Clear visibility of cash flow</w:t>
      </w:r>
    </w:p>
    <w:p>
      <w:r>
        <w:rPr>
          <w:b/>
          <w:color w:val="8B0000"/>
        </w:rPr>
        <w:t>Adoption Success</w:t>
      </w:r>
    </w:p>
    <w:p>
      <w:pPr>
        <w:pStyle w:val="ListBullet2"/>
      </w:pPr>
      <w:r>
        <w:t>All employees onboarded into system</w:t>
      </w:r>
    </w:p>
    <w:p>
      <w:pPr>
        <w:pStyle w:val="ListBullet2"/>
      </w:pPr>
      <w:r>
        <w:t>Training completion via Murivest Academy</w:t>
      </w:r>
    </w:p>
    <w:p>
      <w:pPr>
        <w:pStyle w:val="ListBullet2"/>
      </w:pPr>
      <w:r>
        <w:t>Reduced reliance on external tools</w:t>
      </w:r>
    </w:p>
    <w:p>
      <w:pPr>
        <w:pStyle w:val="Heading1"/>
      </w:pPr>
      <w:r>
        <w:t>6. Key Deliverables</w:t>
      </w:r>
    </w:p>
    <w:p>
      <w:pPr>
        <w:pStyle w:val="ListBullet"/>
      </w:pPr>
      <w:r>
        <w:t>Fully functional Murivest OS platform</w:t>
      </w:r>
    </w:p>
    <w:p>
      <w:pPr>
        <w:pStyle w:val="ListBullet"/>
      </w:pPr>
      <w:r>
        <w:t>Admin Command Center with full visibility</w:t>
      </w:r>
    </w:p>
    <w:p>
      <w:pPr>
        <w:pStyle w:val="ListBullet"/>
      </w:pPr>
      <w:r>
        <w:t>CRM &amp; Deal Management System</w:t>
      </w:r>
    </w:p>
    <w:p>
      <w:pPr>
        <w:pStyle w:val="ListBullet"/>
      </w:pPr>
      <w:r>
        <w:t>Property &amp; Mandate Database</w:t>
      </w:r>
    </w:p>
    <w:p>
      <w:pPr>
        <w:pStyle w:val="ListBullet"/>
      </w:pPr>
      <w:r>
        <w:t>Investor / Landlord / Tenant Portals</w:t>
      </w:r>
    </w:p>
    <w:p>
      <w:pPr>
        <w:pStyle w:val="ListBullet"/>
      </w:pPr>
      <w:r>
        <w:t>Accounting &amp; Finance System</w:t>
      </w:r>
    </w:p>
    <w:p>
      <w:pPr>
        <w:pStyle w:val="ListBullet"/>
      </w:pPr>
      <w:r>
        <w:t>Murivest Executive Capital Suite (digital library)</w:t>
      </w:r>
    </w:p>
    <w:p>
      <w:pPr>
        <w:pStyle w:val="ListBullet"/>
      </w:pPr>
      <w:r>
        <w:t>Murivest Academy (training system)</w:t>
      </w:r>
    </w:p>
    <w:p>
      <w:pPr>
        <w:pStyle w:val="ListBullet"/>
      </w:pPr>
      <w:r>
        <w:t>Reporting &amp; Analytics dashboards</w:t>
      </w:r>
    </w:p>
    <w:p>
      <w:pPr>
        <w:pStyle w:val="ListBullet"/>
      </w:pPr>
      <w:r>
        <w:t>Complete documentation &amp; training materials</w:t>
      </w:r>
    </w:p>
    <w:p>
      <w:pPr>
        <w:pStyle w:val="Heading1"/>
      </w:pPr>
      <w:r>
        <w:t>7. Timeline &amp; Phases</w:t>
      </w:r>
    </w:p>
    <w:p>
      <w:r>
        <w:rPr>
          <w:b/>
          <w:color w:val="8B0000"/>
        </w:rPr>
        <w:t>Phase 1: Foundation (Months 1-3)</w:t>
      </w:r>
    </w:p>
    <w:p>
      <w:pPr>
        <w:pStyle w:val="ListBullet2"/>
      </w:pPr>
      <w:r>
        <w:t>Identity and permissions framework</w:t>
      </w:r>
    </w:p>
    <w:p>
      <w:pPr>
        <w:pStyle w:val="ListBullet2"/>
      </w:pPr>
      <w:r>
        <w:t>Admin core functionality</w:t>
      </w:r>
    </w:p>
    <w:p>
      <w:pPr>
        <w:pStyle w:val="ListBullet2"/>
      </w:pPr>
      <w:r>
        <w:t>CRM system</w:t>
      </w:r>
    </w:p>
    <w:p>
      <w:pPr>
        <w:pStyle w:val="ListBullet2"/>
      </w:pPr>
      <w:r>
        <w:t>Property &amp; mandate module</w:t>
      </w:r>
    </w:p>
    <w:p>
      <w:pPr>
        <w:pStyle w:val="ListBullet2"/>
      </w:pPr>
      <w:r>
        <w:t>Website sync</w:t>
      </w:r>
    </w:p>
    <w:p>
      <w:pPr>
        <w:pStyle w:val="ListBullet2"/>
      </w:pPr>
      <w:r>
        <w:t>Basic dashboards</w:t>
      </w:r>
    </w:p>
    <w:p>
      <w:r>
        <w:rPr>
          <w:b/>
          <w:color w:val="8B0000"/>
        </w:rPr>
        <w:t>Phase 2: Expansion (Months 4-6)</w:t>
      </w:r>
    </w:p>
    <w:p>
      <w:pPr>
        <w:pStyle w:val="ListBullet2"/>
      </w:pPr>
      <w:r>
        <w:t>Investor portal</w:t>
      </w:r>
    </w:p>
    <w:p>
      <w:pPr>
        <w:pStyle w:val="ListBullet2"/>
      </w:pPr>
      <w:r>
        <w:t>Landlord portal</w:t>
      </w:r>
    </w:p>
    <w:p>
      <w:pPr>
        <w:pStyle w:val="ListBullet2"/>
      </w:pPr>
      <w:r>
        <w:t>Marketing campaigns system</w:t>
      </w:r>
    </w:p>
    <w:p>
      <w:pPr>
        <w:pStyle w:val="ListBullet2"/>
      </w:pPr>
      <w:r>
        <w:t>Workflow engine</w:t>
      </w:r>
    </w:p>
    <w:p>
      <w:pPr>
        <w:pStyle w:val="ListBullet2"/>
      </w:pPr>
      <w:r>
        <w:t>Document management</w:t>
      </w:r>
    </w:p>
    <w:p>
      <w:r>
        <w:rPr>
          <w:b/>
          <w:color w:val="8B0000"/>
        </w:rPr>
        <w:t>Phase 3: Institutionalization (Months 7-9)</w:t>
      </w:r>
    </w:p>
    <w:p>
      <w:pPr>
        <w:pStyle w:val="ListBullet2"/>
      </w:pPr>
      <w:r>
        <w:t>Accounting system integration</w:t>
      </w:r>
    </w:p>
    <w:p>
      <w:pPr>
        <w:pStyle w:val="ListBullet2"/>
      </w:pPr>
      <w:r>
        <w:t>Training academy</w:t>
      </w:r>
    </w:p>
    <w:p>
      <w:pPr>
        <w:pStyle w:val="ListBullet2"/>
      </w:pPr>
      <w:r>
        <w:t>Executive Capital Suite</w:t>
      </w:r>
    </w:p>
    <w:p>
      <w:pPr>
        <w:pStyle w:val="ListBullet2"/>
      </w:pPr>
      <w:r>
        <w:t>Advanced reporting &amp; BI</w:t>
      </w:r>
    </w:p>
    <w:p>
      <w:pPr>
        <w:pStyle w:val="Heading1"/>
      </w:pPr>
      <w:r>
        <w:t>8. Budget &amp; Resource Allocation</w:t>
      </w:r>
    </w:p>
    <w:p>
      <w:pPr>
        <w:pStyle w:val="Heading2"/>
      </w:pPr>
      <w:r>
        <w:t>8.1 Estimated Cost Categories</w:t>
      </w:r>
    </w:p>
    <w:p>
      <w:pPr>
        <w:pStyle w:val="ListBullet"/>
      </w:pPr>
      <w:r>
        <w:t>Software Development (Frontend + Backend)</w:t>
      </w:r>
    </w:p>
    <w:p>
      <w:pPr>
        <w:pStyle w:val="ListBullet"/>
      </w:pPr>
      <w:r>
        <w:t>UI/UX Design</w:t>
      </w:r>
    </w:p>
    <w:p>
      <w:pPr>
        <w:pStyle w:val="ListBullet"/>
      </w:pPr>
      <w:r>
        <w:t>Infrastructure (Cloud hosting, storage)</w:t>
      </w:r>
    </w:p>
    <w:p>
      <w:pPr>
        <w:pStyle w:val="ListBullet"/>
      </w:pPr>
      <w:r>
        <w:t>Security &amp; compliance setup</w:t>
      </w:r>
    </w:p>
    <w:p>
      <w:pPr>
        <w:pStyle w:val="ListBullet"/>
      </w:pPr>
      <w:r>
        <w:t>Testing &amp; QA</w:t>
      </w:r>
    </w:p>
    <w:p>
      <w:pPr>
        <w:pStyle w:val="ListBullet"/>
      </w:pPr>
      <w:r>
        <w:t>Maintenance &amp; upgrades</w:t>
      </w:r>
    </w:p>
    <w:p>
      <w:pPr>
        <w:pStyle w:val="Heading2"/>
      </w:pPr>
      <w:r>
        <w:t>8.2 Human Resources Required</w:t>
      </w:r>
    </w:p>
    <w:p>
      <w:pPr>
        <w:pStyle w:val="ListBullet"/>
      </w:pPr>
      <w:r>
        <w:t>Software Engineers (Frontend + Backend)</w:t>
      </w:r>
    </w:p>
    <w:p>
      <w:pPr>
        <w:pStyle w:val="ListBullet"/>
      </w:pPr>
      <w:r>
        <w:t>UI/UX Designers</w:t>
      </w:r>
    </w:p>
    <w:p>
      <w:pPr>
        <w:pStyle w:val="ListBullet"/>
      </w:pPr>
      <w:r>
        <w:t>Product Manager</w:t>
      </w:r>
    </w:p>
    <w:p>
      <w:pPr>
        <w:pStyle w:val="ListBullet"/>
      </w:pPr>
      <w:r>
        <w:t>QA/Test Engineers</w:t>
      </w:r>
    </w:p>
    <w:p>
      <w:pPr>
        <w:pStyle w:val="ListBullet"/>
      </w:pPr>
      <w:r>
        <w:t>DevOps Engineer</w:t>
      </w:r>
    </w:p>
    <w:p>
      <w:pPr>
        <w:pStyle w:val="ListBullet"/>
      </w:pPr>
      <w:r>
        <w:t>Security Specialist</w:t>
      </w:r>
    </w:p>
    <w:p>
      <w:pPr>
        <w:pStyle w:val="Heading1"/>
      </w:pPr>
      <w:r>
        <w:t>9. Risks &amp; Mitigation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Impact</w:t>
            </w:r>
          </w:p>
        </w:tc>
        <w:tc>
          <w:tcPr>
            <w:tcW w:type="dxa" w:w="2880"/>
          </w:tcPr>
          <w:p>
            <w:r>
              <w:rPr>
                <w:b/>
              </w:rPr>
              <w:t>Mitigation Strategy</w:t>
            </w:r>
          </w:p>
        </w:tc>
      </w:tr>
      <w:tr>
        <w:tc>
          <w:tcPr>
            <w:tcW w:type="dxa" w:w="2880"/>
          </w:tcPr>
          <w:p>
            <w:r>
              <w:t>Low user adoption</w:t>
            </w:r>
          </w:p>
        </w:tc>
        <w:tc>
          <w:tcPr>
            <w:tcW w:type="dxa" w:w="2880"/>
          </w:tcPr>
          <w:p>
            <w:r>
              <w:t>High</w:t>
            </w:r>
          </w:p>
        </w:tc>
        <w:tc>
          <w:tcPr>
            <w:tcW w:type="dxa" w:w="2880"/>
          </w:tcPr>
          <w:p>
            <w:r>
              <w:t>Phased rollout with comprehensive training via Murivest Academy</w:t>
            </w:r>
          </w:p>
        </w:tc>
      </w:tr>
      <w:tr>
        <w:tc>
          <w:tcPr>
            <w:tcW w:type="dxa" w:w="2880"/>
          </w:tcPr>
          <w:p>
            <w:r>
              <w:t>System complexity</w:t>
            </w:r>
          </w:p>
        </w:tc>
        <w:tc>
          <w:tcPr>
            <w:tcW w:type="dxa" w:w="2880"/>
          </w:tcPr>
          <w:p>
            <w:r>
              <w:t>Medium</w:t>
            </w:r>
          </w:p>
        </w:tc>
        <w:tc>
          <w:tcPr>
            <w:tcW w:type="dxa" w:w="2880"/>
          </w:tcPr>
          <w:p>
            <w:r>
              <w:t>Modular architecture with iterative development</w:t>
            </w:r>
          </w:p>
        </w:tc>
      </w:tr>
      <w:tr>
        <w:tc>
          <w:tcPr>
            <w:tcW w:type="dxa" w:w="2880"/>
          </w:tcPr>
          <w:p>
            <w:r>
              <w:t>Data migration challenges</w:t>
            </w:r>
          </w:p>
        </w:tc>
        <w:tc>
          <w:tcPr>
            <w:tcW w:type="dxa" w:w="2880"/>
          </w:tcPr>
          <w:p>
            <w:r>
              <w:t>Medium</w:t>
            </w:r>
          </w:p>
        </w:tc>
        <w:tc>
          <w:tcPr>
            <w:tcW w:type="dxa" w:w="2880"/>
          </w:tcPr>
          <w:p>
            <w:r>
              <w:t>Progressive migration with validation checkpoints</w:t>
            </w:r>
          </w:p>
        </w:tc>
      </w:tr>
      <w:tr>
        <w:tc>
          <w:tcPr>
            <w:tcW w:type="dxa" w:w="2880"/>
          </w:tcPr>
          <w:p>
            <w:r>
              <w:t>Integration failures</w:t>
            </w:r>
          </w:p>
        </w:tc>
        <w:tc>
          <w:tcPr>
            <w:tcW w:type="dxa" w:w="2880"/>
          </w:tcPr>
          <w:p>
            <w:r>
              <w:t>Medium</w:t>
            </w:r>
          </w:p>
        </w:tc>
        <w:tc>
          <w:tcPr>
            <w:tcW w:type="dxa" w:w="2880"/>
          </w:tcPr>
          <w:p>
            <w:r>
              <w:t>API-first design with comprehensive testing</w:t>
            </w:r>
          </w:p>
        </w:tc>
      </w:tr>
    </w:tbl>
    <w:p>
      <w:pPr>
        <w:pStyle w:val="Heading1"/>
      </w:pPr>
      <w:r>
        <w:t>10. Approval</w:t>
      </w:r>
    </w:p>
    <w:p>
      <w:r>
        <w:t>This document represents the formal authorization to initiate the Murivest OS project. By approving this charter, the project sponsor confirms the business case, scope, objectives, and resource allocation as outlined herein.</w:t>
      </w:r>
    </w:p>
    <w:p/>
    <w:p>
      <w:r>
        <w:rPr>
          <w:b/>
        </w:rPr>
        <w:t>Approved by:</w:t>
      </w:r>
    </w:p>
    <w:p/>
    <w:p>
      <w:r>
        <w:t>_______________________________</w:t>
      </w:r>
    </w:p>
    <w:p>
      <w:r>
        <w:t>Mark Muriithi</w:t>
      </w:r>
    </w:p>
    <w:p>
      <w:r>
        <w:t>Founder &amp; CEO, Murivest Realty Ltd.</w:t>
      </w:r>
    </w:p>
    <w:p>
      <w:r>
        <w:t>Date: 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Murivest OS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08080"/>
        <w:sz w:val="18"/>
      </w:rPr>
      <w:t>Murivest OS | Project Charter</w:t>
    </w:r>
  </w:p>
  <w:p>
    <w:pPr>
      <w:spacing w:before="40"/>
    </w:pPr>
    <w:r>
      <w:rPr>
        <w:rFonts w:ascii="Arial" w:hAnsi="Arial"/>
        <w:color w:val="CCCCCC"/>
        <w:sz w:val="16"/>
      </w:rP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4A4A4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8B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