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Finance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Financial Management &amp; Accounting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finance team members through managing accounts, transactions, invoicing, commissions, and financial reporting in Murivest OS.</w:t>
      </w:r>
    </w:p>
    <w:p>
      <w:pPr>
        <w:pStyle w:val="Heading2"/>
      </w:pPr>
      <w:r>
        <w:t>1.2 Finance Module Overview</w:t>
      </w:r>
    </w:p>
    <w:p>
      <w:pPr>
        <w:pStyle w:val="ListBullet"/>
      </w:pPr>
      <w:r>
        <w:t>Chart of Accounts: Manage company financial accounts</w:t>
      </w:r>
    </w:p>
    <w:p>
      <w:pPr>
        <w:pStyle w:val="ListBullet"/>
      </w:pPr>
      <w:r>
        <w:t>General Ledger: Record and track all financial transactions</w:t>
      </w:r>
    </w:p>
    <w:p>
      <w:pPr>
        <w:pStyle w:val="ListBullet"/>
      </w:pPr>
      <w:r>
        <w:t>Invoicing: Create, send, and track invoices</w:t>
      </w:r>
    </w:p>
    <w:p>
      <w:pPr>
        <w:pStyle w:val="ListBullet"/>
      </w:pPr>
      <w:r>
        <w:t>Commission Management: Calculate and process commission payments</w:t>
      </w:r>
    </w:p>
    <w:p>
      <w:pPr>
        <w:pStyle w:val="ListBullet"/>
      </w:pPr>
      <w:r>
        <w:t>AR/AP: Manage accounts receivable and payable</w:t>
      </w:r>
    </w:p>
    <w:p>
      <w:pPr>
        <w:pStyle w:val="ListBullet"/>
      </w:pPr>
      <w:r>
        <w:t>Financial Reporting: Generate P&amp;L, Balance Sheet, Cash Flow</w:t>
      </w:r>
    </w:p>
    <w:p>
      <w:pPr>
        <w:pStyle w:val="Heading1"/>
      </w:pPr>
      <w:r>
        <w:t>2. Chart of Accounts</w:t>
      </w:r>
    </w:p>
    <w:p>
      <w:pPr>
        <w:pStyle w:val="Heading2"/>
      </w:pPr>
      <w:r>
        <w:t>2.1 Account Structure</w:t>
      </w:r>
    </w:p>
    <w:p>
      <w:r>
        <w:t>The chart of accounts follows standard accounting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Account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1000-1999</w:t>
            </w:r>
          </w:p>
        </w:tc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Cash, receivables, property assets</w:t>
            </w:r>
          </w:p>
        </w:tc>
      </w:tr>
      <w:tr>
        <w:tc>
          <w:tcPr>
            <w:tcW w:type="dxa" w:w="2880"/>
          </w:tcPr>
          <w:p>
            <w:r>
              <w:t>2000-2999</w:t>
            </w:r>
          </w:p>
        </w:tc>
        <w:tc>
          <w:tcPr>
            <w:tcW w:type="dxa" w:w="2880"/>
          </w:tcPr>
          <w:p>
            <w:r>
              <w:t>Liabilities</w:t>
            </w:r>
          </w:p>
        </w:tc>
        <w:tc>
          <w:tcPr>
            <w:tcW w:type="dxa" w:w="2880"/>
          </w:tcPr>
          <w:p>
            <w:r>
              <w:t>Payables, loans, accruals</w:t>
            </w:r>
          </w:p>
        </w:tc>
      </w:tr>
      <w:tr>
        <w:tc>
          <w:tcPr>
            <w:tcW w:type="dxa" w:w="2880"/>
          </w:tcPr>
          <w:p>
            <w:r>
              <w:t>3000-3999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  <w:tc>
          <w:tcPr>
            <w:tcW w:type="dxa" w:w="2880"/>
          </w:tcPr>
          <w:p>
            <w:r>
              <w:t>Capital, retained earnings</w:t>
            </w:r>
          </w:p>
        </w:tc>
      </w:tr>
      <w:tr>
        <w:tc>
          <w:tcPr>
            <w:tcW w:type="dxa" w:w="2880"/>
          </w:tcPr>
          <w:p>
            <w:r>
              <w:t>4000-4999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Sales commissions, fees, other income</w:t>
            </w:r>
          </w:p>
        </w:tc>
      </w:tr>
      <w:tr>
        <w:tc>
          <w:tcPr>
            <w:tcW w:type="dxa" w:w="2880"/>
          </w:tcPr>
          <w:p>
            <w:r>
              <w:t>5000-5999</w:t>
            </w:r>
          </w:p>
        </w:tc>
        <w:tc>
          <w:tcPr>
            <w:tcW w:type="dxa" w:w="2880"/>
          </w:tcPr>
          <w:p>
            <w:r>
              <w:t>Cost of Sales</w:t>
            </w:r>
          </w:p>
        </w:tc>
        <w:tc>
          <w:tcPr>
            <w:tcW w:type="dxa" w:w="2880"/>
          </w:tcPr>
          <w:p>
            <w:r>
              <w:t>Direct costs related to revenue</w:t>
            </w:r>
          </w:p>
        </w:tc>
      </w:tr>
      <w:tr>
        <w:tc>
          <w:tcPr>
            <w:tcW w:type="dxa" w:w="2880"/>
          </w:tcPr>
          <w:p>
            <w:r>
              <w:t>6000-6999</w:t>
            </w:r>
          </w:p>
        </w:tc>
        <w:tc>
          <w:tcPr>
            <w:tcW w:type="dxa" w:w="2880"/>
          </w:tcPr>
          <w:p>
            <w:r>
              <w:t>Operating Expenses</w:t>
            </w:r>
          </w:p>
        </w:tc>
        <w:tc>
          <w:tcPr>
            <w:tcW w:type="dxa" w:w="2880"/>
          </w:tcPr>
          <w:p>
            <w:r>
              <w:t>Salaries, rent, marketing, admin</w:t>
            </w:r>
          </w:p>
        </w:tc>
      </w:tr>
    </w:tbl>
    <w:p>
      <w:pPr>
        <w:pStyle w:val="Heading2"/>
      </w:pPr>
      <w:r>
        <w:t>2.2 Adding New Accounts</w:t>
      </w:r>
    </w:p>
    <w:p>
      <w:r>
        <w:t>1. Navigate to Finance → Chart of Accounts</w:t>
      </w:r>
    </w:p>
    <w:p>
      <w:r>
        <w:t>2. Click "New Account"</w:t>
      </w:r>
    </w:p>
    <w:p>
      <w:r>
        <w:t>3. Enter account number (following range structure)</w:t>
      </w:r>
    </w:p>
    <w:p>
      <w:r>
        <w:t>4. Enter account name</w:t>
      </w:r>
    </w:p>
    <w:p>
      <w:r>
        <w:t>5. Select account type (Asset, Liability, Equity, Revenue, Expense)</w:t>
      </w:r>
    </w:p>
    <w:p>
      <w:r>
        <w:t>6. Set parent account if applicable</w:t>
      </w:r>
    </w:p>
    <w:p>
      <w:r>
        <w:t>7. Save account</w:t>
      </w:r>
    </w:p>
    <w:p>
      <w:pPr>
        <w:pStyle w:val="Heading1"/>
      </w:pPr>
      <w:r>
        <w:t>3. Transaction Management</w:t>
      </w:r>
    </w:p>
    <w:p>
      <w:pPr>
        <w:pStyle w:val="Heading2"/>
      </w:pPr>
      <w:r>
        <w:t>3.1 Recording Transactions</w:t>
      </w:r>
    </w:p>
    <w:p>
      <w:r>
        <w:t>1. Navigate to Finance → Transactions → New Transaction</w:t>
      </w:r>
    </w:p>
    <w:p>
      <w:r>
        <w:t>2. Enter transaction details:</w:t>
      </w:r>
    </w:p>
    <w:p>
      <w:pPr>
        <w:pStyle w:val="ListBullet"/>
      </w:pPr>
      <w:r>
        <w:t xml:space="preserve">   • Date</w:t>
      </w:r>
    </w:p>
    <w:p>
      <w:pPr>
        <w:pStyle w:val="ListBullet"/>
      </w:pPr>
      <w:r>
        <w:t xml:space="preserve">   • Description</w:t>
      </w:r>
    </w:p>
    <w:p>
      <w:pPr>
        <w:pStyle w:val="ListBullet"/>
      </w:pPr>
      <w:r>
        <w:t xml:space="preserve">   • Reference number (invoice, receipt, etc.)</w:t>
      </w:r>
    </w:p>
    <w:p>
      <w:pPr>
        <w:pStyle w:val="ListBullet"/>
      </w:pPr>
      <w:r>
        <w:t xml:space="preserve">   • Debit account and amount</w:t>
      </w:r>
    </w:p>
    <w:p>
      <w:pPr>
        <w:pStyle w:val="ListBullet"/>
      </w:pPr>
      <w:r>
        <w:t xml:space="preserve">   • Credit account and amount</w:t>
      </w:r>
    </w:p>
    <w:p>
      <w:pPr>
        <w:pStyle w:val="ListBullet"/>
      </w:pPr>
      <w:r>
        <w:t xml:space="preserve">   • Department allocation (if applicable)</w:t>
      </w:r>
    </w:p>
    <w:p>
      <w:pPr>
        <w:pStyle w:val="ListBullet"/>
      </w:pPr>
      <w:r>
        <w:t xml:space="preserve">   • Related deal or property (for attribution)</w:t>
      </w:r>
    </w:p>
    <w:p>
      <w:r>
        <w:t>3. Attach supporting documents if required</w:t>
      </w:r>
    </w:p>
    <w:p>
      <w:r>
        <w:t>4. Save transaction - it posts to general ledger</w:t>
      </w:r>
    </w:p>
    <w:p>
      <w:pPr>
        <w:pStyle w:val="Heading2"/>
      </w:pPr>
      <w:r>
        <w:t>3.2 Transaction Import</w:t>
      </w:r>
    </w:p>
    <w:p>
      <w:r>
        <w:t>1. Navigate to Finance → Transactions → Import</w:t>
      </w:r>
    </w:p>
    <w:p>
      <w:r>
        <w:t>2. Download template CSV file</w:t>
      </w:r>
    </w:p>
    <w:p>
      <w:r>
        <w:t>3. Prepare transactions in template format</w:t>
      </w:r>
    </w:p>
    <w:p>
      <w:r>
        <w:t>4. Upload file and review validation</w:t>
      </w:r>
    </w:p>
    <w:p>
      <w:r>
        <w:t>5. Confirm import to create transactions</w:t>
      </w:r>
    </w:p>
    <w:p>
      <w:pPr>
        <w:pStyle w:val="Heading1"/>
      </w:pPr>
      <w:r>
        <w:t>4. Invoicing</w:t>
      </w:r>
    </w:p>
    <w:p>
      <w:pPr>
        <w:pStyle w:val="Heading2"/>
      </w:pPr>
      <w:r>
        <w:t>4.1 Creating Invoices</w:t>
      </w:r>
    </w:p>
    <w:p>
      <w:r>
        <w:t>1. Navigate to Finance → Invoices → New Invoice</w:t>
      </w:r>
    </w:p>
    <w:p>
      <w:r>
        <w:t>2. Select invoice type:</w:t>
      </w:r>
    </w:p>
    <w:p>
      <w:pPr>
        <w:pStyle w:val="ListBullet"/>
      </w:pPr>
      <w:r>
        <w:t xml:space="preserve">   • Commission Invoice (to seller/landlord)</w:t>
      </w:r>
    </w:p>
    <w:p>
      <w:pPr>
        <w:pStyle w:val="ListBullet"/>
      </w:pPr>
      <w:r>
        <w:t xml:space="preserve">   • Fee Invoice (consulting, advisory fees)</w:t>
      </w:r>
    </w:p>
    <w:p>
      <w:pPr>
        <w:pStyle w:val="ListBullet"/>
      </w:pPr>
      <w:r>
        <w:t xml:space="preserve">   • Expense Reimbursement</w:t>
      </w:r>
    </w:p>
    <w:p>
      <w:r>
        <w:t>3. Select related deal (auto-populates property and parties)</w:t>
      </w:r>
    </w:p>
    <w:p>
      <w:r>
        <w:t>4. Enter invoice line items with descriptions and amounts</w:t>
      </w:r>
    </w:p>
    <w:p>
      <w:r>
        <w:t>5. Set payment terms and due date</w:t>
      </w:r>
    </w:p>
    <w:p>
      <w:r>
        <w:t>6. Preview invoice and send to recipient</w:t>
      </w:r>
    </w:p>
    <w:p>
      <w:pPr>
        <w:pStyle w:val="Heading2"/>
      </w:pPr>
      <w:r>
        <w:t>4.2 Tracking Invoice Status</w:t>
      </w:r>
    </w:p>
    <w:p>
      <w:r>
        <w:t>1. Navigate to Finance → Invoices</w:t>
      </w:r>
    </w:p>
    <w:p>
      <w:r>
        <w:t>2. View all invoices with status:</w:t>
      </w:r>
    </w:p>
    <w:p>
      <w:pPr>
        <w:pStyle w:val="ListBullet"/>
      </w:pPr>
      <w:r>
        <w:t xml:space="preserve">   • Draft - Not yet sent</w:t>
      </w:r>
    </w:p>
    <w:p>
      <w:pPr>
        <w:pStyle w:val="ListBullet"/>
      </w:pPr>
      <w:r>
        <w:t xml:space="preserve">   • Sent - Awaiting payment</w:t>
      </w:r>
    </w:p>
    <w:p>
      <w:pPr>
        <w:pStyle w:val="ListBullet"/>
      </w:pPr>
      <w:r>
        <w:t xml:space="preserve">   • Partially Paid - Partial payment received</w:t>
      </w:r>
    </w:p>
    <w:p>
      <w:pPr>
        <w:pStyle w:val="ListBullet"/>
      </w:pPr>
      <w:r>
        <w:t xml:space="preserve">   • Paid - Full payment received</w:t>
      </w:r>
    </w:p>
    <w:p>
      <w:pPr>
        <w:pStyle w:val="ListBullet"/>
      </w:pPr>
      <w:r>
        <w:t xml:space="preserve">   • Overdue - Past due date</w:t>
      </w:r>
    </w:p>
    <w:p>
      <w:pPr>
        <w:pStyle w:val="ListBullet"/>
      </w:pPr>
      <w:r>
        <w:t xml:space="preserve">   • Cancelled - Invoice voided</w:t>
      </w:r>
    </w:p>
    <w:p>
      <w:pPr>
        <w:pStyle w:val="Heading1"/>
      </w:pPr>
      <w:r>
        <w:t>5. Commission Management</w:t>
      </w:r>
    </w:p>
    <w:p>
      <w:pPr>
        <w:pStyle w:val="Heading2"/>
      </w:pPr>
      <w:r>
        <w:t>5.1 Commission Calculation</w:t>
      </w:r>
    </w:p>
    <w:p>
      <w:r>
        <w:t>Commissions are automatically calculated when deals close:</w:t>
      </w:r>
    </w:p>
    <w:p>
      <w:pPr>
        <w:pStyle w:val="ListBullet"/>
      </w:pPr>
      <w:r>
        <w:t>Deal status changes to "Closed Won"</w:t>
      </w:r>
    </w:p>
    <w:p>
      <w:pPr>
        <w:pStyle w:val="ListBullet"/>
      </w:pPr>
      <w:r>
        <w:t>System calculates commission based on:</w:t>
      </w:r>
    </w:p>
    <w:p>
      <w:pPr>
        <w:pStyle w:val="ListBullet"/>
      </w:pPr>
      <w:r>
        <w:t xml:space="preserve">   • Deal value</w:t>
      </w:r>
    </w:p>
    <w:p>
      <w:pPr>
        <w:pStyle w:val="ListBullet"/>
      </w:pPr>
      <w:r>
        <w:t xml:space="preserve">   • Commission percentage from mandate</w:t>
      </w:r>
    </w:p>
    <w:p>
      <w:pPr>
        <w:pStyle w:val="ListBullet"/>
      </w:pPr>
      <w:r>
        <w:t xml:space="preserve">   • Agent split (if multiple agents involved)</w:t>
      </w:r>
    </w:p>
    <w:p>
      <w:pPr>
        <w:pStyle w:val="ListBullet"/>
      </w:pPr>
      <w:r>
        <w:t xml:space="preserve">   • Company commission structure</w:t>
      </w:r>
    </w:p>
    <w:p>
      <w:r>
        <w:t>3. Commission appears in Finance → Commissions for approval</w:t>
      </w:r>
    </w:p>
    <w:p>
      <w:pPr>
        <w:pStyle w:val="Heading2"/>
      </w:pPr>
      <w:r>
        <w:t>5.2 Commission Approval Workflow</w:t>
      </w:r>
    </w:p>
    <w:p>
      <w:r>
        <w:t>1. Commission calculated and submitted for approval</w:t>
      </w:r>
    </w:p>
    <w:p>
      <w:r>
        <w:t>2. Sales manager reviews and approves</w:t>
      </w:r>
    </w:p>
    <w:p>
      <w:r>
        <w:t>3. Finance reviews for accuracy</w:t>
      </w:r>
    </w:p>
    <w:p>
      <w:r>
        <w:t>4. Executive approval for large commissions</w:t>
      </w:r>
    </w:p>
    <w:p>
      <w:r>
        <w:t>5. Approved commissions queued for payment</w:t>
      </w:r>
    </w:p>
    <w:p>
      <w:pPr>
        <w:pStyle w:val="Heading1"/>
      </w:pPr>
      <w:r>
        <w:t>6. Accounts Receivable &amp; Payable</w:t>
      </w:r>
    </w:p>
    <w:p>
      <w:pPr>
        <w:pStyle w:val="Heading2"/>
      </w:pPr>
      <w:r>
        <w:t>6.1 AR Management</w:t>
      </w:r>
    </w:p>
    <w:p>
      <w:r>
        <w:t>1. Navigate to Finance → AR</w:t>
      </w:r>
    </w:p>
    <w:p>
      <w:r>
        <w:t>2. View aging report: current, 30, 60, 90+ days overdue</w:t>
      </w:r>
    </w:p>
    <w:p>
      <w:r>
        <w:t>3. Send payment reminders for overdue invoices</w:t>
      </w:r>
    </w:p>
    <w:p>
      <w:r>
        <w:t>4. Record payments when received</w:t>
      </w:r>
    </w:p>
    <w:p>
      <w:r>
        <w:t>5. Reconcile accounts regularly</w:t>
      </w:r>
    </w:p>
    <w:p>
      <w:pPr>
        <w:pStyle w:val="Heading2"/>
      </w:pPr>
      <w:r>
        <w:t>6.2 AP Management</w:t>
      </w:r>
    </w:p>
    <w:p>
      <w:r>
        <w:t>1. Navigate to Finance → AP</w:t>
      </w:r>
    </w:p>
    <w:p>
      <w:r>
        <w:t>2. View bills and expenses awaiting payment</w:t>
      </w:r>
    </w:p>
    <w:p>
      <w:r>
        <w:t>3. Schedule payments based on cash flow</w:t>
      </w:r>
    </w:p>
    <w:p>
      <w:r>
        <w:t>4. Mark bills as paid with payment reference</w:t>
      </w:r>
    </w:p>
    <w:p>
      <w:r>
        <w:t>5. Maintain vendor payment terms</w:t>
      </w:r>
    </w:p>
    <w:p>
      <w:pPr>
        <w:pStyle w:val="Heading1"/>
      </w:pPr>
      <w:r>
        <w:t>7. Financial Reporting</w:t>
      </w:r>
    </w:p>
    <w:p>
      <w:pPr>
        <w:pStyle w:val="Heading2"/>
      </w:pPr>
      <w:r>
        <w:t>7.1 Standard Reports</w:t>
      </w:r>
    </w:p>
    <w:p>
      <w:r>
        <w:rPr>
          <w:b/>
        </w:rPr>
        <w:t xml:space="preserve">Profit &amp; Loss: </w:t>
      </w:r>
      <w:r>
        <w:t>Revenue, expenses, and net income for period</w:t>
      </w:r>
    </w:p>
    <w:p>
      <w:r>
        <w:rPr>
          <w:b/>
        </w:rPr>
        <w:t xml:space="preserve">Balance Sheet: </w:t>
      </w:r>
      <w:r>
        <w:t>Assets, liabilities, and equity snapshot</w:t>
      </w:r>
    </w:p>
    <w:p>
      <w:r>
        <w:rPr>
          <w:b/>
        </w:rPr>
        <w:t xml:space="preserve">Cash Flow Statement: </w:t>
      </w:r>
      <w:r>
        <w:t>Operating, investing, financing cash flows</w:t>
      </w:r>
    </w:p>
    <w:p>
      <w:r>
        <w:rPr>
          <w:b/>
        </w:rPr>
        <w:t xml:space="preserve">Trial Balance: </w:t>
      </w:r>
      <w:r>
        <w:t>All account balances for verification</w:t>
      </w:r>
    </w:p>
    <w:p>
      <w:pPr>
        <w:pStyle w:val="Heading2"/>
      </w:pPr>
      <w:r>
        <w:t>7.2 Custom Reports</w:t>
      </w:r>
    </w:p>
    <w:p>
      <w:r>
        <w:t>1. Navigate to Finance → Reports → Custom</w:t>
      </w:r>
    </w:p>
    <w:p>
      <w:r>
        <w:t>2. Select report type and parameters</w:t>
      </w:r>
    </w:p>
    <w:p>
      <w:r>
        <w:t>3. Filter by department, deal, property, or date range</w:t>
      </w:r>
    </w:p>
    <w:p>
      <w:r>
        <w:t>4. Generate and export (PDF, Excel)</w:t>
      </w:r>
    </w:p>
    <w:p>
      <w:pPr>
        <w:pStyle w:val="Heading2"/>
      </w:pPr>
      <w:r>
        <w:t>7.3 Dashboard Metrics</w:t>
      </w:r>
    </w:p>
    <w:p>
      <w:r>
        <w:t>Finance dashboard provides real-time visibility:</w:t>
      </w:r>
    </w:p>
    <w:p>
      <w:pPr>
        <w:pStyle w:val="ListBullet"/>
      </w:pPr>
      <w:r>
        <w:t>Cash Position: Current bank balances</w:t>
      </w:r>
    </w:p>
    <w:p>
      <w:pPr>
        <w:pStyle w:val="ListBullet"/>
      </w:pPr>
      <w:r>
        <w:t>Monthly Revenue: Revenue trend and comparison</w:t>
      </w:r>
    </w:p>
    <w:p>
      <w:pPr>
        <w:pStyle w:val="ListBullet"/>
      </w:pPr>
      <w:r>
        <w:t>Outstanding Receivables: Total AR and aging</w:t>
      </w:r>
    </w:p>
    <w:p>
      <w:pPr>
        <w:pStyle w:val="ListBullet"/>
      </w:pPr>
      <w:r>
        <w:t>Outstanding Payables: Total AP and due dates</w:t>
      </w:r>
    </w:p>
    <w:p>
      <w:pPr>
        <w:pStyle w:val="ListBullet"/>
      </w:pPr>
      <w:r>
        <w:t>Commission Liability: Commissions owed to agents</w:t>
      </w:r>
    </w:p>
    <w:p>
      <w:pPr>
        <w:pStyle w:val="Heading1"/>
      </w:pPr>
      <w:r>
        <w:t>8. Reconciliation</w:t>
      </w:r>
    </w:p>
    <w:p>
      <w:pPr>
        <w:pStyle w:val="Heading2"/>
      </w:pPr>
      <w:r>
        <w:t>8.1 Bank Reconciliation</w:t>
      </w:r>
    </w:p>
    <w:p>
      <w:r>
        <w:t>1. Navigate to Finance → Reconciliation</w:t>
      </w:r>
    </w:p>
    <w:p>
      <w:r>
        <w:t>2. Select bank account and statement period</w:t>
      </w:r>
    </w:p>
    <w:p>
      <w:r>
        <w:t>3. Import or enter bank statement transactions</w:t>
      </w:r>
    </w:p>
    <w:p>
      <w:r>
        <w:t>4. Match system transactions to bank transactions</w:t>
      </w:r>
    </w:p>
    <w:p>
      <w:r>
        <w:t>5. Investigate and resolve unmatched items</w:t>
      </w:r>
    </w:p>
    <w:p>
      <w:r>
        <w:t>6. Confirm reconciliation when balanced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Finance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