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SUPPORT PLAN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Maintenance &amp; Support Plan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Ongoing System Maintenance &amp; User Support Procedures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outlines the ongoing maintenance and support procedures for Murivest OS, ensuring system reliability, performance, and user satisfaction.</w:t>
      </w:r>
    </w:p>
    <w:p>
      <w:pPr>
        <w:pStyle w:val="Heading2"/>
      </w:pPr>
      <w:r>
        <w:t>1.2 Support Scope</w:t>
      </w:r>
    </w:p>
    <w:p>
      <w:pPr>
        <w:pStyle w:val="ListBullet"/>
      </w:pPr>
      <w:r>
        <w:t>Technical support for system issues</w:t>
      </w:r>
    </w:p>
    <w:p>
      <w:pPr>
        <w:pStyle w:val="ListBullet"/>
      </w:pPr>
      <w:r>
        <w:t>User training and guidance</w:t>
      </w:r>
    </w:p>
    <w:p>
      <w:pPr>
        <w:pStyle w:val="ListBullet"/>
      </w:pPr>
      <w:r>
        <w:t>System maintenance and updates</w:t>
      </w:r>
    </w:p>
    <w:p>
      <w:pPr>
        <w:pStyle w:val="ListBullet"/>
      </w:pPr>
      <w:r>
        <w:t>Performance monitoring and optimization</w:t>
      </w:r>
    </w:p>
    <w:p>
      <w:pPr>
        <w:pStyle w:val="ListBullet"/>
      </w:pPr>
      <w:r>
        <w:t>Security patching and updates</w:t>
      </w:r>
    </w:p>
    <w:p>
      <w:pPr>
        <w:pStyle w:val="Heading1"/>
      </w:pPr>
      <w:r>
        <w:t>2. Support Levels</w:t>
      </w:r>
    </w:p>
    <w:p>
      <w:pPr>
        <w:pStyle w:val="Heading2"/>
      </w:pPr>
      <w:r>
        <w:t>2.1 Support Tiers</w:t>
      </w:r>
    </w:p>
    <w:p>
      <w:r>
        <w:rPr>
          <w:b/>
        </w:rPr>
        <w:t xml:space="preserve">Level 1 - Help Desk: </w:t>
      </w:r>
      <w:r>
        <w:t>First point of contact, basic troubleshooting, password resets</w:t>
      </w:r>
    </w:p>
    <w:p>
      <w:r>
        <w:rPr>
          <w:b/>
        </w:rPr>
        <w:t xml:space="preserve">Level 2 - Technical Support: </w:t>
      </w:r>
      <w:r>
        <w:t>Complex issues, system configuration, bug investigation</w:t>
      </w:r>
    </w:p>
    <w:p>
      <w:r>
        <w:rPr>
          <w:b/>
        </w:rPr>
        <w:t xml:space="preserve">Level 3 - Development Team: </w:t>
      </w:r>
      <w:r>
        <w:t>Code-level issues, feature requests, architectural changes</w:t>
      </w:r>
    </w:p>
    <w:p>
      <w:r>
        <w:rPr>
          <w:b/>
        </w:rPr>
        <w:t xml:space="preserve">Level 4 - Vendor Support: </w:t>
      </w:r>
      <w:r>
        <w:t>Third-party integrations, infrastructure issues</w:t>
      </w:r>
    </w:p>
    <w:p>
      <w:pPr>
        <w:pStyle w:val="Heading2"/>
      </w:pPr>
      <w:r>
        <w:t>2.2 Response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 Time</w:t>
            </w:r>
          </w:p>
        </w:tc>
      </w:tr>
      <w:tr>
        <w:tc>
          <w:tcPr>
            <w:tcW w:type="dxa" w:w="4320"/>
          </w:tcPr>
          <w:p>
            <w:r>
              <w:t>Critical - System Down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  <w:tr>
        <w:tc>
          <w:tcPr>
            <w:tcW w:type="dxa" w:w="4320"/>
          </w:tcPr>
          <w:p>
            <w:r>
              <w:t>High - Major Feature Broken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  <w:tr>
        <w:tc>
          <w:tcPr>
            <w:tcW w:type="dxa" w:w="4320"/>
          </w:tcPr>
          <w:p>
            <w:r>
              <w:t>Medium - Partial Impact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  <w:tr>
        <w:tc>
          <w:tcPr>
            <w:tcW w:type="dxa" w:w="4320"/>
          </w:tcPr>
          <w:p>
            <w:r>
              <w:t>Low - Minor Issue</w:t>
            </w:r>
          </w:p>
        </w:tc>
        <w:tc>
          <w:tcPr>
            <w:tcW w:type="dxa" w:w="4320"/>
          </w:tcPr>
          <w:p>
            <w:r>
              <w:t>24 hours</w:t>
            </w:r>
          </w:p>
        </w:tc>
      </w:tr>
    </w:tbl>
    <w:p>
      <w:pPr>
        <w:pStyle w:val="Heading1"/>
      </w:pPr>
      <w:r>
        <w:t>3. Maintenance Schedule</w:t>
      </w:r>
    </w:p>
    <w:p>
      <w:pPr>
        <w:pStyle w:val="Heading2"/>
      </w:pPr>
      <w:r>
        <w:t>3.1 Regular Maintenance</w:t>
      </w:r>
    </w:p>
    <w:p>
      <w:r>
        <w:rPr>
          <w:b/>
        </w:rPr>
        <w:t xml:space="preserve">Daily: </w:t>
      </w:r>
      <w:r>
        <w:t>Automated backups, health checks, log rotation</w:t>
      </w:r>
    </w:p>
    <w:p>
      <w:r>
        <w:rPr>
          <w:b/>
        </w:rPr>
        <w:t xml:space="preserve">Weekly: </w:t>
      </w:r>
      <w:r>
        <w:t>Security scans, performance review, patch assessment</w:t>
      </w:r>
    </w:p>
    <w:p>
      <w:r>
        <w:rPr>
          <w:b/>
        </w:rPr>
        <w:t xml:space="preserve">Monthly: </w:t>
      </w:r>
      <w:r>
        <w:t>System updates, database optimization, capacity review</w:t>
      </w:r>
    </w:p>
    <w:p>
      <w:r>
        <w:rPr>
          <w:b/>
        </w:rPr>
        <w:t xml:space="preserve">Quarterly: </w:t>
      </w:r>
      <w:r>
        <w:t>Major updates, security audits, DR testing</w:t>
      </w:r>
    </w:p>
    <w:p>
      <w:pPr>
        <w:pStyle w:val="Heading2"/>
      </w:pPr>
      <w:r>
        <w:t>3.2 Maintenance Windows</w:t>
      </w:r>
    </w:p>
    <w:p>
      <w:pPr>
        <w:pStyle w:val="ListBullet"/>
      </w:pPr>
      <w:r>
        <w:t>Scheduled during low-usage periods</w:t>
      </w:r>
    </w:p>
    <w:p>
      <w:pPr>
        <w:pStyle w:val="ListBullet"/>
      </w:pPr>
      <w:r>
        <w:t>Minimum 48-hour advance notice to users</w:t>
      </w:r>
    </w:p>
    <w:p>
      <w:pPr>
        <w:pStyle w:val="ListBullet"/>
      </w:pPr>
      <w:r>
        <w:t>Emergency maintenance with immediate notice</w:t>
      </w:r>
    </w:p>
    <w:p>
      <w:pPr>
        <w:pStyle w:val="ListBullet"/>
      </w:pPr>
      <w:r>
        <w:t>Maintenance calendar published in advance</w:t>
      </w:r>
    </w:p>
    <w:p>
      <w:pPr>
        <w:pStyle w:val="Heading1"/>
      </w:pPr>
      <w:r>
        <w:t>4. Support Channels</w:t>
      </w:r>
    </w:p>
    <w:p>
      <w:pPr>
        <w:pStyle w:val="Heading2"/>
      </w:pPr>
      <w:r>
        <w:t>4.1 User Support Options</w:t>
      </w:r>
    </w:p>
    <w:p>
      <w:r>
        <w:rPr>
          <w:b/>
        </w:rPr>
        <w:t xml:space="preserve">In-App Help: </w:t>
      </w:r>
      <w:r>
        <w:t>Contextual help, tooltips, knowledge base access</w:t>
      </w:r>
    </w:p>
    <w:p>
      <w:r>
        <w:rPr>
          <w:b/>
        </w:rPr>
        <w:t xml:space="preserve">Email Support: </w:t>
      </w:r>
      <w:r>
        <w:t>support@murivest.com - Non-urgent issues</w:t>
      </w:r>
    </w:p>
    <w:p>
      <w:r>
        <w:rPr>
          <w:b/>
        </w:rPr>
        <w:t xml:space="preserve">Phone Support: </w:t>
      </w:r>
      <w:r>
        <w:t>Hotline for urgent issues during business hours</w:t>
      </w:r>
    </w:p>
    <w:p>
      <w:r>
        <w:rPr>
          <w:b/>
        </w:rPr>
        <w:t xml:space="preserve">Ticket System: </w:t>
      </w:r>
      <w:r>
        <w:t>Track and manage support requests</w:t>
      </w:r>
    </w:p>
    <w:p>
      <w:pPr>
        <w:pStyle w:val="Heading2"/>
      </w:pPr>
      <w:r>
        <w:t>4.2 Self-Service Resources</w:t>
      </w:r>
    </w:p>
    <w:p>
      <w:pPr>
        <w:pStyle w:val="ListBullet"/>
      </w:pPr>
      <w:r>
        <w:t>Knowledge base with FAQs</w:t>
      </w:r>
    </w:p>
    <w:p>
      <w:pPr>
        <w:pStyle w:val="ListBullet"/>
      </w:pPr>
      <w:r>
        <w:t>Video tutorials</w:t>
      </w:r>
    </w:p>
    <w:p>
      <w:pPr>
        <w:pStyle w:val="ListBullet"/>
      </w:pPr>
      <w:r>
        <w:t>User manuals and guides</w:t>
      </w:r>
    </w:p>
    <w:p>
      <w:pPr>
        <w:pStyle w:val="ListBullet"/>
      </w:pPr>
      <w:r>
        <w:t>Community forum (future)</w:t>
      </w:r>
    </w:p>
    <w:p>
      <w:pPr>
        <w:pStyle w:val="Heading1"/>
      </w:pPr>
      <w:r>
        <w:t>5. Issue Management</w:t>
      </w:r>
    </w:p>
    <w:p>
      <w:pPr>
        <w:pStyle w:val="Heading2"/>
      </w:pPr>
      <w:r>
        <w:t>5.1 Issue Classification</w:t>
      </w:r>
    </w:p>
    <w:p>
      <w:r>
        <w:rPr>
          <w:b/>
        </w:rPr>
        <w:t xml:space="preserve">Bug: </w:t>
      </w:r>
      <w:r>
        <w:t>Software defect causing incorrect behavior</w:t>
      </w:r>
    </w:p>
    <w:p>
      <w:r>
        <w:rPr>
          <w:b/>
        </w:rPr>
        <w:t xml:space="preserve">Feature Request: </w:t>
      </w:r>
      <w:r>
        <w:t>New functionality or enhancement</w:t>
      </w:r>
    </w:p>
    <w:p>
      <w:r>
        <w:rPr>
          <w:b/>
        </w:rPr>
        <w:t xml:space="preserve">Question: </w:t>
      </w:r>
      <w:r>
        <w:t>How-to or clarification request</w:t>
      </w:r>
    </w:p>
    <w:p>
      <w:r>
        <w:rPr>
          <w:b/>
        </w:rPr>
        <w:t xml:space="preserve">Incident: </w:t>
      </w:r>
      <w:r>
        <w:t>Service disruption or performance issue</w:t>
      </w:r>
    </w:p>
    <w:p>
      <w:pPr>
        <w:pStyle w:val="Heading2"/>
      </w:pPr>
      <w:r>
        <w:t>5.2 Issue Lifecycle</w:t>
      </w:r>
    </w:p>
    <w:p>
      <w:pPr>
        <w:pStyle w:val="ListBullet"/>
      </w:pPr>
      <w:r>
        <w:t>Submitted - Issue reported</w:t>
      </w:r>
    </w:p>
    <w:p>
      <w:pPr>
        <w:pStyle w:val="ListBullet"/>
      </w:pPr>
      <w:r>
        <w:t>Triaged - Priority and category assigned</w:t>
      </w:r>
    </w:p>
    <w:p>
      <w:pPr>
        <w:pStyle w:val="ListBullet"/>
      </w:pPr>
      <w:r>
        <w:t>In Progress - Being investigated/worked on</w:t>
      </w:r>
    </w:p>
    <w:p>
      <w:pPr>
        <w:pStyle w:val="ListBullet"/>
      </w:pPr>
      <w:r>
        <w:t>Resolved - Fix implemented or answer provided</w:t>
      </w:r>
    </w:p>
    <w:p>
      <w:pPr>
        <w:pStyle w:val="ListBullet"/>
      </w:pPr>
      <w:r>
        <w:t>Closed - Verified and closed</w:t>
      </w:r>
    </w:p>
    <w:p>
      <w:pPr>
        <w:pStyle w:val="Heading1"/>
      </w:pPr>
      <w:r>
        <w:t>6. Performance Monitoring</w:t>
      </w:r>
    </w:p>
    <w:p>
      <w:pPr>
        <w:pStyle w:val="Heading2"/>
      </w:pPr>
      <w:r>
        <w:t>6.1 Monitored Metrics</w:t>
      </w:r>
    </w:p>
    <w:p>
      <w:r>
        <w:rPr>
          <w:b/>
        </w:rPr>
        <w:t xml:space="preserve">System Uptime: </w:t>
      </w:r>
      <w:r>
        <w:t>Target: 99.9%</w:t>
      </w:r>
    </w:p>
    <w:p>
      <w:r>
        <w:rPr>
          <w:b/>
        </w:rPr>
        <w:t xml:space="preserve">Response Time: </w:t>
      </w:r>
      <w:r>
        <w:t>Target: &lt; 2 seconds (p95)</w:t>
      </w:r>
    </w:p>
    <w:p>
      <w:r>
        <w:rPr>
          <w:b/>
        </w:rPr>
        <w:t xml:space="preserve">Error Rate: </w:t>
      </w:r>
      <w:r>
        <w:t>Target: &lt; 0.1%</w:t>
      </w:r>
    </w:p>
    <w:p>
      <w:r>
        <w:rPr>
          <w:b/>
        </w:rPr>
        <w:t xml:space="preserve">User Satisfaction: </w:t>
      </w:r>
      <w:r>
        <w:t>Target: &gt; 90% positive ratings</w:t>
      </w:r>
    </w:p>
    <w:p>
      <w:pPr>
        <w:pStyle w:val="Heading2"/>
      </w:pPr>
      <w:r>
        <w:t>6.2 Proactive Monitoring</w:t>
      </w:r>
    </w:p>
    <w:p>
      <w:pPr>
        <w:pStyle w:val="ListBullet"/>
      </w:pPr>
      <w:r>
        <w:t>24/7 automated system monitoring</w:t>
      </w:r>
    </w:p>
    <w:p>
      <w:pPr>
        <w:pStyle w:val="ListBullet"/>
      </w:pPr>
      <w:r>
        <w:t>Alert thresholds for key metrics</w:t>
      </w:r>
    </w:p>
    <w:p>
      <w:pPr>
        <w:pStyle w:val="ListBullet"/>
      </w:pPr>
      <w:r>
        <w:t>Weekly performance reports</w:t>
      </w:r>
    </w:p>
    <w:p>
      <w:pPr>
        <w:pStyle w:val="ListBullet"/>
      </w:pPr>
      <w:r>
        <w:t>Monthly capacity planning review</w:t>
      </w:r>
    </w:p>
    <w:p>
      <w:pPr>
        <w:pStyle w:val="Heading1"/>
      </w:pPr>
      <w:r>
        <w:t>7. User Training</w:t>
      </w:r>
    </w:p>
    <w:p>
      <w:pPr>
        <w:pStyle w:val="Heading2"/>
      </w:pPr>
      <w:r>
        <w:t>7.1 Training Programs</w:t>
      </w:r>
    </w:p>
    <w:p>
      <w:r>
        <w:rPr>
          <w:b/>
        </w:rPr>
        <w:t xml:space="preserve">Onboarding: </w:t>
      </w:r>
      <w:r>
        <w:t>New user orientation and basic training</w:t>
      </w:r>
    </w:p>
    <w:p>
      <w:r>
        <w:rPr>
          <w:b/>
        </w:rPr>
        <w:t xml:space="preserve">Role-Based Training: </w:t>
      </w:r>
      <w:r>
        <w:t>Department-specific functionality</w:t>
      </w:r>
    </w:p>
    <w:p>
      <w:r>
        <w:rPr>
          <w:b/>
        </w:rPr>
        <w:t xml:space="preserve">Advanced Training: </w:t>
      </w:r>
      <w:r>
        <w:t>Power user features and shortcuts</w:t>
      </w:r>
    </w:p>
    <w:p>
      <w:r>
        <w:rPr>
          <w:b/>
        </w:rPr>
        <w:t xml:space="preserve">Refresher Training: </w:t>
      </w:r>
      <w:r>
        <w:t>Periodic updates on new features</w:t>
      </w:r>
    </w:p>
    <w:p>
      <w:pPr>
        <w:pStyle w:val="Heading2"/>
      </w:pPr>
      <w:r>
        <w:t>7.2 Training Delivery</w:t>
      </w:r>
    </w:p>
    <w:p>
      <w:pPr>
        <w:pStyle w:val="ListBullet"/>
      </w:pPr>
      <w:r>
        <w:t>Live webinars</w:t>
      </w:r>
    </w:p>
    <w:p>
      <w:pPr>
        <w:pStyle w:val="ListBullet"/>
      </w:pPr>
      <w:r>
        <w:t>Recorded video tutorials</w:t>
      </w:r>
    </w:p>
    <w:p>
      <w:pPr>
        <w:pStyle w:val="ListBullet"/>
      </w:pPr>
      <w:r>
        <w:t>Documentation and guides</w:t>
      </w:r>
    </w:p>
    <w:p>
      <w:pPr>
        <w:pStyle w:val="ListBullet"/>
      </w:pPr>
      <w:r>
        <w:t>Hands-on workshops</w:t>
      </w:r>
    </w:p>
    <w:p>
      <w:pPr>
        <w:pStyle w:val="Heading1"/>
      </w:pPr>
      <w:r>
        <w:t>8. Escalation Procedures</w:t>
      </w:r>
    </w:p>
    <w:p>
      <w:pPr>
        <w:pStyle w:val="Heading2"/>
      </w:pPr>
      <w:r>
        <w:t>8.1 Escalation Path</w:t>
      </w:r>
    </w:p>
    <w:p>
      <w:pPr>
        <w:pStyle w:val="ListBullet"/>
      </w:pPr>
      <w:r>
        <w:t>Level 1 cannot resolve within SLA → Escalate to Level 2</w:t>
      </w:r>
    </w:p>
    <w:p>
      <w:pPr>
        <w:pStyle w:val="ListBullet"/>
      </w:pPr>
      <w:r>
        <w:t>Level 2 cannot resolve within SLA → Escalate to Level 3</w:t>
      </w:r>
    </w:p>
    <w:p>
      <w:pPr>
        <w:pStyle w:val="ListBullet"/>
      </w:pPr>
      <w:r>
        <w:t>Critical issues → Immediate escalation to management</w:t>
      </w:r>
    </w:p>
    <w:p>
      <w:pPr>
        <w:pStyle w:val="ListBullet"/>
      </w:pPr>
      <w:r>
        <w:t>Vendor issues → Escalate to vendor support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Maintenance &amp; Support Plan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