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DATABASE DESIGN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Database Design Document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Data Model &amp; Schema Specification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database design for Murivest OS, including entity-relationship models, schema definitions, and data management strategies.</w:t>
      </w:r>
    </w:p>
    <w:p>
      <w:pPr>
        <w:pStyle w:val="Heading2"/>
      </w:pPr>
      <w:r>
        <w:t>1.2 Database Selection</w:t>
      </w:r>
    </w:p>
    <w:p>
      <w:r>
        <w:t>Murivest OS employs a polyglot persistence architecture:</w:t>
      </w:r>
    </w:p>
    <w:p>
      <w:r>
        <w:rPr>
          <w:b/>
        </w:rPr>
        <w:t xml:space="preserve">PostgreSQL 15+: </w:t>
      </w:r>
      <w:r>
        <w:t>Primary operational database for transactional data</w:t>
      </w:r>
    </w:p>
    <w:p>
      <w:r>
        <w:rPr>
          <w:b/>
        </w:rPr>
        <w:t xml:space="preserve">MongoDB 6+: </w:t>
      </w:r>
      <w:r>
        <w:t>Document store for unstructured content</w:t>
      </w:r>
    </w:p>
    <w:p>
      <w:r>
        <w:rPr>
          <w:b/>
        </w:rPr>
        <w:t xml:space="preserve">Redis 7+: </w:t>
      </w:r>
      <w:r>
        <w:t>Caching and session storage</w:t>
      </w:r>
    </w:p>
    <w:p>
      <w:r>
        <w:rPr>
          <w:b/>
        </w:rPr>
        <w:t xml:space="preserve">ClickHouse: </w:t>
      </w:r>
      <w:r>
        <w:t>Analytics warehouse for reporting</w:t>
      </w:r>
    </w:p>
    <w:p>
      <w:pPr>
        <w:pStyle w:val="Heading1"/>
      </w:pPr>
      <w:r>
        <w:t>2. Entity Relationship Model</w:t>
      </w:r>
    </w:p>
    <w:p>
      <w:pPr>
        <w:pStyle w:val="Heading2"/>
      </w:pPr>
      <w:r>
        <w:t>2.1 Core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System users with authentication credentials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External contacts (investors, landlords, tenants, prospects)</w:t>
            </w:r>
          </w:p>
        </w:tc>
      </w:tr>
      <w:tr>
        <w:tc>
          <w:tcPr>
            <w:tcW w:type="dxa" w:w="2880"/>
          </w:tcPr>
          <w:p>
            <w:r>
              <w:t>companies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Organizations and legal entities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Real estate assets</w:t>
            </w:r>
          </w:p>
        </w:tc>
      </w:tr>
      <w:tr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Individual units within properties</w:t>
            </w:r>
          </w:p>
        </w:tc>
      </w:tr>
      <w:tr>
        <w:tc>
          <w:tcPr>
            <w:tcW w:type="dxa" w:w="2880"/>
          </w:tcPr>
          <w:p>
            <w:r>
              <w:t>mandates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Authority to Sell agreements</w:t>
            </w:r>
          </w:p>
        </w:tc>
      </w:tr>
      <w:tr>
        <w:tc>
          <w:tcPr>
            <w:tcW w:type="dxa" w:w="2880"/>
          </w:tcPr>
          <w:p>
            <w:r>
              <w:t>deals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Transaction opportunities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Action items and activities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File metadata and storage references</w:t>
            </w:r>
          </w:p>
        </w:tc>
      </w:tr>
      <w:tr>
        <w:tc>
          <w:tcPr>
            <w:tcW w:type="dxa" w:w="2880"/>
          </w:tcPr>
          <w:p>
            <w:r>
              <w:t>campaigns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  <w:tc>
          <w:tcPr>
            <w:tcW w:type="dxa" w:w="2880"/>
          </w:tcPr>
          <w:p>
            <w:r>
              <w:t>Marketing initiatives</w:t>
            </w:r>
          </w:p>
        </w:tc>
      </w:tr>
    </w:tbl>
    <w:p>
      <w:pPr>
        <w:pStyle w:val="Heading1"/>
      </w:pPr>
      <w:r>
        <w:t>3. Detailed Schema Definitions</w:t>
      </w:r>
    </w:p>
    <w:p>
      <w:pPr>
        <w:pStyle w:val="Heading2"/>
      </w:pPr>
      <w:r>
        <w:t>3.1 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Login email address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role_id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 to roles table</w:t>
            </w:r>
          </w:p>
        </w:tc>
      </w:tr>
      <w:tr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 to departments table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Contact phone number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  <w:tr>
        <w:tc>
          <w:tcPr>
            <w:tcW w:type="dxa" w:w="2160"/>
          </w:tcPr>
          <w:p>
            <w:r>
              <w:t>last_login_at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Last successful login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3.2 contacts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contact_type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investor, landlord, tenant, prospect, vendor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Primary phone</w:t>
            </w:r>
          </w:p>
        </w:tc>
      </w:tr>
      <w:tr>
        <w:tc>
          <w:tcPr>
            <w:tcW w:type="dxa" w:w="2160"/>
          </w:tcPr>
          <w:p>
            <w:r>
              <w:t>company_id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Associated company</w:t>
            </w:r>
          </w:p>
        </w:tc>
      </w:tr>
      <w:tr>
        <w:tc>
          <w:tcPr>
            <w:tcW w:type="dxa" w:w="2160"/>
          </w:tcPr>
          <w:p>
            <w:r>
              <w:t>assigned_user_id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Assigned relationship manager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"active"</w:t>
            </w:r>
          </w:p>
        </w:tc>
        <w:tc>
          <w:tcPr>
            <w:tcW w:type="dxa" w:w="2160"/>
          </w:tcPr>
          <w:p>
            <w:r>
              <w:t>Contact status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Lead source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Internal notes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Update timestamp</w:t>
            </w:r>
          </w:p>
        </w:tc>
      </w:tr>
    </w:tbl>
    <w:p>
      <w:pPr>
        <w:pStyle w:val="Heading2"/>
      </w:pPr>
      <w:r>
        <w:t>3.3 properties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property_name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Property name/title</w:t>
            </w:r>
          </w:p>
        </w:tc>
      </w:tr>
      <w:tr>
        <w:tc>
          <w:tcPr>
            <w:tcW w:type="dxa" w:w="2160"/>
          </w:tcPr>
          <w:p>
            <w:r>
              <w:t>property_type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office, retail, industrial, residential, land, mixed-use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address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latitude</w:t>
            </w:r>
          </w:p>
        </w:tc>
        <w:tc>
          <w:tcPr>
            <w:tcW w:type="dxa" w:w="2160"/>
          </w:tcPr>
          <w:p>
            <w:r>
              <w:t>DECIMAL(10,8)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GPS latitude</w:t>
            </w:r>
          </w:p>
        </w:tc>
      </w:tr>
      <w:tr>
        <w:tc>
          <w:tcPr>
            <w:tcW w:type="dxa" w:w="2160"/>
          </w:tcPr>
          <w:p>
            <w:r>
              <w:t>longitude</w:t>
            </w:r>
          </w:p>
        </w:tc>
        <w:tc>
          <w:tcPr>
            <w:tcW w:type="dxa" w:w="2160"/>
          </w:tcPr>
          <w:p>
            <w:r>
              <w:t>DECIMAL(11,8)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GPS longitude</w:t>
            </w:r>
          </w:p>
        </w:tc>
      </w:tr>
      <w:tr>
        <w:tc>
          <w:tcPr>
            <w:tcW w:type="dxa" w:w="2160"/>
          </w:tcPr>
          <w:p>
            <w:r>
              <w:t>total_area_sqm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Total area in square meters</w:t>
            </w:r>
          </w:p>
        </w:tc>
      </w:tr>
      <w:tr>
        <w:tc>
          <w:tcPr>
            <w:tcW w:type="dxa" w:w="2160"/>
          </w:tcPr>
          <w:p>
            <w:r>
              <w:t>landlord_id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Property owner reference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Status: available, under_offer, sold, off_market</w:t>
            </w:r>
          </w:p>
        </w:tc>
      </w:tr>
      <w:tr>
        <w:tc>
          <w:tcPr>
            <w:tcW w:type="dxa" w:w="2160"/>
          </w:tcPr>
          <w:p>
            <w:r>
              <w:t>asking_price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Asking price</w:t>
            </w:r>
          </w:p>
        </w:tc>
      </w:tr>
      <w:tr>
        <w:tc>
          <w:tcPr>
            <w:tcW w:type="dxa" w:w="2160"/>
          </w:tcPr>
          <w:p>
            <w:r>
              <w:t>yield_percent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Rental yield percentage</w:t>
            </w:r>
          </w:p>
        </w:tc>
      </w:tr>
      <w:tr>
        <w:tc>
          <w:tcPr>
            <w:tcW w:type="dxa" w:w="2160"/>
          </w:tcPr>
          <w:p>
            <w:r>
              <w:t>occupancy_rate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Current occupancy percentage</w:t>
            </w:r>
          </w:p>
        </w:tc>
      </w:tr>
      <w:tr>
        <w:tc>
          <w:tcPr>
            <w:tcW w:type="dxa" w:w="2160"/>
          </w:tcPr>
          <w:p>
            <w:r>
              <w:t>website_visible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Visible on public website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Update timestamp</w:t>
            </w:r>
          </w:p>
        </w:tc>
      </w:tr>
    </w:tbl>
    <w:p>
      <w:pPr>
        <w:pStyle w:val="Heading2"/>
      </w:pPr>
      <w:r>
        <w:t>3.4 mandates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property_id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 to property</w:t>
            </w:r>
          </w:p>
        </w:tc>
      </w:tr>
      <w:tr>
        <w:tc>
          <w:tcPr>
            <w:tcW w:type="dxa" w:w="2160"/>
          </w:tcPr>
          <w:p>
            <w:r>
              <w:t>mandate_type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exclusive, open, sole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Mandate start date</w:t>
            </w:r>
          </w:p>
        </w:tc>
      </w:tr>
      <w:tr>
        <w:tc>
          <w:tcPr>
            <w:tcW w:type="dxa" w:w="2160"/>
          </w:tcPr>
          <w:p>
            <w:r>
              <w:t>expiry_date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Mandate expiry date</w:t>
            </w:r>
          </w:p>
        </w:tc>
      </w:tr>
      <w:tr>
        <w:tc>
          <w:tcPr>
            <w:tcW w:type="dxa" w:w="2160"/>
          </w:tcPr>
          <w:p>
            <w:r>
              <w:t>commission_percent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Commission percentage</w:t>
            </w:r>
          </w:p>
        </w:tc>
      </w:tr>
      <w:tr>
        <w:tc>
          <w:tcPr>
            <w:tcW w:type="dxa" w:w="2160"/>
          </w:tcPr>
          <w:p>
            <w:r>
              <w:t>minimum_commission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Minimum commission amount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Status: active, expired, terminated, converted</w:t>
            </w:r>
          </w:p>
        </w:tc>
      </w:tr>
      <w:tr>
        <w:tc>
          <w:tcPr>
            <w:tcW w:type="dxa" w:w="2160"/>
          </w:tcPr>
          <w:p>
            <w:r>
              <w:t>signed_agreement_url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URL to signed agreement document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User who created mandate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3.5 deals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deal_name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Deal name/reference</w:t>
            </w:r>
          </w:p>
        </w:tc>
      </w:tr>
      <w:tr>
        <w:tc>
          <w:tcPr>
            <w:tcW w:type="dxa" w:w="2160"/>
          </w:tcPr>
          <w:p>
            <w:r>
              <w:t>property_id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 to property</w:t>
            </w:r>
          </w:p>
        </w:tc>
      </w:tr>
      <w:tr>
        <w:tc>
          <w:tcPr>
            <w:tcW w:type="dxa" w:w="2160"/>
          </w:tcPr>
          <w:p>
            <w:r>
              <w:t>buyer_contact_id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Buyer/investor contact</w:t>
            </w:r>
          </w:p>
        </w:tc>
      </w:tr>
      <w:tr>
        <w:tc>
          <w:tcPr>
            <w:tcW w:type="dxa" w:w="2160"/>
          </w:tcPr>
          <w:p>
            <w:r>
              <w:t>seller_contact_id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Seller/landlord contact</w:t>
            </w:r>
          </w:p>
        </w:tc>
      </w:tr>
      <w:tr>
        <w:tc>
          <w:tcPr>
            <w:tcW w:type="dxa" w:w="2160"/>
          </w:tcPr>
          <w:p>
            <w:r>
              <w:t>deal_value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Transaction value</w:t>
            </w:r>
          </w:p>
        </w:tc>
      </w:tr>
      <w:tr>
        <w:tc>
          <w:tcPr>
            <w:tcW w:type="dxa" w:w="2160"/>
          </w:tcPr>
          <w:p>
            <w:r>
              <w:t>commission_amount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Commission earned</w:t>
            </w:r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Stage: lead, qualified, site_visit, offer, negotiation, closing, closed_won, closed_lost</w:t>
            </w:r>
          </w:p>
        </w:tc>
      </w:tr>
      <w:tr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Win probability percentage</w:t>
            </w:r>
          </w:p>
        </w:tc>
      </w:tr>
      <w:tr>
        <w:tc>
          <w:tcPr>
            <w:tcW w:type="dxa" w:w="2160"/>
          </w:tcPr>
          <w:p>
            <w:r>
              <w:t>expected_close_date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Expected closing date</w:t>
            </w:r>
          </w:p>
        </w:tc>
      </w:tr>
      <w:tr>
        <w:tc>
          <w:tcPr>
            <w:tcW w:type="dxa" w:w="2160"/>
          </w:tcPr>
          <w:p>
            <w:r>
              <w:t>actual_close_date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Actual closing date</w:t>
            </w:r>
          </w:p>
        </w:tc>
      </w:tr>
      <w:tr>
        <w:tc>
          <w:tcPr>
            <w:tcW w:type="dxa" w:w="2160"/>
          </w:tcPr>
          <w:p>
            <w:r>
              <w:t>assigned_user_id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Assigned deal owner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Update timestamp</w:t>
            </w:r>
          </w:p>
        </w:tc>
      </w:tr>
    </w:tbl>
    <w:p>
      <w:pPr>
        <w:pStyle w:val="Heading1"/>
      </w:pPr>
      <w:r>
        <w:t>4.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From 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Foreign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 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department_id</w:t>
            </w:r>
          </w:p>
        </w:tc>
        <w:tc>
          <w:tcPr>
            <w:tcW w:type="dxa" w:w="1728"/>
          </w:tcPr>
          <w:p>
            <w:r>
              <w:t>departments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contacts</w:t>
            </w:r>
          </w:p>
        </w:tc>
        <w:tc>
          <w:tcPr>
            <w:tcW w:type="dxa" w:w="1728"/>
          </w:tcPr>
          <w:p>
            <w:r>
              <w:t>company_id</w:t>
            </w:r>
          </w:p>
        </w:tc>
        <w:tc>
          <w:tcPr>
            <w:tcW w:type="dxa" w:w="1728"/>
          </w:tcPr>
          <w:p>
            <w:r>
              <w:t>companies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contacts</w:t>
            </w:r>
          </w:p>
        </w:tc>
        <w:tc>
          <w:tcPr>
            <w:tcW w:type="dxa" w:w="1728"/>
          </w:tcPr>
          <w:p>
            <w:r>
              <w:t>assigned_user_id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properties</w:t>
            </w:r>
          </w:p>
        </w:tc>
        <w:tc>
          <w:tcPr>
            <w:tcW w:type="dxa" w:w="1728"/>
          </w:tcPr>
          <w:p>
            <w:r>
              <w:t>landlord_id</w:t>
            </w:r>
          </w:p>
        </w:tc>
        <w:tc>
          <w:tcPr>
            <w:tcW w:type="dxa" w:w="1728"/>
          </w:tcPr>
          <w:p>
            <w:r>
              <w:t>contacts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mandates</w:t>
            </w:r>
          </w:p>
        </w:tc>
        <w:tc>
          <w:tcPr>
            <w:tcW w:type="dxa" w:w="1728"/>
          </w:tcPr>
          <w:p>
            <w:r>
              <w:t>property_id</w:t>
            </w:r>
          </w:p>
        </w:tc>
        <w:tc>
          <w:tcPr>
            <w:tcW w:type="dxa" w:w="1728"/>
          </w:tcPr>
          <w:p>
            <w:r>
              <w:t>properties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deals</w:t>
            </w:r>
          </w:p>
        </w:tc>
        <w:tc>
          <w:tcPr>
            <w:tcW w:type="dxa" w:w="1728"/>
          </w:tcPr>
          <w:p>
            <w:r>
              <w:t>property_id</w:t>
            </w:r>
          </w:p>
        </w:tc>
        <w:tc>
          <w:tcPr>
            <w:tcW w:type="dxa" w:w="1728"/>
          </w:tcPr>
          <w:p>
            <w:r>
              <w:t>properties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deals</w:t>
            </w:r>
          </w:p>
        </w:tc>
        <w:tc>
          <w:tcPr>
            <w:tcW w:type="dxa" w:w="1728"/>
          </w:tcPr>
          <w:p>
            <w:r>
              <w:t>buyer_contact_id</w:t>
            </w:r>
          </w:p>
        </w:tc>
        <w:tc>
          <w:tcPr>
            <w:tcW w:type="dxa" w:w="1728"/>
          </w:tcPr>
          <w:p>
            <w:r>
              <w:t>contacts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  <w:tr>
        <w:tc>
          <w:tcPr>
            <w:tcW w:type="dxa" w:w="1728"/>
          </w:tcPr>
          <w:p>
            <w:r>
              <w:t>deals</w:t>
            </w:r>
          </w:p>
        </w:tc>
        <w:tc>
          <w:tcPr>
            <w:tcW w:type="dxa" w:w="1728"/>
          </w:tcPr>
          <w:p>
            <w:r>
              <w:t>assigned_user_id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Many-to-One</w:t>
            </w:r>
          </w:p>
        </w:tc>
      </w:tr>
    </w:tbl>
    <w:p>
      <w:pPr>
        <w:pStyle w:val="Heading1"/>
      </w:pPr>
      <w:r>
        <w:t>5. Indexing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users_email_idx</w:t>
            </w:r>
          </w:p>
        </w:tc>
        <w:tc>
          <w:tcPr>
            <w:tcW w:type="dxa" w:w="2880"/>
          </w:tcPr>
          <w:p>
            <w:r>
              <w:t>users(email)</w:t>
            </w:r>
          </w:p>
        </w:tc>
        <w:tc>
          <w:tcPr>
            <w:tcW w:type="dxa" w:w="2880"/>
          </w:tcPr>
          <w:p>
            <w:r>
              <w:t>Unique login lookup</w:t>
            </w:r>
          </w:p>
        </w:tc>
      </w:tr>
      <w:tr>
        <w:tc>
          <w:tcPr>
            <w:tcW w:type="dxa" w:w="2880"/>
          </w:tcPr>
          <w:p>
            <w:r>
              <w:t>contacts_type_idx</w:t>
            </w:r>
          </w:p>
        </w:tc>
        <w:tc>
          <w:tcPr>
            <w:tcW w:type="dxa" w:w="2880"/>
          </w:tcPr>
          <w:p>
            <w:r>
              <w:t>contacts(contact_type)</w:t>
            </w:r>
          </w:p>
        </w:tc>
        <w:tc>
          <w:tcPr>
            <w:tcW w:type="dxa" w:w="2880"/>
          </w:tcPr>
          <w:p>
            <w:r>
              <w:t>Filter by contact type</w:t>
            </w:r>
          </w:p>
        </w:tc>
      </w:tr>
      <w:tr>
        <w:tc>
          <w:tcPr>
            <w:tcW w:type="dxa" w:w="2880"/>
          </w:tcPr>
          <w:p>
            <w:r>
              <w:t>contacts_assigned_idx</w:t>
            </w:r>
          </w:p>
        </w:tc>
        <w:tc>
          <w:tcPr>
            <w:tcW w:type="dxa" w:w="2880"/>
          </w:tcPr>
          <w:p>
            <w:r>
              <w:t>contacts(assigned_user_id)</w:t>
            </w:r>
          </w:p>
        </w:tc>
        <w:tc>
          <w:tcPr>
            <w:tcW w:type="dxa" w:w="2880"/>
          </w:tcPr>
          <w:p>
            <w:r>
              <w:t>Find contacts by RM</w:t>
            </w:r>
          </w:p>
        </w:tc>
      </w:tr>
      <w:tr>
        <w:tc>
          <w:tcPr>
            <w:tcW w:type="dxa" w:w="2880"/>
          </w:tcPr>
          <w:p>
            <w:r>
              <w:t>properties_status_idx</w:t>
            </w:r>
          </w:p>
        </w:tc>
        <w:tc>
          <w:tcPr>
            <w:tcW w:type="dxa" w:w="2880"/>
          </w:tcPr>
          <w:p>
            <w:r>
              <w:t>properties(status)</w:t>
            </w:r>
          </w:p>
        </w:tc>
        <w:tc>
          <w:tcPr>
            <w:tcW w:type="dxa" w:w="2880"/>
          </w:tcPr>
          <w:p>
            <w:r>
              <w:t>Filter available properties</w:t>
            </w:r>
          </w:p>
        </w:tc>
      </w:tr>
      <w:tr>
        <w:tc>
          <w:tcPr>
            <w:tcW w:type="dxa" w:w="2880"/>
          </w:tcPr>
          <w:p>
            <w:r>
              <w:t>properties_location_idx</w:t>
            </w:r>
          </w:p>
        </w:tc>
        <w:tc>
          <w:tcPr>
            <w:tcW w:type="dxa" w:w="2880"/>
          </w:tcPr>
          <w:p>
            <w:r>
              <w:t>properties(city, country)</w:t>
            </w:r>
          </w:p>
        </w:tc>
        <w:tc>
          <w:tcPr>
            <w:tcW w:type="dxa" w:w="2880"/>
          </w:tcPr>
          <w:p>
            <w:r>
              <w:t>Location-based search</w:t>
            </w:r>
          </w:p>
        </w:tc>
      </w:tr>
      <w:tr>
        <w:tc>
          <w:tcPr>
            <w:tcW w:type="dxa" w:w="2880"/>
          </w:tcPr>
          <w:p>
            <w:r>
              <w:t>mandates_expiry_idx</w:t>
            </w:r>
          </w:p>
        </w:tc>
        <w:tc>
          <w:tcPr>
            <w:tcW w:type="dxa" w:w="2880"/>
          </w:tcPr>
          <w:p>
            <w:r>
              <w:t>mandates(expiry_date)</w:t>
            </w:r>
          </w:p>
        </w:tc>
        <w:tc>
          <w:tcPr>
            <w:tcW w:type="dxa" w:w="2880"/>
          </w:tcPr>
          <w:p>
            <w:r>
              <w:t>Find expiring mandates</w:t>
            </w:r>
          </w:p>
        </w:tc>
      </w:tr>
      <w:tr>
        <w:tc>
          <w:tcPr>
            <w:tcW w:type="dxa" w:w="2880"/>
          </w:tcPr>
          <w:p>
            <w:r>
              <w:t>deals_stage_idx</w:t>
            </w:r>
          </w:p>
        </w:tc>
        <w:tc>
          <w:tcPr>
            <w:tcW w:type="dxa" w:w="2880"/>
          </w:tcPr>
          <w:p>
            <w:r>
              <w:t>deals(stage)</w:t>
            </w:r>
          </w:p>
        </w:tc>
        <w:tc>
          <w:tcPr>
            <w:tcW w:type="dxa" w:w="2880"/>
          </w:tcPr>
          <w:p>
            <w:r>
              <w:t>Pipeline filtering</w:t>
            </w:r>
          </w:p>
        </w:tc>
      </w:tr>
      <w:tr>
        <w:tc>
          <w:tcPr>
            <w:tcW w:type="dxa" w:w="2880"/>
          </w:tcPr>
          <w:p>
            <w:r>
              <w:t>deals_assigned_idx</w:t>
            </w:r>
          </w:p>
        </w:tc>
        <w:tc>
          <w:tcPr>
            <w:tcW w:type="dxa" w:w="2880"/>
          </w:tcPr>
          <w:p>
            <w:r>
              <w:t>deals(assigned_user_id)</w:t>
            </w:r>
          </w:p>
        </w:tc>
        <w:tc>
          <w:tcPr>
            <w:tcW w:type="dxa" w:w="2880"/>
          </w:tcPr>
          <w:p>
            <w:r>
              <w:t>User deal lookup</w:t>
            </w:r>
          </w:p>
        </w:tc>
      </w:tr>
      <w:tr>
        <w:tc>
          <w:tcPr>
            <w:tcW w:type="dxa" w:w="2880"/>
          </w:tcPr>
          <w:p>
            <w:r>
              <w:t>deals_close_date_idx</w:t>
            </w:r>
          </w:p>
        </w:tc>
        <w:tc>
          <w:tcPr>
            <w:tcW w:type="dxa" w:w="2880"/>
          </w:tcPr>
          <w:p>
            <w:r>
              <w:t>deals(expected_close_date)</w:t>
            </w:r>
          </w:p>
        </w:tc>
        <w:tc>
          <w:tcPr>
            <w:tcW w:type="dxa" w:w="2880"/>
          </w:tcPr>
          <w:p>
            <w:r>
              <w:t>Forecast queries</w:t>
            </w:r>
          </w:p>
        </w:tc>
      </w:tr>
    </w:tbl>
    <w:p>
      <w:pPr>
        <w:pStyle w:val="Heading1"/>
      </w:pPr>
      <w:r>
        <w:t>6. Data Retention &amp; Archival</w:t>
      </w:r>
    </w:p>
    <w:p>
      <w:r>
        <w:t>Data retention policies ensure optimal database performance while maintaining compliance:</w:t>
      </w:r>
    </w:p>
    <w:p>
      <w:pPr>
        <w:pStyle w:val="ListBullet"/>
      </w:pPr>
      <w:r>
        <w:t>Activity logs: 2 years (archive to cold storage after 1 year)</w:t>
      </w:r>
    </w:p>
    <w:p>
      <w:pPr>
        <w:pStyle w:val="ListBullet"/>
      </w:pPr>
      <w:r>
        <w:t>Audit trails: 7 years (regulatory requirement)</w:t>
      </w:r>
    </w:p>
    <w:p>
      <w:pPr>
        <w:pStyle w:val="ListBullet"/>
      </w:pPr>
      <w:r>
        <w:t>Deleted records: Soft delete with 90-day grace period</w:t>
      </w:r>
    </w:p>
    <w:p>
      <w:pPr>
        <w:pStyle w:val="ListBullet"/>
      </w:pPr>
      <w:r>
        <w:t>Session data: 30 days maximum</w:t>
      </w:r>
    </w:p>
    <w:p>
      <w:pPr>
        <w:pStyle w:val="ListBullet"/>
      </w:pPr>
      <w:r>
        <w:t>Analytics data: Indefinite retention in warehouse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Database Design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