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MODULE SPEC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Investor Portal Specification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Detailed Technical Specification for Investor-Facing Portal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provides detailed technical specifications for the Investor Portal, a secure, personalized interface for Murivest investors to access opportunities, portfolio information, and communicate with their relationship managers.</w:t>
      </w:r>
    </w:p>
    <w:p>
      <w:pPr>
        <w:pStyle w:val="Heading2"/>
      </w:pPr>
      <w:r>
        <w:t>1.2 Portal Scope</w:t>
      </w:r>
    </w:p>
    <w:p>
      <w:pPr>
        <w:pStyle w:val="ListBullet"/>
      </w:pPr>
      <w:r>
        <w:t>Authentication: Secure login with MFA support</w:t>
      </w:r>
    </w:p>
    <w:p>
      <w:pPr>
        <w:pStyle w:val="ListBullet"/>
      </w:pPr>
      <w:r>
        <w:t>Dashboard: Personalized overview of opportunities and portfolio</w:t>
      </w:r>
    </w:p>
    <w:p>
      <w:pPr>
        <w:pStyle w:val="ListBullet"/>
      </w:pPr>
      <w:r>
        <w:t>Opportunities: Browse and view investment opportunities</w:t>
      </w:r>
    </w:p>
    <w:p>
      <w:pPr>
        <w:pStyle w:val="ListBullet"/>
      </w:pPr>
      <w:r>
        <w:t>Portfolio: Track current investments and performance</w:t>
      </w:r>
    </w:p>
    <w:p>
      <w:pPr>
        <w:pStyle w:val="ListBullet"/>
      </w:pPr>
      <w:r>
        <w:t>Documents: Access investment memos and reports</w:t>
      </w:r>
    </w:p>
    <w:p>
      <w:pPr>
        <w:pStyle w:val="ListBullet"/>
      </w:pPr>
      <w:r>
        <w:t>Communication: Message relationship managers</w:t>
      </w:r>
    </w:p>
    <w:p>
      <w:pPr>
        <w:pStyle w:val="Heading1"/>
      </w:pPr>
      <w:r>
        <w:t>2. Authentication &amp; Security</w:t>
      </w:r>
    </w:p>
    <w:p>
      <w:pPr>
        <w:pStyle w:val="Heading2"/>
      </w:pPr>
      <w:r>
        <w:t>2.1 Login Process</w:t>
      </w:r>
    </w:p>
    <w:p>
      <w:r>
        <w:t>1. Navigate to https://investors.murivest.com</w:t>
      </w:r>
    </w:p>
    <w:p>
      <w:r>
        <w:t>2. Enter email address and password</w:t>
      </w:r>
    </w:p>
    <w:p>
      <w:r>
        <w:t>3. Complete MFA (if enabled)</w:t>
      </w:r>
    </w:p>
    <w:p>
      <w:r>
        <w:t>4. Session established with JWT token</w:t>
      </w:r>
    </w:p>
    <w:p>
      <w:r>
        <w:t>5. Redirect to personalized dashboard</w:t>
      </w:r>
    </w:p>
    <w:p>
      <w:pPr>
        <w:pStyle w:val="Heading2"/>
      </w:pPr>
      <w:r>
        <w:t>2.2 Security Features</w:t>
      </w:r>
    </w:p>
    <w:p>
      <w:pPr>
        <w:pStyle w:val="ListBullet"/>
      </w:pPr>
      <w:r>
        <w:t>Password complexity requirements</w:t>
      </w:r>
    </w:p>
    <w:p>
      <w:pPr>
        <w:pStyle w:val="ListBullet"/>
      </w:pPr>
      <w:r>
        <w:t>Account lockout after failed attempts</w:t>
      </w:r>
    </w:p>
    <w:p>
      <w:pPr>
        <w:pStyle w:val="ListBullet"/>
      </w:pPr>
      <w:r>
        <w:t>Session timeout after 30 minutes inactivity</w:t>
      </w:r>
    </w:p>
    <w:p>
      <w:pPr>
        <w:pStyle w:val="ListBullet"/>
      </w:pPr>
      <w:r>
        <w:t>Email notifications for new device logins</w:t>
      </w:r>
    </w:p>
    <w:p>
      <w:pPr>
        <w:pStyle w:val="ListBullet"/>
      </w:pPr>
      <w:r>
        <w:t>Ability to view and terminate active sessions</w:t>
      </w:r>
    </w:p>
    <w:p>
      <w:pPr>
        <w:pStyle w:val="Heading1"/>
      </w:pPr>
      <w:r>
        <w:t>3. Investor Dashboard</w:t>
      </w:r>
    </w:p>
    <w:p>
      <w:pPr>
        <w:pStyle w:val="Heading2"/>
      </w:pPr>
      <w:r>
        <w:t>3.1 Dashboard Components</w:t>
      </w:r>
    </w:p>
    <w:p>
      <w:r>
        <w:rPr>
          <w:b/>
        </w:rPr>
        <w:t xml:space="preserve">Portfolio Summary: </w:t>
      </w:r>
      <w:r>
        <w:t>Total invested, current value, returns</w:t>
      </w:r>
    </w:p>
    <w:p>
      <w:r>
        <w:rPr>
          <w:b/>
        </w:rPr>
        <w:t xml:space="preserve">Active Opportunities: </w:t>
      </w:r>
      <w:r>
        <w:t>New deals matching investor profile</w:t>
      </w:r>
    </w:p>
    <w:p>
      <w:r>
        <w:rPr>
          <w:b/>
        </w:rPr>
        <w:t xml:space="preserve">Recent Activity: </w:t>
      </w:r>
      <w:r>
        <w:t>Latest memos viewed, meetings scheduled</w:t>
      </w:r>
    </w:p>
    <w:p>
      <w:r>
        <w:rPr>
          <w:b/>
        </w:rPr>
        <w:t xml:space="preserve">Watchlist: </w:t>
      </w:r>
      <w:r>
        <w:t>Saved properties being tracked</w:t>
      </w:r>
    </w:p>
    <w:p>
      <w:r>
        <w:rPr>
          <w:b/>
        </w:rPr>
        <w:t xml:space="preserve">Upcoming Events: </w:t>
      </w:r>
      <w:r>
        <w:t>Scheduled meetings, webinars</w:t>
      </w:r>
    </w:p>
    <w:p>
      <w:r>
        <w:rPr>
          <w:b/>
        </w:rPr>
        <w:t xml:space="preserve">Messages: </w:t>
      </w:r>
      <w:r>
        <w:t>Unread communications from RM</w:t>
      </w:r>
    </w:p>
    <w:p>
      <w:pPr>
        <w:pStyle w:val="Heading1"/>
      </w:pPr>
      <w:r>
        <w:t>4. Investment Opportunities</w:t>
      </w:r>
    </w:p>
    <w:p>
      <w:pPr>
        <w:pStyle w:val="Heading2"/>
      </w:pPr>
      <w:r>
        <w:t>4.1 Opportunity Listing</w:t>
      </w:r>
    </w:p>
    <w:p>
      <w:pPr>
        <w:pStyle w:val="ListBullet"/>
      </w:pPr>
      <w:r>
        <w:t>Grid view of available opportunities</w:t>
      </w:r>
    </w:p>
    <w:p>
      <w:pPr>
        <w:pStyle w:val="ListBullet"/>
      </w:pPr>
      <w:r>
        <w:t>Filter by: asset type, location, investment size, yield</w:t>
      </w:r>
    </w:p>
    <w:p>
      <w:pPr>
        <w:pStyle w:val="ListBullet"/>
      </w:pPr>
      <w:r>
        <w:t>Sort by: date added, yield, investment size</w:t>
      </w:r>
    </w:p>
    <w:p>
      <w:pPr>
        <w:pStyle w:val="ListBullet"/>
      </w:pPr>
      <w:r>
        <w:t>Each card shows: image, title, key metrics</w:t>
      </w:r>
    </w:p>
    <w:p>
      <w:pPr>
        <w:pStyle w:val="ListBullet"/>
      </w:pPr>
      <w:r>
        <w:t>Click to view detailed opportunity page</w:t>
      </w:r>
    </w:p>
    <w:p>
      <w:pPr>
        <w:pStyle w:val="Heading2"/>
      </w:pPr>
      <w:r>
        <w:t>4.2 Opportunity Detail Page</w:t>
      </w:r>
    </w:p>
    <w:p>
      <w:pPr>
        <w:pStyle w:val="ListBullet"/>
      </w:pPr>
      <w:r>
        <w:t>Property images and virtual tour (if available)</w:t>
      </w:r>
    </w:p>
    <w:p>
      <w:pPr>
        <w:pStyle w:val="ListBullet"/>
      </w:pPr>
      <w:r>
        <w:t>Investment highlights and key metrics</w:t>
      </w:r>
    </w:p>
    <w:p>
      <w:pPr>
        <w:pStyle w:val="ListBullet"/>
      </w:pPr>
      <w:r>
        <w:t>Location map and neighborhood info</w:t>
      </w:r>
    </w:p>
    <w:p>
      <w:pPr>
        <w:pStyle w:val="ListBullet"/>
      </w:pPr>
      <w:r>
        <w:t>Financial projections and yield analysis</w:t>
      </w:r>
    </w:p>
    <w:p>
      <w:pPr>
        <w:pStyle w:val="ListBullet"/>
      </w:pPr>
      <w:r>
        <w:t>Download investment memo (PDF)</w:t>
      </w:r>
    </w:p>
    <w:p>
      <w:pPr>
        <w:pStyle w:val="ListBullet"/>
      </w:pPr>
      <w:r>
        <w:t>Request more information</w:t>
      </w:r>
    </w:p>
    <w:p>
      <w:pPr>
        <w:pStyle w:val="ListBullet"/>
      </w:pPr>
      <w:r>
        <w:t>Express interest / Submit inquiry</w:t>
      </w:r>
    </w:p>
    <w:p>
      <w:pPr>
        <w:pStyle w:val="Heading1"/>
      </w:pPr>
      <w:r>
        <w:t>5. Portfolio Management</w:t>
      </w:r>
    </w:p>
    <w:p>
      <w:pPr>
        <w:pStyle w:val="Heading2"/>
      </w:pPr>
      <w:r>
        <w:t>5.1 Portfolio View</w:t>
      </w:r>
    </w:p>
    <w:p>
      <w:r>
        <w:t>1. List of all current investments</w:t>
      </w:r>
    </w:p>
    <w:p>
      <w:r>
        <w:t>2. Each investment shows:</w:t>
      </w:r>
    </w:p>
    <w:p>
      <w:pPr>
        <w:pStyle w:val="ListBullet"/>
      </w:pPr>
      <w:r>
        <w:t xml:space="preserve">   • Property name and image</w:t>
      </w:r>
    </w:p>
    <w:p>
      <w:pPr>
        <w:pStyle w:val="ListBullet"/>
      </w:pPr>
      <w:r>
        <w:t xml:space="preserve">   • Investment amount and date</w:t>
      </w:r>
    </w:p>
    <w:p>
      <w:pPr>
        <w:pStyle w:val="ListBullet"/>
      </w:pPr>
      <w:r>
        <w:t xml:space="preserve">   • Current value (if available)</w:t>
      </w:r>
    </w:p>
    <w:p>
      <w:pPr>
        <w:pStyle w:val="ListBullet"/>
      </w:pPr>
      <w:r>
        <w:t xml:space="preserve">   • Income/distributions received</w:t>
      </w:r>
    </w:p>
    <w:p>
      <w:pPr>
        <w:pStyle w:val="ListBullet"/>
      </w:pPr>
      <w:r>
        <w:t xml:space="preserve">   • Performance metrics (IRR, cash-on-cash)</w:t>
      </w:r>
    </w:p>
    <w:p>
      <w:pPr>
        <w:pStyle w:val="Heading2"/>
      </w:pPr>
      <w:r>
        <w:t>5.2 Investment Documents</w:t>
      </w:r>
    </w:p>
    <w:p>
      <w:r>
        <w:t>1. Access to all investment-related documents:</w:t>
      </w:r>
    </w:p>
    <w:p>
      <w:pPr>
        <w:pStyle w:val="ListBullet"/>
      </w:pPr>
      <w:r>
        <w:t xml:space="preserve">   • Original investment memo</w:t>
      </w:r>
    </w:p>
    <w:p>
      <w:pPr>
        <w:pStyle w:val="ListBullet"/>
      </w:pPr>
      <w:r>
        <w:t xml:space="preserve">   • Signed agreements</w:t>
      </w:r>
    </w:p>
    <w:p>
      <w:pPr>
        <w:pStyle w:val="ListBullet"/>
      </w:pPr>
      <w:r>
        <w:t xml:space="preserve">   • Quarterly/annual reports</w:t>
      </w:r>
    </w:p>
    <w:p>
      <w:pPr>
        <w:pStyle w:val="ListBullet"/>
      </w:pPr>
      <w:r>
        <w:t xml:space="preserve">   • Distribution statements</w:t>
      </w:r>
    </w:p>
    <w:p>
      <w:pPr>
        <w:pStyle w:val="ListBullet"/>
      </w:pPr>
      <w:r>
        <w:t xml:space="preserve">   • Tax documents</w:t>
      </w:r>
    </w:p>
    <w:p>
      <w:pPr>
        <w:pStyle w:val="Heading1"/>
      </w:pPr>
      <w:r>
        <w:t>6. Document Access</w:t>
      </w:r>
    </w:p>
    <w:p>
      <w:pPr>
        <w:pStyle w:val="Heading2"/>
      </w:pPr>
      <w:r>
        <w:t>6.1 Document Security</w:t>
      </w:r>
    </w:p>
    <w:p>
      <w:r>
        <w:t>Documents are protected with multiple security layers:</w:t>
      </w:r>
    </w:p>
    <w:p>
      <w:pPr>
        <w:pStyle w:val="ListBullet"/>
      </w:pPr>
      <w:r>
        <w:t>Watermarking with investor name and date</w:t>
      </w:r>
    </w:p>
    <w:p>
      <w:pPr>
        <w:pStyle w:val="ListBullet"/>
      </w:pPr>
      <w:r>
        <w:t>Download tracking and audit logs</w:t>
      </w:r>
    </w:p>
    <w:p>
      <w:pPr>
        <w:pStyle w:val="ListBullet"/>
      </w:pPr>
      <w:r>
        <w:t>Expiration links for sensitive documents</w:t>
      </w:r>
    </w:p>
    <w:p>
      <w:pPr>
        <w:pStyle w:val="ListBullet"/>
      </w:pPr>
      <w:r>
        <w:t>View-only mode for highly confidential memos</w:t>
      </w:r>
    </w:p>
    <w:p>
      <w:pPr>
        <w:pStyle w:val="Heading2"/>
      </w:pPr>
      <w:r>
        <w:t>6.2 Document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Investment Memos</w:t>
            </w:r>
          </w:p>
        </w:tc>
        <w:tc>
          <w:tcPr>
            <w:tcW w:type="dxa" w:w="4320"/>
          </w:tcPr>
          <w:p>
            <w:r>
              <w:t>Detailed property analysis and investment thesis</w:t>
            </w:r>
          </w:p>
        </w:tc>
      </w:tr>
      <w:tr>
        <w:tc>
          <w:tcPr>
            <w:tcW w:type="dxa" w:w="4320"/>
          </w:tcPr>
          <w:p>
            <w:r>
              <w:t>Due Diligence</w:t>
            </w:r>
          </w:p>
        </w:tc>
        <w:tc>
          <w:tcPr>
            <w:tcW w:type="dxa" w:w="4320"/>
          </w:tcPr>
          <w:p>
            <w:r>
              <w:t>Property inspection reports, financials, leases</w:t>
            </w:r>
          </w:p>
        </w:tc>
      </w:tr>
      <w:tr>
        <w:tc>
          <w:tcPr>
            <w:tcW w:type="dxa" w:w="4320"/>
          </w:tcPr>
          <w:p>
            <w:r>
              <w:t>Market Reports</w:t>
            </w:r>
          </w:p>
        </w:tc>
        <w:tc>
          <w:tcPr>
            <w:tcW w:type="dxa" w:w="4320"/>
          </w:tcPr>
          <w:p>
            <w:r>
              <w:t>Quarterly market updates and trends</w:t>
            </w:r>
          </w:p>
        </w:tc>
      </w:tr>
      <w:tr>
        <w:tc>
          <w:tcPr>
            <w:tcW w:type="dxa" w:w="4320"/>
          </w:tcPr>
          <w:p>
            <w:r>
              <w:t>Portfolio Reports</w:t>
            </w:r>
          </w:p>
        </w:tc>
        <w:tc>
          <w:tcPr>
            <w:tcW w:type="dxa" w:w="4320"/>
          </w:tcPr>
          <w:p>
            <w:r>
              <w:t>Performance summaries and distributions</w:t>
            </w:r>
          </w:p>
        </w:tc>
      </w:tr>
    </w:tbl>
    <w:p>
      <w:pPr>
        <w:pStyle w:val="Heading1"/>
      </w:pPr>
      <w:r>
        <w:t>7. Communication Center</w:t>
      </w:r>
    </w:p>
    <w:p>
      <w:pPr>
        <w:pStyle w:val="Heading2"/>
      </w:pPr>
      <w:r>
        <w:t>7.1 Messaging</w:t>
      </w:r>
    </w:p>
    <w:p>
      <w:pPr>
        <w:pStyle w:val="ListBullet"/>
      </w:pPr>
      <w:r>
        <w:t>Secure messaging with assigned relationship manager</w:t>
      </w:r>
    </w:p>
    <w:p>
      <w:pPr>
        <w:pStyle w:val="ListBullet"/>
      </w:pPr>
      <w:r>
        <w:t>Message history preserved</w:t>
      </w:r>
    </w:p>
    <w:p>
      <w:pPr>
        <w:pStyle w:val="ListBullet"/>
      </w:pPr>
      <w:r>
        <w:t>Attachment support for documents</w:t>
      </w:r>
    </w:p>
    <w:p>
      <w:pPr>
        <w:pStyle w:val="ListBullet"/>
      </w:pPr>
      <w:r>
        <w:t>Email notifications for new messages</w:t>
      </w:r>
    </w:p>
    <w:p>
      <w:pPr>
        <w:pStyle w:val="Heading2"/>
      </w:pPr>
      <w:r>
        <w:t>7.2 Meeting Scheduling</w:t>
      </w:r>
    </w:p>
    <w:p>
      <w:pPr>
        <w:pStyle w:val="ListBullet"/>
      </w:pPr>
      <w:r>
        <w:t>Request meeting with relationship manager</w:t>
      </w:r>
    </w:p>
    <w:p>
      <w:pPr>
        <w:pStyle w:val="ListBullet"/>
      </w:pPr>
      <w:r>
        <w:t>View RM availability calendar</w:t>
      </w:r>
    </w:p>
    <w:p>
      <w:pPr>
        <w:pStyle w:val="ListBullet"/>
      </w:pPr>
      <w:r>
        <w:t>Select preferred date and time</w:t>
      </w:r>
    </w:p>
    <w:p>
      <w:pPr>
        <w:pStyle w:val="ListBullet"/>
      </w:pPr>
      <w:r>
        <w:t>Choose meeting type (in-person, video call, phone)</w:t>
      </w:r>
    </w:p>
    <w:p>
      <w:pPr>
        <w:pStyle w:val="ListBullet"/>
      </w:pPr>
      <w:r>
        <w:t>Receive calendar invitation</w:t>
      </w:r>
    </w:p>
    <w:p>
      <w:pPr>
        <w:pStyle w:val="Heading1"/>
      </w:pPr>
      <w:r>
        <w:t>8. Watchlist</w:t>
      </w:r>
    </w:p>
    <w:p>
      <w:pPr>
        <w:pStyle w:val="Heading2"/>
      </w:pPr>
      <w:r>
        <w:t>8.1 Managing Watchlist</w:t>
      </w:r>
    </w:p>
    <w:p>
      <w:pPr>
        <w:pStyle w:val="ListBullet"/>
      </w:pPr>
      <w:r>
        <w:t>Save properties of interest to watchlist</w:t>
      </w:r>
    </w:p>
    <w:p>
      <w:pPr>
        <w:pStyle w:val="ListBullet"/>
      </w:pPr>
      <w:r>
        <w:t>Receive updates on watched properties</w:t>
      </w:r>
    </w:p>
    <w:p>
      <w:pPr>
        <w:pStyle w:val="ListBullet"/>
      </w:pPr>
      <w:r>
        <w:t>Compare multiple properties side-by-side</w:t>
      </w:r>
    </w:p>
    <w:p>
      <w:pPr>
        <w:pStyle w:val="ListBullet"/>
      </w:pPr>
      <w:r>
        <w:t>Share watchlist with relationship manager</w:t>
      </w:r>
    </w:p>
    <w:p>
      <w:pPr>
        <w:pStyle w:val="Heading1"/>
      </w:pPr>
      <w:r>
        <w:t>9. Portal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/portal/opportunities</w:t>
            </w:r>
          </w:p>
        </w:tc>
        <w:tc>
          <w:tcPr>
            <w:tcW w:type="dxa" w:w="4320"/>
          </w:tcPr>
          <w:p>
            <w:r>
              <w:t>List available opportunities for investor</w:t>
            </w:r>
          </w:p>
        </w:tc>
      </w:tr>
      <w:tr>
        <w:tc>
          <w:tcPr>
            <w:tcW w:type="dxa" w:w="4320"/>
          </w:tcPr>
          <w:p>
            <w:r>
              <w:t>GET /portal/opportunities/{id}</w:t>
            </w:r>
          </w:p>
        </w:tc>
        <w:tc>
          <w:tcPr>
            <w:tcW w:type="dxa" w:w="4320"/>
          </w:tcPr>
          <w:p>
            <w:r>
              <w:t>Get opportunity details</w:t>
            </w:r>
          </w:p>
        </w:tc>
      </w:tr>
      <w:tr>
        <w:tc>
          <w:tcPr>
            <w:tcW w:type="dxa" w:w="4320"/>
          </w:tcPr>
          <w:p>
            <w:r>
              <w:t>GET /portal/portfolio</w:t>
            </w:r>
          </w:p>
        </w:tc>
        <w:tc>
          <w:tcPr>
            <w:tcW w:type="dxa" w:w="4320"/>
          </w:tcPr>
          <w:p>
            <w:r>
              <w:t>Get investor portfolio summary</w:t>
            </w:r>
          </w:p>
        </w:tc>
      </w:tr>
      <w:tr>
        <w:tc>
          <w:tcPr>
            <w:tcW w:type="dxa" w:w="4320"/>
          </w:tcPr>
          <w:p>
            <w:r>
              <w:t>GET /portal/documents</w:t>
            </w:r>
          </w:p>
        </w:tc>
        <w:tc>
          <w:tcPr>
            <w:tcW w:type="dxa" w:w="4320"/>
          </w:tcPr>
          <w:p>
            <w:r>
              <w:t>List accessible documents</w:t>
            </w:r>
          </w:p>
        </w:tc>
      </w:tr>
      <w:tr>
        <w:tc>
          <w:tcPr>
            <w:tcW w:type="dxa" w:w="4320"/>
          </w:tcPr>
          <w:p>
            <w:r>
              <w:t>GET /portal/documents/{id}/download</w:t>
            </w:r>
          </w:p>
        </w:tc>
        <w:tc>
          <w:tcPr>
            <w:tcW w:type="dxa" w:w="4320"/>
          </w:tcPr>
          <w:p>
            <w:r>
              <w:t>Download document</w:t>
            </w:r>
          </w:p>
        </w:tc>
      </w:tr>
      <w:tr>
        <w:tc>
          <w:tcPr>
            <w:tcW w:type="dxa" w:w="4320"/>
          </w:tcPr>
          <w:p>
            <w:r>
              <w:t>POST /portal/inquiries</w:t>
            </w:r>
          </w:p>
        </w:tc>
        <w:tc>
          <w:tcPr>
            <w:tcW w:type="dxa" w:w="4320"/>
          </w:tcPr>
          <w:p>
            <w:r>
              <w:t>Submit inquiry about opportunity</w:t>
            </w:r>
          </w:p>
        </w:tc>
      </w:tr>
      <w:tr>
        <w:tc>
          <w:tcPr>
            <w:tcW w:type="dxa" w:w="4320"/>
          </w:tcPr>
          <w:p>
            <w:r>
              <w:t>GET /portal/messages</w:t>
            </w:r>
          </w:p>
        </w:tc>
        <w:tc>
          <w:tcPr>
            <w:tcW w:type="dxa" w:w="4320"/>
          </w:tcPr>
          <w:p>
            <w:r>
              <w:t>Get message history</w:t>
            </w:r>
          </w:p>
        </w:tc>
      </w:tr>
      <w:tr>
        <w:tc>
          <w:tcPr>
            <w:tcW w:type="dxa" w:w="4320"/>
          </w:tcPr>
          <w:p>
            <w:r>
              <w:t>POST /portal/messages</w:t>
            </w:r>
          </w:p>
        </w:tc>
        <w:tc>
          <w:tcPr>
            <w:tcW w:type="dxa" w:w="4320"/>
          </w:tcPr>
          <w:p>
            <w:r>
              <w:t>Send message to RM</w:t>
            </w:r>
          </w:p>
        </w:tc>
      </w:tr>
    </w:tbl>
    <w:p>
      <w:pPr>
        <w:pStyle w:val="Heading1"/>
      </w:pPr>
      <w:r>
        <w:t>10. Notifications</w:t>
      </w:r>
    </w:p>
    <w:p>
      <w:r>
        <w:t>Investors receive notifications for:</w:t>
      </w:r>
    </w:p>
    <w:p>
      <w:pPr>
        <w:pStyle w:val="ListBullet"/>
      </w:pPr>
      <w:r>
        <w:t>New investment opportunities matching profile</w:t>
      </w:r>
    </w:p>
    <w:p>
      <w:pPr>
        <w:pStyle w:val="ListBullet"/>
      </w:pPr>
      <w:r>
        <w:t>Updates to saved/watched properties</w:t>
      </w:r>
    </w:p>
    <w:p>
      <w:pPr>
        <w:pStyle w:val="ListBullet"/>
      </w:pPr>
      <w:r>
        <w:t>New documents available</w:t>
      </w:r>
    </w:p>
    <w:p>
      <w:pPr>
        <w:pStyle w:val="ListBullet"/>
      </w:pPr>
      <w:r>
        <w:t>Messages from relationship manager</w:t>
      </w:r>
    </w:p>
    <w:p>
      <w:pPr>
        <w:pStyle w:val="ListBullet"/>
      </w:pPr>
      <w:r>
        <w:t>Upcoming meetings</w:t>
      </w:r>
    </w:p>
    <w:p>
      <w:pPr>
        <w:pStyle w:val="ListBullet"/>
      </w:pPr>
      <w:r>
        <w:t>Distribution payments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Investor Portal Spec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