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sz w:val="28"/>
          <w:szCs w:val="28"/>
        </w:rPr>
      </w:pPr>
      <w:r>
        <w:rPr>
          <w:sz w:val="28"/>
          <w:szCs w:val="28"/>
          <w:rtl w:val="0"/>
        </w:rPr>
        <w:t>Ministerul Educației și Cercetării al Republicii Moldova</w:t>
      </w:r>
    </w:p>
    <w:p w14:paraId="00000002">
      <w:pPr>
        <w:ind w:left="283" w:firstLine="0"/>
        <w:jc w:val="center"/>
        <w:rPr>
          <w:sz w:val="28"/>
          <w:szCs w:val="28"/>
        </w:rPr>
      </w:pPr>
      <w:r>
        <w:rPr>
          <w:sz w:val="28"/>
          <w:szCs w:val="28"/>
          <w:rtl w:val="0"/>
        </w:rPr>
        <w:t>Universitatea Tehnică a Moldovei</w:t>
      </w:r>
    </w:p>
    <w:p w14:paraId="00000003">
      <w:pPr>
        <w:ind w:left="283" w:right="138" w:firstLine="0"/>
        <w:jc w:val="center"/>
        <w:rPr>
          <w:sz w:val="28"/>
          <w:szCs w:val="28"/>
        </w:rPr>
      </w:pPr>
      <w:r>
        <w:rPr>
          <w:sz w:val="28"/>
          <w:szCs w:val="28"/>
          <w:rtl w:val="0"/>
        </w:rPr>
        <w:t>Facultatea Calculatoare, Informatică și Microelectronică</w:t>
      </w:r>
    </w:p>
    <w:p w14:paraId="00000004">
      <w:pPr>
        <w:ind w:left="283" w:firstLine="0"/>
      </w:pPr>
    </w:p>
    <w:p w14:paraId="00000005">
      <w:pPr>
        <w:ind w:left="283" w:firstLine="0"/>
      </w:pPr>
    </w:p>
    <w:p w14:paraId="00000006">
      <w:pPr>
        <w:ind w:left="283" w:firstLine="0"/>
      </w:pPr>
    </w:p>
    <w:p w14:paraId="00000007">
      <w:pPr>
        <w:ind w:left="283" w:firstLine="0"/>
      </w:pPr>
    </w:p>
    <w:p w14:paraId="00000008">
      <w:pPr>
        <w:ind w:left="283" w:firstLine="0"/>
      </w:pPr>
    </w:p>
    <w:p w14:paraId="00000009">
      <w:pPr>
        <w:ind w:left="283" w:firstLine="0"/>
      </w:pPr>
    </w:p>
    <w:p w14:paraId="0000000A">
      <w:pPr>
        <w:ind w:left="283" w:right="278" w:firstLine="0"/>
      </w:pPr>
    </w:p>
    <w:p w14:paraId="0000000B">
      <w:pPr>
        <w:ind w:left="283" w:firstLine="0"/>
        <w:jc w:val="center"/>
        <w:rPr>
          <w:b/>
          <w:bCs/>
          <w:sz w:val="144"/>
          <w:szCs w:val="144"/>
        </w:rPr>
      </w:pPr>
      <w:r>
        <w:rPr>
          <w:b/>
          <w:bCs/>
          <w:sz w:val="144"/>
          <w:szCs w:val="144"/>
          <w:rtl w:val="0"/>
        </w:rPr>
        <w:t>Raport</w:t>
      </w:r>
    </w:p>
    <w:p w14:paraId="0000000C">
      <w:pPr>
        <w:ind w:left="283" w:firstLine="0"/>
        <w:jc w:val="center"/>
        <w:rPr>
          <w:b/>
          <w:bCs/>
          <w:sz w:val="48"/>
          <w:szCs w:val="48"/>
        </w:rPr>
      </w:pPr>
      <w:r>
        <w:rPr>
          <w:b/>
          <w:bCs/>
          <w:sz w:val="48"/>
          <w:szCs w:val="48"/>
          <w:rtl w:val="0"/>
        </w:rPr>
        <w:t xml:space="preserve">la </w:t>
      </w:r>
    </w:p>
    <w:p w14:paraId="0000000D">
      <w:pPr>
        <w:ind w:left="283" w:firstLine="0"/>
        <w:jc w:val="center"/>
        <w:rPr>
          <w:b/>
          <w:bCs/>
          <w:sz w:val="32"/>
          <w:szCs w:val="32"/>
        </w:rPr>
      </w:pPr>
      <w:r>
        <w:rPr>
          <w:b/>
          <w:bCs/>
          <w:sz w:val="48"/>
          <w:szCs w:val="48"/>
          <w:rtl w:val="0"/>
        </w:rPr>
        <w:t>Lucrarea de laborator Nr. 2</w:t>
      </w:r>
    </w:p>
    <w:p w14:paraId="0000000E">
      <w:pPr>
        <w:ind w:left="283" w:firstLine="0"/>
        <w:jc w:val="center"/>
        <w:rPr>
          <w:b/>
          <w:bCs/>
          <w:sz w:val="32"/>
          <w:szCs w:val="32"/>
        </w:rPr>
      </w:pPr>
    </w:p>
    <w:p w14:paraId="0000000F">
      <w:pPr>
        <w:ind w:left="283" w:firstLine="0"/>
        <w:jc w:val="center"/>
        <w:rPr>
          <w:sz w:val="28"/>
          <w:szCs w:val="28"/>
        </w:rPr>
      </w:pPr>
      <w:r>
        <w:rPr>
          <w:i/>
          <w:iCs/>
          <w:sz w:val="28"/>
          <w:szCs w:val="28"/>
          <w:rtl w:val="0"/>
        </w:rPr>
        <w:t>Disciplina: Tehnici de programare</w:t>
      </w:r>
    </w:p>
    <w:p w14:paraId="00000010">
      <w:pPr>
        <w:ind w:left="283" w:firstLine="0"/>
        <w:rPr>
          <w:b/>
          <w:bCs/>
          <w:sz w:val="36"/>
          <w:szCs w:val="36"/>
        </w:rPr>
      </w:pPr>
    </w:p>
    <w:p w14:paraId="00000011">
      <w:pPr>
        <w:ind w:left="283" w:firstLine="0"/>
        <w:jc w:val="center"/>
        <w:rPr>
          <w:sz w:val="36"/>
          <w:szCs w:val="36"/>
        </w:rPr>
      </w:pPr>
      <w:r>
        <w:rPr>
          <w:b/>
          <w:bCs/>
          <w:sz w:val="36"/>
          <w:szCs w:val="36"/>
          <w:rtl w:val="0"/>
        </w:rPr>
        <w:t xml:space="preserve">Tema: </w:t>
      </w:r>
      <w:r>
        <w:rPr>
          <w:sz w:val="36"/>
          <w:szCs w:val="36"/>
          <w:rtl w:val="0"/>
        </w:rPr>
        <w:t>” Lucrul în linia de comandă Linux</w:t>
      </w:r>
      <w:r>
        <w:rPr>
          <w:sz w:val="32"/>
          <w:szCs w:val="32"/>
          <w:rtl w:val="0"/>
        </w:rPr>
        <w:t xml:space="preserve"> </w:t>
      </w:r>
      <w:r>
        <w:rPr>
          <w:sz w:val="36"/>
          <w:szCs w:val="36"/>
          <w:rtl w:val="0"/>
        </w:rPr>
        <w:t>”</w:t>
      </w:r>
    </w:p>
    <w:p w14:paraId="00000012">
      <w:pPr>
        <w:ind w:left="283" w:firstLine="0"/>
        <w:rPr>
          <w:b/>
          <w:bCs/>
          <w:sz w:val="36"/>
          <w:szCs w:val="36"/>
        </w:rPr>
      </w:pPr>
    </w:p>
    <w:p w14:paraId="00000013">
      <w:pPr>
        <w:ind w:left="283" w:firstLine="0"/>
        <w:rPr>
          <w:sz w:val="36"/>
          <w:szCs w:val="36"/>
        </w:rPr>
      </w:pPr>
    </w:p>
    <w:p w14:paraId="00000014">
      <w:pPr>
        <w:ind w:left="283" w:firstLine="0"/>
        <w:rPr>
          <w:sz w:val="32"/>
          <w:szCs w:val="32"/>
        </w:rPr>
      </w:pPr>
    </w:p>
    <w:p w14:paraId="00000015">
      <w:pPr>
        <w:ind w:left="283" w:firstLine="0"/>
        <w:rPr>
          <w:sz w:val="32"/>
          <w:szCs w:val="32"/>
        </w:rPr>
      </w:pPr>
    </w:p>
    <w:p w14:paraId="00000016">
      <w:pPr>
        <w:ind w:left="283" w:firstLine="0"/>
        <w:rPr>
          <w:sz w:val="32"/>
          <w:szCs w:val="32"/>
        </w:rPr>
      </w:pPr>
    </w:p>
    <w:p w14:paraId="00000017">
      <w:pPr>
        <w:ind w:left="283" w:firstLine="0"/>
        <w:rPr>
          <w:sz w:val="32"/>
          <w:szCs w:val="32"/>
        </w:rPr>
      </w:pPr>
    </w:p>
    <w:p w14:paraId="00000018">
      <w:pPr>
        <w:ind w:left="-566" w:right="-3" w:firstLine="0"/>
        <w:rPr>
          <w:sz w:val="28"/>
          <w:szCs w:val="28"/>
        </w:rPr>
      </w:pPr>
      <w:r>
        <w:rPr>
          <w:sz w:val="28"/>
          <w:szCs w:val="28"/>
          <w:rtl w:val="0"/>
        </w:rPr>
        <w:t xml:space="preserve">     A efectuat : </w:t>
      </w:r>
      <w:r>
        <w:rPr>
          <w:sz w:val="28"/>
          <w:szCs w:val="28"/>
          <w:rtl w:val="0"/>
        </w:rPr>
        <w:tab/>
      </w:r>
      <w:r>
        <w:rPr>
          <w:sz w:val="28"/>
          <w:szCs w:val="28"/>
          <w:rtl w:val="0"/>
        </w:rPr>
        <w:tab/>
      </w:r>
      <w:r>
        <w:rPr>
          <w:sz w:val="28"/>
          <w:szCs w:val="28"/>
          <w:rtl w:val="0"/>
        </w:rPr>
        <w:tab/>
      </w:r>
      <w:r>
        <w:rPr>
          <w:sz w:val="28"/>
          <w:szCs w:val="28"/>
          <w:rtl w:val="0"/>
        </w:rPr>
        <w:tab/>
      </w:r>
      <w:r>
        <w:rPr>
          <w:sz w:val="28"/>
          <w:szCs w:val="28"/>
          <w:rtl w:val="0"/>
        </w:rPr>
        <w:tab/>
      </w:r>
      <w:r>
        <w:rPr>
          <w:sz w:val="28"/>
          <w:szCs w:val="28"/>
          <w:rtl w:val="0"/>
        </w:rPr>
        <w:t xml:space="preserve">                                      st. gr.SI – 265 Mironica Mark</w:t>
      </w:r>
    </w:p>
    <w:p w14:paraId="00000019">
      <w:pPr>
        <w:ind w:left="-566" w:firstLine="0"/>
        <w:rPr>
          <w:sz w:val="28"/>
          <w:szCs w:val="28"/>
        </w:rPr>
      </w:pPr>
    </w:p>
    <w:p w14:paraId="0000001A">
      <w:pPr>
        <w:ind w:left="-566" w:firstLine="0"/>
        <w:rPr>
          <w:sz w:val="28"/>
          <w:szCs w:val="28"/>
        </w:rPr>
      </w:pPr>
      <w:r>
        <w:rPr>
          <w:sz w:val="28"/>
          <w:szCs w:val="28"/>
          <w:rtl w:val="0"/>
        </w:rPr>
        <w:t xml:space="preserve">     A verificat : </w:t>
      </w:r>
      <w:r>
        <w:rPr>
          <w:sz w:val="28"/>
          <w:szCs w:val="28"/>
          <w:rtl w:val="0"/>
        </w:rPr>
        <w:tab/>
      </w:r>
      <w:r>
        <w:rPr>
          <w:sz w:val="28"/>
          <w:szCs w:val="28"/>
          <w:rtl w:val="0"/>
        </w:rPr>
        <w:tab/>
      </w:r>
      <w:r>
        <w:rPr>
          <w:sz w:val="28"/>
          <w:szCs w:val="28"/>
          <w:rtl w:val="0"/>
        </w:rPr>
        <w:tab/>
      </w:r>
      <w:r>
        <w:rPr>
          <w:sz w:val="28"/>
          <w:szCs w:val="28"/>
          <w:rtl w:val="0"/>
        </w:rPr>
        <w:tab/>
      </w:r>
      <w:r>
        <w:rPr>
          <w:sz w:val="28"/>
          <w:szCs w:val="28"/>
          <w:rtl w:val="0"/>
        </w:rPr>
        <w:t xml:space="preserve">                             asistent universitar Cristian Gonceari</w:t>
      </w:r>
    </w:p>
    <w:p w14:paraId="0000001B">
      <w:pPr>
        <w:ind w:left="283" w:firstLine="0"/>
        <w:rPr>
          <w:sz w:val="32"/>
          <w:szCs w:val="32"/>
        </w:rPr>
      </w:pPr>
    </w:p>
    <w:p w14:paraId="0000001C">
      <w:pPr>
        <w:rPr>
          <w:sz w:val="32"/>
          <w:szCs w:val="32"/>
        </w:rPr>
      </w:pPr>
    </w:p>
    <w:p w14:paraId="0000001D">
      <w:pPr>
        <w:ind w:left="283" w:firstLine="0"/>
        <w:rPr>
          <w:sz w:val="32"/>
          <w:szCs w:val="32"/>
        </w:rPr>
      </w:pPr>
    </w:p>
    <w:p w14:paraId="0000001E">
      <w:pPr>
        <w:ind w:left="283" w:firstLine="0"/>
        <w:rPr>
          <w:sz w:val="32"/>
          <w:szCs w:val="32"/>
        </w:rPr>
      </w:pPr>
    </w:p>
    <w:p w14:paraId="0000001F">
      <w:pPr>
        <w:ind w:left="0" w:firstLine="0"/>
        <w:rPr>
          <w:sz w:val="32"/>
          <w:szCs w:val="32"/>
        </w:rPr>
      </w:pPr>
    </w:p>
    <w:p w14:paraId="00000020">
      <w:pPr>
        <w:ind w:left="-566" w:firstLine="0"/>
        <w:jc w:val="center"/>
      </w:pPr>
      <w:r>
        <w:rPr>
          <w:sz w:val="32"/>
          <w:szCs w:val="32"/>
          <w:rtl w:val="0"/>
        </w:rPr>
        <w:t>Chișinău – 2026</w:t>
      </w:r>
      <w:r>
        <w:br w:type="page"/>
      </w:r>
    </w:p>
    <w:p w14:paraId="00000021">
      <w:pPr>
        <w:spacing w:before="0" w:after="160" w:line="276" w:lineRule="auto"/>
        <w:jc w:val="center"/>
      </w:pPr>
      <w:r>
        <w:rPr>
          <w:rFonts w:ascii="Times New Roman" w:hAnsi="Times New Roman" w:eastAsia="Times New Roman" w:cs="Times New Roman"/>
          <w:b/>
          <w:bCs/>
          <w:i w:val="0"/>
          <w:iCs w:val="0"/>
          <w:sz w:val="28"/>
          <w:szCs w:val="28"/>
          <w:u w:val="none"/>
          <w:rtl w:val="0"/>
        </w:rPr>
        <w:t>SARCINA LUCRĂRII</w:t>
      </w:r>
    </w:p>
    <w:p w14:paraId="00000022">
      <w:pPr>
        <w:spacing w:before="0" w:after="80" w:line="276" w:lineRule="auto"/>
        <w:jc w:val="both"/>
      </w:pPr>
      <w:r>
        <w:rPr>
          <w:rFonts w:ascii="Times New Roman" w:hAnsi="Times New Roman" w:eastAsia="Times New Roman" w:cs="Times New Roman"/>
          <w:b w:val="0"/>
          <w:bCs w:val="0"/>
          <w:i w:val="0"/>
          <w:iCs w:val="0"/>
          <w:sz w:val="24"/>
          <w:szCs w:val="24"/>
          <w:u w:val="none"/>
          <w:rtl w:val="0"/>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14:paraId="00000023">
      <w:pPr>
        <w:spacing w:before="0" w:after="80" w:line="276" w:lineRule="auto"/>
      </w:pPr>
    </w:p>
    <w:tbl>
      <w:tblPr>
        <w:tblStyle w:val="13"/>
        <w:tblW w:w="10539" w:type="dxa"/>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3513"/>
        <w:gridCol w:w="3513"/>
        <w:gridCol w:w="3513"/>
      </w:tblGrid>
      <w:tr w14:paraId="7ECCFB1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4">
            <w:pPr>
              <w:spacing w:before="40" w:after="40" w:line="252" w:lineRule="auto"/>
              <w:jc w:val="center"/>
            </w:pPr>
            <w:r>
              <w:rPr>
                <w:rFonts w:ascii="Times New Roman" w:hAnsi="Times New Roman" w:eastAsia="Times New Roman" w:cs="Times New Roman"/>
                <w:b/>
                <w:bCs/>
                <w:i w:val="0"/>
                <w:iCs w:val="0"/>
                <w:sz w:val="22"/>
                <w:szCs w:val="22"/>
                <w:u w:val="none"/>
                <w:rtl w:val="0"/>
              </w:rPr>
              <w:t>Platforma</w:t>
            </w:r>
          </w:p>
        </w:tc>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5">
            <w:pPr>
              <w:spacing w:before="40" w:after="40" w:line="252" w:lineRule="auto"/>
              <w:jc w:val="center"/>
            </w:pPr>
            <w:r>
              <w:rPr>
                <w:rFonts w:ascii="Times New Roman" w:hAnsi="Times New Roman" w:eastAsia="Times New Roman" w:cs="Times New Roman"/>
                <w:b/>
                <w:bCs/>
                <w:i w:val="0"/>
                <w:iCs w:val="0"/>
                <w:sz w:val="22"/>
                <w:szCs w:val="22"/>
                <w:u w:val="none"/>
                <w:rtl w:val="0"/>
              </w:rPr>
              <w:t>Cursul de parcurs</w:t>
            </w:r>
          </w:p>
        </w:tc>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6">
            <w:pPr>
              <w:spacing w:before="40" w:after="40" w:line="252" w:lineRule="auto"/>
              <w:jc w:val="center"/>
            </w:pPr>
            <w:r>
              <w:rPr>
                <w:rFonts w:ascii="Times New Roman" w:hAnsi="Times New Roman" w:eastAsia="Times New Roman" w:cs="Times New Roman"/>
                <w:b/>
                <w:bCs/>
                <w:i w:val="0"/>
                <w:iCs w:val="0"/>
                <w:sz w:val="22"/>
                <w:szCs w:val="22"/>
                <w:u w:val="none"/>
                <w:rtl w:val="0"/>
              </w:rPr>
              <w:t>Adresa</w:t>
            </w:r>
          </w:p>
        </w:tc>
      </w:tr>
      <w:tr w14:paraId="5ADD84D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tcMar>
              <w:top w:w="0" w:type="dxa"/>
              <w:left w:w="108" w:type="dxa"/>
              <w:bottom w:w="0" w:type="dxa"/>
              <w:right w:w="108" w:type="dxa"/>
            </w:tcMar>
          </w:tcPr>
          <w:p w14:paraId="00000027">
            <w:pPr>
              <w:spacing w:before="40" w:after="40" w:line="252" w:lineRule="auto"/>
              <w:jc w:val="center"/>
            </w:pPr>
            <w:r>
              <w:rPr>
                <w:rFonts w:ascii="Times New Roman" w:hAnsi="Times New Roman" w:eastAsia="Times New Roman" w:cs="Times New Roman"/>
                <w:b w:val="0"/>
                <w:bCs w:val="0"/>
                <w:i w:val="0"/>
                <w:iCs w:val="0"/>
                <w:sz w:val="22"/>
                <w:szCs w:val="22"/>
                <w:u w:val="none"/>
                <w:rtl w:val="0"/>
              </w:rPr>
              <w:t>pwn.college</w:t>
            </w:r>
          </w:p>
        </w:tc>
        <w:tc>
          <w:tcPr>
            <w:tcBorders>
              <w:top w:val="single" w:color="7F7F7F" w:sz="8" w:space="0"/>
              <w:left w:val="single" w:color="7F7F7F" w:sz="8" w:space="0"/>
              <w:bottom w:val="single" w:color="7F7F7F" w:sz="8" w:space="0"/>
              <w:right w:val="single" w:color="7F7F7F" w:sz="8" w:space="0"/>
            </w:tcBorders>
            <w:tcMar>
              <w:top w:w="0" w:type="dxa"/>
              <w:left w:w="108" w:type="dxa"/>
              <w:bottom w:w="0" w:type="dxa"/>
              <w:right w:w="108" w:type="dxa"/>
            </w:tcMar>
          </w:tcPr>
          <w:p w14:paraId="00000028">
            <w:pPr>
              <w:spacing w:before="40" w:after="40" w:line="252" w:lineRule="auto"/>
              <w:jc w:val="center"/>
            </w:pPr>
            <w:r>
              <w:rPr>
                <w:rFonts w:ascii="Times New Roman" w:hAnsi="Times New Roman" w:eastAsia="Times New Roman" w:cs="Times New Roman"/>
                <w:b w:val="0"/>
                <w:bCs w:val="0"/>
                <w:i w:val="0"/>
                <w:iCs w:val="0"/>
                <w:sz w:val="22"/>
                <w:szCs w:val="22"/>
                <w:u w:val="none"/>
                <w:rtl w:val="0"/>
              </w:rPr>
              <w:t>Linux Luminarium</w:t>
            </w:r>
          </w:p>
        </w:tc>
        <w:tc>
          <w:tcPr>
            <w:tcBorders>
              <w:top w:val="single" w:color="7F7F7F" w:sz="8" w:space="0"/>
              <w:left w:val="single" w:color="7F7F7F" w:sz="8" w:space="0"/>
              <w:bottom w:val="single" w:color="7F7F7F" w:sz="8" w:space="0"/>
              <w:right w:val="single" w:color="7F7F7F" w:sz="8" w:space="0"/>
            </w:tcBorders>
            <w:tcMar>
              <w:top w:w="0" w:type="dxa"/>
              <w:left w:w="108" w:type="dxa"/>
              <w:bottom w:w="0" w:type="dxa"/>
              <w:right w:w="108" w:type="dxa"/>
            </w:tcMar>
          </w:tcPr>
          <w:p w14:paraId="00000029">
            <w:pPr>
              <w:spacing w:before="40" w:after="40" w:line="252" w:lineRule="auto"/>
            </w:pPr>
            <w:r>
              <w:rPr>
                <w:rFonts w:ascii="Times New Roman" w:hAnsi="Times New Roman" w:eastAsia="Times New Roman" w:cs="Times New Roman"/>
                <w:b w:val="0"/>
                <w:bCs w:val="0"/>
                <w:i w:val="0"/>
                <w:iCs w:val="0"/>
                <w:sz w:val="22"/>
                <w:szCs w:val="22"/>
                <w:u w:val="none"/>
                <w:rtl w:val="0"/>
              </w:rPr>
              <w:t>https://pwn.college/linux-luminarium/</w:t>
            </w:r>
          </w:p>
        </w:tc>
      </w:tr>
    </w:tbl>
    <w:p w14:paraId="0000002A">
      <w:pPr>
        <w:spacing w:before="0" w:after="80" w:line="276" w:lineRule="auto"/>
      </w:pPr>
    </w:p>
    <w:p w14:paraId="0000002B">
      <w:pPr>
        <w:spacing w:before="180" w:after="60" w:line="276" w:lineRule="auto"/>
      </w:pPr>
      <w:r>
        <w:rPr>
          <w:rFonts w:ascii="Times New Roman" w:hAnsi="Times New Roman" w:eastAsia="Times New Roman" w:cs="Times New Roman"/>
          <w:b/>
          <w:bCs/>
          <w:i w:val="0"/>
          <w:iCs w:val="0"/>
          <w:sz w:val="24"/>
          <w:szCs w:val="24"/>
          <w:u w:val="none"/>
          <w:rtl w:val="0"/>
        </w:rPr>
        <w:t>Modulele pe care le parcurgi</w:t>
      </w:r>
    </w:p>
    <w:tbl>
      <w:tblPr>
        <w:tblStyle w:val="14"/>
        <w:tblW w:w="10540" w:type="dxa"/>
        <w:jc w:val="center"/>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Layout w:type="fixed"/>
        <w:tblCellMar>
          <w:top w:w="0" w:type="dxa"/>
          <w:left w:w="108" w:type="dxa"/>
          <w:bottom w:w="0" w:type="dxa"/>
          <w:right w:w="108" w:type="dxa"/>
        </w:tblCellMar>
      </w:tblPr>
      <w:tblGrid>
        <w:gridCol w:w="2108"/>
        <w:gridCol w:w="2108"/>
        <w:gridCol w:w="2108"/>
        <w:gridCol w:w="2108"/>
        <w:gridCol w:w="2108"/>
      </w:tblGrid>
      <w:tr w14:paraId="10EFBC50">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C">
            <w:pPr>
              <w:spacing w:before="40" w:after="40" w:line="252" w:lineRule="auto"/>
              <w:jc w:val="center"/>
            </w:pPr>
            <w:r>
              <w:rPr>
                <w:rFonts w:ascii="Times New Roman" w:hAnsi="Times New Roman" w:eastAsia="Times New Roman" w:cs="Times New Roman"/>
                <w:b/>
                <w:bCs/>
                <w:i w:val="0"/>
                <w:iCs w:val="0"/>
                <w:sz w:val="20"/>
                <w:szCs w:val="20"/>
                <w:u w:val="none"/>
                <w:rtl w:val="0"/>
              </w:rPr>
              <w:t>Nr.</w:t>
            </w:r>
          </w:p>
        </w:tc>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D">
            <w:pPr>
              <w:spacing w:before="40" w:after="40" w:line="252" w:lineRule="auto"/>
              <w:jc w:val="center"/>
            </w:pPr>
            <w:r>
              <w:rPr>
                <w:rFonts w:ascii="Times New Roman" w:hAnsi="Times New Roman" w:eastAsia="Times New Roman" w:cs="Times New Roman"/>
                <w:b/>
                <w:bCs/>
                <w:i w:val="0"/>
                <w:iCs w:val="0"/>
                <w:sz w:val="20"/>
                <w:szCs w:val="20"/>
                <w:u w:val="none"/>
                <w:rtl w:val="0"/>
              </w:rPr>
              <w:t>Modul</w:t>
            </w:r>
          </w:p>
        </w:tc>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E">
            <w:pPr>
              <w:spacing w:before="40" w:after="40" w:line="252" w:lineRule="auto"/>
              <w:jc w:val="center"/>
            </w:pPr>
            <w:r>
              <w:rPr>
                <w:rFonts w:ascii="Times New Roman" w:hAnsi="Times New Roman" w:eastAsia="Times New Roman" w:cs="Times New Roman"/>
                <w:b/>
                <w:bCs/>
                <w:i w:val="0"/>
                <w:iCs w:val="0"/>
                <w:sz w:val="20"/>
                <w:szCs w:val="20"/>
                <w:u w:val="none"/>
                <w:rtl w:val="0"/>
              </w:rPr>
              <w:t>Challenge-uri</w:t>
            </w:r>
          </w:p>
        </w:tc>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2F">
            <w:pPr>
              <w:spacing w:before="40" w:after="40" w:line="252" w:lineRule="auto"/>
              <w:jc w:val="center"/>
            </w:pPr>
            <w:r>
              <w:rPr>
                <w:rFonts w:ascii="Times New Roman" w:hAnsi="Times New Roman" w:eastAsia="Times New Roman" w:cs="Times New Roman"/>
                <w:b/>
                <w:bCs/>
                <w:i w:val="0"/>
                <w:iCs w:val="0"/>
                <w:sz w:val="20"/>
                <w:szCs w:val="20"/>
                <w:u w:val="none"/>
                <w:rtl w:val="0"/>
              </w:rPr>
              <w:t>De rezolvat</w:t>
            </w:r>
          </w:p>
        </w:tc>
        <w:tc>
          <w:tcPr>
            <w:tcBorders>
              <w:top w:val="single" w:color="7F7F7F" w:sz="8" w:space="0"/>
              <w:left w:val="single" w:color="7F7F7F" w:sz="8" w:space="0"/>
              <w:bottom w:val="single" w:color="7F7F7F" w:sz="8" w:space="0"/>
              <w:right w:val="single" w:color="7F7F7F" w:sz="8" w:space="0"/>
            </w:tcBorders>
            <w:shd w:val="clear" w:color="auto" w:fill="D9D9D9"/>
            <w:tcMar>
              <w:top w:w="0" w:type="dxa"/>
              <w:left w:w="108" w:type="dxa"/>
              <w:bottom w:w="0" w:type="dxa"/>
              <w:right w:w="108" w:type="dxa"/>
            </w:tcMar>
          </w:tcPr>
          <w:p w14:paraId="00000030">
            <w:pPr>
              <w:spacing w:before="40" w:after="40" w:line="252" w:lineRule="auto"/>
              <w:jc w:val="center"/>
            </w:pPr>
            <w:r>
              <w:rPr>
                <w:rFonts w:ascii="Times New Roman" w:hAnsi="Times New Roman" w:eastAsia="Times New Roman" w:cs="Times New Roman"/>
                <w:b/>
                <w:bCs/>
                <w:i w:val="0"/>
                <w:iCs w:val="0"/>
                <w:sz w:val="20"/>
                <w:szCs w:val="20"/>
                <w:u w:val="none"/>
                <w:rtl w:val="0"/>
              </w:rPr>
              <w:t>Nivel</w:t>
            </w:r>
          </w:p>
        </w:tc>
      </w:tr>
      <w:tr w14:paraId="25FBFE4D">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1">
            <w:pPr>
              <w:spacing w:before="40" w:after="40" w:line="252" w:lineRule="auto"/>
              <w:jc w:val="center"/>
            </w:pPr>
            <w:r>
              <w:rPr>
                <w:rFonts w:ascii="Times New Roman" w:hAnsi="Times New Roman" w:eastAsia="Times New Roman" w:cs="Times New Roman"/>
                <w:b w:val="0"/>
                <w:bCs w:val="0"/>
                <w:i w:val="0"/>
                <w:iCs w:val="0"/>
                <w:sz w:val="20"/>
                <w:szCs w:val="20"/>
                <w:u w:val="none"/>
                <w:rtl w:val="0"/>
              </w:rPr>
              <w:t>1</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2">
            <w:pPr>
              <w:spacing w:before="40" w:after="40" w:line="252" w:lineRule="auto"/>
            </w:pPr>
            <w:r>
              <w:rPr>
                <w:rFonts w:ascii="Times New Roman" w:hAnsi="Times New Roman" w:eastAsia="Times New Roman" w:cs="Times New Roman"/>
                <w:b w:val="0"/>
                <w:bCs w:val="0"/>
                <w:i w:val="0"/>
                <w:iCs w:val="0"/>
                <w:sz w:val="20"/>
                <w:szCs w:val="20"/>
                <w:u w:val="none"/>
                <w:rtl w:val="0"/>
              </w:rPr>
              <w:t>Hello Hackers</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3">
            <w:pPr>
              <w:spacing w:before="40" w:after="40" w:line="252" w:lineRule="auto"/>
              <w:jc w:val="center"/>
            </w:pPr>
            <w:r>
              <w:rPr>
                <w:rFonts w:ascii="Times New Roman" w:hAnsi="Times New Roman" w:eastAsia="Times New Roman" w:cs="Times New Roman"/>
                <w:b w:val="0"/>
                <w:bCs w:val="0"/>
                <w:i w:val="0"/>
                <w:iCs w:val="0"/>
                <w:sz w:val="20"/>
                <w:szCs w:val="20"/>
                <w:u w:val="none"/>
                <w:rtl w:val="0"/>
              </w:rPr>
              <w:t>3</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4">
            <w:pPr>
              <w:spacing w:before="40" w:after="40" w:line="252" w:lineRule="auto"/>
              <w:jc w:val="center"/>
            </w:pPr>
            <w:r>
              <w:rPr>
                <w:rFonts w:ascii="Times New Roman" w:hAnsi="Times New Roman" w:eastAsia="Times New Roman" w:cs="Times New Roman"/>
                <w:b w:val="0"/>
                <w:bCs w:val="0"/>
                <w:i w:val="0"/>
                <w:iCs w:val="0"/>
                <w:sz w:val="20"/>
                <w:szCs w:val="20"/>
                <w:u w:val="none"/>
                <w:rtl w:val="0"/>
              </w:rPr>
              <w:t>3</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5">
            <w:pPr>
              <w:spacing w:before="40" w:after="40" w:line="252" w:lineRule="auto"/>
              <w:jc w:val="center"/>
            </w:pPr>
            <w:r>
              <w:rPr>
                <w:rFonts w:ascii="Times New Roman" w:hAnsi="Times New Roman" w:eastAsia="Times New Roman" w:cs="Times New Roman"/>
                <w:b w:val="0"/>
                <w:bCs w:val="0"/>
                <w:i w:val="0"/>
                <w:iCs w:val="0"/>
                <w:sz w:val="20"/>
                <w:szCs w:val="20"/>
                <w:u w:val="none"/>
                <w:rtl w:val="0"/>
              </w:rPr>
              <w:t>OBLIGATORIU</w:t>
            </w:r>
          </w:p>
        </w:tc>
      </w:tr>
      <w:tr w14:paraId="015EDBD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6">
            <w:pPr>
              <w:spacing w:before="40" w:after="40" w:line="252" w:lineRule="auto"/>
              <w:jc w:val="center"/>
            </w:pPr>
            <w:r>
              <w:rPr>
                <w:rFonts w:ascii="Times New Roman" w:hAnsi="Times New Roman" w:eastAsia="Times New Roman" w:cs="Times New Roman"/>
                <w:b w:val="0"/>
                <w:bCs w:val="0"/>
                <w:i w:val="0"/>
                <w:iCs w:val="0"/>
                <w:sz w:val="20"/>
                <w:szCs w:val="20"/>
                <w:u w:val="none"/>
                <w:rtl w:val="0"/>
              </w:rPr>
              <w:t>2</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7">
            <w:pPr>
              <w:spacing w:before="40" w:after="40" w:line="252" w:lineRule="auto"/>
            </w:pPr>
            <w:r>
              <w:rPr>
                <w:rFonts w:ascii="Times New Roman" w:hAnsi="Times New Roman" w:eastAsia="Times New Roman" w:cs="Times New Roman"/>
                <w:b w:val="0"/>
                <w:bCs w:val="0"/>
                <w:i w:val="0"/>
                <w:iCs w:val="0"/>
                <w:sz w:val="20"/>
                <w:szCs w:val="20"/>
                <w:u w:val="none"/>
                <w:rtl w:val="0"/>
              </w:rPr>
              <w:t>Pondering Paths</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8">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9">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A">
            <w:pPr>
              <w:spacing w:before="40" w:after="40" w:line="252" w:lineRule="auto"/>
              <w:jc w:val="center"/>
            </w:pPr>
            <w:r>
              <w:rPr>
                <w:rFonts w:ascii="Times New Roman" w:hAnsi="Times New Roman" w:eastAsia="Times New Roman" w:cs="Times New Roman"/>
                <w:b w:val="0"/>
                <w:bCs w:val="0"/>
                <w:i w:val="0"/>
                <w:iCs w:val="0"/>
                <w:sz w:val="20"/>
                <w:szCs w:val="20"/>
                <w:u w:val="none"/>
                <w:rtl w:val="0"/>
              </w:rPr>
              <w:t>OBLIGATORIU</w:t>
            </w:r>
          </w:p>
        </w:tc>
      </w:tr>
      <w:tr w14:paraId="5E7148C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B">
            <w:pPr>
              <w:spacing w:before="40" w:after="40" w:line="252" w:lineRule="auto"/>
              <w:jc w:val="center"/>
            </w:pPr>
            <w:r>
              <w:rPr>
                <w:rFonts w:ascii="Times New Roman" w:hAnsi="Times New Roman" w:eastAsia="Times New Roman" w:cs="Times New Roman"/>
                <w:b w:val="0"/>
                <w:bCs w:val="0"/>
                <w:i w:val="0"/>
                <w:iCs w:val="0"/>
                <w:sz w:val="20"/>
                <w:szCs w:val="20"/>
                <w:u w:val="none"/>
                <w:rtl w:val="0"/>
              </w:rPr>
              <w:t>3</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C">
            <w:pPr>
              <w:spacing w:before="40" w:after="40" w:line="252" w:lineRule="auto"/>
            </w:pPr>
            <w:r>
              <w:rPr>
                <w:rFonts w:ascii="Times New Roman" w:hAnsi="Times New Roman" w:eastAsia="Times New Roman" w:cs="Times New Roman"/>
                <w:b w:val="0"/>
                <w:bCs w:val="0"/>
                <w:i w:val="0"/>
                <w:iCs w:val="0"/>
                <w:sz w:val="20"/>
                <w:szCs w:val="20"/>
                <w:u w:val="none"/>
                <w:rtl w:val="0"/>
              </w:rPr>
              <w:t>Comprehending Commands</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D">
            <w:pPr>
              <w:spacing w:before="40" w:after="40" w:line="252" w:lineRule="auto"/>
              <w:jc w:val="center"/>
            </w:pPr>
            <w:r>
              <w:rPr>
                <w:rFonts w:ascii="Times New Roman" w:hAnsi="Times New Roman" w:eastAsia="Times New Roman" w:cs="Times New Roman"/>
                <w:b w:val="0"/>
                <w:bCs w:val="0"/>
                <w:i w:val="0"/>
                <w:iCs w:val="0"/>
                <w:sz w:val="20"/>
                <w:szCs w:val="20"/>
                <w:u w:val="none"/>
                <w:rtl w:val="0"/>
              </w:rPr>
              <w:t>15</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E">
            <w:pPr>
              <w:spacing w:before="40" w:after="40" w:line="252" w:lineRule="auto"/>
              <w:jc w:val="center"/>
            </w:pPr>
            <w:r>
              <w:rPr>
                <w:rFonts w:ascii="Times New Roman" w:hAnsi="Times New Roman" w:eastAsia="Times New Roman" w:cs="Times New Roman"/>
                <w:b w:val="0"/>
                <w:bCs w:val="0"/>
                <w:i w:val="0"/>
                <w:iCs w:val="0"/>
                <w:sz w:val="20"/>
                <w:szCs w:val="20"/>
                <w:u w:val="none"/>
                <w:rtl w:val="0"/>
              </w:rPr>
              <w:t>15</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3F">
            <w:pPr>
              <w:spacing w:before="40" w:after="40" w:line="252" w:lineRule="auto"/>
              <w:jc w:val="center"/>
            </w:pPr>
            <w:r>
              <w:rPr>
                <w:rFonts w:ascii="Times New Roman" w:hAnsi="Times New Roman" w:eastAsia="Times New Roman" w:cs="Times New Roman"/>
                <w:b w:val="0"/>
                <w:bCs w:val="0"/>
                <w:i w:val="0"/>
                <w:iCs w:val="0"/>
                <w:sz w:val="20"/>
                <w:szCs w:val="20"/>
                <w:u w:val="none"/>
                <w:rtl w:val="0"/>
              </w:rPr>
              <w:t>OBLIGATORIU</w:t>
            </w:r>
          </w:p>
        </w:tc>
      </w:tr>
      <w:tr w14:paraId="596B0C29">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0">
            <w:pPr>
              <w:spacing w:before="40" w:after="40" w:line="252" w:lineRule="auto"/>
              <w:jc w:val="center"/>
            </w:pPr>
            <w:r>
              <w:rPr>
                <w:rFonts w:ascii="Times New Roman" w:hAnsi="Times New Roman" w:eastAsia="Times New Roman" w:cs="Times New Roman"/>
                <w:b w:val="0"/>
                <w:bCs w:val="0"/>
                <w:i w:val="0"/>
                <w:iCs w:val="0"/>
                <w:sz w:val="20"/>
                <w:szCs w:val="20"/>
                <w:u w:val="none"/>
                <w:rtl w:val="0"/>
              </w:rPr>
              <w:t>4</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1">
            <w:pPr>
              <w:spacing w:before="40" w:after="40" w:line="252" w:lineRule="auto"/>
            </w:pPr>
            <w:r>
              <w:rPr>
                <w:rFonts w:ascii="Times New Roman" w:hAnsi="Times New Roman" w:eastAsia="Times New Roman" w:cs="Times New Roman"/>
                <w:b w:val="0"/>
                <w:bCs w:val="0"/>
                <w:i w:val="0"/>
                <w:iCs w:val="0"/>
                <w:sz w:val="20"/>
                <w:szCs w:val="20"/>
                <w:u w:val="none"/>
                <w:rtl w:val="0"/>
              </w:rPr>
              <w:t>Digesting Documentation</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2">
            <w:pPr>
              <w:spacing w:before="40" w:after="40" w:line="252" w:lineRule="auto"/>
              <w:jc w:val="center"/>
            </w:pPr>
            <w:r>
              <w:rPr>
                <w:rFonts w:ascii="Times New Roman" w:hAnsi="Times New Roman" w:eastAsia="Times New Roman" w:cs="Times New Roman"/>
                <w:b w:val="0"/>
                <w:bCs w:val="0"/>
                <w:i w:val="0"/>
                <w:iCs w:val="0"/>
                <w:sz w:val="20"/>
                <w:szCs w:val="20"/>
                <w:u w:val="none"/>
                <w:rtl w:val="0"/>
              </w:rPr>
              <w:t>7</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3">
            <w:pPr>
              <w:spacing w:before="40" w:after="40" w:line="252" w:lineRule="auto"/>
              <w:jc w:val="center"/>
            </w:pPr>
            <w:r>
              <w:rPr>
                <w:rFonts w:ascii="Times New Roman" w:hAnsi="Times New Roman" w:eastAsia="Times New Roman" w:cs="Times New Roman"/>
                <w:b w:val="0"/>
                <w:bCs w:val="0"/>
                <w:i w:val="0"/>
                <w:iCs w:val="0"/>
                <w:sz w:val="20"/>
                <w:szCs w:val="20"/>
                <w:u w:val="none"/>
                <w:rtl w:val="0"/>
              </w:rPr>
              <w:t>7</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4">
            <w:pPr>
              <w:spacing w:before="40" w:after="40" w:line="252" w:lineRule="auto"/>
              <w:jc w:val="center"/>
            </w:pPr>
            <w:r>
              <w:rPr>
                <w:rFonts w:ascii="Times New Roman" w:hAnsi="Times New Roman" w:eastAsia="Times New Roman" w:cs="Times New Roman"/>
                <w:b w:val="0"/>
                <w:bCs w:val="0"/>
                <w:i w:val="0"/>
                <w:iCs w:val="0"/>
                <w:sz w:val="20"/>
                <w:szCs w:val="20"/>
                <w:u w:val="none"/>
                <w:rtl w:val="0"/>
              </w:rPr>
              <w:t>OBLIGATORIU</w:t>
            </w:r>
          </w:p>
        </w:tc>
      </w:tr>
      <w:tr w14:paraId="6EC9C72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5">
            <w:pPr>
              <w:spacing w:before="40" w:after="40" w:line="252" w:lineRule="auto"/>
              <w:jc w:val="center"/>
            </w:pPr>
            <w:r>
              <w:rPr>
                <w:rFonts w:ascii="Times New Roman" w:hAnsi="Times New Roman" w:eastAsia="Times New Roman" w:cs="Times New Roman"/>
                <w:b w:val="0"/>
                <w:bCs w:val="0"/>
                <w:i w:val="0"/>
                <w:iCs w:val="0"/>
                <w:sz w:val="20"/>
                <w:szCs w:val="20"/>
                <w:u w:val="none"/>
                <w:rtl w:val="0"/>
              </w:rPr>
              <w:t>5</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6">
            <w:pPr>
              <w:spacing w:before="40" w:after="40" w:line="252" w:lineRule="auto"/>
            </w:pPr>
            <w:r>
              <w:rPr>
                <w:rFonts w:ascii="Times New Roman" w:hAnsi="Times New Roman" w:eastAsia="Times New Roman" w:cs="Times New Roman"/>
                <w:b w:val="0"/>
                <w:bCs w:val="0"/>
                <w:i w:val="0"/>
                <w:iCs w:val="0"/>
                <w:sz w:val="20"/>
                <w:szCs w:val="20"/>
                <w:u w:val="none"/>
                <w:rtl w:val="0"/>
              </w:rPr>
              <w:t>File Globbing</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7">
            <w:pPr>
              <w:spacing w:before="40" w:after="40" w:line="252" w:lineRule="auto"/>
              <w:jc w:val="center"/>
            </w:pPr>
            <w:r>
              <w:rPr>
                <w:rFonts w:ascii="Times New Roman" w:hAnsi="Times New Roman" w:eastAsia="Times New Roman" w:cs="Times New Roman"/>
                <w:b w:val="0"/>
                <w:bCs w:val="0"/>
                <w:i w:val="0"/>
                <w:iCs w:val="0"/>
                <w:sz w:val="20"/>
                <w:szCs w:val="20"/>
                <w:u w:val="none"/>
                <w:rtl w:val="0"/>
              </w:rPr>
              <w:t>10</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8">
            <w:pPr>
              <w:spacing w:before="40" w:after="40" w:line="252" w:lineRule="auto"/>
              <w:jc w:val="center"/>
            </w:pPr>
            <w:r>
              <w:rPr>
                <w:rFonts w:ascii="Times New Roman" w:hAnsi="Times New Roman" w:eastAsia="Times New Roman" w:cs="Times New Roman"/>
                <w:b w:val="0"/>
                <w:bCs w:val="0"/>
                <w:i w:val="0"/>
                <w:iCs w:val="0"/>
                <w:sz w:val="20"/>
                <w:szCs w:val="20"/>
                <w:u w:val="none"/>
                <w:rtl w:val="0"/>
              </w:rPr>
              <w:t>10</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9">
            <w:pPr>
              <w:spacing w:before="40" w:after="40" w:line="252" w:lineRule="auto"/>
              <w:jc w:val="center"/>
            </w:pPr>
            <w:r>
              <w:rPr>
                <w:rFonts w:ascii="Times New Roman" w:hAnsi="Times New Roman" w:eastAsia="Times New Roman" w:cs="Times New Roman"/>
                <w:b w:val="0"/>
                <w:bCs w:val="0"/>
                <w:i w:val="0"/>
                <w:iCs w:val="0"/>
                <w:sz w:val="20"/>
                <w:szCs w:val="20"/>
                <w:u w:val="none"/>
                <w:rtl w:val="0"/>
              </w:rPr>
              <w:t>OBLIGATORIU</w:t>
            </w:r>
          </w:p>
        </w:tc>
      </w:tr>
      <w:tr w14:paraId="465B080F">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A">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B">
            <w:pPr>
              <w:spacing w:before="40" w:after="40" w:line="252" w:lineRule="auto"/>
            </w:pPr>
            <w:r>
              <w:rPr>
                <w:rFonts w:ascii="Times New Roman" w:hAnsi="Times New Roman" w:eastAsia="Times New Roman" w:cs="Times New Roman"/>
                <w:b w:val="0"/>
                <w:bCs w:val="0"/>
                <w:i w:val="0"/>
                <w:iCs w:val="0"/>
                <w:sz w:val="20"/>
                <w:szCs w:val="20"/>
                <w:u w:val="none"/>
                <w:rtl w:val="0"/>
              </w:rPr>
              <w:t>Practicing Piping</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C">
            <w:pPr>
              <w:spacing w:before="40" w:after="40" w:line="252" w:lineRule="auto"/>
              <w:jc w:val="center"/>
            </w:pPr>
            <w:r>
              <w:rPr>
                <w:rFonts w:ascii="Times New Roman" w:hAnsi="Times New Roman" w:eastAsia="Times New Roman" w:cs="Times New Roman"/>
                <w:b w:val="0"/>
                <w:bCs w:val="0"/>
                <w:i w:val="0"/>
                <w:iCs w:val="0"/>
                <w:sz w:val="20"/>
                <w:szCs w:val="20"/>
                <w:u w:val="none"/>
                <w:rtl w:val="0"/>
              </w:rPr>
              <w:t>15</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D">
            <w:pPr>
              <w:spacing w:before="40" w:after="40" w:line="252" w:lineRule="auto"/>
              <w:jc w:val="center"/>
            </w:pPr>
            <w:r>
              <w:rPr>
                <w:rFonts w:ascii="Times New Roman" w:hAnsi="Times New Roman" w:eastAsia="Times New Roman" w:cs="Times New Roman"/>
                <w:b w:val="0"/>
                <w:bCs w:val="0"/>
                <w:i w:val="0"/>
                <w:iCs w:val="0"/>
                <w:sz w:val="20"/>
                <w:szCs w:val="20"/>
                <w:u w:val="none"/>
                <w:rtl w:val="0"/>
              </w:rPr>
              <w:t>15</w:t>
            </w:r>
          </w:p>
        </w:tc>
        <w:tc>
          <w:tcPr>
            <w:tcBorders>
              <w:top w:val="single" w:color="7F7F7F" w:sz="8" w:space="0"/>
              <w:left w:val="single" w:color="7F7F7F" w:sz="8" w:space="0"/>
              <w:bottom w:val="single" w:color="7F7F7F" w:sz="8" w:space="0"/>
              <w:right w:val="single" w:color="7F7F7F" w:sz="8" w:space="0"/>
            </w:tcBorders>
            <w:shd w:val="clear" w:color="auto" w:fill="FFF2CC"/>
            <w:tcMar>
              <w:top w:w="0" w:type="dxa"/>
              <w:left w:w="108" w:type="dxa"/>
              <w:bottom w:w="0" w:type="dxa"/>
              <w:right w:w="108" w:type="dxa"/>
            </w:tcMar>
          </w:tcPr>
          <w:p w14:paraId="0000004E">
            <w:pPr>
              <w:spacing w:before="40" w:after="40" w:line="252" w:lineRule="auto"/>
              <w:jc w:val="center"/>
            </w:pPr>
            <w:r>
              <w:rPr>
                <w:rFonts w:ascii="Times New Roman" w:hAnsi="Times New Roman" w:eastAsia="Times New Roman" w:cs="Times New Roman"/>
                <w:b w:val="0"/>
                <w:bCs w:val="0"/>
                <w:i w:val="0"/>
                <w:iCs w:val="0"/>
                <w:sz w:val="20"/>
                <w:szCs w:val="20"/>
                <w:u w:val="none"/>
                <w:rtl w:val="0"/>
              </w:rPr>
              <w:t>OBLIGATORIU</w:t>
            </w:r>
          </w:p>
        </w:tc>
      </w:tr>
      <w:tr w14:paraId="70881A2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4F">
            <w:pPr>
              <w:spacing w:before="40" w:after="40" w:line="252" w:lineRule="auto"/>
              <w:jc w:val="center"/>
            </w:pPr>
            <w:r>
              <w:rPr>
                <w:rFonts w:ascii="Times New Roman" w:hAnsi="Times New Roman" w:eastAsia="Times New Roman" w:cs="Times New Roman"/>
                <w:b w:val="0"/>
                <w:bCs w:val="0"/>
                <w:i w:val="0"/>
                <w:iCs w:val="0"/>
                <w:sz w:val="20"/>
                <w:szCs w:val="20"/>
                <w:u w:val="none"/>
                <w:rtl w:val="0"/>
              </w:rPr>
              <w:t>7</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0">
            <w:pPr>
              <w:spacing w:before="40" w:after="40" w:line="252" w:lineRule="auto"/>
            </w:pPr>
            <w:r>
              <w:rPr>
                <w:rFonts w:ascii="Times New Roman" w:hAnsi="Times New Roman" w:eastAsia="Times New Roman" w:cs="Times New Roman"/>
                <w:b w:val="0"/>
                <w:bCs w:val="0"/>
                <w:i w:val="0"/>
                <w:iCs w:val="0"/>
                <w:sz w:val="20"/>
                <w:szCs w:val="20"/>
                <w:u w:val="none"/>
                <w:rtl w:val="0"/>
              </w:rPr>
              <w:t>Shell Variables</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1">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2">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3">
            <w:pPr>
              <w:spacing w:before="40" w:after="40" w:line="252" w:lineRule="auto"/>
              <w:jc w:val="center"/>
            </w:pPr>
            <w:r>
              <w:rPr>
                <w:rFonts w:ascii="Times New Roman" w:hAnsi="Times New Roman" w:eastAsia="Times New Roman" w:cs="Times New Roman"/>
                <w:b w:val="0"/>
                <w:bCs w:val="0"/>
                <w:i w:val="0"/>
                <w:iCs w:val="0"/>
                <w:sz w:val="20"/>
                <w:szCs w:val="20"/>
                <w:u w:val="none"/>
                <w:rtl w:val="0"/>
              </w:rPr>
              <w:t>RECOMANDAT</w:t>
            </w:r>
          </w:p>
        </w:tc>
      </w:tr>
      <w:tr w14:paraId="04451F47">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4">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5">
            <w:pPr>
              <w:spacing w:before="40" w:after="40" w:line="252" w:lineRule="auto"/>
            </w:pPr>
            <w:r>
              <w:rPr>
                <w:rFonts w:ascii="Times New Roman" w:hAnsi="Times New Roman" w:eastAsia="Times New Roman" w:cs="Times New Roman"/>
                <w:b w:val="0"/>
                <w:bCs w:val="0"/>
                <w:i w:val="0"/>
                <w:iCs w:val="0"/>
                <w:sz w:val="20"/>
                <w:szCs w:val="20"/>
                <w:u w:val="none"/>
                <w:rtl w:val="0"/>
              </w:rPr>
              <w:t>Data Manipulation</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6">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7">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8">
            <w:pPr>
              <w:spacing w:before="40" w:after="40" w:line="252" w:lineRule="auto"/>
              <w:jc w:val="center"/>
            </w:pPr>
            <w:r>
              <w:rPr>
                <w:rFonts w:ascii="Times New Roman" w:hAnsi="Times New Roman" w:eastAsia="Times New Roman" w:cs="Times New Roman"/>
                <w:b w:val="0"/>
                <w:bCs w:val="0"/>
                <w:i w:val="0"/>
                <w:iCs w:val="0"/>
                <w:sz w:val="20"/>
                <w:szCs w:val="20"/>
                <w:u w:val="none"/>
                <w:rtl w:val="0"/>
              </w:rPr>
              <w:t>RECOMANDAT</w:t>
            </w:r>
          </w:p>
        </w:tc>
      </w:tr>
      <w:tr w14:paraId="4437D14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9">
            <w:pPr>
              <w:spacing w:before="40" w:after="40" w:line="252" w:lineRule="auto"/>
              <w:jc w:val="center"/>
            </w:pPr>
            <w:r>
              <w:rPr>
                <w:rFonts w:ascii="Times New Roman" w:hAnsi="Times New Roman" w:eastAsia="Times New Roman" w:cs="Times New Roman"/>
                <w:b w:val="0"/>
                <w:bCs w:val="0"/>
                <w:i w:val="0"/>
                <w:iCs w:val="0"/>
                <w:sz w:val="20"/>
                <w:szCs w:val="20"/>
                <w:u w:val="none"/>
                <w:rtl w:val="0"/>
              </w:rPr>
              <w:t>9</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A">
            <w:pPr>
              <w:spacing w:before="40" w:after="40" w:line="252" w:lineRule="auto"/>
            </w:pPr>
            <w:r>
              <w:rPr>
                <w:rFonts w:ascii="Times New Roman" w:hAnsi="Times New Roman" w:eastAsia="Times New Roman" w:cs="Times New Roman"/>
                <w:b w:val="0"/>
                <w:bCs w:val="0"/>
                <w:i w:val="0"/>
                <w:iCs w:val="0"/>
                <w:sz w:val="20"/>
                <w:szCs w:val="20"/>
                <w:u w:val="none"/>
                <w:rtl w:val="0"/>
              </w:rPr>
              <w:t>Processes and Jobs</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B">
            <w:pPr>
              <w:spacing w:before="40" w:after="40" w:line="252" w:lineRule="auto"/>
              <w:jc w:val="center"/>
            </w:pPr>
            <w:r>
              <w:rPr>
                <w:rFonts w:ascii="Times New Roman" w:hAnsi="Times New Roman" w:eastAsia="Times New Roman" w:cs="Times New Roman"/>
                <w:b w:val="0"/>
                <w:bCs w:val="0"/>
                <w:i w:val="0"/>
                <w:iCs w:val="0"/>
                <w:sz w:val="20"/>
                <w:szCs w:val="20"/>
                <w:u w:val="none"/>
                <w:rtl w:val="0"/>
              </w:rPr>
              <w:t>10</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C">
            <w:pPr>
              <w:spacing w:before="40" w:after="40" w:line="252" w:lineRule="auto"/>
              <w:jc w:val="center"/>
            </w:pPr>
            <w:r>
              <w:rPr>
                <w:rFonts w:ascii="Times New Roman" w:hAnsi="Times New Roman" w:eastAsia="Times New Roman" w:cs="Times New Roman"/>
                <w:b w:val="0"/>
                <w:bCs w:val="0"/>
                <w:i w:val="0"/>
                <w:iCs w:val="0"/>
                <w:sz w:val="20"/>
                <w:szCs w:val="20"/>
                <w:u w:val="none"/>
                <w:rtl w:val="0"/>
              </w:rPr>
              <w:t>10</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D">
            <w:pPr>
              <w:spacing w:before="40" w:after="40" w:line="252" w:lineRule="auto"/>
              <w:jc w:val="center"/>
            </w:pPr>
            <w:r>
              <w:rPr>
                <w:rFonts w:ascii="Times New Roman" w:hAnsi="Times New Roman" w:eastAsia="Times New Roman" w:cs="Times New Roman"/>
                <w:b w:val="0"/>
                <w:bCs w:val="0"/>
                <w:i w:val="0"/>
                <w:iCs w:val="0"/>
                <w:sz w:val="20"/>
                <w:szCs w:val="20"/>
                <w:u w:val="none"/>
                <w:rtl w:val="0"/>
              </w:rPr>
              <w:t>RECOMANDAT</w:t>
            </w:r>
          </w:p>
        </w:tc>
      </w:tr>
      <w:tr w14:paraId="22205D98">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E">
            <w:pPr>
              <w:spacing w:before="40" w:after="40" w:line="252" w:lineRule="auto"/>
              <w:jc w:val="center"/>
            </w:pPr>
            <w:r>
              <w:rPr>
                <w:rFonts w:ascii="Times New Roman" w:hAnsi="Times New Roman" w:eastAsia="Times New Roman" w:cs="Times New Roman"/>
                <w:b w:val="0"/>
                <w:bCs w:val="0"/>
                <w:i w:val="0"/>
                <w:iCs w:val="0"/>
                <w:sz w:val="20"/>
                <w:szCs w:val="20"/>
                <w:u w:val="none"/>
                <w:rtl w:val="0"/>
              </w:rPr>
              <w:t>10</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5F">
            <w:pPr>
              <w:spacing w:before="40" w:after="40" w:line="252" w:lineRule="auto"/>
            </w:pPr>
            <w:r>
              <w:rPr>
                <w:rFonts w:ascii="Times New Roman" w:hAnsi="Times New Roman" w:eastAsia="Times New Roman" w:cs="Times New Roman"/>
                <w:b w:val="0"/>
                <w:bCs w:val="0"/>
                <w:i w:val="0"/>
                <w:iCs w:val="0"/>
                <w:sz w:val="20"/>
                <w:szCs w:val="20"/>
                <w:u w:val="none"/>
                <w:rtl w:val="0"/>
              </w:rPr>
              <w:t>Untangling Users</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0">
            <w:pPr>
              <w:spacing w:before="40" w:after="40" w:line="252" w:lineRule="auto"/>
              <w:jc w:val="center"/>
            </w:pPr>
            <w:r>
              <w:rPr>
                <w:rFonts w:ascii="Times New Roman" w:hAnsi="Times New Roman" w:eastAsia="Times New Roman" w:cs="Times New Roman"/>
                <w:b w:val="0"/>
                <w:bCs w:val="0"/>
                <w:i w:val="0"/>
                <w:iCs w:val="0"/>
                <w:sz w:val="20"/>
                <w:szCs w:val="20"/>
                <w:u w:val="none"/>
                <w:rtl w:val="0"/>
              </w:rPr>
              <w:t>4</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1">
            <w:pPr>
              <w:spacing w:before="40" w:after="40" w:line="252" w:lineRule="auto"/>
              <w:jc w:val="center"/>
            </w:pPr>
            <w:r>
              <w:rPr>
                <w:rFonts w:ascii="Times New Roman" w:hAnsi="Times New Roman" w:eastAsia="Times New Roman" w:cs="Times New Roman"/>
                <w:b w:val="0"/>
                <w:bCs w:val="0"/>
                <w:i w:val="0"/>
                <w:iCs w:val="0"/>
                <w:sz w:val="20"/>
                <w:szCs w:val="20"/>
                <w:u w:val="none"/>
                <w:rtl w:val="0"/>
              </w:rPr>
              <w:t>4</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2">
            <w:pPr>
              <w:spacing w:before="40" w:after="40" w:line="252" w:lineRule="auto"/>
              <w:jc w:val="center"/>
            </w:pPr>
            <w:r>
              <w:rPr>
                <w:rFonts w:ascii="Times New Roman" w:hAnsi="Times New Roman" w:eastAsia="Times New Roman" w:cs="Times New Roman"/>
                <w:b w:val="0"/>
                <w:bCs w:val="0"/>
                <w:i w:val="0"/>
                <w:iCs w:val="0"/>
                <w:sz w:val="20"/>
                <w:szCs w:val="20"/>
                <w:u w:val="none"/>
                <w:rtl w:val="0"/>
              </w:rPr>
              <w:t>RECOMANDAT</w:t>
            </w:r>
          </w:p>
        </w:tc>
      </w:tr>
      <w:tr w14:paraId="63FD41CA">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3">
            <w:pPr>
              <w:spacing w:before="40" w:after="40" w:line="252" w:lineRule="auto"/>
              <w:jc w:val="center"/>
            </w:pPr>
            <w:r>
              <w:rPr>
                <w:rFonts w:ascii="Times New Roman" w:hAnsi="Times New Roman" w:eastAsia="Times New Roman" w:cs="Times New Roman"/>
                <w:b w:val="0"/>
                <w:bCs w:val="0"/>
                <w:i w:val="0"/>
                <w:iCs w:val="0"/>
                <w:sz w:val="20"/>
                <w:szCs w:val="20"/>
                <w:u w:val="none"/>
                <w:rtl w:val="0"/>
              </w:rPr>
              <w:t>11</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4">
            <w:pPr>
              <w:spacing w:before="40" w:after="40" w:line="252" w:lineRule="auto"/>
            </w:pPr>
            <w:r>
              <w:rPr>
                <w:rFonts w:ascii="Times New Roman" w:hAnsi="Times New Roman" w:eastAsia="Times New Roman" w:cs="Times New Roman"/>
                <w:b w:val="0"/>
                <w:bCs w:val="0"/>
                <w:i w:val="0"/>
                <w:iCs w:val="0"/>
                <w:sz w:val="20"/>
                <w:szCs w:val="20"/>
                <w:u w:val="none"/>
                <w:rtl w:val="0"/>
              </w:rPr>
              <w:t>Perceiving Permissions</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5">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6">
            <w:pPr>
              <w:spacing w:before="40" w:after="40" w:line="252" w:lineRule="auto"/>
              <w:jc w:val="center"/>
            </w:pPr>
            <w:r>
              <w:rPr>
                <w:rFonts w:ascii="Times New Roman" w:hAnsi="Times New Roman" w:eastAsia="Times New Roman" w:cs="Times New Roman"/>
                <w:b w:val="0"/>
                <w:bCs w:val="0"/>
                <w:i w:val="0"/>
                <w:iCs w:val="0"/>
                <w:sz w:val="20"/>
                <w:szCs w:val="20"/>
                <w:u w:val="none"/>
                <w:rtl w:val="0"/>
              </w:rPr>
              <w:t>8</w:t>
            </w:r>
          </w:p>
        </w:tc>
        <w:tc>
          <w:tcPr>
            <w:tcBorders>
              <w:top w:val="single" w:color="7F7F7F" w:sz="8" w:space="0"/>
              <w:left w:val="single" w:color="7F7F7F" w:sz="8" w:space="0"/>
              <w:bottom w:val="single" w:color="7F7F7F" w:sz="8" w:space="0"/>
              <w:right w:val="single" w:color="7F7F7F" w:sz="8" w:space="0"/>
            </w:tcBorders>
            <w:shd w:val="clear" w:color="auto" w:fill="DDEBF7"/>
            <w:tcMar>
              <w:top w:w="0" w:type="dxa"/>
              <w:left w:w="108" w:type="dxa"/>
              <w:bottom w:w="0" w:type="dxa"/>
              <w:right w:w="108" w:type="dxa"/>
            </w:tcMar>
          </w:tcPr>
          <w:p w14:paraId="00000067">
            <w:pPr>
              <w:spacing w:before="40" w:after="40" w:line="252" w:lineRule="auto"/>
              <w:jc w:val="center"/>
            </w:pPr>
            <w:r>
              <w:rPr>
                <w:rFonts w:ascii="Times New Roman" w:hAnsi="Times New Roman" w:eastAsia="Times New Roman" w:cs="Times New Roman"/>
                <w:b w:val="0"/>
                <w:bCs w:val="0"/>
                <w:i w:val="0"/>
                <w:iCs w:val="0"/>
                <w:sz w:val="20"/>
                <w:szCs w:val="20"/>
                <w:u w:val="none"/>
                <w:rtl w:val="0"/>
              </w:rPr>
              <w:t>RECOMANDAT</w:t>
            </w:r>
          </w:p>
        </w:tc>
      </w:tr>
      <w:tr w14:paraId="49411625">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8">
            <w:pPr>
              <w:spacing w:before="40" w:after="40" w:line="252" w:lineRule="auto"/>
              <w:jc w:val="center"/>
            </w:pPr>
            <w:r>
              <w:rPr>
                <w:rFonts w:ascii="Times New Roman" w:hAnsi="Times New Roman" w:eastAsia="Times New Roman" w:cs="Times New Roman"/>
                <w:b w:val="0"/>
                <w:bCs w:val="0"/>
                <w:i w:val="0"/>
                <w:iCs w:val="0"/>
                <w:sz w:val="20"/>
                <w:szCs w:val="20"/>
                <w:u w:val="none"/>
                <w:rtl w:val="0"/>
              </w:rPr>
              <w:t>12</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9">
            <w:pPr>
              <w:spacing w:before="40" w:after="40" w:line="252" w:lineRule="auto"/>
            </w:pPr>
            <w:r>
              <w:rPr>
                <w:rFonts w:ascii="Times New Roman" w:hAnsi="Times New Roman" w:eastAsia="Times New Roman" w:cs="Times New Roman"/>
                <w:b w:val="0"/>
                <w:bCs w:val="0"/>
                <w:i w:val="0"/>
                <w:iCs w:val="0"/>
                <w:sz w:val="20"/>
                <w:szCs w:val="20"/>
                <w:u w:val="none"/>
                <w:rtl w:val="0"/>
              </w:rPr>
              <w:t>Chaining Commands</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A">
            <w:pPr>
              <w:spacing w:before="40" w:after="40" w:line="252" w:lineRule="auto"/>
              <w:jc w:val="center"/>
            </w:pPr>
            <w:r>
              <w:rPr>
                <w:rFonts w:ascii="Times New Roman" w:hAnsi="Times New Roman" w:eastAsia="Times New Roman" w:cs="Times New Roman"/>
                <w:b w:val="0"/>
                <w:bCs w:val="0"/>
                <w:i w:val="0"/>
                <w:iCs w:val="0"/>
                <w:sz w:val="20"/>
                <w:szCs w:val="20"/>
                <w:u w:val="none"/>
                <w:rtl w:val="0"/>
              </w:rPr>
              <w:t>12</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B">
            <w:pPr>
              <w:spacing w:before="40" w:after="40" w:line="252" w:lineRule="auto"/>
              <w:jc w:val="center"/>
            </w:pPr>
            <w:r>
              <w:rPr>
                <w:rFonts w:ascii="Times New Roman" w:hAnsi="Times New Roman" w:eastAsia="Times New Roman" w:cs="Times New Roman"/>
                <w:b w:val="0"/>
                <w:bCs w:val="0"/>
                <w:i w:val="0"/>
                <w:iCs w:val="0"/>
                <w:sz w:val="20"/>
                <w:szCs w:val="20"/>
                <w:u w:val="none"/>
                <w:rtl w:val="0"/>
              </w:rPr>
              <w:t>12</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C">
            <w:pPr>
              <w:spacing w:before="40" w:after="40" w:line="252" w:lineRule="auto"/>
              <w:jc w:val="center"/>
            </w:pPr>
            <w:r>
              <w:rPr>
                <w:rFonts w:ascii="Times New Roman" w:hAnsi="Times New Roman" w:eastAsia="Times New Roman" w:cs="Times New Roman"/>
                <w:b w:val="0"/>
                <w:bCs w:val="0"/>
                <w:i w:val="0"/>
                <w:iCs w:val="0"/>
                <w:sz w:val="20"/>
                <w:szCs w:val="20"/>
                <w:u w:val="none"/>
                <w:rtl w:val="0"/>
              </w:rPr>
              <w:t>BONUS</w:t>
            </w:r>
          </w:p>
        </w:tc>
      </w:tr>
      <w:tr w14:paraId="135CFBC3">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D">
            <w:pPr>
              <w:spacing w:before="40" w:after="40" w:line="252" w:lineRule="auto"/>
              <w:jc w:val="center"/>
            </w:pPr>
            <w:r>
              <w:rPr>
                <w:rFonts w:ascii="Times New Roman" w:hAnsi="Times New Roman" w:eastAsia="Times New Roman" w:cs="Times New Roman"/>
                <w:b w:val="0"/>
                <w:bCs w:val="0"/>
                <w:i w:val="0"/>
                <w:iCs w:val="0"/>
                <w:sz w:val="20"/>
                <w:szCs w:val="20"/>
                <w:u w:val="none"/>
                <w:rtl w:val="0"/>
              </w:rPr>
              <w:t>13</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E">
            <w:pPr>
              <w:spacing w:before="40" w:after="40" w:line="252" w:lineRule="auto"/>
            </w:pPr>
            <w:r>
              <w:rPr>
                <w:rFonts w:ascii="Times New Roman" w:hAnsi="Times New Roman" w:eastAsia="Times New Roman" w:cs="Times New Roman"/>
                <w:b w:val="0"/>
                <w:bCs w:val="0"/>
                <w:i w:val="0"/>
                <w:iCs w:val="0"/>
                <w:sz w:val="20"/>
                <w:szCs w:val="20"/>
                <w:u w:val="none"/>
                <w:rtl w:val="0"/>
              </w:rPr>
              <w:t>Terminal Multiplexing</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6F">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0">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1">
            <w:pPr>
              <w:spacing w:before="40" w:after="40" w:line="252" w:lineRule="auto"/>
              <w:jc w:val="center"/>
            </w:pPr>
            <w:r>
              <w:rPr>
                <w:rFonts w:ascii="Times New Roman" w:hAnsi="Times New Roman" w:eastAsia="Times New Roman" w:cs="Times New Roman"/>
                <w:b w:val="0"/>
                <w:bCs w:val="0"/>
                <w:i w:val="0"/>
                <w:iCs w:val="0"/>
                <w:sz w:val="20"/>
                <w:szCs w:val="20"/>
                <w:u w:val="none"/>
                <w:rtl w:val="0"/>
              </w:rPr>
              <w:t>BONUS</w:t>
            </w:r>
          </w:p>
        </w:tc>
      </w:tr>
      <w:tr w14:paraId="1AED74E1">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2">
            <w:pPr>
              <w:spacing w:before="40" w:after="40" w:line="252" w:lineRule="auto"/>
              <w:jc w:val="center"/>
            </w:pPr>
            <w:r>
              <w:rPr>
                <w:rFonts w:ascii="Times New Roman" w:hAnsi="Times New Roman" w:eastAsia="Times New Roman" w:cs="Times New Roman"/>
                <w:b w:val="0"/>
                <w:bCs w:val="0"/>
                <w:i w:val="0"/>
                <w:iCs w:val="0"/>
                <w:sz w:val="20"/>
                <w:szCs w:val="20"/>
                <w:u w:val="none"/>
                <w:rtl w:val="0"/>
              </w:rPr>
              <w:t>14</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3">
            <w:pPr>
              <w:spacing w:before="40" w:after="40" w:line="252" w:lineRule="auto"/>
            </w:pPr>
            <w:r>
              <w:rPr>
                <w:rFonts w:ascii="Times New Roman" w:hAnsi="Times New Roman" w:eastAsia="Times New Roman" w:cs="Times New Roman"/>
                <w:b w:val="0"/>
                <w:bCs w:val="0"/>
                <w:i w:val="0"/>
                <w:iCs w:val="0"/>
                <w:sz w:val="20"/>
                <w:szCs w:val="20"/>
                <w:u w:val="none"/>
                <w:rtl w:val="0"/>
              </w:rPr>
              <w:t>Pondering PATH</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4">
            <w:pPr>
              <w:spacing w:before="40" w:after="40" w:line="252" w:lineRule="auto"/>
              <w:jc w:val="center"/>
            </w:pPr>
            <w:r>
              <w:rPr>
                <w:rFonts w:ascii="Times New Roman" w:hAnsi="Times New Roman" w:eastAsia="Times New Roman" w:cs="Times New Roman"/>
                <w:b w:val="0"/>
                <w:bCs w:val="0"/>
                <w:i w:val="0"/>
                <w:iCs w:val="0"/>
                <w:sz w:val="20"/>
                <w:szCs w:val="20"/>
                <w:u w:val="none"/>
                <w:rtl w:val="0"/>
              </w:rPr>
              <w:t>5</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5">
            <w:pPr>
              <w:spacing w:before="40" w:after="40" w:line="252" w:lineRule="auto"/>
              <w:jc w:val="center"/>
            </w:pPr>
            <w:r>
              <w:rPr>
                <w:rFonts w:ascii="Times New Roman" w:hAnsi="Times New Roman" w:eastAsia="Times New Roman" w:cs="Times New Roman"/>
                <w:b w:val="0"/>
                <w:bCs w:val="0"/>
                <w:i w:val="0"/>
                <w:iCs w:val="0"/>
                <w:sz w:val="20"/>
                <w:szCs w:val="20"/>
                <w:u w:val="none"/>
                <w:rtl w:val="0"/>
              </w:rPr>
              <w:t>5</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6">
            <w:pPr>
              <w:spacing w:before="40" w:after="40" w:line="252" w:lineRule="auto"/>
              <w:jc w:val="center"/>
            </w:pPr>
            <w:r>
              <w:rPr>
                <w:rFonts w:ascii="Times New Roman" w:hAnsi="Times New Roman" w:eastAsia="Times New Roman" w:cs="Times New Roman"/>
                <w:b w:val="0"/>
                <w:bCs w:val="0"/>
                <w:i w:val="0"/>
                <w:iCs w:val="0"/>
                <w:sz w:val="20"/>
                <w:szCs w:val="20"/>
                <w:u w:val="none"/>
                <w:rtl w:val="0"/>
              </w:rPr>
              <w:t>BONUS</w:t>
            </w:r>
          </w:p>
        </w:tc>
      </w:tr>
      <w:tr w14:paraId="467E05DB">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7">
            <w:pPr>
              <w:spacing w:before="40" w:after="40" w:line="252" w:lineRule="auto"/>
              <w:jc w:val="center"/>
            </w:pPr>
            <w:r>
              <w:rPr>
                <w:rFonts w:ascii="Times New Roman" w:hAnsi="Times New Roman" w:eastAsia="Times New Roman" w:cs="Times New Roman"/>
                <w:b w:val="0"/>
                <w:bCs w:val="0"/>
                <w:i w:val="0"/>
                <w:iCs w:val="0"/>
                <w:sz w:val="20"/>
                <w:szCs w:val="20"/>
                <w:u w:val="none"/>
                <w:rtl w:val="0"/>
              </w:rPr>
              <w:t>15</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8">
            <w:pPr>
              <w:spacing w:before="40" w:after="40" w:line="252" w:lineRule="auto"/>
            </w:pPr>
            <w:r>
              <w:rPr>
                <w:rFonts w:ascii="Times New Roman" w:hAnsi="Times New Roman" w:eastAsia="Times New Roman" w:cs="Times New Roman"/>
                <w:b w:val="0"/>
                <w:bCs w:val="0"/>
                <w:i w:val="0"/>
                <w:iCs w:val="0"/>
                <w:sz w:val="20"/>
                <w:szCs w:val="20"/>
                <w:u w:val="none"/>
                <w:rtl w:val="0"/>
              </w:rPr>
              <w:t>Silly Shenanigans</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9">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A">
            <w:pPr>
              <w:spacing w:before="40" w:after="40" w:line="252" w:lineRule="auto"/>
              <w:jc w:val="center"/>
            </w:pPr>
            <w:r>
              <w:rPr>
                <w:rFonts w:ascii="Times New Roman" w:hAnsi="Times New Roman" w:eastAsia="Times New Roman" w:cs="Times New Roman"/>
                <w:b w:val="0"/>
                <w:bCs w:val="0"/>
                <w:i w:val="0"/>
                <w:iCs w:val="0"/>
                <w:sz w:val="20"/>
                <w:szCs w:val="20"/>
                <w:u w:val="none"/>
                <w:rtl w:val="0"/>
              </w:rPr>
              <w:t>6</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B">
            <w:pPr>
              <w:spacing w:before="40" w:after="40" w:line="252" w:lineRule="auto"/>
              <w:jc w:val="center"/>
            </w:pPr>
            <w:r>
              <w:rPr>
                <w:rFonts w:ascii="Times New Roman" w:hAnsi="Times New Roman" w:eastAsia="Times New Roman" w:cs="Times New Roman"/>
                <w:b w:val="0"/>
                <w:bCs w:val="0"/>
                <w:i w:val="0"/>
                <w:iCs w:val="0"/>
                <w:sz w:val="20"/>
                <w:szCs w:val="20"/>
                <w:u w:val="none"/>
                <w:rtl w:val="0"/>
              </w:rPr>
              <w:t>BONUS</w:t>
            </w:r>
          </w:p>
        </w:tc>
      </w:tr>
      <w:tr w14:paraId="21BB8A2C">
        <w:tblPrEx>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0" w:type="dxa"/>
            <w:left w:w="108" w:type="dxa"/>
            <w:bottom w:w="0" w:type="dxa"/>
            <w:right w:w="108" w:type="dxa"/>
          </w:tblCellMar>
        </w:tblPrEx>
        <w:trPr>
          <w:jc w:val="center"/>
        </w:trPr>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C">
            <w:pPr>
              <w:spacing w:before="40" w:after="40" w:line="252" w:lineRule="auto"/>
              <w:jc w:val="center"/>
            </w:pPr>
            <w:r>
              <w:rPr>
                <w:rFonts w:ascii="Times New Roman" w:hAnsi="Times New Roman" w:eastAsia="Times New Roman" w:cs="Times New Roman"/>
                <w:b w:val="0"/>
                <w:bCs w:val="0"/>
                <w:i w:val="0"/>
                <w:iCs w:val="0"/>
                <w:sz w:val="20"/>
                <w:szCs w:val="20"/>
                <w:u w:val="none"/>
                <w:rtl w:val="0"/>
              </w:rPr>
              <w:t>16</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D">
            <w:pPr>
              <w:spacing w:before="40" w:after="40" w:line="252" w:lineRule="auto"/>
            </w:pPr>
            <w:r>
              <w:rPr>
                <w:rFonts w:ascii="Times New Roman" w:hAnsi="Times New Roman" w:eastAsia="Times New Roman" w:cs="Times New Roman"/>
                <w:b w:val="0"/>
                <w:bCs w:val="0"/>
                <w:i w:val="0"/>
                <w:iCs w:val="0"/>
                <w:sz w:val="20"/>
                <w:szCs w:val="20"/>
                <w:u w:val="none"/>
                <w:rtl w:val="0"/>
              </w:rPr>
              <w:t>Daring Destruction</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E">
            <w:pPr>
              <w:spacing w:before="40" w:after="40" w:line="252" w:lineRule="auto"/>
              <w:jc w:val="center"/>
            </w:pPr>
            <w:r>
              <w:rPr>
                <w:rFonts w:ascii="Times New Roman" w:hAnsi="Times New Roman" w:eastAsia="Times New Roman" w:cs="Times New Roman"/>
                <w:b w:val="0"/>
                <w:bCs w:val="0"/>
                <w:i w:val="0"/>
                <w:iCs w:val="0"/>
                <w:sz w:val="20"/>
                <w:szCs w:val="20"/>
                <w:u w:val="none"/>
                <w:rtl w:val="0"/>
              </w:rPr>
              <w:t>5</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7F">
            <w:pPr>
              <w:spacing w:before="40" w:after="40" w:line="252" w:lineRule="auto"/>
              <w:jc w:val="center"/>
            </w:pPr>
            <w:r>
              <w:rPr>
                <w:rFonts w:ascii="Times New Roman" w:hAnsi="Times New Roman" w:eastAsia="Times New Roman" w:cs="Times New Roman"/>
                <w:b w:val="0"/>
                <w:bCs w:val="0"/>
                <w:i w:val="0"/>
                <w:iCs w:val="0"/>
                <w:sz w:val="20"/>
                <w:szCs w:val="20"/>
                <w:u w:val="none"/>
                <w:rtl w:val="0"/>
              </w:rPr>
              <w:t>5</w:t>
            </w:r>
          </w:p>
        </w:tc>
        <w:tc>
          <w:tcPr>
            <w:tcBorders>
              <w:top w:val="single" w:color="7F7F7F" w:sz="8" w:space="0"/>
              <w:left w:val="single" w:color="7F7F7F" w:sz="8" w:space="0"/>
              <w:bottom w:val="single" w:color="7F7F7F" w:sz="8" w:space="0"/>
              <w:right w:val="single" w:color="7F7F7F" w:sz="8" w:space="0"/>
            </w:tcBorders>
            <w:shd w:val="clear" w:color="auto" w:fill="E2EFDA"/>
            <w:tcMar>
              <w:top w:w="0" w:type="dxa"/>
              <w:left w:w="108" w:type="dxa"/>
              <w:bottom w:w="0" w:type="dxa"/>
              <w:right w:w="108" w:type="dxa"/>
            </w:tcMar>
          </w:tcPr>
          <w:p w14:paraId="00000080">
            <w:pPr>
              <w:spacing w:before="40" w:after="40" w:line="252" w:lineRule="auto"/>
              <w:jc w:val="center"/>
            </w:pPr>
            <w:r>
              <w:rPr>
                <w:rFonts w:ascii="Times New Roman" w:hAnsi="Times New Roman" w:eastAsia="Times New Roman" w:cs="Times New Roman"/>
                <w:b w:val="0"/>
                <w:bCs w:val="0"/>
                <w:i w:val="0"/>
                <w:iCs w:val="0"/>
                <w:sz w:val="20"/>
                <w:szCs w:val="20"/>
                <w:u w:val="none"/>
                <w:rtl w:val="0"/>
              </w:rPr>
              <w:t>BONUS</w:t>
            </w:r>
          </w:p>
        </w:tc>
      </w:tr>
    </w:tbl>
    <w:p w14:paraId="00000081">
      <w:pPr>
        <w:spacing w:before="0" w:after="80" w:line="276" w:lineRule="auto"/>
      </w:pPr>
    </w:p>
    <w:p w14:paraId="00000082">
      <w:pPr>
        <w:spacing w:before="0" w:after="80" w:line="276" w:lineRule="auto"/>
        <w:jc w:val="both"/>
      </w:pPr>
      <w:r>
        <w:rPr>
          <w:rFonts w:ascii="Times New Roman" w:hAnsi="Times New Roman" w:eastAsia="Times New Roman" w:cs="Times New Roman"/>
          <w:b w:val="0"/>
          <w:bCs w:val="0"/>
          <w:i/>
          <w:iCs/>
          <w:sz w:val="22"/>
          <w:szCs w:val="22"/>
          <w:u w:val="none"/>
          <w:rtl w:val="0"/>
        </w:rPr>
        <w:t>Modulele marcate OBLIGATORIU conțin materia pe care se bazează întrebările. Cele marcate RECOMANDAT și BONUS te ajută la întrebările mai dificile.</w:t>
      </w:r>
    </w:p>
    <w:p w14:paraId="00000083">
      <w:r>
        <w:br w:type="page"/>
      </w:r>
    </w:p>
    <w:p w14:paraId="00000084">
      <w:pPr>
        <w:spacing w:before="0" w:after="160" w:line="276" w:lineRule="auto"/>
        <w:jc w:val="center"/>
      </w:pPr>
      <w:r>
        <w:rPr>
          <w:rFonts w:ascii="Times New Roman" w:hAnsi="Times New Roman" w:eastAsia="Times New Roman" w:cs="Times New Roman"/>
          <w:b/>
          <w:bCs/>
          <w:i w:val="0"/>
          <w:iCs w:val="0"/>
          <w:sz w:val="28"/>
          <w:szCs w:val="28"/>
          <w:u w:val="none"/>
          <w:rtl w:val="0"/>
        </w:rPr>
        <w:t>ÎNTREBĂRI</w:t>
      </w:r>
    </w:p>
    <w:p w14:paraId="00000085">
      <w:pPr>
        <w:spacing w:before="0" w:after="160" w:line="276" w:lineRule="auto"/>
        <w:jc w:val="both"/>
      </w:pPr>
      <w:r>
        <w:rPr>
          <w:rFonts w:ascii="Times New Roman" w:hAnsi="Times New Roman" w:eastAsia="Times New Roman" w:cs="Times New Roman"/>
          <w:b w:val="0"/>
          <w:bCs w:val="0"/>
          <w:i w:val="0"/>
          <w:iCs w:val="0"/>
          <w:sz w:val="24"/>
          <w:szCs w:val="24"/>
          <w:u w:val="none"/>
          <w:rtl w:val="0"/>
        </w:rPr>
        <w:t>Răspunde la toate cele 20 întrebări, în chenarele de mai jos. Fiecare răspuns corect valorează 0,5 puncte.</w:t>
      </w:r>
    </w:p>
    <w:p w14:paraId="00000086">
      <w:pPr>
        <w:spacing w:before="200" w:after="40" w:line="276" w:lineRule="auto"/>
      </w:pPr>
      <w:r>
        <w:rPr>
          <w:rFonts w:ascii="Times New Roman" w:hAnsi="Times New Roman" w:eastAsia="Times New Roman" w:cs="Times New Roman"/>
          <w:b/>
          <w:bCs/>
          <w:i w:val="0"/>
          <w:iCs w:val="0"/>
          <w:sz w:val="24"/>
          <w:szCs w:val="24"/>
          <w:u w:val="none"/>
          <w:rtl w:val="0"/>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14:paraId="00000087">
      <w:pPr>
        <w:spacing w:before="0" w:after="60" w:line="276" w:lineRule="auto"/>
      </w:pPr>
      <w:r>
        <w:rPr>
          <w:rFonts w:ascii="Times New Roman" w:hAnsi="Times New Roman" w:eastAsia="Times New Roman" w:cs="Times New Roman"/>
          <w:b w:val="0"/>
          <w:bCs w:val="0"/>
          <w:i/>
          <w:iCs/>
          <w:color w:val="777777"/>
          <w:sz w:val="20"/>
          <w:szCs w:val="20"/>
          <w:u w:val="none"/>
          <w:rtl w:val="0"/>
        </w:rPr>
        <w:t>(modulul Hello Hackers)</w:t>
      </w:r>
    </w:p>
    <w:tbl>
      <w:tblPr>
        <w:tblStyle w:val="15"/>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1646014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88">
            <w:pPr>
              <w:spacing w:after="40"/>
            </w:pPr>
            <w:r>
              <w:rPr>
                <w:rFonts w:ascii="Times New Roman" w:hAnsi="Times New Roman" w:eastAsia="Times New Roman" w:cs="Times New Roman"/>
                <w:sz w:val="22"/>
                <w:szCs w:val="22"/>
                <w:rtl w:val="0"/>
              </w:rPr>
              <w:t>Când scriu o comandă în terminal, shell-ul împarte textul în cuvinte separate folosind spațiile. Primul cuvânt este numele programului (hello), iar ce urmează sunt argumentele. Când am rulat simplu hello, programul a pornit fără argumente suplimentare și mia afișat un mesaj în care ma rugat să invoc argumentul “hackers”. Când am scris hello hackers, shellul ia pasat cuvântul hackers ca argument, iar programul la citit și a reacționat diferit, aratîndumi  flagul.</w:t>
            </w:r>
          </w:p>
        </w:tc>
      </w:tr>
    </w:tbl>
    <w:p w14:paraId="00000089">
      <w:pPr>
        <w:spacing w:after="40"/>
      </w:pPr>
    </w:p>
    <w:p w14:paraId="0000008A">
      <w:pPr>
        <w:spacing w:before="200" w:after="40" w:line="276" w:lineRule="auto"/>
      </w:pPr>
      <w:r>
        <w:rPr>
          <w:rFonts w:ascii="Times New Roman" w:hAnsi="Times New Roman" w:eastAsia="Times New Roman" w:cs="Times New Roman"/>
          <w:b/>
          <w:bCs/>
          <w:i w:val="0"/>
          <w:iCs w:val="0"/>
          <w:sz w:val="24"/>
          <w:szCs w:val="24"/>
          <w:u w:val="none"/>
          <w:rtl w:val="0"/>
        </w:rPr>
        <w:t>2. La exercițiul Command History flag-ul a fost introdus în istoricul shell-ului tău. Relatează concret cum ai ajuns la el: ce ai apăsat sau ce comandă ai folosit, ce a apărut pe ecran și unde se păstrează acest istoric.</w:t>
      </w:r>
    </w:p>
    <w:p w14:paraId="0000008B">
      <w:pPr>
        <w:spacing w:before="0" w:after="60" w:line="276" w:lineRule="auto"/>
      </w:pPr>
      <w:r>
        <w:rPr>
          <w:rFonts w:ascii="Times New Roman" w:hAnsi="Times New Roman" w:eastAsia="Times New Roman" w:cs="Times New Roman"/>
          <w:b w:val="0"/>
          <w:bCs w:val="0"/>
          <w:i/>
          <w:iCs/>
          <w:color w:val="777777"/>
          <w:sz w:val="20"/>
          <w:szCs w:val="20"/>
          <w:u w:val="none"/>
          <w:rtl w:val="0"/>
        </w:rPr>
        <w:t>(modulul Hello Hackers)</w:t>
      </w:r>
    </w:p>
    <w:tbl>
      <w:tblPr>
        <w:tblStyle w:val="16"/>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68E93CE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8C">
            <w:pPr>
              <w:spacing w:after="40"/>
            </w:pPr>
            <w:r>
              <w:rPr>
                <w:rFonts w:ascii="Times New Roman" w:hAnsi="Times New Roman" w:eastAsia="Times New Roman" w:cs="Times New Roman"/>
                <w:sz w:val="22"/>
                <w:szCs w:val="22"/>
                <w:rtl w:val="0"/>
              </w:rPr>
              <w:t>Am folosit tasta săgeată sus și am primit flagul. După ce am apăsat aceasta tastă mai multe comenzile rulate pînă atunci. Istroicul se salvează în fișierul ascuns .bash_history din directorul meu principal (~).</w:t>
            </w:r>
          </w:p>
        </w:tc>
      </w:tr>
    </w:tbl>
    <w:p w14:paraId="0000008D">
      <w:pPr>
        <w:spacing w:after="40"/>
      </w:pPr>
    </w:p>
    <w:p w14:paraId="0000008E">
      <w:pPr>
        <w:spacing w:before="200" w:after="40" w:line="276" w:lineRule="auto"/>
      </w:pPr>
      <w:r>
        <w:rPr>
          <w:rFonts w:ascii="Times New Roman" w:hAnsi="Times New Roman" w:eastAsia="Times New Roman" w:cs="Times New Roman"/>
          <w:b/>
          <w:bCs/>
          <w:i w:val="0"/>
          <w:iCs w:val="0"/>
          <w:sz w:val="24"/>
          <w:szCs w:val="24"/>
          <w:u w:val="none"/>
          <w:rtl w:val="0"/>
        </w:rPr>
        <w:t>3. Aflându-te chiar în directorul /challenge, comanda scrisă doar cu numele programului eșuează, iar varianta cu ./ în față funcționează. Explică ce caută shell-ul în fiecare dintre cele două cazuri.</w:t>
      </w:r>
    </w:p>
    <w:p w14:paraId="0000008F">
      <w:pPr>
        <w:spacing w:before="0" w:after="60" w:line="276" w:lineRule="auto"/>
      </w:pPr>
      <w:r>
        <w:rPr>
          <w:rFonts w:ascii="Times New Roman" w:hAnsi="Times New Roman" w:eastAsia="Times New Roman" w:cs="Times New Roman"/>
          <w:b w:val="0"/>
          <w:bCs w:val="0"/>
          <w:i/>
          <w:iCs/>
          <w:color w:val="777777"/>
          <w:sz w:val="20"/>
          <w:szCs w:val="20"/>
          <w:u w:val="none"/>
          <w:rtl w:val="0"/>
        </w:rPr>
        <w:t>(modulul Pondering Paths)</w:t>
      </w:r>
    </w:p>
    <w:tbl>
      <w:tblPr>
        <w:tblStyle w:val="17"/>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5C092F9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90">
            <w:pPr>
              <w:spacing w:after="40"/>
            </w:pPr>
            <w:r>
              <w:rPr>
                <w:rFonts w:ascii="Times New Roman" w:hAnsi="Times New Roman" w:eastAsia="Times New Roman" w:cs="Times New Roman"/>
                <w:sz w:val="22"/>
                <w:szCs w:val="22"/>
                <w:rtl w:val="0"/>
              </w:rPr>
              <w:t>Dacă scriu doar run, shellul caută programul doar în directoarele de sistem salvate în variabila PATH, unde nu se află directorul curent. Când pun ./run, îi spun explicit shell-ului să caute executabilul run chiar în directorul în care mă aflu.</w:t>
            </w:r>
          </w:p>
        </w:tc>
      </w:tr>
    </w:tbl>
    <w:p w14:paraId="00000091">
      <w:pPr>
        <w:spacing w:after="40"/>
      </w:pPr>
    </w:p>
    <w:p w14:paraId="00000092">
      <w:pPr>
        <w:spacing w:before="200" w:after="40" w:line="276" w:lineRule="auto"/>
      </w:pPr>
      <w:r>
        <w:rPr>
          <w:rFonts w:ascii="Times New Roman" w:hAnsi="Times New Roman" w:eastAsia="Times New Roman" w:cs="Times New Roman"/>
          <w:b/>
          <w:bCs/>
          <w:i w:val="0"/>
          <w:iCs w:val="0"/>
          <w:sz w:val="24"/>
          <w:szCs w:val="24"/>
          <w:u w:val="none"/>
          <w:rtl w:val="0"/>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14:paraId="00000093">
      <w:pPr>
        <w:spacing w:before="0" w:after="60" w:line="276" w:lineRule="auto"/>
      </w:pPr>
      <w:r>
        <w:rPr>
          <w:rFonts w:ascii="Times New Roman" w:hAnsi="Times New Roman" w:eastAsia="Times New Roman" w:cs="Times New Roman"/>
          <w:b w:val="0"/>
          <w:bCs w:val="0"/>
          <w:i/>
          <w:iCs/>
          <w:color w:val="777777"/>
          <w:sz w:val="20"/>
          <w:szCs w:val="20"/>
          <w:u w:val="none"/>
          <w:rtl w:val="0"/>
        </w:rPr>
        <w:t>(modulul Pondering Paths)</w:t>
      </w:r>
    </w:p>
    <w:tbl>
      <w:tblPr>
        <w:tblStyle w:val="18"/>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16DF6688">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94">
            <w:pPr>
              <w:spacing w:after="40"/>
            </w:pPr>
            <w:r>
              <w:rPr>
                <w:rFonts w:ascii="Times New Roman" w:hAnsi="Times New Roman" w:eastAsia="Times New Roman" w:cs="Times New Roman"/>
                <w:sz w:val="22"/>
                <w:szCs w:val="22"/>
                <w:rtl w:val="0"/>
              </w:rPr>
              <w:t>O cale relativă pornește întotdeauna din directorul în care te afli în acel moment. Când eram în /, am scris challenge/run ca să ajung la program. După ce m-am mutat cu cd /challenge, fiind deja în folderul respectiv, a trebuit să scriu doar ./run pentru al rula.</w:t>
            </w:r>
          </w:p>
        </w:tc>
      </w:tr>
    </w:tbl>
    <w:p w14:paraId="00000095">
      <w:pPr>
        <w:spacing w:after="40"/>
      </w:pPr>
    </w:p>
    <w:p w14:paraId="00000096">
      <w:pPr>
        <w:spacing w:after="40"/>
      </w:pPr>
    </w:p>
    <w:p w14:paraId="00000097">
      <w:pPr>
        <w:spacing w:before="200" w:after="40" w:line="276" w:lineRule="auto"/>
      </w:pPr>
      <w:r>
        <w:rPr>
          <w:rFonts w:ascii="Times New Roman" w:hAnsi="Times New Roman" w:eastAsia="Times New Roman" w:cs="Times New Roman"/>
          <w:b/>
          <w:bCs/>
          <w:i w:val="0"/>
          <w:iCs w:val="0"/>
          <w:sz w:val="24"/>
          <w:szCs w:val="24"/>
          <w:u w:val="none"/>
          <w:rtl w:val="0"/>
        </w:rPr>
        <w:t>5. La exercițiul home sweet home aveai voie să dai un argument de cel mult trei caractere. Scrie exact ce ai introdus ca argument și explică prin ce mecanism acele câteva caractere ajung să indice un fișier din directorul tău personal.</w:t>
      </w:r>
    </w:p>
    <w:p w14:paraId="00000098">
      <w:pPr>
        <w:spacing w:before="0" w:after="60" w:line="276" w:lineRule="auto"/>
      </w:pPr>
      <w:r>
        <w:rPr>
          <w:rFonts w:ascii="Times New Roman" w:hAnsi="Times New Roman" w:eastAsia="Times New Roman" w:cs="Times New Roman"/>
          <w:b w:val="0"/>
          <w:bCs w:val="0"/>
          <w:i/>
          <w:iCs/>
          <w:color w:val="777777"/>
          <w:sz w:val="20"/>
          <w:szCs w:val="20"/>
          <w:u w:val="none"/>
          <w:rtl w:val="0"/>
        </w:rPr>
        <w:t>(modulul Pondering Paths)</w:t>
      </w:r>
    </w:p>
    <w:tbl>
      <w:tblPr>
        <w:tblStyle w:val="19"/>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3132FE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9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Am scris ca argument ~/a. Caracterul ~ este un scurtătură pe care shellul o extinde automat la calea completă către folderul meu personal /home/hacker. Așa că, deși am scris doar 3 caractere, shellul a transformat asta în /home/hacker/a.</w:t>
            </w:r>
          </w:p>
        </w:tc>
      </w:tr>
    </w:tbl>
    <w:p w14:paraId="0000009A">
      <w:pPr>
        <w:spacing w:after="40"/>
      </w:pPr>
    </w:p>
    <w:p w14:paraId="0000009B">
      <w:pPr>
        <w:spacing w:before="200" w:after="40" w:line="276" w:lineRule="auto"/>
      </w:pPr>
      <w:r>
        <w:rPr>
          <w:rFonts w:ascii="Times New Roman" w:hAnsi="Times New Roman" w:eastAsia="Times New Roman" w:cs="Times New Roman"/>
          <w:b/>
          <w:bCs/>
          <w:i w:val="0"/>
          <w:iCs w:val="0"/>
          <w:sz w:val="24"/>
          <w:szCs w:val="24"/>
          <w:u w:val="none"/>
          <w:rtl w:val="0"/>
        </w:rPr>
        <w:t>6. Numele comenzii cat vine de la concatenare. Pe baza exercițiilor pe care le-ai rulat în Comprehending Commands, explică ce se întâmplă când îi dai mai multe fișiere ca argumente și cum se vede acest lucru în ieșirea pe care ai obținut-o.</w:t>
      </w:r>
    </w:p>
    <w:p w14:paraId="0000009C">
      <w:pPr>
        <w:spacing w:before="0" w:after="60" w:line="276" w:lineRule="auto"/>
      </w:pPr>
      <w:r>
        <w:rPr>
          <w:rFonts w:ascii="Times New Roman" w:hAnsi="Times New Roman" w:eastAsia="Times New Roman" w:cs="Times New Roman"/>
          <w:b w:val="0"/>
          <w:bCs w:val="0"/>
          <w:i/>
          <w:iCs/>
          <w:color w:val="777777"/>
          <w:sz w:val="20"/>
          <w:szCs w:val="20"/>
          <w:u w:val="none"/>
          <w:rtl w:val="0"/>
        </w:rPr>
        <w:t>(modulul Comprehending Commands)</w:t>
      </w:r>
    </w:p>
    <w:tbl>
      <w:tblPr>
        <w:tblStyle w:val="20"/>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755BEC25">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9D">
            <w:pPr>
              <w:spacing w:after="40"/>
            </w:pPr>
            <w:r>
              <w:rPr>
                <w:rFonts w:ascii="Times New Roman" w:hAnsi="Times New Roman" w:eastAsia="Times New Roman" w:cs="Times New Roman"/>
                <w:sz w:val="22"/>
                <w:szCs w:val="22"/>
                <w:rtl w:val="0"/>
              </w:rPr>
              <w:t>Dacă îi dai comenzii cat mai multe fișiere  de exemplu cat fisier1 fisier2, ea citește conținutul lor pe rând și le lipește într-o singură ieșire. Pe ecran am văzut conținutul primului fișier, iar imediat sub el conținutul celui de-al doilea, legate direct.</w:t>
            </w:r>
          </w:p>
        </w:tc>
      </w:tr>
    </w:tbl>
    <w:p w14:paraId="0000009E">
      <w:pPr>
        <w:spacing w:after="40"/>
      </w:pPr>
    </w:p>
    <w:p w14:paraId="0000009F">
      <w:pPr>
        <w:spacing w:before="200" w:after="40" w:line="276" w:lineRule="auto"/>
      </w:pPr>
      <w:r>
        <w:rPr>
          <w:rFonts w:ascii="Times New Roman" w:hAnsi="Times New Roman" w:eastAsia="Times New Roman" w:cs="Times New Roman"/>
          <w:b/>
          <w:bCs/>
          <w:i w:val="0"/>
          <w:iCs w:val="0"/>
          <w:sz w:val="24"/>
          <w:szCs w:val="24"/>
          <w:u w:val="none"/>
          <w:rtl w:val="0"/>
        </w:rPr>
        <w:t>7. La exercițiul An Epic Filesystem Quest ai urmărit indicii dintr-un director în altul până la flag. Relatează concret traseul tău: ce pereche de comenzi ai repetat la fiecare pas și cum ai decis încotro mergi mai departe.</w:t>
      </w:r>
    </w:p>
    <w:p w14:paraId="000000A0">
      <w:pPr>
        <w:spacing w:before="0" w:after="60" w:line="276" w:lineRule="auto"/>
      </w:pPr>
      <w:r>
        <w:rPr>
          <w:rFonts w:ascii="Times New Roman" w:hAnsi="Times New Roman" w:eastAsia="Times New Roman" w:cs="Times New Roman"/>
          <w:b w:val="0"/>
          <w:bCs w:val="0"/>
          <w:i/>
          <w:iCs/>
          <w:color w:val="777777"/>
          <w:sz w:val="20"/>
          <w:szCs w:val="20"/>
          <w:u w:val="none"/>
          <w:rtl w:val="0"/>
        </w:rPr>
        <w:t>(modulul Comprehending Commands)</w:t>
      </w:r>
    </w:p>
    <w:tbl>
      <w:tblPr>
        <w:tblStyle w:val="21"/>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48598D7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A1">
            <w:pPr>
              <w:spacing w:after="40"/>
            </w:pPr>
            <w:r>
              <w:rPr>
                <w:rFonts w:ascii="Times New Roman" w:hAnsi="Times New Roman" w:eastAsia="Times New Roman" w:cs="Times New Roman"/>
                <w:sz w:val="22"/>
                <w:szCs w:val="22"/>
                <w:rtl w:val="0"/>
              </w:rPr>
              <w:t>La fiecare pas am folosit ls -a ca să văd toate fișierele din folder și cat ca să citesc indiciul găsit. În indiciu scria calea spre următorul folder sau fișier, așa că foloseam cd ca să mă mut acolo și repetam procesul până am ajuns la fișierul flag.</w:t>
            </w:r>
          </w:p>
        </w:tc>
      </w:tr>
    </w:tbl>
    <w:p w14:paraId="000000A2">
      <w:pPr>
        <w:spacing w:after="40"/>
      </w:pPr>
    </w:p>
    <w:p w14:paraId="000000A3">
      <w:pPr>
        <w:spacing w:before="200" w:after="40" w:line="276" w:lineRule="auto"/>
      </w:pPr>
      <w:r>
        <w:rPr>
          <w:rFonts w:ascii="Times New Roman" w:hAnsi="Times New Roman" w:eastAsia="Times New Roman" w:cs="Times New Roman"/>
          <w:b/>
          <w:bCs/>
          <w:i w:val="0"/>
          <w:iCs w:val="0"/>
          <w:sz w:val="24"/>
          <w:szCs w:val="24"/>
          <w:u w:val="none"/>
          <w:rtl w:val="0"/>
        </w:rPr>
        <w:t>8. La exercițiul linking files ai creat o legătură simbolică cu ln -s. Explică ce conține de fapt fișierul-legătură și ce se întâmplă în momentul în care rulezi cat pe el.</w:t>
      </w:r>
    </w:p>
    <w:p w14:paraId="000000A4">
      <w:pPr>
        <w:spacing w:before="0" w:after="60" w:line="276" w:lineRule="auto"/>
      </w:pPr>
      <w:r>
        <w:rPr>
          <w:rFonts w:ascii="Times New Roman" w:hAnsi="Times New Roman" w:eastAsia="Times New Roman" w:cs="Times New Roman"/>
          <w:b w:val="0"/>
          <w:bCs w:val="0"/>
          <w:i/>
          <w:iCs/>
          <w:color w:val="777777"/>
          <w:sz w:val="20"/>
          <w:szCs w:val="20"/>
          <w:u w:val="none"/>
          <w:rtl w:val="0"/>
        </w:rPr>
        <w:t>(modulul Comprehending Commands)</w:t>
      </w:r>
    </w:p>
    <w:tbl>
      <w:tblPr>
        <w:tblStyle w:val="22"/>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5764FC31">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A5">
            <w:pPr>
              <w:spacing w:after="40"/>
            </w:pPr>
            <w:r>
              <w:rPr>
                <w:rFonts w:ascii="Times New Roman" w:hAnsi="Times New Roman" w:eastAsia="Times New Roman" w:cs="Times New Roman"/>
                <w:sz w:val="22"/>
                <w:szCs w:val="22"/>
                <w:rtl w:val="0"/>
              </w:rPr>
              <w:t>Un fișier de tip legătură simbolică conține doar o scurtătură/text către fișierul original, nu datele în sine. Când dai cat pe legătură, sistemul te redirecționează automat către fișierul țintă și îți afișează conținutul aceluia.</w:t>
            </w:r>
          </w:p>
        </w:tc>
      </w:tr>
    </w:tbl>
    <w:p w14:paraId="000000A6">
      <w:pPr>
        <w:spacing w:after="40"/>
      </w:pPr>
    </w:p>
    <w:p w14:paraId="000000A7">
      <w:pPr>
        <w:spacing w:before="200" w:after="40" w:line="276" w:lineRule="auto"/>
      </w:pPr>
      <w:r>
        <w:rPr>
          <w:rFonts w:ascii="Times New Roman" w:hAnsi="Times New Roman" w:eastAsia="Times New Roman" w:cs="Times New Roman"/>
          <w:b/>
          <w:bCs/>
          <w:i w:val="0"/>
          <w:iCs w:val="0"/>
          <w:sz w:val="24"/>
          <w:szCs w:val="24"/>
          <w:u w:val="none"/>
          <w:rtl w:val="0"/>
        </w:rPr>
        <w:t>9. Compară cele trei surse de documentație folosite în Digesting Documentation: man, opțiunea --help și comanda help. Spune pentru ce fel de comandă se potrivește fiecare și de ce pentru comanda-builtin din ultimul exercițiu nu ai putut folosi man.</w:t>
      </w:r>
    </w:p>
    <w:p w14:paraId="000000A8">
      <w:pPr>
        <w:spacing w:before="0" w:after="60" w:line="276" w:lineRule="auto"/>
      </w:pPr>
      <w:r>
        <w:rPr>
          <w:rFonts w:ascii="Times New Roman" w:hAnsi="Times New Roman" w:eastAsia="Times New Roman" w:cs="Times New Roman"/>
          <w:b w:val="0"/>
          <w:bCs w:val="0"/>
          <w:i/>
          <w:iCs/>
          <w:color w:val="777777"/>
          <w:sz w:val="20"/>
          <w:szCs w:val="20"/>
          <w:u w:val="none"/>
          <w:rtl w:val="0"/>
        </w:rPr>
        <w:t>(modulul Digesting Documentation)</w:t>
      </w:r>
    </w:p>
    <w:tbl>
      <w:tblPr>
        <w:tblStyle w:val="23"/>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34CF4A4E">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Sursa man este pentru programe separate instalate în sistem. Sursa --help diferă print falptul că aceasta este o opțiune scurtă pentru afișarea rapidă a instrucțiunilor unui program. Sursa help este diferită fiind folosită doar pentru comenzi interne ale shell-ului. Pentru comanda-builtin nu am putut folosi man pentru că ea nu este un program separat pe disc, ci face parte direct din shell.</w:t>
            </w:r>
          </w:p>
        </w:tc>
      </w:tr>
    </w:tbl>
    <w:p w14:paraId="000000AA">
      <w:pPr>
        <w:spacing w:after="40"/>
      </w:pPr>
    </w:p>
    <w:p w14:paraId="000000AB">
      <w:pPr>
        <w:spacing w:after="40"/>
      </w:pPr>
    </w:p>
    <w:p w14:paraId="000000AC">
      <w:pPr>
        <w:spacing w:before="200" w:after="40" w:line="276" w:lineRule="auto"/>
      </w:pPr>
      <w:r>
        <w:rPr>
          <w:rFonts w:ascii="Times New Roman" w:hAnsi="Times New Roman" w:eastAsia="Times New Roman" w:cs="Times New Roman"/>
          <w:b/>
          <w:bCs/>
          <w:i w:val="0"/>
          <w:iCs w:val="0"/>
          <w:sz w:val="24"/>
          <w:szCs w:val="24"/>
          <w:u w:val="none"/>
          <w:rtl w:val="0"/>
        </w:rPr>
        <w:t>10. La exercițiul Searching For Manuals pagina de manual avea un nume generat aleator. Spune ce comandă ai folosit ca să o găsești, după ce cuvânt ai căutat și cum arăta rezultatul afișat de acea căutare.</w:t>
      </w:r>
    </w:p>
    <w:p w14:paraId="000000AD">
      <w:pPr>
        <w:spacing w:before="0" w:after="60" w:line="276" w:lineRule="auto"/>
      </w:pPr>
      <w:r>
        <w:rPr>
          <w:rFonts w:ascii="Times New Roman" w:hAnsi="Times New Roman" w:eastAsia="Times New Roman" w:cs="Times New Roman"/>
          <w:b w:val="0"/>
          <w:bCs w:val="0"/>
          <w:i/>
          <w:iCs/>
          <w:color w:val="777777"/>
          <w:sz w:val="20"/>
          <w:szCs w:val="20"/>
          <w:u w:val="none"/>
          <w:rtl w:val="0"/>
        </w:rPr>
        <w:t>(modulul Digesting Documentation)</w:t>
      </w:r>
    </w:p>
    <w:tbl>
      <w:tblPr>
        <w:tblStyle w:val="24"/>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6E4DAAE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Am folosit comanda man -k flag ca să caut toate paginile de manual legate de cuvântul flag. Rezultatul mi-a afișat o listă în care apărea numele aleator al paginii și o scurtă descriere de tipul svryfthglj (1) - print the flag, pe care apoi am putut-o deschide cu man svryfthglj.</w:t>
            </w:r>
          </w:p>
        </w:tc>
      </w:tr>
    </w:tbl>
    <w:p w14:paraId="000000AF">
      <w:pPr>
        <w:spacing w:after="40"/>
      </w:pPr>
    </w:p>
    <w:p w14:paraId="000000B0">
      <w:pPr>
        <w:spacing w:before="200" w:after="40" w:line="276" w:lineRule="auto"/>
      </w:pPr>
      <w:r>
        <w:rPr>
          <w:rFonts w:ascii="Times New Roman" w:hAnsi="Times New Roman" w:eastAsia="Times New Roman" w:cs="Times New Roman"/>
          <w:b/>
          <w:bCs/>
          <w:i w:val="0"/>
          <w:iCs w:val="0"/>
          <w:sz w:val="24"/>
          <w:szCs w:val="24"/>
          <w:u w:val="none"/>
          <w:rtl w:val="0"/>
        </w:rPr>
        <w:t>11. Explică cine face expandarea unui tipar precum /challenge/f*: shell-ul sau programul apelat. Argumentează pe baza a ceea ce ai observat efectiv, inclusiv ce s-a întâmplat când niciun fișier nu se potrivea tiparului.</w:t>
      </w:r>
    </w:p>
    <w:p w14:paraId="000000B1">
      <w:pPr>
        <w:spacing w:before="0" w:after="60" w:line="276" w:lineRule="auto"/>
      </w:pPr>
      <w:r>
        <w:rPr>
          <w:rFonts w:ascii="Times New Roman" w:hAnsi="Times New Roman" w:eastAsia="Times New Roman" w:cs="Times New Roman"/>
          <w:b w:val="0"/>
          <w:bCs w:val="0"/>
          <w:i/>
          <w:iCs/>
          <w:color w:val="777777"/>
          <w:sz w:val="20"/>
          <w:szCs w:val="20"/>
          <w:u w:val="none"/>
          <w:rtl w:val="0"/>
        </w:rPr>
        <w:t>(modulul File Globbing)</w:t>
      </w:r>
    </w:p>
    <w:tbl>
      <w:tblPr>
        <w:tblStyle w:val="25"/>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4C6CEA16">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Expandarea o face shell-ul, înainte ca programul să fie pornit. Shell-ul caută fișierele care se potrivesc cu /challenge/f* și le trimite pe toate ca argumente. Când nu s-a potrivit niciun fișier, shell-ul a trimis textul exact așa cum era, iar programul a dat eroare că nu găsește fișierul.</w:t>
            </w:r>
          </w:p>
        </w:tc>
      </w:tr>
    </w:tbl>
    <w:p w14:paraId="000000B3">
      <w:pPr>
        <w:spacing w:after="40"/>
      </w:pPr>
    </w:p>
    <w:p w14:paraId="000000B4">
      <w:pPr>
        <w:spacing w:before="200" w:after="40" w:line="276" w:lineRule="auto"/>
      </w:pPr>
      <w:r>
        <w:rPr>
          <w:rFonts w:ascii="Times New Roman" w:hAnsi="Times New Roman" w:eastAsia="Times New Roman" w:cs="Times New Roman"/>
          <w:b/>
          <w:bCs/>
          <w:i w:val="0"/>
          <w:iCs w:val="0"/>
          <w:sz w:val="24"/>
          <w:szCs w:val="24"/>
          <w:u w:val="none"/>
          <w:rtl w:val="0"/>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14:paraId="000000B5">
      <w:pPr>
        <w:spacing w:before="0" w:after="60" w:line="276" w:lineRule="auto"/>
      </w:pPr>
      <w:r>
        <w:rPr>
          <w:rFonts w:ascii="Times New Roman" w:hAnsi="Times New Roman" w:eastAsia="Times New Roman" w:cs="Times New Roman"/>
          <w:b w:val="0"/>
          <w:bCs w:val="0"/>
          <w:i/>
          <w:iCs/>
          <w:color w:val="777777"/>
          <w:sz w:val="20"/>
          <w:szCs w:val="20"/>
          <w:u w:val="none"/>
          <w:rtl w:val="0"/>
        </w:rPr>
        <w:t>(modulul File Globbing)</w:t>
      </w:r>
    </w:p>
    <w:tbl>
      <w:tblPr>
        <w:tblStyle w:val="26"/>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7D3B43F7">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bookmarkStart w:id="0" w:name="_xwl81vohtplt" w:colFirst="0" w:colLast="0"/>
            <w:bookmarkEnd w:id="0"/>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Am folosit globbing cu * când voiam să selectez rapid mai multe fișiere sau să scriu comenzi scurte. Am folosit tasta Tab ca să scriu numele corect al unui folder lung. Tab este mai sigur fiindcă îți arată exact ce fișier va fi selectat înainte să apeși Enter, evitând greșeli.</w:t>
            </w:r>
          </w:p>
        </w:tc>
      </w:tr>
    </w:tbl>
    <w:p w14:paraId="000000B7">
      <w:pPr>
        <w:spacing w:after="40"/>
      </w:pPr>
    </w:p>
    <w:p w14:paraId="000000B8">
      <w:pPr>
        <w:spacing w:before="200" w:after="40" w:line="276" w:lineRule="auto"/>
      </w:pPr>
      <w:r>
        <w:rPr>
          <w:rFonts w:ascii="Times New Roman" w:hAnsi="Times New Roman" w:eastAsia="Times New Roman" w:cs="Times New Roman"/>
          <w:b/>
          <w:bCs/>
          <w:i w:val="0"/>
          <w:iCs w:val="0"/>
          <w:sz w:val="24"/>
          <w:szCs w:val="24"/>
          <w:u w:val="none"/>
          <w:rtl w:val="0"/>
        </w:rPr>
        <w:t>13. Descrie ce se întâmplă concret cu textul dintre două programe legate prin pipe, pe exemplul pe care l-ai rulat tu la exercițiul Grepping live output. Precizează de unde citește al doilea program și dacă textul mai trece prin vreun fișier de pe disc.</w:t>
      </w:r>
    </w:p>
    <w:p w14:paraId="000000B9">
      <w:pPr>
        <w:spacing w:before="0" w:after="60" w:line="276" w:lineRule="auto"/>
      </w:pPr>
      <w:r>
        <w:rPr>
          <w:rFonts w:ascii="Times New Roman" w:hAnsi="Times New Roman" w:eastAsia="Times New Roman" w:cs="Times New Roman"/>
          <w:b w:val="0"/>
          <w:bCs w:val="0"/>
          <w:i/>
          <w:iCs/>
          <w:color w:val="777777"/>
          <w:sz w:val="20"/>
          <w:szCs w:val="20"/>
          <w:u w:val="none"/>
          <w:rtl w:val="0"/>
        </w:rPr>
        <w:t>(modulul Practicing Piping)</w:t>
      </w:r>
    </w:p>
    <w:tbl>
      <w:tblPr>
        <w:tblStyle w:val="27"/>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1FD93AD4">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La comanda /challenge/run | grep pwn.college, pipeul trimite ieșirea primului program direct în intrarea celui de-al doilea program (grep). Datele trec direct prin memoria RAM, fără să mai fie salvate în vreun fișier temporar pe disc.</w:t>
            </w:r>
          </w:p>
        </w:tc>
      </w:tr>
    </w:tbl>
    <w:p w14:paraId="000000BB">
      <w:pPr>
        <w:spacing w:after="40"/>
      </w:pPr>
    </w:p>
    <w:p w14:paraId="000000BC">
      <w:pPr>
        <w:spacing w:before="200" w:after="40" w:line="276" w:lineRule="auto"/>
      </w:pPr>
      <w:r>
        <w:rPr>
          <w:rFonts w:ascii="Times New Roman" w:hAnsi="Times New Roman" w:eastAsia="Times New Roman" w:cs="Times New Roman"/>
          <w:b/>
          <w:bCs/>
          <w:i w:val="0"/>
          <w:iCs w:val="0"/>
          <w:sz w:val="24"/>
          <w:szCs w:val="24"/>
          <w:u w:val="none"/>
          <w:rtl w:val="0"/>
        </w:rPr>
        <w:t>14. Ai redirecționat ieșirea programului /challenge/run într-un fișier folosind operatorul &gt; și totuși pe ecran au continuat să apară mesaje. Explică de ce au apărut acele mesaje și ce ai scris ca să le capturezi și pe ele.</w:t>
      </w:r>
    </w:p>
    <w:p w14:paraId="000000BD">
      <w:pPr>
        <w:spacing w:before="0" w:after="60" w:line="276" w:lineRule="auto"/>
      </w:pPr>
      <w:r>
        <w:rPr>
          <w:rFonts w:ascii="Times New Roman" w:hAnsi="Times New Roman" w:eastAsia="Times New Roman" w:cs="Times New Roman"/>
          <w:b w:val="0"/>
          <w:bCs w:val="0"/>
          <w:i/>
          <w:iCs/>
          <w:color w:val="777777"/>
          <w:sz w:val="20"/>
          <w:szCs w:val="20"/>
          <w:u w:val="none"/>
          <w:rtl w:val="0"/>
        </w:rPr>
        <w:t>(modulul Practicing Piping)</w:t>
      </w:r>
    </w:p>
    <w:tbl>
      <w:tblPr>
        <w:tblStyle w:val="28"/>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52A7BC93">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Operatorul &gt; redirecționează doar ieșirea standard. Mesajele care au apărut în continuare pe ecran erau erori trimise pe fluxul de eroare (stderr). Ca să le salvez pe ambele în fișier am folosit comanda /challenge/run &gt; fisier.txt 2&gt;&amp;1.</w:t>
            </w:r>
          </w:p>
        </w:tc>
      </w:tr>
    </w:tbl>
    <w:p w14:paraId="000000BF">
      <w:pPr>
        <w:spacing w:after="40"/>
      </w:pPr>
    </w:p>
    <w:p w14:paraId="000000C0">
      <w:pPr>
        <w:spacing w:before="200" w:after="40" w:line="276" w:lineRule="auto"/>
      </w:pPr>
      <w:r>
        <w:rPr>
          <w:rFonts w:ascii="Times New Roman" w:hAnsi="Times New Roman" w:eastAsia="Times New Roman" w:cs="Times New Roman"/>
          <w:b/>
          <w:bCs/>
          <w:i w:val="0"/>
          <w:iCs w:val="0"/>
          <w:sz w:val="24"/>
          <w:szCs w:val="24"/>
          <w:u w:val="none"/>
          <w:rtl w:val="0"/>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14:paraId="000000C1">
      <w:pPr>
        <w:spacing w:before="0" w:after="60" w:line="276" w:lineRule="auto"/>
      </w:pPr>
      <w:r>
        <w:rPr>
          <w:rFonts w:ascii="Times New Roman" w:hAnsi="Times New Roman" w:eastAsia="Times New Roman" w:cs="Times New Roman"/>
          <w:b w:val="0"/>
          <w:bCs w:val="0"/>
          <w:i/>
          <w:iCs/>
          <w:color w:val="777777"/>
          <w:sz w:val="20"/>
          <w:szCs w:val="20"/>
          <w:u w:val="none"/>
          <w:rtl w:val="0"/>
        </w:rPr>
        <w:t>(modulul Practicing Piping)</w:t>
      </w:r>
    </w:p>
    <w:tbl>
      <w:tblPr>
        <w:tblStyle w:val="29"/>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4D45C81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Salvarea în fișier e bună dacă vreau să păstrez datele și să le analizez mai târziu fără să rulez programul din nou. Pipeul direct este mai util când vreau un rezultat rapid pe ecran și nu am nevoie să salvez tot conținutul pe disc.</w:t>
            </w:r>
          </w:p>
        </w:tc>
      </w:tr>
    </w:tbl>
    <w:p w14:paraId="000000C3">
      <w:pPr>
        <w:spacing w:after="40"/>
      </w:pPr>
    </w:p>
    <w:p w14:paraId="000000C4">
      <w:pPr>
        <w:spacing w:before="200" w:after="40" w:line="276" w:lineRule="auto"/>
      </w:pPr>
      <w:r>
        <w:rPr>
          <w:rFonts w:ascii="Times New Roman" w:hAnsi="Times New Roman" w:eastAsia="Times New Roman" w:cs="Times New Roman"/>
          <w:b/>
          <w:bCs/>
          <w:i w:val="0"/>
          <w:iCs w:val="0"/>
          <w:sz w:val="24"/>
          <w:szCs w:val="24"/>
          <w:u w:val="none"/>
          <w:rtl w:val="0"/>
        </w:rPr>
        <w:t>16. La exercițiul Exporting Variables ai setat o variabilă, iar programul lansat de tine nu o vedea până când nu ai folosit export. Explică diferența dintre o variabilă de shell obișnuită și una exportată, din perspectiva procesului-copil.</w:t>
      </w:r>
    </w:p>
    <w:p w14:paraId="000000C5">
      <w:pPr>
        <w:spacing w:before="0" w:after="60" w:line="276" w:lineRule="auto"/>
      </w:pPr>
      <w:r>
        <w:rPr>
          <w:rFonts w:ascii="Times New Roman" w:hAnsi="Times New Roman" w:eastAsia="Times New Roman" w:cs="Times New Roman"/>
          <w:b w:val="0"/>
          <w:bCs w:val="0"/>
          <w:i/>
          <w:iCs/>
          <w:color w:val="777777"/>
          <w:sz w:val="20"/>
          <w:szCs w:val="20"/>
          <w:u w:val="none"/>
          <w:rtl w:val="0"/>
        </w:rPr>
        <w:t>(modulul Shell Variables)</w:t>
      </w:r>
    </w:p>
    <w:tbl>
      <w:tblPr>
        <w:tblStyle w:val="30"/>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0E84E95B">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C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O variabilă simplă rămâne doar în shell-ul curent și programele pe care le deschizi din el nu o pot vedea. Când folosești export, variabila este transmisă în mediul de lucru, așa că orice program-copil lansat din acel shell va avea acces la ea.</w:t>
            </w:r>
          </w:p>
        </w:tc>
      </w:tr>
    </w:tbl>
    <w:p w14:paraId="000000C7">
      <w:pPr>
        <w:spacing w:after="40"/>
      </w:pPr>
    </w:p>
    <w:p w14:paraId="000000C8">
      <w:pPr>
        <w:spacing w:before="200" w:after="40" w:line="276" w:lineRule="auto"/>
      </w:pPr>
      <w:r>
        <w:rPr>
          <w:rFonts w:ascii="Times New Roman" w:hAnsi="Times New Roman" w:eastAsia="Times New Roman" w:cs="Times New Roman"/>
          <w:b/>
          <w:bCs/>
          <w:i w:val="0"/>
          <w:iCs w:val="0"/>
          <w:sz w:val="24"/>
          <w:szCs w:val="24"/>
          <w:u w:val="none"/>
          <w:rtl w:val="0"/>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14:paraId="000000C9">
      <w:pPr>
        <w:spacing w:before="0" w:after="60" w:line="276" w:lineRule="auto"/>
      </w:pPr>
      <w:r>
        <w:rPr>
          <w:rFonts w:ascii="Times New Roman" w:hAnsi="Times New Roman" w:eastAsia="Times New Roman" w:cs="Times New Roman"/>
          <w:b w:val="0"/>
          <w:bCs w:val="0"/>
          <w:i/>
          <w:iCs/>
          <w:color w:val="777777"/>
          <w:sz w:val="20"/>
          <w:szCs w:val="20"/>
          <w:u w:val="none"/>
          <w:rtl w:val="0"/>
        </w:rPr>
        <w:t>(modulul Data Manipulation)</w:t>
      </w:r>
    </w:p>
    <w:tbl>
      <w:tblPr>
        <w:tblStyle w:val="31"/>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21B17F20">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CA">
            <w:pPr>
              <w:spacing w:after="40"/>
              <w:rPr>
                <w:rFonts w:ascii="Times New Roman" w:hAnsi="Times New Roman" w:eastAsia="Times New Roman" w:cs="Times New Roman"/>
                <w:sz w:val="22"/>
                <w:szCs w:val="22"/>
              </w:rPr>
            </w:pPr>
            <w:r>
              <w:rPr>
                <w:rFonts w:ascii="Times New Roman" w:hAnsi="Times New Roman" w:eastAsia="Times New Roman" w:cs="Times New Roman"/>
                <w:sz w:val="22"/>
                <w:szCs w:val="22"/>
                <w:rtl w:val="0"/>
              </w:rPr>
              <w:t>Am folosit comanda tr pentru a schimba majusculele cu minuscule: /challenge/run | tr 'a-zA-Z' 'A-Za-z' Înainte de asta, textul venea cu literele inversate</w:t>
            </w:r>
            <w:r>
              <w:rPr>
                <w:sz w:val="22"/>
                <w:szCs w:val="22"/>
                <w:rtl w:val="0"/>
              </w:rPr>
              <w:t xml:space="preserve">, </w:t>
            </w:r>
            <w:r>
              <w:rPr>
                <w:rFonts w:ascii="Times New Roman" w:hAnsi="Times New Roman" w:eastAsia="Times New Roman" w:cs="Times New Roman"/>
                <w:sz w:val="22"/>
                <w:szCs w:val="22"/>
                <w:rtl w:val="0"/>
              </w:rPr>
              <w:t>iar după ce am aplicat comanda am obținut flag-ul corect</w:t>
            </w:r>
            <w:r>
              <w:rPr>
                <w:sz w:val="22"/>
                <w:szCs w:val="22"/>
                <w:rtl w:val="0"/>
              </w:rPr>
              <w:t xml:space="preserve"> pwn.college{QlkPHymYMsXGVbZ45l0b_5DDXpd.01MxEzNxwSM4YTMxIzW}</w:t>
            </w:r>
            <w:r>
              <w:rPr>
                <w:rFonts w:ascii="Times New Roman" w:hAnsi="Times New Roman" w:eastAsia="Times New Roman" w:cs="Times New Roman"/>
                <w:sz w:val="22"/>
                <w:szCs w:val="22"/>
                <w:rtl w:val="0"/>
              </w:rPr>
              <w:t>.</w:t>
            </w:r>
          </w:p>
        </w:tc>
      </w:tr>
    </w:tbl>
    <w:p w14:paraId="000000CB">
      <w:pPr>
        <w:spacing w:after="40"/>
      </w:pPr>
    </w:p>
    <w:p w14:paraId="000000CC">
      <w:pPr>
        <w:spacing w:before="200" w:after="40" w:line="276" w:lineRule="auto"/>
      </w:pPr>
      <w:r>
        <w:rPr>
          <w:rFonts w:ascii="Times New Roman" w:hAnsi="Times New Roman" w:eastAsia="Times New Roman" w:cs="Times New Roman"/>
          <w:b/>
          <w:bCs/>
          <w:i w:val="0"/>
          <w:iCs w:val="0"/>
          <w:sz w:val="24"/>
          <w:szCs w:val="24"/>
          <w:u w:val="none"/>
          <w:rtl w:val="0"/>
        </w:rPr>
        <w:t>18. Ai apăsat Ctrl-Z peste un program care rula. Explică în ce stare ajunge procesul imediat după această apăsare și de ce el nu își continuă lucrul până când nu dai comanda bg sau fg.</w:t>
      </w:r>
    </w:p>
    <w:p w14:paraId="000000CD">
      <w:pPr>
        <w:spacing w:before="0" w:after="60" w:line="276" w:lineRule="auto"/>
      </w:pPr>
      <w:r>
        <w:rPr>
          <w:rFonts w:ascii="Times New Roman" w:hAnsi="Times New Roman" w:eastAsia="Times New Roman" w:cs="Times New Roman"/>
          <w:b w:val="0"/>
          <w:bCs w:val="0"/>
          <w:i/>
          <w:iCs/>
          <w:color w:val="777777"/>
          <w:sz w:val="20"/>
          <w:szCs w:val="20"/>
          <w:u w:val="none"/>
          <w:rtl w:val="0"/>
        </w:rPr>
        <w:t>(modulul Processes and Jobs)</w:t>
      </w:r>
    </w:p>
    <w:tbl>
      <w:tblPr>
        <w:tblStyle w:val="32"/>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431E0339">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C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Când apeși Ctrl</w:t>
            </w:r>
            <w:r>
              <w:rPr>
                <w:sz w:val="22"/>
                <w:szCs w:val="22"/>
                <w:rtl w:val="0"/>
              </w:rPr>
              <w:t>+</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Z, programul este pus în starea de pauză. El rămâne stocat în memorie, dar procesorul nu îl mai rulează. Ca să își continue activitatea, trebuie să îi dai comanda bg să ruleze în fundal sau fg să revină în prim</w:t>
            </w:r>
            <w:r>
              <w:rPr>
                <w:sz w:val="22"/>
                <w:szCs w:val="22"/>
                <w:rtl w:val="0"/>
              </w:rPr>
              <w:t xml:space="preserve">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plan.</w:t>
            </w:r>
          </w:p>
        </w:tc>
      </w:tr>
    </w:tbl>
    <w:p w14:paraId="000000CF">
      <w:pPr>
        <w:spacing w:after="40"/>
      </w:pPr>
    </w:p>
    <w:p w14:paraId="000000D0">
      <w:pPr>
        <w:spacing w:before="200" w:after="40" w:line="276" w:lineRule="auto"/>
      </w:pPr>
      <w:r>
        <w:rPr>
          <w:rFonts w:ascii="Times New Roman" w:hAnsi="Times New Roman" w:eastAsia="Times New Roman" w:cs="Times New Roman"/>
          <w:b/>
          <w:bCs/>
          <w:i w:val="0"/>
          <w:iCs w:val="0"/>
          <w:sz w:val="24"/>
          <w:szCs w:val="24"/>
          <w:u w:val="none"/>
          <w:rtl w:val="0"/>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14:paraId="000000D1">
      <w:pPr>
        <w:spacing w:before="0" w:after="60" w:line="276" w:lineRule="auto"/>
      </w:pPr>
      <w:r>
        <w:rPr>
          <w:rFonts w:ascii="Times New Roman" w:hAnsi="Times New Roman" w:eastAsia="Times New Roman" w:cs="Times New Roman"/>
          <w:b w:val="0"/>
          <w:bCs w:val="0"/>
          <w:i/>
          <w:iCs/>
          <w:color w:val="777777"/>
          <w:sz w:val="20"/>
          <w:szCs w:val="20"/>
          <w:u w:val="none"/>
          <w:rtl w:val="0"/>
        </w:rPr>
        <w:t>(modulul Perceiving Permissions)</w:t>
      </w:r>
    </w:p>
    <w:tbl>
      <w:tblPr>
        <w:tblStyle w:val="33"/>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523DEFFA">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Un program obișnuit rulează cu drepturile utilizatorului care îl pornește, care nu are acces la fișierul /flag. Dacă îi pui bitul SUID, programul va rula cu drepturile proprietarului fișierului</w:t>
            </w:r>
            <w:r>
              <w:rPr>
                <w:sz w:val="22"/>
                <w:szCs w:val="22"/>
                <w:rtl w:val="0"/>
              </w:rPr>
              <w:t xml:space="preserve">, care este root </w:t>
            </w: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permițându-i astfel să citească flagul.</w:t>
            </w:r>
          </w:p>
        </w:tc>
      </w:tr>
    </w:tbl>
    <w:p w14:paraId="000000D3">
      <w:pPr>
        <w:spacing w:after="40"/>
      </w:pPr>
    </w:p>
    <w:p w14:paraId="7750E819">
      <w:pPr>
        <w:spacing w:before="200" w:after="40" w:line="276" w:lineRule="auto"/>
        <w:rPr>
          <w:rFonts w:ascii="Times New Roman" w:hAnsi="Times New Roman" w:eastAsia="Times New Roman" w:cs="Times New Roman"/>
          <w:b/>
          <w:bCs/>
          <w:i w:val="0"/>
          <w:iCs w:val="0"/>
          <w:sz w:val="24"/>
          <w:szCs w:val="24"/>
          <w:u w:val="none"/>
          <w:rtl w:val="0"/>
        </w:rPr>
      </w:pPr>
    </w:p>
    <w:p w14:paraId="4042F1DF">
      <w:pPr>
        <w:spacing w:before="200" w:after="40" w:line="276" w:lineRule="auto"/>
        <w:rPr>
          <w:rFonts w:ascii="Times New Roman" w:hAnsi="Times New Roman" w:eastAsia="Times New Roman" w:cs="Times New Roman"/>
          <w:b/>
          <w:bCs/>
          <w:i w:val="0"/>
          <w:iCs w:val="0"/>
          <w:sz w:val="24"/>
          <w:szCs w:val="24"/>
          <w:u w:val="none"/>
          <w:rtl w:val="0"/>
        </w:rPr>
      </w:pPr>
    </w:p>
    <w:p w14:paraId="63A765E2">
      <w:pPr>
        <w:spacing w:before="200" w:after="40" w:line="276" w:lineRule="auto"/>
        <w:rPr>
          <w:rFonts w:ascii="Times New Roman" w:hAnsi="Times New Roman" w:eastAsia="Times New Roman" w:cs="Times New Roman"/>
          <w:b/>
          <w:bCs/>
          <w:i w:val="0"/>
          <w:iCs w:val="0"/>
          <w:sz w:val="24"/>
          <w:szCs w:val="24"/>
          <w:u w:val="none"/>
          <w:rtl w:val="0"/>
        </w:rPr>
      </w:pPr>
    </w:p>
    <w:p w14:paraId="000000D4">
      <w:pPr>
        <w:spacing w:before="200" w:after="40" w:line="276" w:lineRule="auto"/>
      </w:pPr>
      <w:r>
        <w:rPr>
          <w:rFonts w:ascii="Times New Roman" w:hAnsi="Times New Roman" w:eastAsia="Times New Roman" w:cs="Times New Roman"/>
          <w:b/>
          <w:bCs/>
          <w:i w:val="0"/>
          <w:iCs w:val="0"/>
          <w:sz w:val="24"/>
          <w:szCs w:val="24"/>
          <w:u w:val="none"/>
          <w:rtl w:val="0"/>
        </w:rPr>
        <w:t>20. În modulul Untangling Users ai schimbat identitatea o dată cu su și o dată cu sudo. Explică ce parolă ți s-a cerut în fiecare dintre cele două cazuri și pe ce se bazează sistemul când decide dacă îți permite sau nu operația.</w:t>
      </w:r>
    </w:p>
    <w:p w14:paraId="000000D5">
      <w:pPr>
        <w:spacing w:before="0" w:after="60" w:line="276" w:lineRule="auto"/>
      </w:pPr>
      <w:r>
        <w:rPr>
          <w:rFonts w:ascii="Times New Roman" w:hAnsi="Times New Roman" w:eastAsia="Times New Roman" w:cs="Times New Roman"/>
          <w:b w:val="0"/>
          <w:bCs w:val="0"/>
          <w:i/>
          <w:iCs/>
          <w:color w:val="777777"/>
          <w:sz w:val="20"/>
          <w:szCs w:val="20"/>
          <w:u w:val="none"/>
          <w:rtl w:val="0"/>
        </w:rPr>
        <w:t>(modulul Untangling Users)</w:t>
      </w:r>
    </w:p>
    <w:tbl>
      <w:tblPr>
        <w:tblStyle w:val="34"/>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2F22134D">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D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2"/>
                <w:szCs w:val="22"/>
                <w:u w:val="none"/>
                <w:shd w:val="clear" w:fill="auto"/>
                <w:vertAlign w:val="baseline"/>
              </w:rPr>
            </w:pPr>
            <w:r>
              <w:rPr>
                <w:rFonts w:ascii="Times New Roman" w:hAnsi="Times New Roman" w:eastAsia="Times New Roman" w:cs="Times New Roman"/>
                <w:b w:val="0"/>
                <w:bCs w:val="0"/>
                <w:i w:val="0"/>
                <w:iCs w:val="0"/>
                <w:smallCaps w:val="0"/>
                <w:strike w:val="0"/>
                <w:color w:val="000000"/>
                <w:sz w:val="22"/>
                <w:szCs w:val="22"/>
                <w:u w:val="none"/>
                <w:shd w:val="clear" w:fill="auto"/>
                <w:vertAlign w:val="baseline"/>
                <w:rtl w:val="0"/>
              </w:rPr>
              <w:t>Când folosești su, sistemul îți cere parola contului la care vrei să te conectezi. Când folosești sudo, ți se cere parola ta, iar sistemul verifică în fișierul de configurare dacă ai voie să execuți comenzi cu drepturi administrative.</w:t>
            </w:r>
          </w:p>
        </w:tc>
      </w:tr>
    </w:tbl>
    <w:p w14:paraId="000000D7">
      <w:pPr>
        <w:spacing w:after="40"/>
      </w:pPr>
    </w:p>
    <w:p w14:paraId="000000D8">
      <w:r>
        <w:br w:type="page"/>
      </w:r>
    </w:p>
    <w:p w14:paraId="000000D9">
      <w:pPr>
        <w:spacing w:before="0" w:after="160" w:line="276" w:lineRule="auto"/>
        <w:jc w:val="center"/>
      </w:pPr>
      <w:r>
        <w:rPr>
          <w:rFonts w:ascii="Times New Roman" w:hAnsi="Times New Roman" w:eastAsia="Times New Roman" w:cs="Times New Roman"/>
          <w:b/>
          <w:bCs/>
          <w:i w:val="0"/>
          <w:iCs w:val="0"/>
          <w:sz w:val="28"/>
          <w:szCs w:val="28"/>
          <w:u w:val="none"/>
          <w:rtl w:val="0"/>
        </w:rPr>
        <w:t>CONCLUZII</w:t>
      </w:r>
    </w:p>
    <w:tbl>
      <w:tblPr>
        <w:tblStyle w:val="35"/>
        <w:tblW w:w="9184" w:type="dxa"/>
        <w:jc w:val="center"/>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Layout w:type="fixed"/>
        <w:tblCellMar>
          <w:top w:w="0" w:type="dxa"/>
          <w:left w:w="108" w:type="dxa"/>
          <w:bottom w:w="0" w:type="dxa"/>
          <w:right w:w="108" w:type="dxa"/>
        </w:tblCellMar>
      </w:tblPr>
      <w:tblGrid>
        <w:gridCol w:w="9184"/>
      </w:tblGrid>
      <w:tr w14:paraId="1CCE0B4F">
        <w:tblPrEx>
          <w:tblBorders>
            <w:top w:val="single" w:color="A6A6A6" w:sz="6" w:space="0"/>
            <w:left w:val="single" w:color="A6A6A6" w:sz="6" w:space="0"/>
            <w:bottom w:val="single" w:color="A6A6A6" w:sz="6" w:space="0"/>
            <w:right w:val="single" w:color="A6A6A6" w:sz="6" w:space="0"/>
            <w:insideH w:val="single" w:color="A6A6A6" w:sz="6" w:space="0"/>
            <w:insideV w:val="single" w:color="A6A6A6" w:sz="6" w:space="0"/>
          </w:tblBorders>
          <w:tblCellMar>
            <w:top w:w="0" w:type="dxa"/>
            <w:left w:w="108" w:type="dxa"/>
            <w:bottom w:w="0" w:type="dxa"/>
            <w:right w:w="108" w:type="dxa"/>
          </w:tblCellMar>
        </w:tblPrEx>
        <w:trPr>
          <w:jc w:val="center"/>
        </w:trPr>
        <w:tc>
          <w:tcPr>
            <w:tcBorders>
              <w:top w:val="single" w:color="A6A6A6" w:sz="6" w:space="0"/>
              <w:left w:val="single" w:color="A6A6A6" w:sz="6" w:space="0"/>
              <w:bottom w:val="single" w:color="A6A6A6" w:sz="6" w:space="0"/>
              <w:right w:val="single" w:color="A6A6A6" w:sz="6" w:space="0"/>
            </w:tcBorders>
            <w:tcMar>
              <w:top w:w="0" w:type="dxa"/>
              <w:left w:w="108" w:type="dxa"/>
              <w:bottom w:w="0" w:type="dxa"/>
              <w:right w:w="108" w:type="dxa"/>
            </w:tcMar>
          </w:tcPr>
          <w:p w14:paraId="000000DA">
            <w:pPr>
              <w:spacing w:after="40"/>
              <w:rPr>
                <w:rFonts w:ascii="Times New Roman" w:hAnsi="Times New Roman" w:eastAsia="Times New Roman" w:cs="Times New Roman"/>
                <w:sz w:val="22"/>
                <w:szCs w:val="22"/>
              </w:rPr>
            </w:pPr>
            <w:r>
              <w:rPr>
                <w:i/>
                <w:iCs/>
                <w:color w:val="808080"/>
                <w:sz w:val="22"/>
                <w:szCs w:val="22"/>
                <w:rtl w:val="0"/>
              </w:rPr>
              <w:tab/>
            </w:r>
            <w:r>
              <w:rPr>
                <w:rFonts w:ascii="Times New Roman" w:hAnsi="Times New Roman" w:eastAsia="Times New Roman" w:cs="Times New Roman"/>
                <w:sz w:val="22"/>
                <w:szCs w:val="22"/>
                <w:rtl w:val="0"/>
              </w:rPr>
              <w:t xml:space="preserve">Parcurgerea modulelor din Linux Luminarium pe platforma pwn.college a reprezentat o experiență practică și valoroasă pentru înțelegerea modului în care funcționează sistemul de operare Linux. </w:t>
            </w:r>
          </w:p>
          <w:p w14:paraId="000000DB">
            <w:pPr>
              <w:spacing w:after="40"/>
              <w:rPr>
                <w:sz w:val="22"/>
                <w:szCs w:val="22"/>
              </w:rPr>
            </w:pPr>
            <w:r>
              <w:rPr>
                <w:i/>
                <w:iCs/>
                <w:color w:val="808080"/>
                <w:sz w:val="22"/>
                <w:szCs w:val="22"/>
                <w:rtl w:val="0"/>
              </w:rPr>
              <w:tab/>
            </w:r>
            <w:r>
              <w:rPr>
                <w:rFonts w:ascii="Times New Roman" w:hAnsi="Times New Roman" w:eastAsia="Times New Roman" w:cs="Times New Roman"/>
                <w:sz w:val="22"/>
                <w:szCs w:val="22"/>
                <w:rtl w:val="0"/>
              </w:rPr>
              <w:t>Am învățat concepte fundamentale legate de structura căilor absolute și relative, manipularea fișierelor, redirecționarea fluxurilor standard, utilizarea pipe-urilor și alte lucruri. Cel mai dificil aspect s-a dovedit a fi înțelegerea exactă a temei Practicing Piping</w:t>
            </w:r>
            <w:r>
              <w:rPr>
                <w:sz w:val="22"/>
                <w:szCs w:val="22"/>
                <w:rtl w:val="0"/>
              </w:rPr>
              <w:t>. Am depășit acest blocaj prin apelarea la surse pe youtube și gemini ca să înțeleg exercițiile ca grepping errors.</w:t>
            </w:r>
          </w:p>
          <w:p w14:paraId="000000DD">
            <w:pPr>
              <w:spacing w:after="40"/>
              <w:rPr>
                <w:sz w:val="22"/>
                <w:szCs w:val="22"/>
              </w:rPr>
            </w:pPr>
            <w:r>
              <w:rPr>
                <w:i/>
                <w:iCs/>
                <w:color w:val="808080"/>
                <w:sz w:val="22"/>
                <w:szCs w:val="22"/>
                <w:rtl w:val="0"/>
              </w:rPr>
              <w:tab/>
            </w:r>
            <w:r>
              <w:rPr>
                <w:sz w:val="22"/>
                <w:szCs w:val="22"/>
                <w:rtl w:val="0"/>
              </w:rPr>
              <w:t>În concluzie  lucrarea dată ma ajutat să învăț bazele linux și mia oferit oportunitatea de a îmi testa cunoștințele dobîndite.</w:t>
            </w:r>
          </w:p>
        </w:tc>
      </w:tr>
    </w:tbl>
    <w:p w14:paraId="000000DE">
      <w:pPr>
        <w:spacing w:after="40"/>
      </w:pPr>
    </w:p>
    <w:p w14:paraId="000000DF">
      <w:pPr>
        <w:spacing w:before="280" w:after="160" w:line="276" w:lineRule="auto"/>
        <w:jc w:val="left"/>
        <w:rPr>
          <w:b/>
          <w:bCs/>
          <w:sz w:val="28"/>
          <w:szCs w:val="28"/>
        </w:rPr>
      </w:pPr>
      <w:r>
        <w:br w:type="page"/>
      </w:r>
    </w:p>
    <w:p w14:paraId="000000E0">
      <w:pPr>
        <w:spacing w:before="280" w:after="160" w:line="276" w:lineRule="auto"/>
        <w:jc w:val="center"/>
      </w:pPr>
      <w:r>
        <w:rPr>
          <w:rFonts w:ascii="Times New Roman" w:hAnsi="Times New Roman" w:eastAsia="Times New Roman" w:cs="Times New Roman"/>
          <w:b/>
          <w:bCs/>
          <w:i w:val="0"/>
          <w:iCs w:val="0"/>
          <w:sz w:val="28"/>
          <w:szCs w:val="28"/>
          <w:u w:val="none"/>
          <w:rtl w:val="0"/>
        </w:rPr>
        <w:t>BIBLIOGRAFIE</w:t>
      </w:r>
    </w:p>
    <w:p w14:paraId="000000E1">
      <w:pPr>
        <w:spacing w:after="60" w:line="276" w:lineRule="auto"/>
        <w:ind w:left="340" w:firstLine="0"/>
      </w:pPr>
      <w:r>
        <w:rPr>
          <w:rFonts w:ascii="Times New Roman" w:hAnsi="Times New Roman" w:eastAsia="Times New Roman" w:cs="Times New Roman"/>
          <w:b/>
          <w:bCs/>
          <w:i w:val="0"/>
          <w:iCs w:val="0"/>
          <w:sz w:val="22"/>
          <w:szCs w:val="22"/>
          <w:u w:val="none"/>
          <w:rtl w:val="0"/>
        </w:rPr>
        <w:t xml:space="preserve">1. </w:t>
      </w:r>
      <w:r>
        <w:rPr>
          <w:rFonts w:ascii="Times New Roman" w:hAnsi="Times New Roman" w:eastAsia="Times New Roman" w:cs="Times New Roman"/>
          <w:b w:val="0"/>
          <w:bCs w:val="0"/>
          <w:i w:val="0"/>
          <w:iCs w:val="0"/>
          <w:sz w:val="22"/>
          <w:szCs w:val="22"/>
          <w:u w:val="none"/>
          <w:rtl w:val="0"/>
        </w:rPr>
        <w:t>pwn.college (Arizona State University), Linux Luminarium, [Online]. Disponibil: https://pwn.college/linux-luminarium/</w:t>
      </w:r>
    </w:p>
    <w:p w14:paraId="000000E7">
      <w:pPr>
        <w:spacing w:after="60" w:line="276" w:lineRule="auto"/>
        <w:ind w:left="340" w:firstLine="0"/>
      </w:pPr>
      <w:r>
        <w:rPr>
          <w:rFonts w:ascii="Times New Roman" w:hAnsi="Times New Roman" w:eastAsia="Times New Roman" w:cs="Times New Roman"/>
          <w:b/>
          <w:bCs/>
          <w:i w:val="0"/>
          <w:iCs w:val="0"/>
          <w:sz w:val="22"/>
          <w:szCs w:val="22"/>
          <w:u w:val="none"/>
          <w:rtl w:val="0"/>
        </w:rPr>
        <w:t xml:space="preserve">2. </w:t>
      </w:r>
      <w:r>
        <w:rPr>
          <w:rFonts w:ascii="Times New Roman" w:hAnsi="Times New Roman" w:eastAsia="Times New Roman" w:cs="Times New Roman"/>
          <w:b w:val="0"/>
          <w:bCs w:val="0"/>
          <w:i w:val="0"/>
          <w:iCs w:val="0"/>
          <w:sz w:val="22"/>
          <w:szCs w:val="22"/>
          <w:u w:val="none"/>
          <w:rtl w:val="0"/>
        </w:rPr>
        <w:t>pwn.college, linux-luminarium (codul sursă și descrierile modulelor și ale challenge-urilor), GitHub, [Online]. Disponibil: https://github.com/pwncollege/linux-luminarium</w:t>
      </w:r>
      <w:bookmarkStart w:id="1" w:name="_GoBack"/>
      <w:bookmarkEnd w:id="1"/>
    </w:p>
    <w:sectPr>
      <w:footerReference r:id="rId3" w:type="default"/>
      <w:footerReference r:id="rId4" w:type="even"/>
      <w:pgSz w:w="12240" w:h="15840"/>
      <w:pgMar w:top="1134" w:right="567" w:bottom="1134" w:left="1134" w:header="708" w:footer="708" w:gutter="0"/>
      <w:pgNumType w:start="1"/>
      <w:cols w:space="720" w:num="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B7BA2E5-85E0-4A9D-AE2A-E0B3087ED064}"/>
  </w:font>
  <w:font w:name="Arial">
    <w:panose1 w:val="020B0604020202020204"/>
    <w:charset w:val="00"/>
    <w:family w:val="swiss"/>
    <w:pitch w:val="default"/>
    <w:sig w:usb0="E0002EFF" w:usb1="C000785B" w:usb2="00000009" w:usb3="00000000" w:csb0="400001FF" w:csb1="FFFF0000"/>
    <w:embedRegular r:id="rId2" w:fontKey="{E3F566FB-2026-4B1D-8A91-E266DC600FF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4801922-A4FA-404E-B1A7-CC11F9C1B7B9}"/>
  </w:font>
  <w:font w:name="Wingdings">
    <w:panose1 w:val="05000000000000000000"/>
    <w:charset w:val="02"/>
    <w:family w:val="auto"/>
    <w:pitch w:val="default"/>
    <w:sig w:usb0="00000000" w:usb1="00000000" w:usb2="00000000" w:usb3="00000000" w:csb0="80000000" w:csb1="00000000"/>
    <w:embedRegular r:id="rId4" w:fontKey="{5DFC3579-87FF-4D62-8367-A199CB4A8AF6}"/>
  </w:font>
  <w:font w:name="Calibri">
    <w:panose1 w:val="020F0502020204030204"/>
    <w:charset w:val="00"/>
    <w:family w:val="swiss"/>
    <w:pitch w:val="default"/>
    <w:sig w:usb0="E4002EFF" w:usb1="C000247B" w:usb2="00000009" w:usb3="00000000" w:csb0="200001FF" w:csb1="00000000"/>
    <w:embedRegular r:id="rId5" w:fontKey="{5D0B73F5-FC89-492F-B7BD-071480E35C82}"/>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497E0DD0-55CA-48A4-B436-62EC9D11B912}"/>
  </w:font>
  <w:font w:name="Cambria">
    <w:panose1 w:val="02040503050406030204"/>
    <w:charset w:val="00"/>
    <w:family w:val="auto"/>
    <w:pitch w:val="default"/>
    <w:sig w:usb0="E00006FF" w:usb1="420024FF" w:usb2="02000000" w:usb3="00000000" w:csb0="2000019F" w:csb1="00000000"/>
    <w:embedRegular r:id="rId7" w:fontKey="{4086BB7B-0242-4AD6-A520-DE08C9D67172}"/>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0E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p>
  <w:p w14:paraId="000000E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25543A3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ru"/>
    </w:rPr>
  </w:style>
  <w:style w:type="paragraph" w:styleId="2">
    <w:name w:val="heading 1"/>
    <w:basedOn w:val="1"/>
    <w:next w:val="1"/>
    <w:qFormat/>
    <w:uiPriority w:val="0"/>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7"/>
      <w:szCs w:val="27"/>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4"/>
      <w:szCs w:val="24"/>
      <w:u w:val="none"/>
      <w:shd w:val="clear" w:fill="auto"/>
      <w:vertAlign w:val="baseline"/>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0" w:type="dxa"/>
        <w:left w:w="108" w:type="dxa"/>
        <w:bottom w:w="0" w:type="dxa"/>
        <w:right w:w="108" w:type="dxa"/>
      </w:tblCellMar>
    </w:tblPr>
  </w:style>
  <w:style w:type="table" w:customStyle="1" w:styleId="14">
    <w:name w:val="_Style 11"/>
    <w:basedOn w:val="12"/>
    <w:qFormat/>
    <w:uiPriority w:val="0"/>
    <w:tblPr>
      <w:tblCellMar>
        <w:top w:w="0" w:type="dxa"/>
        <w:left w:w="108" w:type="dxa"/>
        <w:bottom w:w="0" w:type="dxa"/>
        <w:right w:w="108" w:type="dxa"/>
      </w:tblCellMar>
    </w:tblPr>
  </w:style>
  <w:style w:type="table" w:customStyle="1" w:styleId="15">
    <w:name w:val="_Style 12"/>
    <w:basedOn w:val="12"/>
    <w:qFormat/>
    <w:uiPriority w:val="0"/>
    <w:tblPr>
      <w:tblCellMar>
        <w:top w:w="0" w:type="dxa"/>
        <w:left w:w="108" w:type="dxa"/>
        <w:bottom w:w="0" w:type="dxa"/>
        <w:right w:w="108" w:type="dxa"/>
      </w:tblCellMar>
    </w:tblPr>
  </w:style>
  <w:style w:type="table" w:customStyle="1" w:styleId="16">
    <w:name w:val="_Style 13"/>
    <w:basedOn w:val="12"/>
    <w:qFormat/>
    <w:uiPriority w:val="0"/>
    <w:tblPr>
      <w:tblCellMar>
        <w:top w:w="0" w:type="dxa"/>
        <w:left w:w="108" w:type="dxa"/>
        <w:bottom w:w="0" w:type="dxa"/>
        <w:right w:w="108" w:type="dxa"/>
      </w:tblCellMar>
    </w:tblPr>
  </w:style>
  <w:style w:type="table" w:customStyle="1" w:styleId="17">
    <w:name w:val="_Style 14"/>
    <w:basedOn w:val="12"/>
    <w:qFormat/>
    <w:uiPriority w:val="0"/>
    <w:tblPr>
      <w:tblCellMar>
        <w:top w:w="0" w:type="dxa"/>
        <w:left w:w="108" w:type="dxa"/>
        <w:bottom w:w="0" w:type="dxa"/>
        <w:right w:w="108" w:type="dxa"/>
      </w:tblCellMar>
    </w:tblPr>
  </w:style>
  <w:style w:type="table" w:customStyle="1" w:styleId="18">
    <w:name w:val="_Style 15"/>
    <w:basedOn w:val="12"/>
    <w:qFormat/>
    <w:uiPriority w:val="0"/>
    <w:tblPr>
      <w:tblCellMar>
        <w:top w:w="0" w:type="dxa"/>
        <w:left w:w="108" w:type="dxa"/>
        <w:bottom w:w="0" w:type="dxa"/>
        <w:right w:w="108" w:type="dxa"/>
      </w:tblCellMar>
    </w:tblPr>
  </w:style>
  <w:style w:type="table" w:customStyle="1" w:styleId="19">
    <w:name w:val="_Style 16"/>
    <w:basedOn w:val="12"/>
    <w:qFormat/>
    <w:uiPriority w:val="0"/>
    <w:tblPr>
      <w:tblCellMar>
        <w:top w:w="0" w:type="dxa"/>
        <w:left w:w="108" w:type="dxa"/>
        <w:bottom w:w="0" w:type="dxa"/>
        <w:right w:w="108" w:type="dxa"/>
      </w:tblCellMar>
    </w:tblPr>
  </w:style>
  <w:style w:type="table" w:customStyle="1" w:styleId="20">
    <w:name w:val="_Style 17"/>
    <w:basedOn w:val="12"/>
    <w:qFormat/>
    <w:uiPriority w:val="0"/>
    <w:tblPr>
      <w:tblCellMar>
        <w:top w:w="0" w:type="dxa"/>
        <w:left w:w="108" w:type="dxa"/>
        <w:bottom w:w="0" w:type="dxa"/>
        <w:right w:w="108" w:type="dxa"/>
      </w:tblCellMar>
    </w:tblPr>
  </w:style>
  <w:style w:type="table" w:customStyle="1" w:styleId="21">
    <w:name w:val="_Style 18"/>
    <w:basedOn w:val="12"/>
    <w:qFormat/>
    <w:uiPriority w:val="0"/>
    <w:tblPr>
      <w:tblCellMar>
        <w:top w:w="0" w:type="dxa"/>
        <w:left w:w="108" w:type="dxa"/>
        <w:bottom w:w="0" w:type="dxa"/>
        <w:right w:w="108" w:type="dxa"/>
      </w:tblCellMar>
    </w:tblPr>
  </w:style>
  <w:style w:type="table" w:customStyle="1" w:styleId="22">
    <w:name w:val="_Style 19"/>
    <w:basedOn w:val="12"/>
    <w:qFormat/>
    <w:uiPriority w:val="0"/>
    <w:tblPr>
      <w:tblCellMar>
        <w:top w:w="0" w:type="dxa"/>
        <w:left w:w="108" w:type="dxa"/>
        <w:bottom w:w="0" w:type="dxa"/>
        <w:right w:w="108" w:type="dxa"/>
      </w:tblCellMar>
    </w:tblPr>
  </w:style>
  <w:style w:type="table" w:customStyle="1" w:styleId="23">
    <w:name w:val="_Style 20"/>
    <w:basedOn w:val="12"/>
    <w:qFormat/>
    <w:uiPriority w:val="0"/>
    <w:tblPr>
      <w:tblCellMar>
        <w:top w:w="0" w:type="dxa"/>
        <w:left w:w="108" w:type="dxa"/>
        <w:bottom w:w="0" w:type="dxa"/>
        <w:right w:w="108" w:type="dxa"/>
      </w:tblCellMar>
    </w:tblPr>
  </w:style>
  <w:style w:type="table" w:customStyle="1" w:styleId="24">
    <w:name w:val="_Style 21"/>
    <w:basedOn w:val="12"/>
    <w:qFormat/>
    <w:uiPriority w:val="0"/>
    <w:tblPr>
      <w:tblCellMar>
        <w:top w:w="0" w:type="dxa"/>
        <w:left w:w="108" w:type="dxa"/>
        <w:bottom w:w="0" w:type="dxa"/>
        <w:right w:w="108" w:type="dxa"/>
      </w:tblCellMar>
    </w:tblPr>
  </w:style>
  <w:style w:type="table" w:customStyle="1" w:styleId="25">
    <w:name w:val="_Style 22"/>
    <w:basedOn w:val="12"/>
    <w:qFormat/>
    <w:uiPriority w:val="0"/>
    <w:tblPr>
      <w:tblCellMar>
        <w:top w:w="0" w:type="dxa"/>
        <w:left w:w="108" w:type="dxa"/>
        <w:bottom w:w="0" w:type="dxa"/>
        <w:right w:w="108" w:type="dxa"/>
      </w:tblCellMar>
    </w:tblPr>
  </w:style>
  <w:style w:type="table" w:customStyle="1" w:styleId="26">
    <w:name w:val="_Style 23"/>
    <w:basedOn w:val="12"/>
    <w:qFormat/>
    <w:uiPriority w:val="0"/>
    <w:tblPr>
      <w:tblCellMar>
        <w:top w:w="0" w:type="dxa"/>
        <w:left w:w="108" w:type="dxa"/>
        <w:bottom w:w="0" w:type="dxa"/>
        <w:right w:w="108" w:type="dxa"/>
      </w:tblCellMar>
    </w:tblPr>
  </w:style>
  <w:style w:type="table" w:customStyle="1" w:styleId="27">
    <w:name w:val="_Style 24"/>
    <w:basedOn w:val="12"/>
    <w:qFormat/>
    <w:uiPriority w:val="0"/>
    <w:tblPr>
      <w:tblCellMar>
        <w:top w:w="0" w:type="dxa"/>
        <w:left w:w="108" w:type="dxa"/>
        <w:bottom w:w="0" w:type="dxa"/>
        <w:right w:w="108" w:type="dxa"/>
      </w:tblCellMar>
    </w:tblPr>
  </w:style>
  <w:style w:type="table" w:customStyle="1" w:styleId="28">
    <w:name w:val="_Style 25"/>
    <w:basedOn w:val="12"/>
    <w:qFormat/>
    <w:uiPriority w:val="0"/>
    <w:tblPr>
      <w:tblCellMar>
        <w:top w:w="0" w:type="dxa"/>
        <w:left w:w="108" w:type="dxa"/>
        <w:bottom w:w="0" w:type="dxa"/>
        <w:right w:w="108" w:type="dxa"/>
      </w:tblCellMar>
    </w:tblPr>
  </w:style>
  <w:style w:type="table" w:customStyle="1" w:styleId="29">
    <w:name w:val="_Style 26"/>
    <w:basedOn w:val="12"/>
    <w:qFormat/>
    <w:uiPriority w:val="0"/>
    <w:tblPr>
      <w:tblCellMar>
        <w:top w:w="0" w:type="dxa"/>
        <w:left w:w="108" w:type="dxa"/>
        <w:bottom w:w="0" w:type="dxa"/>
        <w:right w:w="108" w:type="dxa"/>
      </w:tblCellMar>
    </w:tblPr>
  </w:style>
  <w:style w:type="table" w:customStyle="1" w:styleId="30">
    <w:name w:val="_Style 27"/>
    <w:basedOn w:val="12"/>
    <w:qFormat/>
    <w:uiPriority w:val="0"/>
    <w:tblPr>
      <w:tblCellMar>
        <w:top w:w="0" w:type="dxa"/>
        <w:left w:w="108" w:type="dxa"/>
        <w:bottom w:w="0" w:type="dxa"/>
        <w:right w:w="108" w:type="dxa"/>
      </w:tblCellMar>
    </w:tblPr>
  </w:style>
  <w:style w:type="table" w:customStyle="1" w:styleId="31">
    <w:name w:val="_Style 28"/>
    <w:basedOn w:val="12"/>
    <w:qFormat/>
    <w:uiPriority w:val="0"/>
    <w:tblPr>
      <w:tblCellMar>
        <w:top w:w="0" w:type="dxa"/>
        <w:left w:w="108" w:type="dxa"/>
        <w:bottom w:w="0" w:type="dxa"/>
        <w:right w:w="108" w:type="dxa"/>
      </w:tblCellMar>
    </w:tblPr>
  </w:style>
  <w:style w:type="table" w:customStyle="1" w:styleId="32">
    <w:name w:val="_Style 29"/>
    <w:basedOn w:val="12"/>
    <w:qFormat/>
    <w:uiPriority w:val="0"/>
    <w:tblPr>
      <w:tblCellMar>
        <w:top w:w="0" w:type="dxa"/>
        <w:left w:w="108" w:type="dxa"/>
        <w:bottom w:w="0" w:type="dxa"/>
        <w:right w:w="108" w:type="dxa"/>
      </w:tblCellMar>
    </w:tblPr>
  </w:style>
  <w:style w:type="table" w:customStyle="1" w:styleId="33">
    <w:name w:val="_Style 30"/>
    <w:basedOn w:val="12"/>
    <w:qFormat/>
    <w:uiPriority w:val="0"/>
    <w:tblPr>
      <w:tblCellMar>
        <w:top w:w="0" w:type="dxa"/>
        <w:left w:w="108" w:type="dxa"/>
        <w:bottom w:w="0" w:type="dxa"/>
        <w:right w:w="108" w:type="dxa"/>
      </w:tblCellMar>
    </w:tblPr>
  </w:style>
  <w:style w:type="table" w:customStyle="1" w:styleId="34">
    <w:name w:val="_Style 31"/>
    <w:basedOn w:val="12"/>
    <w:qFormat/>
    <w:uiPriority w:val="0"/>
    <w:tblPr>
      <w:tblCellMar>
        <w:top w:w="0" w:type="dxa"/>
        <w:left w:w="108" w:type="dxa"/>
        <w:bottom w:w="0" w:type="dxa"/>
        <w:right w:w="108" w:type="dxa"/>
      </w:tblCellMar>
    </w:tblPr>
  </w:style>
  <w:style w:type="table" w:customStyle="1" w:styleId="35">
    <w:name w:val="_Style 32"/>
    <w:basedOn w:val="12"/>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2272</Words>
  <Characters>12275</Characters>
  <TotalTime>0</TotalTime>
  <ScaleCrop>false</ScaleCrop>
  <LinksUpToDate>false</LinksUpToDate>
  <CharactersWithSpaces>14462</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2026-10-06T17:46:15Z</dcterms:created>
  <dc:creator>Admin</dc:creator>
  <cp:lastModifiedBy>Player Sans</cp:lastModifiedBy>
  <dcterms:modified xsi:type="dcterms:W3CDTF">2026-10-06T17:47:09Z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eyJoZGlkIjoiMzI1ZWE5NTI5ZmQ4ODU3ZDFiOTZlZGVmZDg2Y2VmNzIiLCJ1c2VySWQiOiIxMTE1MDI1ODEwNTE2NSJ9</vt:lpwstr>
  </property>
  <property fmtid="{D5CDD505-2E9C-101B-9397-08002B2CF9AE}" pid="3" name="KSOProductBuildVer">
    <vt:lpwstr>1033-12.1.0.28485</vt:lpwstr>
  </property>
  <property fmtid="{D5CDD505-2E9C-101B-9397-08002B2CF9AE}" pid="4" name="ICV">
    <vt:lpwstr>D29A20693F1E4351A3BE1ECB06DE2BC3_12</vt:lpwstr>
  </property>
</Properties>
</file>