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AF" w:rsidRDefault="00814CAF" w:rsidP="00814CAF">
      <w:r>
        <w:t>Утвержден список из 218 зданий для сохранения в рамках программы реновации</w:t>
      </w:r>
    </w:p>
    <w:p w:rsidR="00814CAF" w:rsidRDefault="00814CAF" w:rsidP="00814CAF">
      <w:r>
        <w:t>25 января 2018, 17:27</w:t>
      </w:r>
    </w:p>
    <w:p w:rsidR="00814CAF" w:rsidRDefault="00814CAF" w:rsidP="00814CAF">
      <w:r>
        <w:t>В него вошли здания и комплексы, без которых невозможно представить облик Москвы.</w:t>
      </w:r>
    </w:p>
    <w:p w:rsidR="00814CAF" w:rsidRDefault="00814CAF" w:rsidP="00814CAF">
      <w:r>
        <w:t xml:space="preserve">Утвержден финальный список из 218 зданий, представляющих историко-архитектурную и градостроительную ценность, сообщил Сергей </w:t>
      </w:r>
      <w:proofErr w:type="spellStart"/>
      <w:r>
        <w:t>Собянин</w:t>
      </w:r>
      <w:proofErr w:type="spellEnd"/>
      <w:r>
        <w:t xml:space="preserve"> на своей странице в социальной сети «В контакте».</w:t>
      </w:r>
    </w:p>
    <w:p w:rsidR="00814CAF" w:rsidRDefault="00814CAF" w:rsidP="00814CAF"/>
    <w:p w:rsidR="00814CAF" w:rsidRDefault="00814CAF" w:rsidP="00814CAF"/>
    <w:p w:rsidR="00814CAF" w:rsidRDefault="00814CAF" w:rsidP="00814CAF">
      <w:r>
        <w:t>Эти здания будут сохранены в рамках программы реновации. Среди них нетиповые постройки, авторские здания и комплексы, без которых невозможно представить облик города. Дома были отобраны рабочей группой, в которую вошли специалисты столичного Департамента культурного наследия, Комитета по архитектуре и градостроительству Москвы, Общественной палаты города, а также представители общественной организации «</w:t>
      </w:r>
      <w:proofErr w:type="spellStart"/>
      <w:r>
        <w:t>Архнадзор</w:t>
      </w:r>
      <w:proofErr w:type="spellEnd"/>
      <w:r>
        <w:t>». Судьба еще 22 домов определится на стадии подготовки градостроительной документации. Такое решение было принято на заседании штаба по реализации программы реновации жилищного фонда города Москвы.</w:t>
      </w:r>
    </w:p>
    <w:p w:rsidR="00814CAF" w:rsidRDefault="00814CAF" w:rsidP="00814CAF"/>
    <w:p w:rsidR="00814CAF" w:rsidRDefault="00814CAF" w:rsidP="00814CAF">
      <w:r>
        <w:t xml:space="preserve">«Мы провели серьезную и кропотливую работу, чтобы сформировать окончательный список. В каких-то случаях сразу было ясно, что строение представляет историко-архитектурную и градостроительную ценность или что перед нами авторский проект. В других приходилось изучать архивы или выезжать на место, чтобы принять решение», — рассказал председатель Комитета по архитектуре и градостроительству города Москвы Юлиана </w:t>
      </w:r>
      <w:proofErr w:type="spellStart"/>
      <w:r>
        <w:t>Княжевская</w:t>
      </w:r>
      <w:proofErr w:type="spellEnd"/>
      <w:r>
        <w:t>.</w:t>
      </w:r>
    </w:p>
    <w:p w:rsidR="00814CAF" w:rsidRDefault="00814CAF" w:rsidP="00814CAF"/>
    <w:p w:rsidR="00814CAF" w:rsidRDefault="00814CAF" w:rsidP="00814CAF">
      <w:r>
        <w:t xml:space="preserve">Больше всего зданий (47) будет сохранено на востоке Москвы. К примеру, дом 24 на 6-й Парковой улице и дом 128/9 на Первомайской, фасады которых украшены неповторимым декором середины XX века. Сохранят также знаменитые </w:t>
      </w:r>
      <w:proofErr w:type="spellStart"/>
      <w:r>
        <w:t>сталинки</w:t>
      </w:r>
      <w:proofErr w:type="spellEnd"/>
      <w:r>
        <w:t xml:space="preserve"> на улице Руставели и двухэтажный дом 63/1 на Изумрудной улице на северо-востоке столицы. Сноса избегут и дома, которые образуют единый комплекс зданий или ансамбль. Так, исторически ценным признан ансамбль жилых домов на Дмитровском шоссе (дом 125, корпус 2; дом 127, корпус 2; дом 129, корпус 2).</w:t>
      </w:r>
    </w:p>
    <w:p w:rsidR="00814CAF" w:rsidRDefault="00814CAF" w:rsidP="00814CAF"/>
    <w:p w:rsidR="00814CAF" w:rsidRDefault="00814CAF" w:rsidP="00814CAF">
      <w:r>
        <w:t>Все жилые дома, представляющие историко-архитектурную и градостроительную ценность, расселят. Город предоставит жителям новые квартиры, а здания отреставрируют. После реставрации эти дома приспособят под современное использование. Решение об их дальнейшем функциональном назначении будут принимать с учетом мнения горожан, предложений местных депутатов и исходя из потребностей конкретного района. В зданиях могут разместиться детские сады, дома культуры, спортивные или медицинские центры.</w:t>
      </w:r>
    </w:p>
    <w:p w:rsidR="00814CAF" w:rsidRDefault="00814CAF" w:rsidP="00814CAF"/>
    <w:p w:rsidR="00814CAF" w:rsidRDefault="00814CAF" w:rsidP="00814CAF">
      <w:r>
        <w:t xml:space="preserve">Как добавила Юлиана </w:t>
      </w:r>
      <w:proofErr w:type="spellStart"/>
      <w:r>
        <w:t>Княжевская</w:t>
      </w:r>
      <w:proofErr w:type="spellEnd"/>
      <w:r>
        <w:t xml:space="preserve">, в адрес Москомархитектуры уже поступило несколько обращений. Например, депутаты района Нагорный просят рассмотреть возможность организовать в одном из сохраняемых домов многофункциональный центр, а депутаты района </w:t>
      </w:r>
      <w:proofErr w:type="spellStart"/>
      <w:r>
        <w:t>Зюзино</w:t>
      </w:r>
      <w:proofErr w:type="spellEnd"/>
      <w:r>
        <w:t xml:space="preserve"> предлагают открыть в историческом здании музыкальную школу.</w:t>
      </w:r>
    </w:p>
    <w:p w:rsidR="00814CAF" w:rsidRDefault="00814CAF" w:rsidP="00814CAF"/>
    <w:p w:rsidR="00814CAF" w:rsidRDefault="00814CAF" w:rsidP="00814CAF">
      <w:r>
        <w:lastRenderedPageBreak/>
        <w:t xml:space="preserve">«Хотелось бы сказать отдельное спасибо специалистам </w:t>
      </w:r>
      <w:proofErr w:type="spellStart"/>
      <w:r>
        <w:t>Архнадзора</w:t>
      </w:r>
      <w:proofErr w:type="spellEnd"/>
      <w:r>
        <w:t xml:space="preserve">. Они оказали нам большую помощь. Мы планируем и дальше привлекать их для последующей работы над градостроительной документацией и подготовкой проектов реставрации зданий. Перед нами стоит задача не только сохранить эти дома, а сделать их частью градостроительного ансамбля и гармонично вписать в окружающую среду», — отметила Юлиана </w:t>
      </w:r>
      <w:proofErr w:type="spellStart"/>
      <w:r>
        <w:t>Княжевская</w:t>
      </w:r>
      <w:proofErr w:type="spellEnd"/>
      <w:r>
        <w:t>.</w:t>
      </w:r>
    </w:p>
    <w:p w:rsidR="00814CAF" w:rsidRDefault="00814CAF" w:rsidP="00814CAF"/>
    <w:p w:rsidR="00814CAF" w:rsidRDefault="00814CAF" w:rsidP="00814CAF">
      <w:r>
        <w:t>Программа реновации стартовала в Москве 1 июля 2017 года. Голосование жителей по поводу включения их домов в программу проходило в проекте «Активный гражданин», в центрах государственных услуг «Мои документы» и на собраниях собственников жилья. В итоге в список программы реновации включено 5171 дом. Карта стартовых площадок строительства опубликована на портале mos.ru. А узнать подробнее о самой программе расселения ветхих пятиэтажек можно в спецпроекте.</w:t>
      </w:r>
    </w:p>
    <w:p w:rsidR="00814CAF" w:rsidRDefault="00814CAF" w:rsidP="00814CAF"/>
    <w:p w:rsidR="00B71A93" w:rsidRDefault="00814CAF" w:rsidP="00814CAF">
      <w:r>
        <w:t xml:space="preserve">Полный список зданий, </w:t>
      </w:r>
      <w:proofErr w:type="spellStart"/>
      <w:r>
        <w:t>котор</w:t>
      </w:r>
      <w:bookmarkStart w:id="0" w:name="_GoBack"/>
      <w:bookmarkEnd w:id="0"/>
      <w:proofErr w:type="spellEnd"/>
    </w:p>
    <w:sectPr w:rsidR="00B7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C6"/>
    <w:rsid w:val="00357FC6"/>
    <w:rsid w:val="00814CAF"/>
    <w:rsid w:val="00B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16564-CB74-4673-ABA4-C1B4D43E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 Aleksey</dc:creator>
  <cp:keywords/>
  <dc:description/>
  <cp:lastModifiedBy>Kosarev Aleksey</cp:lastModifiedBy>
  <cp:revision>2</cp:revision>
  <dcterms:created xsi:type="dcterms:W3CDTF">2018-04-11T08:50:00Z</dcterms:created>
  <dcterms:modified xsi:type="dcterms:W3CDTF">2018-04-11T08:51:00Z</dcterms:modified>
</cp:coreProperties>
</file>