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B758" w14:textId="32BE8D8C" w:rsidR="004F076B" w:rsidRPr="00DC243E" w:rsidRDefault="00225B13" w:rsidP="00DC243E">
      <w:pPr>
        <w:jc w:val="center"/>
        <w:rPr>
          <w:b/>
          <w:bCs/>
          <w:sz w:val="28"/>
          <w:szCs w:val="28"/>
        </w:rPr>
      </w:pPr>
      <w:r w:rsidRPr="00DC243E">
        <w:rPr>
          <w:b/>
          <w:bCs/>
          <w:sz w:val="28"/>
          <w:szCs w:val="28"/>
        </w:rPr>
        <w:t>Single-layer Linear Neural Networks</w:t>
      </w:r>
      <w:r w:rsidRPr="00DC243E">
        <w:rPr>
          <w:b/>
          <w:bCs/>
          <w:sz w:val="28"/>
          <w:szCs w:val="28"/>
        </w:rPr>
        <w:t xml:space="preserve"> Report</w:t>
      </w:r>
    </w:p>
    <w:p w14:paraId="5684B0CA" w14:textId="77777777" w:rsidR="00225B13" w:rsidRPr="00DC243E" w:rsidRDefault="00225B13" w:rsidP="00225B13">
      <w:pPr>
        <w:rPr>
          <w:b/>
          <w:bCs/>
        </w:rPr>
      </w:pPr>
      <w:r w:rsidRPr="00DC243E">
        <w:rPr>
          <w:b/>
          <w:bCs/>
        </w:rPr>
        <w:t>Introduction</w:t>
      </w:r>
    </w:p>
    <w:p w14:paraId="3032D0A8" w14:textId="7424031B" w:rsidR="00225B13" w:rsidRDefault="00225B13" w:rsidP="00225B13">
      <w:r>
        <w:t>This report analyzes the predictive performance and computational cost of three classification algorithms: Perceptron, Adaline, and Stochastic Gradient Descent (SGD).  The evaluation uses the Iris dataset and the Istanbul Stock Exchange dataset, assessing each classifier's accuracy, error/cost trends, and convergence behavior.  The influence of learning rate, number of iterations</w:t>
      </w:r>
      <w:r>
        <w:t xml:space="preserve"> </w:t>
      </w:r>
      <w:r>
        <w:t>and the importance of feature scaling are also investigated.</w:t>
      </w:r>
    </w:p>
    <w:p w14:paraId="6B194A9E" w14:textId="77777777" w:rsidR="00225B13" w:rsidRPr="00DC243E" w:rsidRDefault="00225B13" w:rsidP="00225B13">
      <w:pPr>
        <w:rPr>
          <w:b/>
          <w:bCs/>
        </w:rPr>
      </w:pPr>
      <w:r w:rsidRPr="00DC243E">
        <w:rPr>
          <w:b/>
          <w:bCs/>
        </w:rPr>
        <w:t>Methodology</w:t>
      </w:r>
    </w:p>
    <w:p w14:paraId="40C0476F" w14:textId="5380C4EC" w:rsidR="00225B13" w:rsidRDefault="00225B13" w:rsidP="00225B13">
      <w:r>
        <w:t>The classifiers were implemented in Python and evaluated based on the following metrics:</w:t>
      </w:r>
    </w:p>
    <w:p w14:paraId="2B813CF9" w14:textId="77777777" w:rsidR="00225B13" w:rsidRDefault="00225B13" w:rsidP="00225B13">
      <w:pPr>
        <w:pStyle w:val="ListParagraph"/>
        <w:numPr>
          <w:ilvl w:val="0"/>
          <w:numId w:val="1"/>
        </w:numPr>
      </w:pPr>
      <w:r>
        <w:t>Accuracy: Percentage of correctly classified instances.</w:t>
      </w:r>
    </w:p>
    <w:p w14:paraId="180CF985" w14:textId="77777777" w:rsidR="00225B13" w:rsidRDefault="00225B13" w:rsidP="00225B13">
      <w:pPr>
        <w:pStyle w:val="ListParagraph"/>
        <w:numPr>
          <w:ilvl w:val="0"/>
          <w:numId w:val="1"/>
        </w:numPr>
      </w:pPr>
      <w:r>
        <w:t>Error/Cost: Number of misclassifications (Perceptron) and sum-of-</w:t>
      </w:r>
      <w:proofErr w:type="gramStart"/>
      <w:r>
        <w:t>squared</w:t>
      </w:r>
      <w:proofErr w:type="gramEnd"/>
      <w:r>
        <w:t xml:space="preserve"> errors (Adaline, SGD).</w:t>
      </w:r>
    </w:p>
    <w:p w14:paraId="44CD2DB8" w14:textId="77777777" w:rsidR="00225B13" w:rsidRDefault="00225B13" w:rsidP="00225B13">
      <w:pPr>
        <w:pStyle w:val="ListParagraph"/>
        <w:numPr>
          <w:ilvl w:val="0"/>
          <w:numId w:val="1"/>
        </w:numPr>
      </w:pPr>
      <w:r>
        <w:t>Computational Efficiency: Measured by convergence speed and per-epoch runtime.</w:t>
      </w:r>
    </w:p>
    <w:p w14:paraId="0E5FD3D9" w14:textId="77777777" w:rsidR="00225B13" w:rsidRDefault="00225B13" w:rsidP="00225B13">
      <w:pPr>
        <w:pStyle w:val="ListParagraph"/>
        <w:numPr>
          <w:ilvl w:val="0"/>
          <w:numId w:val="1"/>
        </w:numPr>
      </w:pPr>
      <w:r>
        <w:t>Feature Scaling Impact: Performance comparison with and without feature normalization.</w:t>
      </w:r>
    </w:p>
    <w:p w14:paraId="78118376" w14:textId="25350164" w:rsidR="00225B13" w:rsidRDefault="00225B13" w:rsidP="00225B13">
      <w:r w:rsidRPr="00225B13">
        <w:t>Each classifier is trained for different numbers of iterations (epochs) and learning rates. The error or cost function is plotted against the number of epochs to visualize convergence behavior.</w:t>
      </w:r>
    </w:p>
    <w:p w14:paraId="27F3A7FC" w14:textId="0D5EB510" w:rsidR="00225B13" w:rsidRPr="00DC243E" w:rsidRDefault="00225B13" w:rsidP="00225B13">
      <w:pPr>
        <w:rPr>
          <w:b/>
          <w:bCs/>
        </w:rPr>
      </w:pPr>
      <w:r w:rsidRPr="00DC243E">
        <w:rPr>
          <w:b/>
          <w:bCs/>
        </w:rPr>
        <w:t>Results and Analysis</w:t>
      </w:r>
    </w:p>
    <w:p w14:paraId="54F94297" w14:textId="5B3B0E7A" w:rsidR="00225B13" w:rsidRDefault="00225B13" w:rsidP="00225B13">
      <w:r w:rsidRPr="00225B13">
        <w:t xml:space="preserve">The Perceptron quickly achieved 100% accuracy on Iris but had variable on Istanbul, suggesting a linear boundary wasn't ideal.  Misclassifications decreased, but high learning rates caused </w:t>
      </w:r>
      <w:r>
        <w:t>fluctuations</w:t>
      </w:r>
      <w:r w:rsidRPr="00225B13">
        <w:t>. Scaling had little effect, and training time was low. Adaline also got 100% on Iris (high learning rate) but did best on Istanbul (84.51%) with lower rates. Its cost function gradually decreased, and scaling was key for stable, fast convergence.  Adaline was more computationally expensive. SGD got 100% on Iris (many iterations) and best on Istanbul (85.97%). Its error fluctuated but generally decreased. Sample-by-sample updates made it faster than Adaline, though convergence was uneven. Scaling was essential, and it was more efficient than Adaline, especially on big datasets.</w:t>
      </w:r>
    </w:p>
    <w:p w14:paraId="185DD16F" w14:textId="26C9A0C3" w:rsidR="00B41733" w:rsidRDefault="00B41733" w:rsidP="00225B13"/>
    <w:p w14:paraId="635F9EDC" w14:textId="5DF377E9" w:rsidR="00DC243E" w:rsidRDefault="00DC243E" w:rsidP="00225B13">
      <w:r w:rsidRPr="00DC243E">
        <w:rPr>
          <w:b/>
          <w:bCs/>
        </w:rPr>
        <w:t>Plots</w:t>
      </w:r>
    </w:p>
    <w:p w14:paraId="5014D361" w14:textId="22A5517C" w:rsidR="00DC243E" w:rsidRDefault="00DC243E" w:rsidP="00225B13">
      <w:r>
        <w:t>Below are a few of the plots that will be generated by the program</w:t>
      </w:r>
    </w:p>
    <w:p w14:paraId="4CEF6303" w14:textId="77777777" w:rsidR="00DC243E" w:rsidRDefault="00DC243E" w:rsidP="00225B13"/>
    <w:p w14:paraId="68368031" w14:textId="77777777" w:rsidR="00DC243E" w:rsidRDefault="00DC243E" w:rsidP="00225B13"/>
    <w:p w14:paraId="04DCDAC6" w14:textId="77777777" w:rsidR="00DC243E" w:rsidRDefault="00DC243E" w:rsidP="00225B13"/>
    <w:p w14:paraId="47673ACA" w14:textId="77777777" w:rsidR="00DC243E" w:rsidRDefault="00DC243E" w:rsidP="00225B13"/>
    <w:p w14:paraId="6DAAF8B2" w14:textId="77777777" w:rsidR="00DC243E" w:rsidRDefault="00DC243E" w:rsidP="00225B13"/>
    <w:p w14:paraId="33752405" w14:textId="77777777" w:rsidR="00DC243E" w:rsidRDefault="00DC243E" w:rsidP="00225B13"/>
    <w:p w14:paraId="333CED7D" w14:textId="6290A97E" w:rsidR="00DC243E" w:rsidRDefault="00DC243E" w:rsidP="00225B13">
      <w:r>
        <w:t>Some of the different training rates plottings:</w:t>
      </w:r>
    </w:p>
    <w:p w14:paraId="231B9C3A" w14:textId="45D85C68" w:rsidR="004D2060" w:rsidRDefault="004D2060" w:rsidP="00225B13">
      <w:r w:rsidRPr="004D2060">
        <w:drawing>
          <wp:inline distT="0" distB="0" distL="0" distR="0" wp14:anchorId="156DA03F" wp14:editId="053DEC96">
            <wp:extent cx="2943225" cy="2344431"/>
            <wp:effectExtent l="0" t="0" r="0" b="0"/>
            <wp:docPr id="1337474352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74352" name="Picture 1" descr="A graph with a blue 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613" cy="23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8803" w14:textId="75EFDA9E" w:rsidR="00B41733" w:rsidRDefault="00B41733" w:rsidP="00225B13">
      <w:r w:rsidRPr="00B41733">
        <w:drawing>
          <wp:inline distT="0" distB="0" distL="0" distR="0" wp14:anchorId="62FF0C92" wp14:editId="43AD7857">
            <wp:extent cx="3152775" cy="2382912"/>
            <wp:effectExtent l="0" t="0" r="0" b="0"/>
            <wp:docPr id="641923713" name="Picture 1" descr="A graph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23713" name="Picture 1" descr="A graph of a numb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417" cy="23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060">
        <w:drawing>
          <wp:inline distT="0" distB="0" distL="0" distR="0" wp14:anchorId="0DA2CD52" wp14:editId="09A68E21">
            <wp:extent cx="3190854" cy="2495550"/>
            <wp:effectExtent l="0" t="0" r="0" b="0"/>
            <wp:docPr id="155588686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686" name="Picture 1" descr="A graph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492" cy="250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954D" w14:textId="33A9DC7B" w:rsidR="004D2060" w:rsidRDefault="004D2060" w:rsidP="00225B13"/>
    <w:p w14:paraId="0D5CE5D9" w14:textId="77777777" w:rsidR="00B41733" w:rsidRDefault="00B41733" w:rsidP="00225B13"/>
    <w:p w14:paraId="1DF69776" w14:textId="77777777" w:rsidR="00B41733" w:rsidRDefault="00B41733" w:rsidP="00225B13"/>
    <w:p w14:paraId="36E39254" w14:textId="4622EEDA" w:rsidR="00B41733" w:rsidRDefault="00B41733" w:rsidP="00225B13">
      <w:r>
        <w:t>Some</w:t>
      </w:r>
      <w:r w:rsidR="00DC243E">
        <w:t xml:space="preserve"> of the default plottings: </w:t>
      </w:r>
    </w:p>
    <w:p w14:paraId="2D5C1A1B" w14:textId="31172BC0" w:rsidR="00B41733" w:rsidRDefault="00B41733" w:rsidP="00225B13">
      <w:r w:rsidRPr="00B41733">
        <w:drawing>
          <wp:inline distT="0" distB="0" distL="0" distR="0" wp14:anchorId="2C2E5AF0" wp14:editId="189839C9">
            <wp:extent cx="3092245" cy="2428875"/>
            <wp:effectExtent l="0" t="0" r="0" b="0"/>
            <wp:docPr id="2058127305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27305" name="Picture 1" descr="A graph with a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3362" cy="24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733">
        <w:drawing>
          <wp:inline distT="0" distB="0" distL="0" distR="0" wp14:anchorId="60F63E97" wp14:editId="5D913EA7">
            <wp:extent cx="3345294" cy="2524125"/>
            <wp:effectExtent l="0" t="0" r="7620" b="0"/>
            <wp:docPr id="482487307" name="Picture 1" descr="A graph with blue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7307" name="Picture 1" descr="A graph with blue lines and dot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006" cy="2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1333" w14:textId="51FC93D2" w:rsidR="00B41733" w:rsidRDefault="00B41733" w:rsidP="00225B13">
      <w:r w:rsidRPr="00B41733">
        <w:lastRenderedPageBreak/>
        <w:drawing>
          <wp:inline distT="0" distB="0" distL="0" distR="0" wp14:anchorId="61BFCEB5" wp14:editId="5E5498DF">
            <wp:extent cx="3409950" cy="2591113"/>
            <wp:effectExtent l="0" t="0" r="0" b="0"/>
            <wp:docPr id="81451133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1339" name="Picture 1" descr="A graph with a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7266" cy="260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A114" w14:textId="4B945D0A" w:rsidR="00B41733" w:rsidRDefault="00B41733" w:rsidP="00225B13">
      <w:r>
        <w:t>Some of the accuracy plottings:</w:t>
      </w:r>
    </w:p>
    <w:p w14:paraId="4ABC7F66" w14:textId="441E450F" w:rsidR="00B41733" w:rsidRDefault="00B41733" w:rsidP="00225B13">
      <w:r w:rsidRPr="00B41733">
        <w:drawing>
          <wp:inline distT="0" distB="0" distL="0" distR="0" wp14:anchorId="584C29B0" wp14:editId="07FA2808">
            <wp:extent cx="3314700" cy="2525486"/>
            <wp:effectExtent l="0" t="0" r="0" b="8255"/>
            <wp:docPr id="1017670834" name="Picture 1" descr="A graph with blue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0834" name="Picture 1" descr="A graph with blue lines and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6695" cy="25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E165" w14:textId="1B02CDF6" w:rsidR="00B41733" w:rsidRDefault="00B41733" w:rsidP="00225B13">
      <w:r w:rsidRPr="00B41733">
        <w:drawing>
          <wp:inline distT="0" distB="0" distL="0" distR="0" wp14:anchorId="55A42783" wp14:editId="183A4E88">
            <wp:extent cx="3152775" cy="2456916"/>
            <wp:effectExtent l="0" t="0" r="0" b="635"/>
            <wp:docPr id="7854036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0362" name="Picture 1" descr="A graph with a li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659" cy="2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7CB3" w14:textId="43DA1FD7" w:rsidR="00B41733" w:rsidRDefault="00B41733" w:rsidP="00225B13">
      <w:r w:rsidRPr="00B41733">
        <w:lastRenderedPageBreak/>
        <w:drawing>
          <wp:inline distT="0" distB="0" distL="0" distR="0" wp14:anchorId="2204419D" wp14:editId="45DB2EF4">
            <wp:extent cx="3181350" cy="2538544"/>
            <wp:effectExtent l="0" t="0" r="0" b="0"/>
            <wp:docPr id="1924707830" name="Picture 1" descr="A graph with a line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07830" name="Picture 1" descr="A graph with a line and a poin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245" cy="25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25F0C"/>
    <w:multiLevelType w:val="hybridMultilevel"/>
    <w:tmpl w:val="3E802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89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13"/>
    <w:rsid w:val="001F2AEA"/>
    <w:rsid w:val="00225B13"/>
    <w:rsid w:val="004D2060"/>
    <w:rsid w:val="004F076B"/>
    <w:rsid w:val="00A77467"/>
    <w:rsid w:val="00B41733"/>
    <w:rsid w:val="00DC243E"/>
    <w:rsid w:val="00DE1623"/>
    <w:rsid w:val="00F1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FE53F"/>
  <w15:chartTrackingRefBased/>
  <w15:docId w15:val="{70D0D7E0-FB2E-4AEE-BD88-77D8DC25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292</Words>
  <Characters>1812</Characters>
  <Application>Microsoft Office Word</Application>
  <DocSecurity>0</DocSecurity>
  <Lines>50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Sonnie Owallah</dc:creator>
  <cp:keywords/>
  <dc:description/>
  <cp:lastModifiedBy>Sonnie Owallah</cp:lastModifiedBy>
  <cp:revision>1</cp:revision>
  <cp:lastPrinted>2025-02-01T06:54:00Z</cp:lastPrinted>
  <dcterms:created xsi:type="dcterms:W3CDTF">2025-02-01T06:08:00Z</dcterms:created>
  <dcterms:modified xsi:type="dcterms:W3CDTF">2025-02-01T06:57:00Z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6e191fb7-0617-4aef-a48c-5e6d4a2b5088</vt:lpwstr>
  </property>
</Properties>
</file>