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1223832786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0"/>
          </w:pPr>
          <w:r>
            <w:rPr>
              <w:lang w:val="zh-CN"/>
            </w:rPr>
            <w:t>目录</w:t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"_Toc63810579" </w:instrText>
          </w:r>
          <w:r>
            <w:fldChar w:fldCharType="separate"/>
          </w:r>
          <w:r>
            <w:rPr>
              <w:rStyle w:val="14"/>
            </w:rPr>
            <w:t>Natives modules</w:t>
          </w:r>
          <w:r>
            <w:tab/>
          </w:r>
          <w:r>
            <w:fldChar w:fldCharType="begin"/>
          </w:r>
          <w:r>
            <w:instrText xml:space="preserve"> PAGEREF _Toc63810579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"_Toc63810580" </w:instrText>
          </w:r>
          <w:r>
            <w:fldChar w:fldCharType="separate"/>
          </w:r>
          <w:r>
            <w:rPr>
              <w:rStyle w:val="14"/>
            </w:rPr>
            <w:t>Builtin modules 胶水层</w:t>
          </w:r>
          <w:r>
            <w:tab/>
          </w:r>
          <w:r>
            <w:fldChar w:fldCharType="begin"/>
          </w:r>
          <w:r>
            <w:instrText xml:space="preserve"> PAGEREF _Toc63810580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"_Toc63810581" </w:instrText>
          </w:r>
          <w:r>
            <w:fldChar w:fldCharType="separate"/>
          </w:r>
          <w:r>
            <w:rPr>
              <w:rStyle w:val="14"/>
            </w:rPr>
            <w:t>底层实现</w:t>
          </w:r>
          <w:r>
            <w:tab/>
          </w:r>
          <w:r>
            <w:fldChar w:fldCharType="begin"/>
          </w:r>
          <w:r>
            <w:instrText xml:space="preserve"> PAGEREF _Toc63810581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"_Toc63810582" </w:instrText>
          </w:r>
          <w:r>
            <w:fldChar w:fldCharType="separate"/>
          </w:r>
          <w:r>
            <w:rPr>
              <w:rStyle w:val="14"/>
            </w:rPr>
            <w:t>Node的优缺点</w:t>
          </w:r>
          <w:r>
            <w:tab/>
          </w:r>
          <w:r>
            <w:fldChar w:fldCharType="begin"/>
          </w:r>
          <w:r>
            <w:instrText xml:space="preserve"> PAGEREF _Toc63810582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"_Toc63810583" </w:instrText>
          </w:r>
          <w:r>
            <w:fldChar w:fldCharType="separate"/>
          </w:r>
          <w:r>
            <w:rPr>
              <w:rStyle w:val="14"/>
            </w:rPr>
            <w:t>异步IO</w:t>
          </w:r>
          <w:r>
            <w:tab/>
          </w:r>
          <w:r>
            <w:fldChar w:fldCharType="begin"/>
          </w:r>
          <w:r>
            <w:instrText xml:space="preserve"> PAGEREF _Toc63810583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"_Toc63810584" </w:instrText>
          </w:r>
          <w:r>
            <w:fldChar w:fldCharType="separate"/>
          </w:r>
          <w:r>
            <w:rPr>
              <w:rStyle w:val="14"/>
            </w:rPr>
            <w:t>总结：</w:t>
          </w:r>
          <w:r>
            <w:tab/>
          </w:r>
          <w:r>
            <w:fldChar w:fldCharType="begin"/>
          </w:r>
          <w:r>
            <w:instrText xml:space="preserve"> PAGEREF _Toc63810584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"_Toc63810585" </w:instrText>
          </w:r>
          <w:r>
            <w:fldChar w:fldCharType="separate"/>
          </w:r>
          <w:r>
            <w:rPr>
              <w:rStyle w:val="14"/>
            </w:rPr>
            <w:t>Libuv库</w:t>
          </w:r>
          <w:r>
            <w:tab/>
          </w:r>
          <w:r>
            <w:fldChar w:fldCharType="begin"/>
          </w:r>
          <w:r>
            <w:instrText xml:space="preserve"> PAGEREF _Toc63810585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"_Toc63810586" </w:instrText>
          </w:r>
          <w:r>
            <w:fldChar w:fldCharType="separate"/>
          </w:r>
          <w:r>
            <w:rPr>
              <w:rStyle w:val="14"/>
            </w:rPr>
            <w:t>事件驱动</w:t>
          </w:r>
          <w:r>
            <w:tab/>
          </w:r>
          <w:r>
            <w:fldChar w:fldCharType="begin"/>
          </w:r>
          <w:r>
            <w:instrText xml:space="preserve"> PAGEREF _Toc63810586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"_Toc63810587" </w:instrText>
          </w:r>
          <w:r>
            <w:fldChar w:fldCharType="separate"/>
          </w:r>
          <w:r>
            <w:rPr>
              <w:rStyle w:val="14"/>
            </w:rPr>
            <w:t>单线程如何实现高并发</w:t>
          </w:r>
          <w:r>
            <w:tab/>
          </w:r>
          <w:r>
            <w:fldChar w:fldCharType="begin"/>
          </w:r>
          <w:r>
            <w:instrText xml:space="preserve"> PAGEREF _Toc63810587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"_Toc63810588" </w:instrText>
          </w:r>
          <w:r>
            <w:fldChar w:fldCharType="separate"/>
          </w:r>
          <w:r>
            <w:rPr>
              <w:rStyle w:val="14"/>
            </w:rPr>
            <w:t>NodeJs应用场景</w:t>
          </w:r>
          <w:r>
            <w:tab/>
          </w:r>
          <w:r>
            <w:fldChar w:fldCharType="begin"/>
          </w:r>
          <w:r>
            <w:instrText xml:space="preserve"> PAGEREF _Toc63810588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"_Toc63810589" </w:instrText>
          </w:r>
          <w:r>
            <w:fldChar w:fldCharType="separate"/>
          </w:r>
          <w:r>
            <w:rPr>
              <w:rStyle w:val="14"/>
            </w:rPr>
            <w:t>Node全局对象</w:t>
          </w:r>
          <w:r>
            <w:tab/>
          </w:r>
          <w:r>
            <w:fldChar w:fldCharType="begin"/>
          </w:r>
          <w:r>
            <w:instrText xml:space="preserve"> PAGEREF _Toc63810589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"_Toc63810590" </w:instrText>
          </w:r>
          <w:r>
            <w:fldChar w:fldCharType="separate"/>
          </w:r>
          <w:r>
            <w:rPr>
              <w:rStyle w:val="14"/>
            </w:rPr>
            <w:t>常见全局变量</w:t>
          </w:r>
          <w:r>
            <w:tab/>
          </w:r>
          <w:r>
            <w:fldChar w:fldCharType="begin"/>
          </w:r>
          <w:r>
            <w:instrText xml:space="preserve"> PAGEREF _Toc63810590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"_Toc63810591" </w:instrText>
          </w:r>
          <w:r>
            <w:fldChar w:fldCharType="separate"/>
          </w:r>
          <w:r>
            <w:rPr>
              <w:rStyle w:val="14"/>
            </w:rPr>
            <w:t>process</w:t>
          </w:r>
          <w:r>
            <w:tab/>
          </w:r>
          <w:r>
            <w:fldChar w:fldCharType="begin"/>
          </w:r>
          <w:r>
            <w:instrText xml:space="preserve"> PAGEREF _Toc63810591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"_Toc63810592" </w:instrText>
          </w:r>
          <w:r>
            <w:fldChar w:fldCharType="separate"/>
          </w:r>
          <w:r>
            <w:rPr>
              <w:rStyle w:val="14"/>
            </w:rPr>
            <w:t>API</w:t>
          </w:r>
          <w:r>
            <w:tab/>
          </w:r>
          <w:r>
            <w:fldChar w:fldCharType="begin"/>
          </w:r>
          <w:r>
            <w:instrText xml:space="preserve"> PAGEREF _Toc63810592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"_Toc63810593" </w:instrText>
          </w:r>
          <w:r>
            <w:fldChar w:fldCharType="separate"/>
          </w:r>
          <w:r>
            <w:rPr>
              <w:rStyle w:val="14"/>
            </w:rPr>
            <w:t>Path模块</w:t>
          </w:r>
          <w:r>
            <w:tab/>
          </w:r>
          <w:r>
            <w:fldChar w:fldCharType="begin"/>
          </w:r>
          <w:r>
            <w:instrText xml:space="preserve"> PAGEREF _Toc63810593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/>
    <w:p>
      <w:pPr>
        <w:pStyle w:val="2"/>
      </w:pPr>
      <w:bookmarkStart w:id="0" w:name="_Toc63810579"/>
      <w:r>
        <w:t>N</w:t>
      </w:r>
      <w:r>
        <w:rPr>
          <w:rFonts w:hint="eastAsia"/>
        </w:rPr>
        <w:t>atives</w:t>
      </w:r>
      <w:r>
        <w:t xml:space="preserve"> modules</w:t>
      </w:r>
      <w:bookmarkEnd w:id="0"/>
      <w:r>
        <w:t xml:space="preserve"> </w:t>
      </w:r>
    </w:p>
    <w:p>
      <w:r>
        <w:rPr>
          <w:rFonts w:hint="eastAsia"/>
        </w:rPr>
        <w:t>提供应用程序可直接调用的库如fs，path等</w:t>
      </w:r>
    </w:p>
    <w:p>
      <w:pPr>
        <w:pStyle w:val="2"/>
      </w:pPr>
      <w:bookmarkStart w:id="1" w:name="_Toc63810580"/>
      <w:r>
        <w:rPr>
          <w:rFonts w:hint="eastAsia"/>
        </w:rPr>
        <w:t>Bu</w:t>
      </w:r>
      <w:r>
        <w:t xml:space="preserve">iltin modules </w:t>
      </w:r>
      <w:r>
        <w:rPr>
          <w:rFonts w:hint="eastAsia"/>
        </w:rPr>
        <w:t>胶水层</w:t>
      </w:r>
      <w:bookmarkEnd w:id="1"/>
    </w:p>
    <w:p>
      <w:r>
        <w:rPr>
          <w:rFonts w:hint="eastAsia"/>
        </w:rPr>
        <w:t>当处理硬件层的时候需要用这个模块</w:t>
      </w:r>
    </w:p>
    <w:p>
      <w:pPr>
        <w:pStyle w:val="2"/>
      </w:pPr>
      <w:bookmarkStart w:id="2" w:name="_Toc63810581"/>
      <w:r>
        <w:rPr>
          <w:rFonts w:hint="eastAsia"/>
        </w:rPr>
        <w:t>底层实现</w:t>
      </w:r>
      <w:bookmarkEnd w:id="2"/>
    </w:p>
    <w:p>
      <w:r>
        <w:rPr>
          <w:rFonts w:hint="eastAsia"/>
        </w:rPr>
        <w:t>V</w:t>
      </w:r>
      <w:r>
        <w:t>8</w:t>
      </w:r>
      <w:r>
        <w:rPr>
          <w:rFonts w:hint="eastAsia"/>
        </w:rPr>
        <w:t>：执行js代码，提供桥梁接口，实现功能的是C或者C++，V</w:t>
      </w:r>
      <w:r>
        <w:t>8</w:t>
      </w:r>
      <w:r>
        <w:rPr>
          <w:rFonts w:hint="eastAsia"/>
        </w:rPr>
        <w:t>引擎的作用是当执行js代码之后，转换成C++</w:t>
      </w:r>
      <w:r>
        <w:t>,C</w:t>
      </w:r>
      <w:r>
        <w:rPr>
          <w:rFonts w:hint="eastAsia"/>
        </w:rPr>
        <w:t>的功能</w:t>
      </w:r>
    </w:p>
    <w:p>
      <w:r>
        <w:rPr>
          <w:rFonts w:hint="eastAsia"/>
        </w:rPr>
        <w:t>Li</w:t>
      </w:r>
      <w:r>
        <w:t>buv:</w:t>
      </w:r>
      <w:r>
        <w:rPr>
          <w:rFonts w:hint="eastAsia"/>
        </w:rPr>
        <w:t>事件循环，事件队列，异步I</w:t>
      </w:r>
      <w:r>
        <w:t>O</w:t>
      </w:r>
    </w:p>
    <w:p>
      <w:r>
        <w:rPr>
          <w:rFonts w:hint="eastAsia"/>
        </w:rPr>
        <w:t>第三方模块</w:t>
      </w:r>
    </w:p>
    <w:p>
      <w:r>
        <w:drawing>
          <wp:inline distT="0" distB="0" distL="0" distR="0">
            <wp:extent cx="5274310" cy="33178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9024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3" w:name="_Toc63810582"/>
      <w:r>
        <w:t>N</w:t>
      </w:r>
      <w:r>
        <w:rPr>
          <w:rFonts w:hint="eastAsia"/>
        </w:rPr>
        <w:t>ode的优缺点</w:t>
      </w:r>
      <w:bookmarkEnd w:id="3"/>
    </w:p>
    <w:p>
      <w:r>
        <w:rPr>
          <w:rFonts w:hint="eastAsia"/>
        </w:rPr>
        <w:t>普通的处理并发：用多线程，</w:t>
      </w:r>
    </w:p>
    <w:p>
      <w:r>
        <w:rPr>
          <w:rFonts w:hint="eastAsia"/>
        </w:rPr>
        <w:t>N</w:t>
      </w:r>
      <w:r>
        <w:t>ODE</w:t>
      </w:r>
      <w:r>
        <w:rPr>
          <w:rFonts w:hint="eastAsia"/>
        </w:rPr>
        <w:t>处理并发：</w:t>
      </w:r>
      <w:r>
        <w:t>R</w:t>
      </w:r>
      <w:r>
        <w:rPr>
          <w:rFonts w:hint="eastAsia"/>
        </w:rPr>
        <w:t>eactor模式：应答者模式，单线程完成多线程工作，实现异步I</w:t>
      </w:r>
      <w:r>
        <w:t>O</w:t>
      </w:r>
      <w:r>
        <w:rPr>
          <w:rFonts w:hint="eastAsia"/>
        </w:rPr>
        <w:t>和事件驱动</w:t>
      </w:r>
    </w:p>
    <w:p>
      <w:r>
        <w:rPr>
          <w:rFonts w:hint="eastAsia"/>
        </w:rPr>
        <w:t>通常用N</w:t>
      </w:r>
      <w:r>
        <w:t>ODE</w:t>
      </w:r>
      <w:r>
        <w:rPr>
          <w:rFonts w:hint="eastAsia"/>
        </w:rPr>
        <w:t>处理I</w:t>
      </w:r>
      <w:r>
        <w:t>O</w:t>
      </w:r>
      <w:r>
        <w:rPr>
          <w:rFonts w:hint="eastAsia"/>
        </w:rPr>
        <w:t>密集型高并发请求</w:t>
      </w:r>
    </w:p>
    <w:p>
      <w:pPr>
        <w:pStyle w:val="2"/>
      </w:pPr>
      <w:bookmarkStart w:id="4" w:name="_Toc63810583"/>
      <w:r>
        <w:rPr>
          <w:rFonts w:hint="eastAsia"/>
        </w:rPr>
        <w:t>异步I</w:t>
      </w:r>
      <w:r>
        <w:t>O</w:t>
      </w:r>
      <w:bookmarkEnd w:id="4"/>
    </w:p>
    <w:p>
      <w:r>
        <w:rPr>
          <w:rFonts w:hint="eastAsia"/>
        </w:rPr>
        <w:t>阻塞I</w:t>
      </w:r>
      <w:r>
        <w:t>O</w:t>
      </w:r>
      <w:r>
        <w:rPr>
          <w:rFonts w:hint="eastAsia"/>
        </w:rPr>
        <w:t>和非阻塞I</w:t>
      </w:r>
      <w:r>
        <w:t>O</w:t>
      </w:r>
    </w:p>
    <w:p>
      <w:r>
        <w:rPr>
          <w:rFonts w:hint="eastAsia"/>
        </w:rPr>
        <w:t>当调用非阻塞I</w:t>
      </w:r>
      <w:r>
        <w:t>O</w:t>
      </w:r>
      <w:r>
        <w:rPr>
          <w:rFonts w:hint="eastAsia"/>
        </w:rPr>
        <w:t>时，应用层会不停地轮询</w:t>
      </w:r>
    </w:p>
    <w:p>
      <w:r>
        <w:rPr>
          <w:rFonts w:hint="eastAsia"/>
        </w:rPr>
        <w:t>所以我们期望实现无需主动判断的非阻塞I</w:t>
      </w:r>
      <w:r>
        <w:t>O</w:t>
      </w:r>
    </w:p>
    <w:p>
      <w:r>
        <w:rPr>
          <w:rFonts w:hint="eastAsia"/>
        </w:rPr>
        <w:t>轮询：应用层会重复的调用I</w:t>
      </w:r>
      <w:r>
        <w:t>O</w:t>
      </w:r>
      <w:r>
        <w:rPr>
          <w:rFonts w:hint="eastAsia"/>
        </w:rPr>
        <w:t>操作，来判断I</w:t>
      </w:r>
      <w:r>
        <w:t>O</w:t>
      </w:r>
      <w:r>
        <w:rPr>
          <w:rFonts w:hint="eastAsia"/>
        </w:rPr>
        <w:t>是否结束，</w:t>
      </w:r>
    </w:p>
    <w:p>
      <w:r>
        <w:rPr>
          <w:rFonts w:hint="eastAsia"/>
        </w:rPr>
        <w:t>一次I</w:t>
      </w:r>
      <w:r>
        <w:t>O</w:t>
      </w:r>
      <w:r>
        <w:rPr>
          <w:rFonts w:hint="eastAsia"/>
        </w:rPr>
        <w:t>（请求）,客户端会不停地询问是否结束，结束后会将I</w:t>
      </w:r>
      <w:r>
        <w:t>O</w:t>
      </w:r>
      <w:r>
        <w:rPr>
          <w:rFonts w:hint="eastAsia"/>
        </w:rPr>
        <w:t>的返回结果返回给客户端，我们期望实现无需主动判断的非阻塞I</w:t>
      </w:r>
      <w:r>
        <w:t>O</w:t>
      </w:r>
      <w:r>
        <w:rPr>
          <w:rFonts w:hint="eastAsia"/>
        </w:rPr>
        <w:t>，就是发起I</w:t>
      </w:r>
      <w:r>
        <w:t>O</w:t>
      </w:r>
      <w:r>
        <w:rPr>
          <w:rFonts w:hint="eastAsia"/>
        </w:rPr>
        <w:t>后，直接开始下一个I</w:t>
      </w:r>
      <w:r>
        <w:t>O</w:t>
      </w:r>
      <w:r>
        <w:rPr>
          <w:rFonts w:hint="eastAsia"/>
        </w:rPr>
        <w:t>，而无需不停询问</w:t>
      </w:r>
    </w:p>
    <w:p>
      <w:pPr>
        <w:pStyle w:val="3"/>
      </w:pPr>
      <w:bookmarkStart w:id="5" w:name="_Toc63810584"/>
      <w:r>
        <w:rPr>
          <w:rFonts w:hint="eastAsia"/>
        </w:rPr>
        <w:t>总结：</w:t>
      </w:r>
      <w:bookmarkEnd w:id="5"/>
    </w:p>
    <w:p>
      <w:r>
        <w:rPr>
          <w:rFonts w:hint="eastAsia"/>
        </w:rPr>
        <w:t>I</w:t>
      </w:r>
      <w:r>
        <w:t>O</w:t>
      </w:r>
      <w:r>
        <w:rPr>
          <w:rFonts w:hint="eastAsia"/>
        </w:rPr>
        <w:t>是应用程序的瓶颈所在（一次请求）</w:t>
      </w:r>
    </w:p>
    <w:p>
      <w:r>
        <w:rPr>
          <w:rFonts w:hint="eastAsia"/>
        </w:rPr>
        <w:t>异步I</w:t>
      </w:r>
      <w:r>
        <w:t>O</w:t>
      </w:r>
      <w:r>
        <w:rPr>
          <w:rFonts w:hint="eastAsia"/>
        </w:rPr>
        <w:t>提高性能无需原地等待返回结果，可以直接开启下一个I</w:t>
      </w:r>
      <w:r>
        <w:t>O</w:t>
      </w:r>
    </w:p>
    <w:p>
      <w:r>
        <w:rPr>
          <w:rFonts w:hint="eastAsia"/>
        </w:rPr>
        <w:t>I</w:t>
      </w:r>
      <w:r>
        <w:t>O</w:t>
      </w:r>
      <w:r>
        <w:rPr>
          <w:rFonts w:hint="eastAsia"/>
        </w:rPr>
        <w:t>操作属于操作系统级别，平台都有对应的实现</w:t>
      </w:r>
    </w:p>
    <w:p>
      <w:r>
        <w:rPr>
          <w:rFonts w:hint="eastAsia"/>
        </w:rPr>
        <w:t>N</w:t>
      </w:r>
      <w:r>
        <w:t>ode.js</w:t>
      </w:r>
      <w:r>
        <w:rPr>
          <w:rFonts w:hint="eastAsia"/>
        </w:rPr>
        <w:t>的单线程通过事件驱动，以及li</w:t>
      </w:r>
      <w:r>
        <w:t>buv</w:t>
      </w:r>
      <w:r>
        <w:rPr>
          <w:rFonts w:hint="eastAsia"/>
        </w:rPr>
        <w:t>库实现非阻塞的异步I</w:t>
      </w:r>
      <w:r>
        <w:t>O</w:t>
      </w:r>
    </w:p>
    <w:p>
      <w:pPr>
        <w:pStyle w:val="2"/>
      </w:pPr>
      <w:bookmarkStart w:id="6" w:name="_Toc63810585"/>
      <w:r>
        <w:rPr>
          <w:rFonts w:hint="eastAsia"/>
        </w:rPr>
        <w:t>Lib</w:t>
      </w:r>
      <w:r>
        <w:t>uv</w:t>
      </w:r>
      <w:r>
        <w:rPr>
          <w:rFonts w:hint="eastAsia"/>
        </w:rPr>
        <w:t>库</w:t>
      </w:r>
      <w:bookmarkEnd w:id="6"/>
    </w:p>
    <w:p>
      <w:r>
        <w:rPr>
          <w:rFonts w:hint="eastAsia"/>
        </w:rPr>
        <w:t>是几种不同的异步I</w:t>
      </w:r>
      <w:r>
        <w:t>O</w:t>
      </w:r>
      <w:r>
        <w:rPr>
          <w:rFonts w:hint="eastAsia"/>
        </w:rPr>
        <w:t>实现方式的抽象封装层，他本身是默认有4个线程，js的单线程指的是主线程是单线程</w:t>
      </w:r>
    </w:p>
    <w:p>
      <w:r>
        <w:drawing>
          <wp:inline distT="0" distB="0" distL="0" distR="0">
            <wp:extent cx="5274310" cy="24098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8257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7" w:name="_Toc63810586"/>
      <w:r>
        <w:rPr>
          <w:rFonts w:hint="eastAsia"/>
        </w:rPr>
        <w:t>事件驱动</w:t>
      </w:r>
      <w:bookmarkEnd w:id="7"/>
    </w:p>
    <w:p>
      <w:r>
        <w:rPr>
          <w:rFonts w:hint="eastAsia"/>
        </w:rPr>
        <w:t>是软件开发的一种通用的模式</w:t>
      </w:r>
    </w:p>
    <w:p>
      <w:r>
        <w:rPr>
          <w:rFonts w:hint="eastAsia"/>
        </w:rPr>
        <w:t>常见的三种模式分别是事件驱动，发布订阅，观察者模式</w:t>
      </w:r>
    </w:p>
    <w:p>
      <w:r>
        <w:rPr>
          <w:rFonts w:hint="eastAsia"/>
        </w:rPr>
        <w:t>他们共同的特征是：主体发布消息，其他实例接收消息。</w:t>
      </w:r>
    </w:p>
    <w:p>
      <w:pPr>
        <w:pStyle w:val="2"/>
      </w:pPr>
      <w:bookmarkStart w:id="8" w:name="_Toc63810587"/>
      <w:r>
        <w:rPr>
          <w:rFonts w:hint="eastAsia"/>
        </w:rPr>
        <w:t>单线程如何实现高并发</w:t>
      </w:r>
      <w:bookmarkEnd w:id="8"/>
    </w:p>
    <w:p>
      <w:r>
        <w:rPr>
          <w:rFonts w:hint="eastAsia"/>
        </w:rPr>
        <w:t>通过异步I</w:t>
      </w:r>
      <w:r>
        <w:t>O</w:t>
      </w:r>
      <w:r>
        <w:rPr>
          <w:rFonts w:hint="eastAsia"/>
        </w:rPr>
        <w:t>，事件循环，事件驱动架构，通过回调通知的方式实现非阻塞的调用和实现并发</w:t>
      </w:r>
    </w:p>
    <w:p>
      <w:pPr>
        <w:pStyle w:val="2"/>
      </w:pPr>
      <w:bookmarkStart w:id="9" w:name="_Toc63810588"/>
      <w:r>
        <w:t>N</w:t>
      </w:r>
      <w:r>
        <w:rPr>
          <w:rFonts w:hint="eastAsia"/>
        </w:rPr>
        <w:t>ode</w:t>
      </w:r>
      <w:r>
        <w:t>Js</w:t>
      </w:r>
      <w:r>
        <w:rPr>
          <w:rFonts w:hint="eastAsia"/>
        </w:rPr>
        <w:t>应用场景</w:t>
      </w:r>
      <w:bookmarkEnd w:id="9"/>
    </w:p>
    <w:p>
      <w:r>
        <w:drawing>
          <wp:inline distT="0" distB="0" distL="0" distR="0">
            <wp:extent cx="5274310" cy="25152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0" w:name="OLE_LINK1"/>
      <w:r>
        <w:rPr>
          <w:rFonts w:hint="eastAsia"/>
        </w:rPr>
        <w:t>操作数据库提供A</w:t>
      </w:r>
      <w:r>
        <w:t>PI</w:t>
      </w:r>
      <w:r>
        <w:rPr>
          <w:rFonts w:hint="eastAsia"/>
        </w:rPr>
        <w:t>服务</w:t>
      </w:r>
    </w:p>
    <w:p>
      <w:r>
        <w:rPr>
          <w:rFonts w:hint="eastAsia"/>
        </w:rPr>
        <w:t>实时聊天应用程序</w:t>
      </w:r>
    </w:p>
    <w:p>
      <w:r>
        <w:rPr>
          <w:rFonts w:hint="eastAsia"/>
        </w:rPr>
        <w:t>更加适合I</w:t>
      </w:r>
      <w:r>
        <w:t>O</w:t>
      </w:r>
      <w:r>
        <w:rPr>
          <w:rFonts w:hint="eastAsia"/>
        </w:rPr>
        <w:t>密集型的任务</w:t>
      </w:r>
    </w:p>
    <w:bookmarkEnd w:id="10"/>
    <w:p>
      <w:pPr>
        <w:pStyle w:val="2"/>
      </w:pPr>
      <w:bookmarkStart w:id="11" w:name="_Toc63810589"/>
      <w:r>
        <w:rPr>
          <w:rFonts w:hint="eastAsia"/>
        </w:rPr>
        <w:t>Node全局对象</w:t>
      </w:r>
      <w:bookmarkEnd w:id="11"/>
    </w:p>
    <w:p>
      <w:r>
        <w:rPr>
          <w:rFonts w:hint="eastAsia"/>
        </w:rPr>
        <w:t>Glo</w:t>
      </w:r>
      <w:r>
        <w:t>bal</w:t>
      </w:r>
      <w:r>
        <w:rPr>
          <w:rFonts w:hint="eastAsia"/>
        </w:rPr>
        <w:t>对象</w:t>
      </w:r>
    </w:p>
    <w:p>
      <w:r>
        <w:t>Global</w:t>
      </w:r>
      <w:r>
        <w:rPr>
          <w:rFonts w:hint="eastAsia"/>
        </w:rPr>
        <w:t>的根本作用是作为宿主</w:t>
      </w:r>
    </w:p>
    <w:p>
      <w:pPr>
        <w:pStyle w:val="3"/>
      </w:pPr>
      <w:bookmarkStart w:id="12" w:name="_Toc63810590"/>
      <w:r>
        <w:rPr>
          <w:rFonts w:hint="eastAsia"/>
        </w:rPr>
        <w:t>常见全局变量</w:t>
      </w:r>
      <w:bookmarkEnd w:id="12"/>
    </w:p>
    <w:p>
      <w:r>
        <w:rPr>
          <w:rFonts w:hint="eastAsia"/>
        </w:rPr>
        <w:t>_</w:t>
      </w:r>
      <w:r>
        <w:t xml:space="preserve">_filename: </w:t>
      </w:r>
      <w:r>
        <w:rPr>
          <w:rFonts w:hint="eastAsia"/>
        </w:rPr>
        <w:t>正在执行脚本文件的绝对路径</w:t>
      </w:r>
    </w:p>
    <w:p>
      <w:r>
        <w:rPr>
          <w:rFonts w:hint="eastAsia"/>
        </w:rPr>
        <w:t>_</w:t>
      </w:r>
      <w:r>
        <w:t xml:space="preserve">_dirname: </w:t>
      </w:r>
      <w:r>
        <w:rPr>
          <w:rFonts w:hint="eastAsia"/>
        </w:rPr>
        <w:t>正在执行脚本所在的目录</w:t>
      </w:r>
    </w:p>
    <w:p>
      <w:r>
        <w:rPr>
          <w:rFonts w:hint="eastAsia"/>
        </w:rPr>
        <w:t>t</w:t>
      </w:r>
      <w:r>
        <w:t>imer</w:t>
      </w:r>
      <w:r>
        <w:rPr>
          <w:rFonts w:hint="eastAsia"/>
        </w:rPr>
        <w:t>类函数</w:t>
      </w:r>
    </w:p>
    <w:p>
      <w:r>
        <w:rPr>
          <w:rFonts w:hint="eastAsia"/>
        </w:rPr>
        <w:t>p</w:t>
      </w:r>
      <w:r>
        <w:t>rocess:</w:t>
      </w:r>
      <w:r>
        <w:rPr>
          <w:rFonts w:hint="eastAsia"/>
        </w:rPr>
        <w:t>提供与当前进程互动的接口</w:t>
      </w:r>
    </w:p>
    <w:p>
      <w:r>
        <w:rPr>
          <w:rFonts w:hint="eastAsia"/>
        </w:rPr>
        <w:t>require</w:t>
      </w:r>
    </w:p>
    <w:p>
      <w:r>
        <w:t>module,exports</w:t>
      </w:r>
    </w:p>
    <w:p>
      <w:pPr>
        <w:pStyle w:val="4"/>
      </w:pPr>
      <w:bookmarkStart w:id="13" w:name="_Toc63810591"/>
      <w:r>
        <w:rPr>
          <w:rFonts w:hint="eastAsia"/>
        </w:rPr>
        <w:t>proce</w:t>
      </w:r>
      <w:r>
        <w:t>ss</w:t>
      </w:r>
      <w:bookmarkEnd w:id="13"/>
    </w:p>
    <w:p>
      <w:r>
        <w:rPr>
          <w:rFonts w:hint="eastAsia"/>
        </w:rPr>
        <w:t>获取进程信息</w:t>
      </w:r>
    </w:p>
    <w:p>
      <w:r>
        <w:rPr>
          <w:rFonts w:hint="eastAsia"/>
        </w:rPr>
        <w:t>执行进程操作</w:t>
      </w:r>
    </w:p>
    <w:p>
      <w:pPr>
        <w:pStyle w:val="5"/>
      </w:pPr>
      <w:r>
        <w:rPr>
          <w:rFonts w:hint="eastAsia"/>
        </w:rPr>
        <w:t xml:space="preserve">资源信息 </w:t>
      </w:r>
    </w:p>
    <w:p>
      <w:r>
        <w:t>process.memoryUsage()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获取资源信息内存</w:t>
      </w:r>
    </w:p>
    <w:p>
      <w:r>
        <w:t>process.cpuUsage()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获取资源信息 CPU</w:t>
      </w:r>
    </w:p>
    <w:p>
      <w:pPr>
        <w:pStyle w:val="5"/>
      </w:pPr>
      <w:r>
        <w:rPr>
          <w:rFonts w:hint="eastAsia"/>
        </w:rPr>
        <w:t>运行环境</w:t>
      </w:r>
    </w:p>
    <w:p>
      <w:r>
        <w:rPr>
          <w:rFonts w:hint="eastAsia"/>
        </w:rPr>
        <w:t>p</w:t>
      </w:r>
      <w:r>
        <w:t xml:space="preserve">rocess.cud() // </w:t>
      </w:r>
      <w:r>
        <w:rPr>
          <w:rFonts w:hint="eastAsia"/>
        </w:rPr>
        <w:t>获取运行目录</w:t>
      </w:r>
    </w:p>
    <w:p>
      <w:r>
        <w:rPr>
          <w:rFonts w:hint="eastAsia"/>
        </w:rPr>
        <w:t>process</w:t>
      </w:r>
      <w:r>
        <w:t xml:space="preserve">.version     </w:t>
      </w:r>
      <w:r>
        <w:rPr>
          <w:rFonts w:hint="eastAsia"/>
        </w:rPr>
        <w:t>pro</w:t>
      </w:r>
      <w:r>
        <w:t xml:space="preserve">cess.versions // </w:t>
      </w:r>
      <w:r>
        <w:rPr>
          <w:rFonts w:hint="eastAsia"/>
        </w:rPr>
        <w:t>版本</w:t>
      </w:r>
    </w:p>
    <w:p>
      <w:r>
        <w:rPr>
          <w:rFonts w:hint="eastAsia"/>
        </w:rPr>
        <w:t>p</w:t>
      </w:r>
      <w:r>
        <w:t xml:space="preserve">rocess.arch // </w:t>
      </w:r>
      <w:r>
        <w:rPr>
          <w:rFonts w:hint="eastAsia"/>
        </w:rPr>
        <w:t>cpu架构</w:t>
      </w:r>
    </w:p>
    <w:p>
      <w:r>
        <w:rPr>
          <w:rFonts w:hint="eastAsia"/>
        </w:rPr>
        <w:t>p</w:t>
      </w:r>
      <w:r>
        <w:t xml:space="preserve">rocess.env.NODE_ENV // </w:t>
      </w:r>
      <w:r>
        <w:rPr>
          <w:rFonts w:hint="eastAsia"/>
        </w:rPr>
        <w:t>用户环境</w:t>
      </w:r>
    </w:p>
    <w:p>
      <w:r>
        <w:rPr>
          <w:rFonts w:hint="eastAsia"/>
        </w:rPr>
        <w:t>p</w:t>
      </w:r>
      <w:r>
        <w:t xml:space="preserve">rocess.env.PATH // </w:t>
      </w:r>
      <w:r>
        <w:rPr>
          <w:rFonts w:hint="eastAsia"/>
        </w:rPr>
        <w:t>系统环境变量路径</w:t>
      </w:r>
    </w:p>
    <w:p>
      <w:r>
        <w:rPr>
          <w:rFonts w:hint="eastAsia"/>
        </w:rPr>
        <w:t>p</w:t>
      </w:r>
      <w:r>
        <w:t xml:space="preserve">rocess.env.USERPROFILE // </w:t>
      </w:r>
      <w:r>
        <w:rPr>
          <w:rFonts w:hint="eastAsia"/>
        </w:rPr>
        <w:t>管理员目录 （或者H</w:t>
      </w:r>
      <w:r>
        <w:t>OME</w:t>
      </w:r>
      <w:r>
        <w:rPr>
          <w:rFonts w:hint="eastAsia"/>
        </w:rPr>
        <w:t>）</w:t>
      </w:r>
    </w:p>
    <w:p>
      <w:r>
        <w:rPr>
          <w:rFonts w:hint="eastAsia"/>
        </w:rPr>
        <w:t>p</w:t>
      </w:r>
      <w:r>
        <w:t xml:space="preserve">rocess.platform // </w:t>
      </w:r>
      <w:r>
        <w:rPr>
          <w:rFonts w:hint="eastAsia"/>
        </w:rPr>
        <w:t>平台信息</w:t>
      </w:r>
    </w:p>
    <w:p>
      <w:pPr>
        <w:pStyle w:val="5"/>
      </w:pPr>
      <w:r>
        <w:rPr>
          <w:rFonts w:hint="eastAsia"/>
        </w:rPr>
        <w:t>运行状态</w:t>
      </w:r>
    </w:p>
    <w:p>
      <w:r>
        <w:rPr>
          <w:rFonts w:hint="eastAsia"/>
        </w:rPr>
        <w:t>启动参数，P</w:t>
      </w:r>
      <w:r>
        <w:t>ID,</w:t>
      </w:r>
      <w:r>
        <w:rPr>
          <w:rFonts w:hint="eastAsia"/>
        </w:rPr>
        <w:t>运行时间</w:t>
      </w:r>
    </w:p>
    <w:p>
      <w:r>
        <w:rPr>
          <w:rFonts w:hint="eastAsia"/>
        </w:rPr>
        <w:t>process</w:t>
      </w:r>
      <w:r>
        <w:t xml:space="preserve">.argv // </w:t>
      </w:r>
      <w:r>
        <w:rPr>
          <w:rFonts w:hint="eastAsia"/>
        </w:rPr>
        <w:t>返回数组，N</w:t>
      </w:r>
      <w:r>
        <w:t>ODE</w:t>
      </w:r>
      <w:r>
        <w:rPr>
          <w:rFonts w:hint="eastAsia"/>
        </w:rPr>
        <w:t>目录和当前脚本路径</w:t>
      </w:r>
    </w:p>
    <w:p>
      <w:r>
        <w:rPr>
          <w:rFonts w:hint="eastAsia"/>
        </w:rPr>
        <w:t>p</w:t>
      </w:r>
      <w:r>
        <w:t>rocess.pid</w:t>
      </w:r>
    </w:p>
    <w:p>
      <w:r>
        <w:rPr>
          <w:rFonts w:hint="eastAsia"/>
        </w:rPr>
        <w:t>p</w:t>
      </w:r>
      <w:r>
        <w:t xml:space="preserve">rocess.uptime() // </w:t>
      </w:r>
      <w:r>
        <w:rPr>
          <w:rFonts w:hint="eastAsia"/>
        </w:rPr>
        <w:t>执行脚本消耗的时间</w:t>
      </w:r>
    </w:p>
    <w:p>
      <w:r>
        <w:drawing>
          <wp:inline distT="0" distB="0" distL="0" distR="0">
            <wp:extent cx="3348990" cy="14732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7525" cy="151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process</w:t>
      </w:r>
      <w:r>
        <w:t>.exit()</w:t>
      </w:r>
    </w:p>
    <w:p>
      <w:r>
        <w:drawing>
          <wp:inline distT="0" distB="0" distL="0" distR="0">
            <wp:extent cx="3434715" cy="13081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3998" cy="133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4" w:name="_Toc63810592"/>
      <w:r>
        <w:t>API</w:t>
      </w:r>
      <w:bookmarkEnd w:id="14"/>
    </w:p>
    <w:p>
      <w:pPr>
        <w:pStyle w:val="3"/>
      </w:pPr>
      <w:bookmarkStart w:id="15" w:name="_Toc63810593"/>
      <w:r>
        <w:rPr>
          <w:rFonts w:hint="eastAsia"/>
        </w:rPr>
        <w:t>P</w:t>
      </w:r>
      <w:r>
        <w:t>ath</w:t>
      </w:r>
      <w:r>
        <w:rPr>
          <w:rFonts w:hint="eastAsia"/>
        </w:rPr>
        <w:t>模块</w:t>
      </w:r>
      <w:bookmarkEnd w:id="15"/>
    </w:p>
    <w:p>
      <w:r>
        <w:drawing>
          <wp:inline distT="0" distB="0" distL="0" distR="0">
            <wp:extent cx="2868930" cy="1706245"/>
            <wp:effectExtent l="0" t="0" r="762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8662" cy="171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832735" cy="1678305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3957" cy="167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base</w:t>
      </w:r>
      <w:r>
        <w:t>name()</w:t>
      </w:r>
      <w:r>
        <w:rPr>
          <w:rFonts w:hint="eastAsia"/>
        </w:rPr>
        <w:t>返回接收路径中的最后一个部分，可能是文件名称，可能是路径。</w:t>
      </w:r>
    </w:p>
    <w:p>
      <w:r>
        <w:rPr>
          <w:rFonts w:hint="eastAsia"/>
        </w:rPr>
        <w:t>第二个参数表示扩展名，如果没有设置则返回完整的文件名称带后缀。</w:t>
      </w:r>
    </w:p>
    <w:p>
      <w:r>
        <w:rPr>
          <w:rFonts w:hint="eastAsia"/>
        </w:rPr>
        <w:t>第二个参数作为后缀时，如果没有在当前路径中被匹配到则被忽略。</w:t>
      </w:r>
    </w:p>
    <w:p/>
    <w:p>
      <w:r>
        <w:rPr>
          <w:rFonts w:hint="eastAsia"/>
        </w:rPr>
        <w:t>ext</w:t>
      </w:r>
      <w:r>
        <w:t xml:space="preserve">name() </w:t>
      </w:r>
      <w:r>
        <w:rPr>
          <w:rFonts w:hint="eastAsia"/>
        </w:rPr>
        <w:t>传入文件路径，返回.</w:t>
      </w:r>
      <w:r>
        <w:t xml:space="preserve">js  /   .css /   </w:t>
      </w:r>
    </w:p>
    <w:p>
      <w:r>
        <w:rPr>
          <w:rFonts w:hint="eastAsia"/>
        </w:rPr>
        <w:t>parse</w:t>
      </w:r>
      <w:r>
        <w:t xml:space="preserve">() </w:t>
      </w:r>
      <w:r>
        <w:rPr>
          <w:rFonts w:hint="eastAsia"/>
        </w:rPr>
        <w:t>接收一个路径，返回一个对象，root</w:t>
      </w:r>
      <w:r>
        <w:t xml:space="preserve"> dir base ext name  </w:t>
      </w:r>
      <w:r>
        <w:rPr>
          <w:rFonts w:hint="eastAsia"/>
        </w:rPr>
        <w:t>注意传入绝对路径和相对路径的区别</w:t>
      </w:r>
    </w:p>
    <w:p>
      <w:r>
        <w:rPr>
          <w:rFonts w:hint="eastAsia"/>
        </w:rPr>
        <w:t>format(</w:t>
      </w:r>
      <w:r>
        <w:t xml:space="preserve">)  </w:t>
      </w:r>
      <w:r>
        <w:rPr>
          <w:rFonts w:hint="eastAsia"/>
        </w:rPr>
        <w:t>是parse的逆操作</w:t>
      </w:r>
    </w:p>
    <w:p>
      <w:pPr>
        <w:pStyle w:val="3"/>
      </w:pPr>
      <w:r>
        <w:rPr>
          <w:rFonts w:hint="eastAsia"/>
        </w:rPr>
        <w:t>Buffer</w:t>
      </w:r>
    </w:p>
    <w:p>
      <w:r>
        <w:rPr>
          <w:rFonts w:hint="eastAsia"/>
        </w:rPr>
        <w:t>buffer全局变量（缓冲区）可以让js直接操作二进制</w:t>
      </w:r>
    </w:p>
    <w:p>
      <w:r>
        <w:rPr>
          <w:rFonts w:hint="eastAsia"/>
        </w:rPr>
        <w:t>I</w:t>
      </w:r>
      <w:r>
        <w:t>O</w:t>
      </w:r>
      <w:r>
        <w:rPr>
          <w:rFonts w:hint="eastAsia"/>
        </w:rPr>
        <w:t>行为操作的就是二进制数据</w:t>
      </w:r>
    </w:p>
    <w:p>
      <w:r>
        <w:rPr>
          <w:rFonts w:hint="eastAsia"/>
        </w:rPr>
        <w:t>Stream流操作 用来处理数据的</w:t>
      </w:r>
    </w:p>
    <w:p>
      <w:r>
        <w:rPr>
          <w:rFonts w:hint="eastAsia"/>
        </w:rPr>
        <w:t>可以把数据分段，避免出现问题</w:t>
      </w:r>
    </w:p>
    <w:p>
      <w:r>
        <w:rPr>
          <w:rFonts w:hint="eastAsia"/>
        </w:rPr>
        <w:t>流操作配合管道实现数据分段传输</w:t>
      </w:r>
    </w:p>
    <w:p>
      <w:r>
        <w:rPr>
          <w:rFonts w:hint="eastAsia"/>
        </w:rPr>
        <w:t>他是一片内存空间</w:t>
      </w:r>
    </w:p>
    <w:p>
      <w:r>
        <w:drawing>
          <wp:inline distT="0" distB="0" distL="0" distR="0">
            <wp:extent cx="3757295" cy="17913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2309" cy="180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333875" cy="2330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8355" cy="235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创建Buffer实例</w:t>
      </w:r>
    </w:p>
    <w:p>
      <w:r>
        <w:drawing>
          <wp:inline distT="0" distB="0" distL="0" distR="0">
            <wp:extent cx="4227195" cy="1108075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7255" cy="111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F</w:t>
      </w:r>
      <w:r>
        <w:t>S</w:t>
      </w:r>
      <w:r>
        <w:rPr>
          <w:rFonts w:hint="eastAsia"/>
        </w:rPr>
        <w:t>模块</w:t>
      </w:r>
    </w:p>
    <w:p>
      <w:r>
        <w:rPr>
          <w:rFonts w:hint="eastAsia"/>
        </w:rPr>
        <w:t>权限位：用户对文件所具备的操作权限 rw</w:t>
      </w:r>
      <w:r>
        <w:t>x</w:t>
      </w:r>
    </w:p>
    <w:p>
      <w:pPr>
        <w:rPr>
          <w:rFonts w:hint="eastAsia"/>
        </w:rPr>
      </w:pPr>
      <w:r>
        <w:drawing>
          <wp:inline distT="0" distB="0" distL="0" distR="0">
            <wp:extent cx="5274310" cy="7848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标志位</w:t>
      </w:r>
    </w:p>
    <w:p>
      <w:r>
        <w:rPr>
          <w:rFonts w:hint="eastAsia"/>
        </w:rPr>
        <w:t>flag表示对文件的操作方式</w:t>
      </w:r>
    </w:p>
    <w:p>
      <w:pPr>
        <w:rPr>
          <w:rFonts w:hint="eastAsia"/>
        </w:rPr>
      </w:pPr>
      <w:r>
        <w:drawing>
          <wp:inline distT="0" distB="0" distL="0" distR="0">
            <wp:extent cx="1974215" cy="2682875"/>
            <wp:effectExtent l="0" t="0" r="698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8019" cy="270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文件描述符fd</w:t>
      </w:r>
    </w:p>
    <w:p>
      <w:pPr>
        <w:rPr>
          <w:rFonts w:hint="eastAsia"/>
        </w:rPr>
      </w:pPr>
      <w:r>
        <w:rPr>
          <w:rFonts w:hint="eastAsia"/>
        </w:rPr>
        <w:t>操作系统分配给被打开文件的标识</w:t>
      </w:r>
    </w:p>
    <w:p>
      <w:pPr>
        <w:pStyle w:val="4"/>
      </w:pPr>
      <w:r>
        <w:rPr>
          <w:rFonts w:hint="eastAsia"/>
        </w:rPr>
        <w:t>A</w:t>
      </w:r>
      <w:r>
        <w:t>PI</w:t>
      </w:r>
    </w:p>
    <w:p>
      <w:pPr>
        <w:rPr>
          <w:rFonts w:hint="eastAsia"/>
        </w:rPr>
      </w:pPr>
      <w:r>
        <w:drawing>
          <wp:inline distT="0" distB="0" distL="0" distR="0">
            <wp:extent cx="3001010" cy="133604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0382" cy="134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042410" cy="8191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4469" cy="82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022600" cy="46609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5135" cy="50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写操作如果文件不存在则执行创建操作</w:t>
      </w:r>
    </w:p>
    <w:p>
      <w:r>
        <w:drawing>
          <wp:inline distT="0" distB="0" distL="0" distR="0">
            <wp:extent cx="3307715" cy="1457960"/>
            <wp:effectExtent l="0" t="0" r="6985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0725" cy="147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r</w:t>
      </w:r>
      <w:r>
        <w:t>+</w:t>
      </w:r>
      <w:r>
        <w:rPr>
          <w:rFonts w:hint="eastAsia"/>
        </w:rPr>
        <w:t>的操作就是直接在后面加，不是清空再写入</w:t>
      </w:r>
    </w:p>
    <w:p>
      <w:r>
        <w:drawing>
          <wp:inline distT="0" distB="0" distL="0" distR="0">
            <wp:extent cx="3408045" cy="614045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8376" cy="63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a</w:t>
      </w:r>
      <w:r>
        <w:t>ppendFile</w:t>
      </w:r>
      <w:r>
        <w:rPr>
          <w:rFonts w:hint="eastAsia"/>
        </w:rPr>
        <w:t>是在尾部追加，不删除之前的</w:t>
      </w:r>
    </w:p>
    <w:p>
      <w:r>
        <w:drawing>
          <wp:inline distT="0" distB="0" distL="0" distR="0">
            <wp:extent cx="2858770" cy="6356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4177" cy="67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把d</w:t>
      </w:r>
      <w:r>
        <w:t>ata.txt</w:t>
      </w:r>
      <w:r>
        <w:rPr>
          <w:rFonts w:hint="eastAsia"/>
        </w:rPr>
        <w:t>的内容拷贝到t</w:t>
      </w:r>
      <w:r>
        <w:t>est.txt</w:t>
      </w:r>
    </w:p>
    <w:p>
      <w:r>
        <w:drawing>
          <wp:inline distT="0" distB="0" distL="0" distR="0">
            <wp:extent cx="3804920" cy="889000"/>
            <wp:effectExtent l="0" t="0" r="508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5231" cy="92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每2</w:t>
      </w:r>
      <w:r>
        <w:t>0</w:t>
      </w:r>
      <w:r>
        <w:rPr>
          <w:rFonts w:hint="eastAsia"/>
        </w:rPr>
        <w:t>毫秒进行判断文件是否被修改</w:t>
      </w:r>
    </w:p>
    <w:p>
      <w:r>
        <w:drawing>
          <wp:inline distT="0" distB="0" distL="0" distR="0">
            <wp:extent cx="4031615" cy="965200"/>
            <wp:effectExtent l="0" t="0" r="698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6588" cy="97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用u</w:t>
      </w:r>
      <w:r>
        <w:t>nwatchFile</w:t>
      </w:r>
      <w:r>
        <w:rPr>
          <w:rFonts w:hint="eastAsia"/>
        </w:rPr>
        <w:t>进行结束监控</w:t>
      </w:r>
    </w:p>
    <w:p>
      <w:pPr>
        <w:pStyle w:val="5"/>
      </w:pPr>
      <w:r>
        <w:rPr>
          <w:rFonts w:hint="eastAsia"/>
        </w:rPr>
        <w:t>文件打开和关闭</w:t>
      </w:r>
    </w:p>
    <w:p>
      <w:r>
        <w:drawing>
          <wp:inline distT="0" distB="0" distL="0" distR="0">
            <wp:extent cx="4269740" cy="20027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118" cy="20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大文件读写</w:t>
      </w:r>
    </w:p>
    <w:p>
      <w:r>
        <w:drawing>
          <wp:inline distT="0" distB="0" distL="0" distR="0">
            <wp:extent cx="3614420" cy="1936750"/>
            <wp:effectExtent l="0" t="0" r="508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7487" cy="194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4116705" cy="24771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8568" cy="248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目录操作A</w:t>
      </w:r>
      <w:r>
        <w:t>PI</w:t>
      </w:r>
    </w:p>
    <w:p>
      <w:pPr>
        <w:rPr>
          <w:rFonts w:hint="eastAsia"/>
        </w:rPr>
      </w:pPr>
      <w:r>
        <w:drawing>
          <wp:inline distT="0" distB="0" distL="0" distR="0">
            <wp:extent cx="3556000" cy="2155825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5018" cy="216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数组的缺点：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数组长度有上限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数组存在塌陷（空位）问题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链表分类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49905" cy="1117600"/>
            <wp:effectExtent l="0" t="0" r="1079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6" w:name="_GoBack"/>
      <w:bookmarkEnd w:id="16"/>
    </w:p>
    <w:p>
      <w:pPr>
        <w:pStyle w:val="11"/>
        <w:spacing w:before="0" w:beforeAutospacing="0" w:after="0" w:afterAutospacing="0"/>
        <w:rPr>
          <w:rFonts w:ascii="Arial" w:hAnsi="Arial" w:cs="Arial"/>
          <w:color w:val="000000"/>
        </w:rPr>
      </w:pPr>
      <w:r>
        <w:drawing>
          <wp:inline distT="0" distB="0" distL="114300" distR="114300">
            <wp:extent cx="2625725" cy="2028190"/>
            <wp:effectExtent l="0" t="0" r="3175" b="381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const exec = require(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'child_process'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).exec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 xml:space="preserve">export </w:t>
      </w:r>
      <w:r>
        <w:rPr>
          <w:rStyle w:val="15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9FB8CC"/>
          <w:spacing w:val="0"/>
          <w:kern w:val="0"/>
          <w:sz w:val="16"/>
          <w:szCs w:val="16"/>
          <w:shd w:val="clear" w:fill="FCFCFC"/>
          <w:vertAlign w:val="baseline"/>
          <w:lang w:val="en-US" w:eastAsia="zh-CN" w:bidi="ar"/>
        </w:rPr>
        <w:t xml:space="preserve"> 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start ()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// 任何你期望执行的cmd命令，ls都可以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 xml:space="preserve">let cmdStr1 = 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'your command code'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 xml:space="preserve">let cmdPath = 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'./file/'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// 子进程名称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let workerProcess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runExec(cmdStr1)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</w:t>
      </w:r>
      <w:r>
        <w:rPr>
          <w:rStyle w:val="15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9FB8CC"/>
          <w:spacing w:val="0"/>
          <w:kern w:val="0"/>
          <w:sz w:val="16"/>
          <w:szCs w:val="16"/>
          <w:shd w:val="clear" w:fill="FCFCFC"/>
          <w:vertAlign w:val="baseline"/>
          <w:lang w:val="en-US" w:eastAsia="zh-CN" w:bidi="ar"/>
        </w:rPr>
        <w:t xml:space="preserve"> 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runExec (cmdStr)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workerProcess = exec(cmdStr, { cwd: cmdPath })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// 打印正常的后台可执行程序输出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workerProcess.stdout.on(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'data'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 xml:space="preserve">, </w:t>
      </w:r>
      <w:r>
        <w:rPr>
          <w:rStyle w:val="15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9FB8CC"/>
          <w:spacing w:val="0"/>
          <w:kern w:val="0"/>
          <w:sz w:val="16"/>
          <w:szCs w:val="16"/>
          <w:shd w:val="clear" w:fill="FCFCFC"/>
          <w:vertAlign w:val="baseline"/>
          <w:lang w:val="en-US" w:eastAsia="zh-CN" w:bidi="ar"/>
        </w:rPr>
        <w:t xml:space="preserve"> 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(data)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 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console.log(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'stdout: '</w:t>
      </w:r>
      <w:r>
        <w:rPr>
          <w:rFonts w:hint="default" w:ascii="Consolas" w:hAnsi="Consolas" w:eastAsia="Consolas" w:cs="Consolas"/>
          <w:i w:val="0"/>
          <w:caps w:val="0"/>
          <w:color w:val="9FB8CC"/>
          <w:spacing w:val="0"/>
          <w:kern w:val="0"/>
          <w:sz w:val="16"/>
          <w:szCs w:val="16"/>
          <w:shd w:val="clear" w:fill="FCFCFC"/>
          <w:vertAlign w:val="baseline"/>
          <w:lang w:val="en-US" w:eastAsia="zh-CN" w:bidi="ar"/>
        </w:rPr>
        <w:t xml:space="preserve"> 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+ data)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// 打印错误的后台可执行程序输出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workerProcess.stderr.on(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'data'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 xml:space="preserve">, </w:t>
      </w:r>
      <w:r>
        <w:rPr>
          <w:rStyle w:val="15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9FB8CC"/>
          <w:spacing w:val="0"/>
          <w:kern w:val="0"/>
          <w:sz w:val="16"/>
          <w:szCs w:val="16"/>
          <w:shd w:val="clear" w:fill="FCFCFC"/>
          <w:vertAlign w:val="baseline"/>
          <w:lang w:val="en-US" w:eastAsia="zh-CN" w:bidi="ar"/>
        </w:rPr>
        <w:t xml:space="preserve"> 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(data)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 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console.log(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'stderr: '</w:t>
      </w:r>
      <w:r>
        <w:rPr>
          <w:rFonts w:hint="default" w:ascii="Consolas" w:hAnsi="Consolas" w:eastAsia="Consolas" w:cs="Consolas"/>
          <w:i w:val="0"/>
          <w:caps w:val="0"/>
          <w:color w:val="9FB8CC"/>
          <w:spacing w:val="0"/>
          <w:kern w:val="0"/>
          <w:sz w:val="16"/>
          <w:szCs w:val="16"/>
          <w:shd w:val="clear" w:fill="FCFCFC"/>
          <w:vertAlign w:val="baseline"/>
          <w:lang w:val="en-US" w:eastAsia="zh-CN" w:bidi="ar"/>
        </w:rPr>
        <w:t xml:space="preserve"> 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+ data)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// 退出之后的输出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workerProcess.on(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'close'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 xml:space="preserve">, </w:t>
      </w:r>
      <w:r>
        <w:rPr>
          <w:rStyle w:val="15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9FB8CC"/>
          <w:spacing w:val="0"/>
          <w:kern w:val="0"/>
          <w:sz w:val="16"/>
          <w:szCs w:val="16"/>
          <w:shd w:val="clear" w:fill="FCFCFC"/>
          <w:vertAlign w:val="baseline"/>
          <w:lang w:val="en-US" w:eastAsia="zh-CN" w:bidi="ar"/>
        </w:rPr>
        <w:t xml:space="preserve"> 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(code)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 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console.log(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'out code：'</w:t>
      </w:r>
      <w:r>
        <w:rPr>
          <w:rFonts w:hint="default" w:ascii="Consolas" w:hAnsi="Consolas" w:eastAsia="Consolas" w:cs="Consolas"/>
          <w:i w:val="0"/>
          <w:caps w:val="0"/>
          <w:color w:val="9FB8CC"/>
          <w:spacing w:val="0"/>
          <w:kern w:val="0"/>
          <w:sz w:val="16"/>
          <w:szCs w:val="16"/>
          <w:shd w:val="clear" w:fill="FCFCFC"/>
          <w:vertAlign w:val="baseline"/>
          <w:lang w:val="en-US" w:eastAsia="zh-CN" w:bidi="ar"/>
        </w:rPr>
        <w:t xml:space="preserve"> 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+ code)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9FB8CC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 </w:t>
      </w: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wordWrap w:val="0"/>
        <w:spacing w:before="0" w:beforeAutospacing="0" w:after="0" w:afterAutospacing="0" w:line="176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9FB8CC"/>
          <w:spacing w:val="0"/>
          <w:sz w:val="16"/>
          <w:szCs w:val="16"/>
        </w:rPr>
      </w:pPr>
      <w:r>
        <w:rPr>
          <w:rStyle w:val="15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6CE26C" w:sz="12" w:space="0"/>
          <w:shd w:val="clear" w:fill="FCFCFC"/>
          <w:vertAlign w:val="baseline"/>
          <w:lang w:val="en-US" w:eastAsia="zh-CN" w:bidi="ar"/>
        </w:rPr>
        <w:t>}</w:t>
      </w:r>
    </w:p>
    <w:p>
      <w:pPr>
        <w:widowControl w:val="0"/>
        <w:numPr>
          <w:ilvl w:val="0"/>
          <w:numId w:val="0"/>
        </w:numPr>
        <w:jc w:val="both"/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C40"/>
    <w:rsid w:val="00014E32"/>
    <w:rsid w:val="00031431"/>
    <w:rsid w:val="000478AF"/>
    <w:rsid w:val="0005743E"/>
    <w:rsid w:val="00081F41"/>
    <w:rsid w:val="000B18E8"/>
    <w:rsid w:val="000C2CFF"/>
    <w:rsid w:val="000F7441"/>
    <w:rsid w:val="00105ADF"/>
    <w:rsid w:val="00112595"/>
    <w:rsid w:val="00115D7B"/>
    <w:rsid w:val="001379C4"/>
    <w:rsid w:val="00165BA0"/>
    <w:rsid w:val="001B0824"/>
    <w:rsid w:val="001C66ED"/>
    <w:rsid w:val="00222F02"/>
    <w:rsid w:val="00230061"/>
    <w:rsid w:val="00231559"/>
    <w:rsid w:val="00240514"/>
    <w:rsid w:val="002422BD"/>
    <w:rsid w:val="00253A92"/>
    <w:rsid w:val="00256142"/>
    <w:rsid w:val="002615E9"/>
    <w:rsid w:val="00284F9A"/>
    <w:rsid w:val="002D0CCF"/>
    <w:rsid w:val="002F1DF1"/>
    <w:rsid w:val="00303560"/>
    <w:rsid w:val="00345CF2"/>
    <w:rsid w:val="00352DD7"/>
    <w:rsid w:val="003829AC"/>
    <w:rsid w:val="003900D7"/>
    <w:rsid w:val="00485491"/>
    <w:rsid w:val="00491183"/>
    <w:rsid w:val="004A50E4"/>
    <w:rsid w:val="004B28F7"/>
    <w:rsid w:val="004C22A3"/>
    <w:rsid w:val="00511CE5"/>
    <w:rsid w:val="0054626C"/>
    <w:rsid w:val="0054678A"/>
    <w:rsid w:val="00573299"/>
    <w:rsid w:val="005821DC"/>
    <w:rsid w:val="005E0637"/>
    <w:rsid w:val="005F228E"/>
    <w:rsid w:val="005F63FF"/>
    <w:rsid w:val="00620E1B"/>
    <w:rsid w:val="00621885"/>
    <w:rsid w:val="00665CF7"/>
    <w:rsid w:val="0072523E"/>
    <w:rsid w:val="007502E7"/>
    <w:rsid w:val="007631E6"/>
    <w:rsid w:val="00792650"/>
    <w:rsid w:val="007A200E"/>
    <w:rsid w:val="007A5EEB"/>
    <w:rsid w:val="007B5D68"/>
    <w:rsid w:val="007E190C"/>
    <w:rsid w:val="007E6CFA"/>
    <w:rsid w:val="00801EFE"/>
    <w:rsid w:val="00877658"/>
    <w:rsid w:val="00887266"/>
    <w:rsid w:val="008A5B09"/>
    <w:rsid w:val="008C0C3F"/>
    <w:rsid w:val="008D139E"/>
    <w:rsid w:val="008D40E2"/>
    <w:rsid w:val="009039EE"/>
    <w:rsid w:val="00920C42"/>
    <w:rsid w:val="00937345"/>
    <w:rsid w:val="00937B94"/>
    <w:rsid w:val="009749A3"/>
    <w:rsid w:val="009F7256"/>
    <w:rsid w:val="00A02C7B"/>
    <w:rsid w:val="00A45831"/>
    <w:rsid w:val="00A45BAA"/>
    <w:rsid w:val="00A62642"/>
    <w:rsid w:val="00A63DD1"/>
    <w:rsid w:val="00A71967"/>
    <w:rsid w:val="00A816DB"/>
    <w:rsid w:val="00A84B23"/>
    <w:rsid w:val="00A84FD7"/>
    <w:rsid w:val="00A96E03"/>
    <w:rsid w:val="00AC400E"/>
    <w:rsid w:val="00B62199"/>
    <w:rsid w:val="00B67647"/>
    <w:rsid w:val="00B72C75"/>
    <w:rsid w:val="00B863D2"/>
    <w:rsid w:val="00BA0AAC"/>
    <w:rsid w:val="00BC5E81"/>
    <w:rsid w:val="00BC74BF"/>
    <w:rsid w:val="00BE20A5"/>
    <w:rsid w:val="00C34C40"/>
    <w:rsid w:val="00C65248"/>
    <w:rsid w:val="00C873CC"/>
    <w:rsid w:val="00CA1AE4"/>
    <w:rsid w:val="00CB57D9"/>
    <w:rsid w:val="00D44616"/>
    <w:rsid w:val="00D55E6C"/>
    <w:rsid w:val="00DC34E5"/>
    <w:rsid w:val="00DD43B7"/>
    <w:rsid w:val="00DF70E2"/>
    <w:rsid w:val="00E00E99"/>
    <w:rsid w:val="00E1247D"/>
    <w:rsid w:val="00E15276"/>
    <w:rsid w:val="00E2085B"/>
    <w:rsid w:val="00E30D3A"/>
    <w:rsid w:val="00E74E7E"/>
    <w:rsid w:val="00EC2437"/>
    <w:rsid w:val="00F57C7A"/>
    <w:rsid w:val="00F90735"/>
    <w:rsid w:val="00FA2568"/>
    <w:rsid w:val="00FA6A95"/>
    <w:rsid w:val="00FC3ABD"/>
    <w:rsid w:val="04526456"/>
    <w:rsid w:val="25CC58A6"/>
    <w:rsid w:val="30E60275"/>
    <w:rsid w:val="33FC4A5E"/>
    <w:rsid w:val="446F0531"/>
    <w:rsid w:val="525C1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uiPriority w:val="39"/>
    <w:pPr>
      <w:ind w:left="840" w:leftChars="400"/>
    </w:pPr>
  </w:style>
  <w:style w:type="paragraph" w:styleId="7">
    <w:name w:val="footer"/>
    <w:basedOn w:val="1"/>
    <w:link w:val="1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uiPriority w:val="39"/>
    <w:pPr>
      <w:ind w:left="420" w:leftChars="200"/>
    </w:pPr>
  </w:style>
  <w:style w:type="paragraph" w:styleId="11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4">
    <w:name w:val="Hyperlink"/>
    <w:basedOn w:val="1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HTML Code"/>
    <w:basedOn w:val="13"/>
    <w:semiHidden/>
    <w:unhideWhenUsed/>
    <w:uiPriority w:val="99"/>
    <w:rPr>
      <w:rFonts w:ascii="Courier New" w:hAnsi="Courier New"/>
      <w:sz w:val="20"/>
    </w:rPr>
  </w:style>
  <w:style w:type="character" w:customStyle="1" w:styleId="16">
    <w:name w:val="页眉 字符"/>
    <w:basedOn w:val="13"/>
    <w:link w:val="8"/>
    <w:qFormat/>
    <w:uiPriority w:val="99"/>
    <w:rPr>
      <w:sz w:val="18"/>
      <w:szCs w:val="18"/>
    </w:rPr>
  </w:style>
  <w:style w:type="character" w:customStyle="1" w:styleId="17">
    <w:name w:val="页脚 字符"/>
    <w:basedOn w:val="13"/>
    <w:link w:val="7"/>
    <w:uiPriority w:val="99"/>
    <w:rPr>
      <w:sz w:val="18"/>
      <w:szCs w:val="18"/>
    </w:rPr>
  </w:style>
  <w:style w:type="character" w:customStyle="1" w:styleId="18">
    <w:name w:val="标题 1 字符"/>
    <w:basedOn w:val="13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字符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1">
    <w:name w:val="标题 3 字符"/>
    <w:basedOn w:val="13"/>
    <w:link w:val="4"/>
    <w:uiPriority w:val="9"/>
    <w:rPr>
      <w:b/>
      <w:bCs/>
      <w:sz w:val="32"/>
      <w:szCs w:val="32"/>
    </w:rPr>
  </w:style>
  <w:style w:type="character" w:customStyle="1" w:styleId="22">
    <w:name w:val="标题 4 字符"/>
    <w:basedOn w:val="13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BEFE0C7-7FB5-410D-BBDB-09616D321C3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608</Words>
  <Characters>3470</Characters>
  <Lines>28</Lines>
  <Paragraphs>8</Paragraphs>
  <TotalTime>7840</TotalTime>
  <ScaleCrop>false</ScaleCrop>
  <LinksUpToDate>false</LinksUpToDate>
  <CharactersWithSpaces>4070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2021-02-09T10:28:00Z</dcterms:created>
  <dc:creator>liu mm</dc:creator>
  <cp:lastModifiedBy>admin</cp:lastModifiedBy>
  <dcterms:modified xsi:type="dcterms:W3CDTF">2021-02-22T16:33:35Z</dcterms:modified>
  <cp:revision>102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