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Trebuchet MS" w:cs="Trebuchet MS" w:eastAsia="Trebuchet MS" w:hAnsi="Trebuchet MS"/>
          <w:b w:val="1"/>
          <w:bCs w:val="1"/>
          <w:sz w:val="28"/>
          <w:szCs w:val="28"/>
        </w:rPr>
      </w:pPr>
      <w:r w:rsidDel="00000000" w:rsidR="00000000" w:rsidRPr="00000000">
        <w:rPr>
          <w:rtl w:val="0"/>
        </w:rPr>
      </w:r>
    </w:p>
    <w:p w:rsidR="00000000" w:rsidDel="00000000" w:rsidP="00000000" w:rsidRDefault="00000000" w:rsidRPr="00000000" w14:paraId="00000002">
      <w:pPr>
        <w:pStyle w:val="Heading1"/>
        <w:tabs>
          <w:tab w:val="left" w:leader="none" w:pos="4500"/>
        </w:tabs>
        <w:spacing w:after="0" w:before="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Solent University</w:t>
      </w:r>
    </w:p>
    <w:p w:rsidR="00000000" w:rsidDel="00000000" w:rsidP="00000000" w:rsidRDefault="00000000" w:rsidRPr="00000000" w14:paraId="00000003">
      <w:pPr>
        <w:pStyle w:val="Heading1"/>
        <w:spacing w:after="0" w:before="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Coursework Assessment Brief</w:t>
      </w:r>
    </w:p>
    <w:p w:rsidR="00000000" w:rsidDel="00000000" w:rsidP="00000000" w:rsidRDefault="00000000" w:rsidRPr="00000000" w14:paraId="00000004">
      <w:pPr>
        <w:pStyle w:val="Heading1"/>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Assessment Details </w:t>
      </w:r>
    </w:p>
    <w:p w:rsidR="00000000" w:rsidDel="00000000" w:rsidP="00000000" w:rsidRDefault="00000000" w:rsidRPr="00000000" w14:paraId="00000005">
      <w:pPr>
        <w:rPr>
          <w:rFonts w:ascii="Calibri" w:cs="Calibri" w:eastAsia="Calibri" w:hAnsi="Calibri"/>
        </w:rPr>
      </w:pPr>
      <w:r w:rsidDel="00000000" w:rsidR="00000000" w:rsidRPr="00000000">
        <w:rPr>
          <w:rtl w:val="0"/>
        </w:rPr>
      </w:r>
    </w:p>
    <w:tbl>
      <w:tblPr>
        <w:tblStyle w:val="Table1"/>
        <w:tblW w:w="964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60"/>
        <w:gridCol w:w="5688"/>
        <w:tblGridChange w:id="0">
          <w:tblGrid>
            <w:gridCol w:w="3960"/>
            <w:gridCol w:w="5688"/>
          </w:tblGrid>
        </w:tblGridChange>
      </w:tblGrid>
      <w:tr>
        <w:trPr>
          <w:cantSplit w:val="0"/>
          <w:tblHeader w:val="0"/>
        </w:trPr>
        <w:tc>
          <w:tcPr/>
          <w:p w:rsidR="00000000" w:rsidDel="00000000" w:rsidP="00000000" w:rsidRDefault="00000000" w:rsidRPr="00000000" w14:paraId="00000006">
            <w:pPr>
              <w:rPr>
                <w:rFonts w:ascii="Calibri" w:cs="Calibri" w:eastAsia="Calibri" w:hAnsi="Calibri"/>
              </w:rPr>
            </w:pPr>
            <w:r w:rsidDel="00000000" w:rsidR="00000000" w:rsidRPr="00000000">
              <w:rPr>
                <w:rFonts w:ascii="Calibri" w:cs="Calibri" w:eastAsia="Calibri" w:hAnsi="Calibri"/>
                <w:rtl w:val="0"/>
              </w:rPr>
              <w:t xml:space="preserve">Module Title:</w:t>
            </w:r>
          </w:p>
        </w:tc>
        <w:tc>
          <w:tcPr>
            <w:vAlign w:val="center"/>
          </w:tcPr>
          <w:p w:rsidR="00000000" w:rsidDel="00000000" w:rsidP="00000000" w:rsidRDefault="00000000" w:rsidRPr="00000000" w14:paraId="00000007">
            <w:pPr>
              <w:rPr>
                <w:rFonts w:ascii="Calibri" w:cs="Calibri" w:eastAsia="Calibri" w:hAnsi="Calibri"/>
              </w:rPr>
            </w:pPr>
            <w:r w:rsidDel="00000000" w:rsidR="00000000" w:rsidRPr="00000000">
              <w:rPr>
                <w:rFonts w:ascii="Calibri" w:cs="Calibri" w:eastAsia="Calibri" w:hAnsi="Calibri"/>
                <w:rtl w:val="0"/>
              </w:rPr>
              <w:t xml:space="preserve">Advanced Database Systems</w:t>
            </w:r>
          </w:p>
        </w:tc>
      </w:tr>
      <w:tr>
        <w:trPr>
          <w:cantSplit w:val="0"/>
          <w:tblHeader w:val="0"/>
        </w:trPr>
        <w:tc>
          <w:tcPr/>
          <w:p w:rsidR="00000000" w:rsidDel="00000000" w:rsidP="00000000" w:rsidRDefault="00000000" w:rsidRPr="00000000" w14:paraId="00000008">
            <w:pPr>
              <w:rPr>
                <w:rFonts w:ascii="Calibri" w:cs="Calibri" w:eastAsia="Calibri" w:hAnsi="Calibri"/>
              </w:rPr>
            </w:pPr>
            <w:r w:rsidDel="00000000" w:rsidR="00000000" w:rsidRPr="00000000">
              <w:rPr>
                <w:rFonts w:ascii="Calibri" w:cs="Calibri" w:eastAsia="Calibri" w:hAnsi="Calibri"/>
                <w:rtl w:val="0"/>
              </w:rPr>
              <w:t xml:space="preserve">Module Code:</w:t>
            </w:r>
          </w:p>
        </w:tc>
        <w:tc>
          <w:tcPr/>
          <w:p w:rsidR="00000000" w:rsidDel="00000000" w:rsidP="00000000" w:rsidRDefault="00000000" w:rsidRPr="00000000" w14:paraId="00000009">
            <w:pPr>
              <w:rPr>
                <w:rFonts w:ascii="Calibri" w:cs="Calibri" w:eastAsia="Calibri" w:hAnsi="Calibri"/>
              </w:rPr>
            </w:pPr>
            <w:r w:rsidDel="00000000" w:rsidR="00000000" w:rsidRPr="00000000">
              <w:rPr>
                <w:rFonts w:ascii="Calibri" w:cs="Calibri" w:eastAsia="Calibri" w:hAnsi="Calibri"/>
                <w:rtl w:val="0"/>
              </w:rPr>
              <w:t xml:space="preserve">COM519</w:t>
            </w:r>
          </w:p>
        </w:tc>
      </w:tr>
      <w:tr>
        <w:trPr>
          <w:cantSplit w:val="0"/>
          <w:tblHeader w:val="0"/>
        </w:trPr>
        <w:tc>
          <w:tcPr/>
          <w:p w:rsidR="00000000" w:rsidDel="00000000" w:rsidP="00000000" w:rsidRDefault="00000000" w:rsidRPr="00000000" w14:paraId="0000000A">
            <w:pPr>
              <w:rPr>
                <w:rFonts w:ascii="Calibri" w:cs="Calibri" w:eastAsia="Calibri" w:hAnsi="Calibri"/>
              </w:rPr>
            </w:pPr>
            <w:r w:rsidDel="00000000" w:rsidR="00000000" w:rsidRPr="00000000">
              <w:rPr>
                <w:rFonts w:ascii="Calibri" w:cs="Calibri" w:eastAsia="Calibri" w:hAnsi="Calibri"/>
                <w:rtl w:val="0"/>
              </w:rPr>
              <w:t xml:space="preserve">Module Leader:</w:t>
            </w:r>
          </w:p>
        </w:tc>
        <w:tc>
          <w:tcPr>
            <w:vAlign w:val="center"/>
          </w:tcPr>
          <w:p w:rsidR="00000000" w:rsidDel="00000000" w:rsidP="00000000" w:rsidRDefault="00000000" w:rsidRPr="00000000" w14:paraId="0000000B">
            <w:pPr>
              <w:rPr>
                <w:rFonts w:ascii="Calibri" w:cs="Calibri" w:eastAsia="Calibri" w:hAnsi="Calibri"/>
              </w:rPr>
            </w:pPr>
            <w:r w:rsidDel="00000000" w:rsidR="00000000" w:rsidRPr="00000000">
              <w:rPr>
                <w:rFonts w:ascii="Calibri" w:cs="Calibri" w:eastAsia="Calibri" w:hAnsi="Calibri"/>
                <w:rtl w:val="0"/>
              </w:rPr>
              <w:t xml:space="preserve">Armen Petrosyan</w:t>
            </w:r>
          </w:p>
        </w:tc>
      </w:tr>
      <w:tr>
        <w:trPr>
          <w:cantSplit w:val="0"/>
          <w:tblHeader w:val="0"/>
        </w:trPr>
        <w:tc>
          <w:tcPr/>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Level:</w:t>
            </w:r>
          </w:p>
        </w:tc>
        <w:tc>
          <w:tcPr/>
          <w:p w:rsidR="00000000" w:rsidDel="00000000" w:rsidP="00000000" w:rsidRDefault="00000000" w:rsidRPr="00000000" w14:paraId="0000000D">
            <w:pP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p w:rsidR="00000000" w:rsidDel="00000000" w:rsidP="00000000" w:rsidRDefault="00000000" w:rsidRPr="00000000" w14:paraId="0000000E">
            <w:pPr>
              <w:rPr>
                <w:rFonts w:ascii="Calibri" w:cs="Calibri" w:eastAsia="Calibri" w:hAnsi="Calibri"/>
              </w:rPr>
            </w:pPr>
            <w:r w:rsidDel="00000000" w:rsidR="00000000" w:rsidRPr="00000000">
              <w:rPr>
                <w:rFonts w:ascii="Calibri" w:cs="Calibri" w:eastAsia="Calibri" w:hAnsi="Calibri"/>
                <w:rtl w:val="0"/>
              </w:rPr>
              <w:t xml:space="preserve">Assessment Title:</w:t>
            </w:r>
          </w:p>
        </w:tc>
        <w:tc>
          <w:tcPr>
            <w:vAlign w:val="center"/>
          </w:tcPr>
          <w:p w:rsidR="00000000" w:rsidDel="00000000" w:rsidP="00000000" w:rsidRDefault="00000000" w:rsidRPr="00000000" w14:paraId="0000000F">
            <w:pPr>
              <w:rPr>
                <w:rFonts w:ascii="Calibri" w:cs="Calibri" w:eastAsia="Calibri" w:hAnsi="Calibri"/>
              </w:rPr>
            </w:pPr>
            <w:r w:rsidDel="00000000" w:rsidR="00000000" w:rsidRPr="00000000">
              <w:rPr>
                <w:rFonts w:ascii="Calibri" w:cs="Calibri" w:eastAsia="Calibri" w:hAnsi="Calibri"/>
                <w:rtl w:val="0"/>
              </w:rPr>
              <w:t xml:space="preserve">Project with Report</w:t>
            </w:r>
          </w:p>
        </w:tc>
      </w:tr>
      <w:tr>
        <w:trPr>
          <w:cantSplit w:val="0"/>
          <w:tblHeader w:val="0"/>
        </w:trPr>
        <w:tc>
          <w:tcPr/>
          <w:p w:rsidR="00000000" w:rsidDel="00000000" w:rsidP="00000000" w:rsidRDefault="00000000" w:rsidRPr="00000000" w14:paraId="00000010">
            <w:pPr>
              <w:rPr>
                <w:rFonts w:ascii="Calibri" w:cs="Calibri" w:eastAsia="Calibri" w:hAnsi="Calibri"/>
              </w:rPr>
            </w:pPr>
            <w:r w:rsidDel="00000000" w:rsidR="00000000" w:rsidRPr="00000000">
              <w:rPr>
                <w:rFonts w:ascii="Calibri" w:cs="Calibri" w:eastAsia="Calibri" w:hAnsi="Calibri"/>
                <w:rtl w:val="0"/>
              </w:rPr>
              <w:t xml:space="preserve">Assessment Number:</w:t>
            </w:r>
          </w:p>
        </w:tc>
        <w:tc>
          <w:tcPr/>
          <w:p w:rsidR="00000000" w:rsidDel="00000000" w:rsidP="00000000" w:rsidRDefault="00000000" w:rsidRPr="00000000" w14:paraId="00000011">
            <w:pPr>
              <w:rPr>
                <w:rFonts w:ascii="Calibri" w:cs="Calibri" w:eastAsia="Calibri" w:hAnsi="Calibri"/>
              </w:rPr>
            </w:pPr>
            <w:r w:rsidDel="00000000" w:rsidR="00000000" w:rsidRPr="00000000">
              <w:rPr>
                <w:rFonts w:ascii="Calibri" w:cs="Calibri" w:eastAsia="Calibri" w:hAnsi="Calibri"/>
                <w:rtl w:val="0"/>
              </w:rPr>
              <w:t xml:space="preserve">1</w:t>
            </w:r>
          </w:p>
        </w:tc>
      </w:tr>
      <w:tr>
        <w:trPr>
          <w:cantSplit w:val="0"/>
          <w:tblHeader w:val="0"/>
        </w:trPr>
        <w:tc>
          <w:tcPr/>
          <w:p w:rsidR="00000000" w:rsidDel="00000000" w:rsidP="00000000" w:rsidRDefault="00000000" w:rsidRPr="00000000" w14:paraId="00000012">
            <w:pPr>
              <w:rPr>
                <w:rFonts w:ascii="Calibri" w:cs="Calibri" w:eastAsia="Calibri" w:hAnsi="Calibri"/>
              </w:rPr>
            </w:pPr>
            <w:r w:rsidDel="00000000" w:rsidR="00000000" w:rsidRPr="00000000">
              <w:rPr>
                <w:rFonts w:ascii="Calibri" w:cs="Calibri" w:eastAsia="Calibri" w:hAnsi="Calibri"/>
                <w:rtl w:val="0"/>
              </w:rPr>
              <w:t xml:space="preserve">Assessment Type:</w:t>
            </w:r>
          </w:p>
        </w:tc>
        <w:tc>
          <w:tcPr>
            <w:vAlign w:val="center"/>
          </w:tcPr>
          <w:p w:rsidR="00000000" w:rsidDel="00000000" w:rsidP="00000000" w:rsidRDefault="00000000" w:rsidRPr="00000000" w14:paraId="00000013">
            <w:pPr>
              <w:rPr>
                <w:rFonts w:ascii="Calibri" w:cs="Calibri" w:eastAsia="Calibri" w:hAnsi="Calibri"/>
              </w:rPr>
            </w:pPr>
            <w:r w:rsidDel="00000000" w:rsidR="00000000" w:rsidRPr="00000000">
              <w:rPr>
                <w:rFonts w:ascii="Calibri" w:cs="Calibri" w:eastAsia="Calibri" w:hAnsi="Calibri"/>
                <w:rtl w:val="0"/>
              </w:rPr>
              <w:t xml:space="preserve">Individual written report</w:t>
            </w:r>
          </w:p>
        </w:tc>
      </w:tr>
      <w:tr>
        <w:trPr>
          <w:cantSplit w:val="0"/>
          <w:tblHeader w:val="0"/>
        </w:trPr>
        <w:tc>
          <w:tcPr/>
          <w:p w:rsidR="00000000" w:rsidDel="00000000" w:rsidP="00000000" w:rsidRDefault="00000000" w:rsidRPr="00000000" w14:paraId="00000014">
            <w:pPr>
              <w:rPr>
                <w:rFonts w:ascii="Calibri" w:cs="Calibri" w:eastAsia="Calibri" w:hAnsi="Calibri"/>
              </w:rPr>
            </w:pPr>
            <w:r w:rsidDel="00000000" w:rsidR="00000000" w:rsidRPr="00000000">
              <w:rPr>
                <w:rFonts w:ascii="Aptos" w:cs="Aptos" w:eastAsia="Aptos" w:hAnsi="Aptos"/>
                <w:sz w:val="22"/>
                <w:szCs w:val="22"/>
                <w:rtl w:val="0"/>
              </w:rPr>
              <w:t xml:space="preserve">Is this a ‘must pass’ element of assessment (Y/N):</w:t>
            </w:r>
            <w:r w:rsidDel="00000000" w:rsidR="00000000" w:rsidRPr="00000000">
              <w:rPr>
                <w:rtl w:val="0"/>
              </w:rPr>
            </w:r>
          </w:p>
        </w:tc>
        <w:tc>
          <w:tcPr>
            <w:vAlign w:val="center"/>
          </w:tcPr>
          <w:p w:rsidR="00000000" w:rsidDel="00000000" w:rsidP="00000000" w:rsidRDefault="00000000" w:rsidRPr="00000000" w14:paraId="00000015">
            <w:pPr>
              <w:rPr>
                <w:rFonts w:ascii="Calibri" w:cs="Calibri" w:eastAsia="Calibri" w:hAnsi="Calibri"/>
              </w:rPr>
            </w:pPr>
            <w:r w:rsidDel="00000000" w:rsidR="00000000" w:rsidRPr="00000000">
              <w:rPr>
                <w:rFonts w:ascii="Calibri" w:cs="Calibri" w:eastAsia="Calibri" w:hAnsi="Calibri"/>
                <w:rtl w:val="0"/>
              </w:rPr>
              <w:t xml:space="preserve">YES</w:t>
            </w:r>
          </w:p>
        </w:tc>
      </w:tr>
      <w:tr>
        <w:trPr>
          <w:cantSplit w:val="0"/>
          <w:tblHeader w:val="0"/>
        </w:trPr>
        <w:tc>
          <w:tcPr/>
          <w:p w:rsidR="00000000" w:rsidDel="00000000" w:rsidP="00000000" w:rsidRDefault="00000000" w:rsidRPr="00000000" w14:paraId="00000016">
            <w:pPr>
              <w:rPr>
                <w:rFonts w:ascii="Calibri" w:cs="Calibri" w:eastAsia="Calibri" w:hAnsi="Calibri"/>
              </w:rPr>
            </w:pPr>
            <w:r w:rsidDel="00000000" w:rsidR="00000000" w:rsidRPr="00000000">
              <w:rPr>
                <w:rFonts w:ascii="Calibri" w:cs="Calibri" w:eastAsia="Calibri" w:hAnsi="Calibri"/>
                <w:rtl w:val="0"/>
              </w:rPr>
              <w:t xml:space="preserve">Restrictions on Time/Word Count:</w:t>
            </w:r>
          </w:p>
        </w:tc>
        <w:tc>
          <w:tcPr/>
          <w:p w:rsidR="00000000" w:rsidDel="00000000" w:rsidP="00000000" w:rsidRDefault="00000000" w:rsidRPr="00000000" w14:paraId="00000017">
            <w:pPr>
              <w:rPr>
                <w:rFonts w:ascii="Calibri" w:cs="Calibri" w:eastAsia="Calibri" w:hAnsi="Calibri"/>
              </w:rPr>
            </w:pPr>
            <w:r w:rsidDel="00000000" w:rsidR="00000000" w:rsidRPr="00000000">
              <w:rPr>
                <w:rFonts w:ascii="Calibri" w:cs="Calibri" w:eastAsia="Calibri" w:hAnsi="Calibri"/>
                <w:rtl w:val="0"/>
              </w:rPr>
              <w:t xml:space="preserve">2000 Words (SQLite and other programming code is not included in this word count)</w:t>
            </w:r>
          </w:p>
        </w:tc>
      </w:tr>
      <w:tr>
        <w:trPr>
          <w:cantSplit w:val="0"/>
          <w:tblHeader w:val="0"/>
        </w:trPr>
        <w:tc>
          <w:tcPr/>
          <w:p w:rsidR="00000000" w:rsidDel="00000000" w:rsidP="00000000" w:rsidRDefault="00000000" w:rsidRPr="00000000" w14:paraId="00000018">
            <w:pPr>
              <w:rPr>
                <w:rFonts w:ascii="Calibri" w:cs="Calibri" w:eastAsia="Calibri" w:hAnsi="Calibri"/>
              </w:rPr>
            </w:pPr>
            <w:r w:rsidDel="00000000" w:rsidR="00000000" w:rsidRPr="00000000">
              <w:rPr>
                <w:rFonts w:ascii="Calibri" w:cs="Calibri" w:eastAsia="Calibri" w:hAnsi="Calibri"/>
                <w:rtl w:val="0"/>
              </w:rPr>
              <w:t xml:space="preserve">Consequence of not meeting time/word count limit:</w:t>
            </w:r>
          </w:p>
        </w:tc>
        <w:tc>
          <w:tcPr/>
          <w:p w:rsidR="00000000" w:rsidDel="00000000" w:rsidP="00000000" w:rsidRDefault="00000000" w:rsidRPr="00000000" w14:paraId="00000019">
            <w:pPr>
              <w:rPr>
                <w:rFonts w:ascii="Calibri" w:cs="Calibri" w:eastAsia="Calibri" w:hAnsi="Calibri"/>
              </w:rPr>
            </w:pPr>
            <w:r w:rsidDel="00000000" w:rsidR="00000000" w:rsidRPr="00000000">
              <w:rPr>
                <w:rtl w:val="0"/>
              </w:rPr>
            </w:r>
          </w:p>
          <w:p w:rsidR="00000000" w:rsidDel="00000000" w:rsidP="00000000" w:rsidRDefault="00000000" w:rsidRPr="00000000" w14:paraId="0000001A">
            <w:pPr>
              <w:rPr>
                <w:rFonts w:ascii="Calibri" w:cs="Calibri" w:eastAsia="Calibri" w:hAnsi="Calibri"/>
              </w:rPr>
            </w:pPr>
            <w:r w:rsidDel="00000000" w:rsidR="00000000" w:rsidRPr="00000000">
              <w:rPr>
                <w:rFonts w:ascii="Calibri" w:cs="Calibri" w:eastAsia="Calibri" w:hAnsi="Calibri"/>
                <w:rtl w:val="0"/>
              </w:rPr>
              <w:t xml:space="preserve">It is essential that assignments keep within the time/word count limit stated above. Any work beyond the maximum time/word length permitted will be disregarded and not accounted for in the final grade.</w:t>
            </w:r>
          </w:p>
          <w:p w:rsidR="00000000" w:rsidDel="00000000" w:rsidP="00000000" w:rsidRDefault="00000000" w:rsidRPr="00000000" w14:paraId="0000001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01C">
            <w:pPr>
              <w:rPr>
                <w:rFonts w:ascii="Calibri" w:cs="Calibri" w:eastAsia="Calibri" w:hAnsi="Calibri"/>
              </w:rPr>
            </w:pPr>
            <w:r w:rsidDel="00000000" w:rsidR="00000000" w:rsidRPr="00000000">
              <w:rPr>
                <w:rFonts w:ascii="Calibri" w:cs="Calibri" w:eastAsia="Calibri" w:hAnsi="Calibri"/>
                <w:rtl w:val="0"/>
              </w:rPr>
              <w:t xml:space="preserve">Individual/Group:</w:t>
            </w:r>
          </w:p>
        </w:tc>
        <w:tc>
          <w:tcPr/>
          <w:p w:rsidR="00000000" w:rsidDel="00000000" w:rsidP="00000000" w:rsidRDefault="00000000" w:rsidRPr="00000000" w14:paraId="0000001D">
            <w:pPr>
              <w:rPr>
                <w:rFonts w:ascii="Calibri" w:cs="Calibri" w:eastAsia="Calibri" w:hAnsi="Calibri"/>
              </w:rPr>
            </w:pPr>
            <w:r w:rsidDel="00000000" w:rsidR="00000000" w:rsidRPr="00000000">
              <w:rPr>
                <w:rFonts w:ascii="Calibri" w:cs="Calibri" w:eastAsia="Calibri" w:hAnsi="Calibri"/>
                <w:rtl w:val="0"/>
              </w:rPr>
              <w:t xml:space="preserve">Individual</w:t>
            </w:r>
          </w:p>
        </w:tc>
      </w:tr>
      <w:tr>
        <w:trPr>
          <w:cantSplit w:val="0"/>
          <w:tblHeader w:val="0"/>
        </w:trPr>
        <w:tc>
          <w:tcPr/>
          <w:p w:rsidR="00000000" w:rsidDel="00000000" w:rsidP="00000000" w:rsidRDefault="00000000" w:rsidRPr="00000000" w14:paraId="0000001E">
            <w:pPr>
              <w:rPr>
                <w:rFonts w:ascii="Calibri" w:cs="Calibri" w:eastAsia="Calibri" w:hAnsi="Calibri"/>
              </w:rPr>
            </w:pPr>
            <w:r w:rsidDel="00000000" w:rsidR="00000000" w:rsidRPr="00000000">
              <w:rPr>
                <w:rFonts w:ascii="Calibri" w:cs="Calibri" w:eastAsia="Calibri" w:hAnsi="Calibri"/>
                <w:rtl w:val="0"/>
              </w:rPr>
              <w:t xml:space="preserve">If a group </w:t>
            </w:r>
          </w:p>
        </w:tc>
        <w:tc>
          <w:tcPr/>
          <w:p w:rsidR="00000000" w:rsidDel="00000000" w:rsidP="00000000" w:rsidRDefault="00000000" w:rsidRPr="00000000" w14:paraId="0000001F">
            <w:pPr>
              <w:rPr>
                <w:rFonts w:ascii="Calibri" w:cs="Calibri" w:eastAsia="Calibri" w:hAnsi="Calibri"/>
              </w:rPr>
            </w:pPr>
            <w:r w:rsidDel="00000000" w:rsidR="00000000" w:rsidRPr="00000000">
              <w:rPr>
                <w:rFonts w:ascii="Calibri" w:cs="Calibri" w:eastAsia="Calibri" w:hAnsi="Calibri"/>
                <w:rtl w:val="0"/>
              </w:rPr>
              <w:t xml:space="preserve">N/A</w:t>
            </w:r>
          </w:p>
        </w:tc>
      </w:tr>
      <w:tr>
        <w:trPr>
          <w:cantSplit w:val="0"/>
          <w:tblHeader w:val="0"/>
        </w:trPr>
        <w:tc>
          <w:tcPr/>
          <w:p w:rsidR="00000000" w:rsidDel="00000000" w:rsidP="00000000" w:rsidRDefault="00000000" w:rsidRPr="00000000" w14:paraId="00000020">
            <w:pPr>
              <w:rPr>
                <w:rFonts w:ascii="Calibri" w:cs="Calibri" w:eastAsia="Calibri" w:hAnsi="Calibri"/>
              </w:rPr>
            </w:pPr>
            <w:r w:rsidDel="00000000" w:rsidR="00000000" w:rsidRPr="00000000">
              <w:rPr>
                <w:rFonts w:ascii="Calibri" w:cs="Calibri" w:eastAsia="Calibri" w:hAnsi="Calibri"/>
                <w:rtl w:val="0"/>
              </w:rPr>
              <w:t xml:space="preserve">Assessment Weighting:</w:t>
            </w:r>
          </w:p>
        </w:tc>
        <w:tc>
          <w:tcPr/>
          <w:p w:rsidR="00000000" w:rsidDel="00000000" w:rsidP="00000000" w:rsidRDefault="00000000" w:rsidRPr="00000000" w14:paraId="00000021">
            <w:pPr>
              <w:rPr>
                <w:rFonts w:ascii="Calibri" w:cs="Calibri" w:eastAsia="Calibri" w:hAnsi="Calibri"/>
              </w:rPr>
            </w:pPr>
            <w:r w:rsidDel="00000000" w:rsidR="00000000" w:rsidRPr="00000000">
              <w:rPr>
                <w:rFonts w:ascii="Calibri" w:cs="Calibri" w:eastAsia="Calibri" w:hAnsi="Calibri"/>
                <w:rtl w:val="0"/>
              </w:rPr>
              <w:t xml:space="preserve">100%</w:t>
            </w:r>
          </w:p>
        </w:tc>
      </w:tr>
      <w:tr>
        <w:trPr>
          <w:cantSplit w:val="0"/>
          <w:tblHeader w:val="0"/>
        </w:trPr>
        <w:tc>
          <w:tcPr/>
          <w:p w:rsidR="00000000" w:rsidDel="00000000" w:rsidP="00000000" w:rsidRDefault="00000000" w:rsidRPr="00000000" w14:paraId="00000022">
            <w:pPr>
              <w:rPr>
                <w:rFonts w:ascii="Calibri" w:cs="Calibri" w:eastAsia="Calibri" w:hAnsi="Calibri"/>
              </w:rPr>
            </w:pPr>
            <w:r w:rsidDel="00000000" w:rsidR="00000000" w:rsidRPr="00000000">
              <w:rPr>
                <w:rFonts w:ascii="Calibri" w:cs="Calibri" w:eastAsia="Calibri" w:hAnsi="Calibri"/>
                <w:rtl w:val="0"/>
              </w:rPr>
              <w:t xml:space="preserve">Issue Date:</w:t>
            </w:r>
          </w:p>
        </w:tc>
        <w:tc>
          <w:tcPr/>
          <w:p w:rsidR="00000000" w:rsidDel="00000000" w:rsidP="00000000" w:rsidRDefault="00000000" w:rsidRPr="00000000" w14:paraId="00000023">
            <w:pPr>
              <w:rPr>
                <w:rFonts w:ascii="Calibri" w:cs="Calibri" w:eastAsia="Calibri" w:hAnsi="Calibri"/>
              </w:rPr>
            </w:pPr>
            <w:r w:rsidDel="00000000" w:rsidR="00000000" w:rsidRPr="00000000">
              <w:rPr>
                <w:rFonts w:ascii="Calibri" w:cs="Calibri" w:eastAsia="Calibri" w:hAnsi="Calibri"/>
                <w:rtl w:val="0"/>
              </w:rPr>
              <w:t xml:space="preserve">22nd September 2025</w:t>
            </w:r>
          </w:p>
        </w:tc>
      </w:tr>
      <w:tr>
        <w:trPr>
          <w:cantSplit w:val="0"/>
          <w:tblHeader w:val="0"/>
        </w:trPr>
        <w:tc>
          <w:tcPr/>
          <w:p w:rsidR="00000000" w:rsidDel="00000000" w:rsidP="00000000" w:rsidRDefault="00000000" w:rsidRPr="00000000" w14:paraId="00000024">
            <w:pPr>
              <w:rPr>
                <w:rFonts w:ascii="Calibri" w:cs="Calibri" w:eastAsia="Calibri" w:hAnsi="Calibri"/>
              </w:rPr>
            </w:pPr>
            <w:r w:rsidDel="00000000" w:rsidR="00000000" w:rsidRPr="00000000">
              <w:rPr>
                <w:rFonts w:ascii="Calibri" w:cs="Calibri" w:eastAsia="Calibri" w:hAnsi="Calibri"/>
                <w:rtl w:val="0"/>
              </w:rPr>
              <w:t xml:space="preserve">Hand In Date:</w:t>
            </w:r>
          </w:p>
        </w:tc>
        <w:tc>
          <w:tcPr/>
          <w:p w:rsidR="00000000" w:rsidDel="00000000" w:rsidP="00000000" w:rsidRDefault="00000000" w:rsidRPr="00000000" w14:paraId="00000025">
            <w:pPr>
              <w:rPr>
                <w:rFonts w:ascii="Calibri" w:cs="Calibri" w:eastAsia="Calibri" w:hAnsi="Calibri"/>
              </w:rPr>
            </w:pPr>
            <w:r w:rsidDel="00000000" w:rsidR="00000000" w:rsidRPr="00000000">
              <w:rPr>
                <w:rFonts w:ascii="Calibri" w:cs="Calibri" w:eastAsia="Calibri" w:hAnsi="Calibri"/>
                <w:rtl w:val="0"/>
              </w:rPr>
              <w:t xml:space="preserve">4pm, Friday, 9th January 2026</w:t>
            </w:r>
          </w:p>
        </w:tc>
      </w:tr>
      <w:tr>
        <w:trPr>
          <w:cantSplit w:val="0"/>
          <w:tblHeader w:val="0"/>
        </w:trPr>
        <w:tc>
          <w:tcPr/>
          <w:p w:rsidR="00000000" w:rsidDel="00000000" w:rsidP="00000000" w:rsidRDefault="00000000" w:rsidRPr="00000000" w14:paraId="00000026">
            <w:pPr>
              <w:rPr>
                <w:rFonts w:ascii="Calibri" w:cs="Calibri" w:eastAsia="Calibri" w:hAnsi="Calibri"/>
              </w:rPr>
            </w:pPr>
            <w:r w:rsidDel="00000000" w:rsidR="00000000" w:rsidRPr="00000000">
              <w:rPr>
                <w:rFonts w:ascii="Calibri" w:cs="Calibri" w:eastAsia="Calibri" w:hAnsi="Calibri"/>
                <w:rtl w:val="0"/>
              </w:rPr>
              <w:t xml:space="preserve">Planned Feedback Date:</w:t>
            </w:r>
          </w:p>
        </w:tc>
        <w:tc>
          <w:tcPr/>
          <w:p w:rsidR="00000000" w:rsidDel="00000000" w:rsidP="00000000" w:rsidRDefault="00000000" w:rsidRPr="00000000" w14:paraId="00000027">
            <w:pPr>
              <w:rPr>
                <w:rFonts w:ascii="Calibri" w:cs="Calibri" w:eastAsia="Calibri" w:hAnsi="Calibri"/>
              </w:rPr>
            </w:pPr>
            <w:r w:rsidDel="00000000" w:rsidR="00000000" w:rsidRPr="00000000">
              <w:rPr>
                <w:rFonts w:ascii="Calibri" w:cs="Calibri" w:eastAsia="Calibri" w:hAnsi="Calibri"/>
                <w:rtl w:val="0"/>
              </w:rPr>
              <w:t xml:space="preserve">4pm, Friday, 9th February 2026</w:t>
            </w:r>
          </w:p>
        </w:tc>
      </w:tr>
      <w:tr>
        <w:trPr>
          <w:cantSplit w:val="0"/>
          <w:tblHeader w:val="0"/>
        </w:trPr>
        <w:tc>
          <w:tcPr/>
          <w:p w:rsidR="00000000" w:rsidDel="00000000" w:rsidP="00000000" w:rsidRDefault="00000000" w:rsidRPr="00000000" w14:paraId="00000028">
            <w:pPr>
              <w:rPr>
                <w:rFonts w:ascii="Calibri" w:cs="Calibri" w:eastAsia="Calibri" w:hAnsi="Calibri"/>
              </w:rPr>
            </w:pPr>
            <w:r w:rsidDel="00000000" w:rsidR="00000000" w:rsidRPr="00000000">
              <w:rPr>
                <w:rFonts w:ascii="Calibri" w:cs="Calibri" w:eastAsia="Calibri" w:hAnsi="Calibri"/>
                <w:rtl w:val="0"/>
              </w:rPr>
              <w:t xml:space="preserve">Mode of Submission:</w:t>
            </w:r>
          </w:p>
        </w:tc>
        <w:tc>
          <w:tcPr/>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rtl w:val="0"/>
              </w:rPr>
              <w:t xml:space="preserve">on-line </w:t>
            </w:r>
          </w:p>
          <w:p w:rsidR="00000000" w:rsidDel="00000000" w:rsidP="00000000" w:rsidRDefault="00000000" w:rsidRPr="00000000" w14:paraId="0000002A">
            <w:pPr>
              <w:rPr>
                <w:rFonts w:ascii="Calibri" w:cs="Calibri" w:eastAsia="Calibri" w:hAnsi="Calibri"/>
              </w:rPr>
            </w:pPr>
            <w:r w:rsidDel="00000000" w:rsidR="00000000" w:rsidRPr="00000000">
              <w:rPr>
                <w:rFonts w:ascii="Calibri" w:cs="Calibri" w:eastAsia="Calibri" w:hAnsi="Calibri"/>
                <w:rtl w:val="0"/>
              </w:rPr>
              <w:t xml:space="preserve">On the course SOL page </w:t>
            </w:r>
          </w:p>
          <w:p w:rsidR="00000000" w:rsidDel="00000000" w:rsidP="00000000" w:rsidRDefault="00000000" w:rsidRPr="00000000" w14:paraId="0000002B">
            <w:pPr>
              <w:rPr>
                <w:rFonts w:ascii="Calibri" w:cs="Calibri" w:eastAsia="Calibri" w:hAnsi="Calibri"/>
              </w:rPr>
            </w:pPr>
            <w:r w:rsidDel="00000000" w:rsidR="00000000" w:rsidRPr="00000000">
              <w:rPr>
                <w:rtl w:val="0"/>
              </w:rPr>
            </w:r>
          </w:p>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highlight w:val="yellow"/>
                <w:rtl w:val="0"/>
              </w:rPr>
              <w:t xml:space="preserve">Submit 2 files - 1x Report and 1x ZIP file containing the Python code file(s) , SQLite database and demo video of 1-2 mins in duration.</w:t>
            </w:r>
            <w:r w:rsidDel="00000000" w:rsidR="00000000" w:rsidRPr="00000000">
              <w:rPr>
                <w:rtl w:val="0"/>
              </w:rPr>
            </w:r>
          </w:p>
          <w:p w:rsidR="00000000" w:rsidDel="00000000" w:rsidP="00000000" w:rsidRDefault="00000000" w:rsidRPr="00000000" w14:paraId="0000002D">
            <w:pPr>
              <w:rPr>
                <w:rFonts w:ascii="Calibri" w:cs="Calibri" w:eastAsia="Calibri" w:hAnsi="Calibri"/>
              </w:rPr>
            </w:pPr>
            <w:r w:rsidDel="00000000" w:rsidR="00000000" w:rsidRPr="00000000">
              <w:rPr>
                <w:rtl w:val="0"/>
              </w:rPr>
            </w:r>
          </w:p>
          <w:p w:rsidR="00000000" w:rsidDel="00000000" w:rsidP="00000000" w:rsidRDefault="00000000" w:rsidRPr="00000000" w14:paraId="0000002E">
            <w:pPr>
              <w:rPr>
                <w:rFonts w:ascii="Calibri" w:cs="Calibri" w:eastAsia="Calibri" w:hAnsi="Calibri"/>
                <w:color w:val="ee0000"/>
              </w:rPr>
            </w:pPr>
            <w:r w:rsidDel="00000000" w:rsidR="00000000" w:rsidRPr="00000000">
              <w:rPr>
                <w:rFonts w:ascii="Calibri" w:cs="Calibri" w:eastAsia="Calibri" w:hAnsi="Calibri"/>
                <w:color w:val="ee0000"/>
                <w:rtl w:val="0"/>
              </w:rPr>
              <w:t xml:space="preserve">Only FINAL submissions will be accepted. DRAFT submissions will not be considered an attempt and will not be marked.</w:t>
            </w:r>
          </w:p>
          <w:p w:rsidR="00000000" w:rsidDel="00000000" w:rsidP="00000000" w:rsidRDefault="00000000" w:rsidRPr="00000000" w14:paraId="0000002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Anonymous Marking </w:t>
            </w:r>
          </w:p>
          <w:p w:rsidR="00000000" w:rsidDel="00000000" w:rsidP="00000000" w:rsidRDefault="00000000" w:rsidRPr="00000000" w14:paraId="00000031">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032">
            <w:pPr>
              <w:pStyle w:val="Heading1"/>
              <w:spacing w:after="0" w:before="0" w:lineRule="auto"/>
              <w:rPr>
                <w:rFonts w:ascii="Aptos" w:cs="Aptos" w:eastAsia="Aptos" w:hAnsi="Aptos"/>
                <w:b w:val="1"/>
                <w:bCs w:val="1"/>
                <w:sz w:val="22"/>
                <w:szCs w:val="22"/>
              </w:rPr>
            </w:pPr>
            <w:r w:rsidDel="00000000" w:rsidR="00000000" w:rsidRPr="00000000">
              <w:rPr>
                <w:rFonts w:ascii="Aptos" w:cs="Aptos" w:eastAsia="Aptos" w:hAnsi="Aptos"/>
                <w:sz w:val="22"/>
                <w:szCs w:val="22"/>
                <w:rtl w:val="0"/>
              </w:rPr>
              <w:t xml:space="preserve">This assessment:</w:t>
            </w:r>
            <w:r w:rsidDel="00000000" w:rsidR="00000000" w:rsidRPr="00000000">
              <w:rPr>
                <w:rtl w:val="0"/>
              </w:rPr>
            </w:r>
          </w:p>
          <w:p w:rsidR="00000000" w:rsidDel="00000000" w:rsidP="00000000" w:rsidRDefault="00000000" w:rsidRPr="00000000" w14:paraId="00000033">
            <w:pPr>
              <w:numPr>
                <w:ilvl w:val="0"/>
                <w:numId w:val="1"/>
              </w:numPr>
              <w:ind w:left="750" w:hanging="390"/>
              <w:rPr>
                <w:rFonts w:ascii="Calibri" w:cs="Calibri" w:eastAsia="Calibri" w:hAnsi="Calibri"/>
              </w:rPr>
            </w:pPr>
            <w:r w:rsidDel="00000000" w:rsidR="00000000" w:rsidRPr="00000000">
              <w:rPr>
                <w:rFonts w:ascii="Aptos" w:cs="Aptos" w:eastAsia="Aptos" w:hAnsi="Aptos"/>
                <w:sz w:val="22"/>
                <w:szCs w:val="22"/>
                <w:rtl w:val="0"/>
              </w:rPr>
              <w:t xml:space="preserve">Will be marked anonymously </w:t>
            </w:r>
            <w:r w:rsidDel="00000000" w:rsidR="00000000" w:rsidRPr="00000000">
              <w:rPr>
                <w:rtl w:val="0"/>
              </w:rPr>
            </w:r>
          </w:p>
        </w:tc>
      </w:tr>
    </w:tbl>
    <w:p w:rsidR="00000000" w:rsidDel="00000000" w:rsidP="00000000" w:rsidRDefault="00000000" w:rsidRPr="00000000" w14:paraId="00000034">
      <w:pPr>
        <w:pStyle w:val="Heading1"/>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5">
      <w:pPr>
        <w:shd w:fill="ffffff" w:val="clear"/>
        <w:spacing w:after="280" w:before="280" w:lineRule="auto"/>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36">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Details of assignment brief:</w:t>
      </w:r>
    </w:p>
    <w:p w:rsidR="00000000" w:rsidDel="00000000" w:rsidP="00000000" w:rsidRDefault="00000000" w:rsidRPr="00000000" w14:paraId="00000037">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You are working for an employer as a Database Analyst/Developer and required to design and implement a database system for a company of your choice. Example: bank, restaurant, online shopping, hospital, clothing store and mobile service provider to keep track of customer, inventory, employee and accounting information.</w:t>
      </w:r>
    </w:p>
    <w:p w:rsidR="00000000" w:rsidDel="00000000" w:rsidP="00000000" w:rsidRDefault="00000000" w:rsidRPr="00000000" w14:paraId="00000038">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This assessment requires you to outline client requirements, create, test, and deploy, a proof-of-concept DB with using SQLite - Python Tkinter (GUI library for Python) and XML database application development. </w:t>
      </w:r>
    </w:p>
    <w:p w:rsidR="00000000" w:rsidDel="00000000" w:rsidP="00000000" w:rsidRDefault="00000000" w:rsidRPr="00000000" w14:paraId="00000039">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The deliverable for this assessment will be a single pdf document containing a 2000-word report about scenario and solutions. (The document should roughly be structure as follows: A title page, contents page, page numbers). With your submission Include all your project's files, Python - SQLite and XML database codes, Screenshots of the input/output, any user interaction together with evidence of the requirements and README.md file. This file should contain information on how to run the application and database. </w:t>
      </w:r>
    </w:p>
    <w:p w:rsidR="00000000" w:rsidDel="00000000" w:rsidP="00000000" w:rsidRDefault="00000000" w:rsidRPr="00000000" w14:paraId="0000003A">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I consider 2000 words to be a rough estimate in the report, and your report may be anything from between 1700 to 2000 words in length.</w:t>
      </w:r>
    </w:p>
    <w:p w:rsidR="00000000" w:rsidDel="00000000" w:rsidP="00000000" w:rsidRDefault="00000000" w:rsidRPr="00000000" w14:paraId="0000003B">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Formatting instructions: Font: – Font Size: 12 – Line Spacing: 1.15</w:t>
      </w:r>
    </w:p>
    <w:p w:rsidR="00000000" w:rsidDel="00000000" w:rsidP="00000000" w:rsidRDefault="00000000" w:rsidRPr="00000000" w14:paraId="0000003C">
      <w:pPr>
        <w:shd w:fill="ffffff" w:val="clear"/>
        <w:spacing w:after="280" w:before="280" w:lineRule="auto"/>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Words above 2000 would not be considered and marked.</w:t>
      </w:r>
    </w:p>
    <w:p w:rsidR="00000000" w:rsidDel="00000000" w:rsidP="00000000" w:rsidRDefault="00000000" w:rsidRPr="00000000" w14:paraId="0000003D">
      <w:pPr>
        <w:shd w:fill="ffffff" w:val="clear"/>
        <w:spacing w:after="280" w:before="280" w:lineRule="auto"/>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3E">
      <w:pPr>
        <w:shd w:fill="ffffff" w:val="clear"/>
        <w:spacing w:after="280" w:before="280" w:lineRule="auto"/>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Assessment Task</w:t>
      </w:r>
    </w:p>
    <w:p w:rsidR="00000000" w:rsidDel="00000000" w:rsidP="00000000" w:rsidRDefault="00000000" w:rsidRPr="00000000" w14:paraId="0000003F">
      <w:pPr>
        <w:shd w:fill="ffffff" w:val="clear"/>
        <w:spacing w:after="280" w:before="280" w:lineRule="auto"/>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Introduction</w:t>
      </w:r>
    </w:p>
    <w:p w:rsidR="00000000" w:rsidDel="00000000" w:rsidP="00000000" w:rsidRDefault="00000000" w:rsidRPr="00000000" w14:paraId="00000040">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This should pull together, and summarise, the entire project. You should also include the background and inspiration that led you to undertake this project. You may, at this point, want to pull in statistics to underpin your argument as to why this project was required.</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Part 1 – Outlining Client Requirements and Design and Create Database using SQLite (worth 30% of the marks)</w:t>
      </w:r>
    </w:p>
    <w:p w:rsidR="00000000" w:rsidDel="00000000" w:rsidP="00000000" w:rsidRDefault="00000000" w:rsidRPr="00000000" w14:paraId="0000004C">
      <w:pPr>
        <w:shd w:fill="ffffff" w:val="clear"/>
        <w:spacing w:after="280" w:before="280" w:lineRule="auto"/>
        <w:rPr/>
      </w:pPr>
      <w:r w:rsidDel="00000000" w:rsidR="00000000" w:rsidRPr="00000000">
        <w:rPr>
          <w:rtl w:val="0"/>
        </w:rPr>
      </w:r>
    </w:p>
    <w:p w:rsidR="00000000" w:rsidDel="00000000" w:rsidP="00000000" w:rsidRDefault="00000000" w:rsidRPr="00000000" w14:paraId="0000004D">
      <w:pPr>
        <w:shd w:fill="ffffff" w:val="clear"/>
        <w:spacing w:after="280" w:before="280" w:lineRule="auto"/>
        <w:rPr>
          <w:rFonts w:ascii="Quattrocento Sans" w:cs="Quattrocento Sans" w:eastAsia="Quattrocento Sans" w:hAnsi="Quattrocento Sans"/>
          <w:highlight w:val="yellow"/>
        </w:rPr>
      </w:pPr>
      <w:r w:rsidDel="00000000" w:rsidR="00000000" w:rsidRPr="00000000">
        <w:rPr>
          <w:rFonts w:ascii="Quattrocento Sans" w:cs="Quattrocento Sans" w:eastAsia="Quattrocento Sans" w:hAnsi="Quattrocento Sans"/>
          <w:highlight w:val="yellow"/>
          <w:rtl w:val="0"/>
        </w:rPr>
        <w:t xml:space="preserve">• Details of the chosen business case. Seven business requirements assumed during the analysis stage</w:t>
      </w:r>
    </w:p>
    <w:p w:rsidR="00000000" w:rsidDel="00000000" w:rsidP="00000000" w:rsidRDefault="00000000" w:rsidRPr="00000000" w14:paraId="0000004E">
      <w:pPr>
        <w:shd w:fill="ffffff" w:val="clear"/>
        <w:spacing w:after="280" w:before="280" w:lineRule="auto"/>
        <w:rPr>
          <w:rFonts w:ascii="Quattrocento Sans" w:cs="Quattrocento Sans" w:eastAsia="Quattrocento Sans" w:hAnsi="Quattrocento Sans"/>
          <w:highlight w:val="yellow"/>
        </w:rPr>
      </w:pPr>
      <w:r w:rsidDel="00000000" w:rsidR="00000000" w:rsidRPr="00000000">
        <w:rPr>
          <w:rFonts w:ascii="Quattrocento Sans" w:cs="Quattrocento Sans" w:eastAsia="Quattrocento Sans" w:hAnsi="Quattrocento Sans"/>
          <w:highlight w:val="yellow"/>
          <w:rtl w:val="0"/>
        </w:rPr>
        <w:t xml:space="preserve">(5 marks)</w:t>
      </w:r>
    </w:p>
    <w:p w:rsidR="00000000" w:rsidDel="00000000" w:rsidP="00000000" w:rsidRDefault="00000000" w:rsidRPr="00000000" w14:paraId="0000004F">
      <w:pPr>
        <w:shd w:fill="ffffff" w:val="clear"/>
        <w:spacing w:after="280" w:before="280" w:lineRule="auto"/>
        <w:rPr>
          <w:rFonts w:ascii="Quattrocento Sans" w:cs="Quattrocento Sans" w:eastAsia="Quattrocento Sans" w:hAnsi="Quattrocento Sans"/>
          <w:strike w:val="1"/>
        </w:rPr>
      </w:pPr>
      <w:r w:rsidDel="00000000" w:rsidR="00000000" w:rsidRPr="00000000">
        <w:rPr>
          <w:rFonts w:ascii="Quattrocento Sans" w:cs="Quattrocento Sans" w:eastAsia="Quattrocento Sans" w:hAnsi="Quattrocento Sans"/>
          <w:strike w:val="1"/>
          <w:rtl w:val="0"/>
        </w:rPr>
        <w:t xml:space="preserve">• Create Flat file with collected data from business (MS Excel) minimum 5 existing records.</w:t>
      </w:r>
    </w:p>
    <w:p w:rsidR="00000000" w:rsidDel="00000000" w:rsidP="00000000" w:rsidRDefault="00000000" w:rsidRPr="00000000" w14:paraId="00000050">
      <w:pPr>
        <w:shd w:fill="ffffff" w:val="clear"/>
        <w:spacing w:after="280" w:before="280" w:lineRule="auto"/>
        <w:rPr>
          <w:rFonts w:ascii="Quattrocento Sans" w:cs="Quattrocento Sans" w:eastAsia="Quattrocento Sans" w:hAnsi="Quattrocento Sans"/>
          <w:strike w:val="1"/>
        </w:rPr>
      </w:pPr>
      <w:r w:rsidDel="00000000" w:rsidR="00000000" w:rsidRPr="00000000">
        <w:rPr>
          <w:rFonts w:ascii="Quattrocento Sans" w:cs="Quattrocento Sans" w:eastAsia="Quattrocento Sans" w:hAnsi="Quattrocento Sans"/>
          <w:strike w:val="1"/>
          <w:rtl w:val="0"/>
        </w:rPr>
        <w:t xml:space="preserve">(5 marks)</w:t>
      </w:r>
    </w:p>
    <w:p w:rsidR="00000000" w:rsidDel="00000000" w:rsidP="00000000" w:rsidRDefault="00000000" w:rsidRPr="00000000" w14:paraId="00000051">
      <w:pPr>
        <w:shd w:fill="ffffff" w:val="clear"/>
        <w:spacing w:after="280" w:before="280" w:lineRule="auto"/>
        <w:rPr>
          <w:rFonts w:ascii="Quattrocento Sans" w:cs="Quattrocento Sans" w:eastAsia="Quattrocento Sans" w:hAnsi="Quattrocento Sans"/>
          <w:strike w:val="1"/>
        </w:rPr>
      </w:pPr>
      <w:r w:rsidDel="00000000" w:rsidR="00000000" w:rsidRPr="00000000">
        <w:rPr>
          <w:rFonts w:ascii="Quattrocento Sans" w:cs="Quattrocento Sans" w:eastAsia="Quattrocento Sans" w:hAnsi="Quattrocento Sans"/>
          <w:strike w:val="1"/>
          <w:rtl w:val="0"/>
        </w:rPr>
        <w:t xml:space="preserve">• Create Relational Schema (ERD) for the database system. Relational schema should meet the requirements of 3NF, you must provide the justification in report.</w:t>
      </w:r>
    </w:p>
    <w:p w:rsidR="00000000" w:rsidDel="00000000" w:rsidP="00000000" w:rsidRDefault="00000000" w:rsidRPr="00000000" w14:paraId="00000052">
      <w:pPr>
        <w:shd w:fill="ffffff" w:val="clear"/>
        <w:spacing w:after="280" w:before="280" w:lineRule="auto"/>
        <w:rPr>
          <w:rFonts w:ascii="Quattrocento Sans" w:cs="Quattrocento Sans" w:eastAsia="Quattrocento Sans" w:hAnsi="Quattrocento Sans"/>
          <w:strike w:val="1"/>
        </w:rPr>
      </w:pPr>
      <w:r w:rsidDel="00000000" w:rsidR="00000000" w:rsidRPr="00000000">
        <w:rPr>
          <w:rFonts w:ascii="Quattrocento Sans" w:cs="Quattrocento Sans" w:eastAsia="Quattrocento Sans" w:hAnsi="Quattrocento Sans"/>
          <w:strike w:val="1"/>
          <w:rtl w:val="0"/>
        </w:rPr>
        <w:t xml:space="preserve">(5 marks)</w:t>
      </w:r>
    </w:p>
    <w:p w:rsidR="00000000" w:rsidDel="00000000" w:rsidP="00000000" w:rsidRDefault="00000000" w:rsidRPr="00000000" w14:paraId="00000053">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 Develop SQLite Server database system based on the ERD developed as part of the assessment.</w:t>
      </w:r>
    </w:p>
    <w:p w:rsidR="00000000" w:rsidDel="00000000" w:rsidP="00000000" w:rsidRDefault="00000000" w:rsidRPr="00000000" w14:paraId="00000054">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(5 marks)</w:t>
      </w:r>
    </w:p>
    <w:p w:rsidR="00000000" w:rsidDel="00000000" w:rsidP="00000000" w:rsidRDefault="00000000" w:rsidRPr="00000000" w14:paraId="00000055">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Your database must include the following: </w:t>
      </w:r>
    </w:p>
    <w:p w:rsidR="00000000" w:rsidDel="00000000" w:rsidP="00000000" w:rsidRDefault="00000000" w:rsidRPr="00000000" w14:paraId="00000056">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 Tables with relationships using some referential integrity constraints. There should be a minimum of five substantial tables and any number of smaller tables that you require to implement your database.</w:t>
      </w:r>
    </w:p>
    <w:p w:rsidR="00000000" w:rsidDel="00000000" w:rsidP="00000000" w:rsidRDefault="00000000" w:rsidRPr="00000000" w14:paraId="00000057">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(5 marks)</w:t>
      </w:r>
    </w:p>
    <w:p w:rsidR="00000000" w:rsidDel="00000000" w:rsidP="00000000" w:rsidRDefault="00000000" w:rsidRPr="00000000" w14:paraId="00000058">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 Tables should be linked using an appropriate method in SQLite Server. Each table must have a minimum of 5 records per table. Code must be included as a screenshot(s). Explain which referential integrity constraints are used and why? Include Data Diagram that must match relational schema.</w:t>
      </w:r>
    </w:p>
    <w:p w:rsidR="00000000" w:rsidDel="00000000" w:rsidP="00000000" w:rsidRDefault="00000000" w:rsidRPr="00000000" w14:paraId="00000059">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(5 marks)</w:t>
      </w:r>
    </w:p>
    <w:p w:rsidR="00000000" w:rsidDel="00000000" w:rsidP="00000000" w:rsidRDefault="00000000" w:rsidRPr="00000000" w14:paraId="0000005A">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Part 2 – Database design development and test (worth 35% of the marks)</w:t>
      </w:r>
    </w:p>
    <w:p w:rsidR="00000000" w:rsidDel="00000000" w:rsidP="00000000" w:rsidRDefault="00000000" w:rsidRPr="00000000" w14:paraId="0000005B">
      <w:pPr>
        <w:shd w:fill="ffffff" w:val="clear"/>
        <w:spacing w:after="280" w:lineRule="auto"/>
        <w:rPr/>
      </w:pPr>
      <w:r w:rsidDel="00000000" w:rsidR="00000000" w:rsidRPr="00000000">
        <w:rPr>
          <w:rtl w:val="0"/>
        </w:rPr>
      </w:r>
    </w:p>
    <w:p w:rsidR="00000000" w:rsidDel="00000000" w:rsidP="00000000" w:rsidRDefault="00000000" w:rsidRPr="00000000" w14:paraId="0000005C">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 Minimum two Triggers to demonstrate the implementation of business needs.</w:t>
      </w:r>
    </w:p>
    <w:p w:rsidR="00000000" w:rsidDel="00000000" w:rsidP="00000000" w:rsidRDefault="00000000" w:rsidRPr="00000000" w14:paraId="0000005D">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(5 marks)</w:t>
      </w:r>
    </w:p>
    <w:p w:rsidR="00000000" w:rsidDel="00000000" w:rsidP="00000000" w:rsidRDefault="00000000" w:rsidRPr="00000000" w14:paraId="0000005E">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 Minimum two function to re-used throughout SQLite database applications for processing or manipulating data, that you can simply call that function for implementation of business needs. </w:t>
      </w:r>
    </w:p>
    <w:p w:rsidR="00000000" w:rsidDel="00000000" w:rsidP="00000000" w:rsidRDefault="00000000" w:rsidRPr="00000000" w14:paraId="0000005F">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(5 marks)</w:t>
      </w:r>
    </w:p>
    <w:p w:rsidR="00000000" w:rsidDel="00000000" w:rsidP="00000000" w:rsidRDefault="00000000" w:rsidRPr="00000000" w14:paraId="00000060">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  • Minimum two Views to demonstrate the development of virtual tables. This to help business to generate customised view of the data.   </w:t>
      </w:r>
    </w:p>
    <w:p w:rsidR="00000000" w:rsidDel="00000000" w:rsidP="00000000" w:rsidRDefault="00000000" w:rsidRPr="00000000" w14:paraId="00000061">
      <w:pPr>
        <w:shd w:fill="ffffff" w:val="clear"/>
        <w:spacing w:after="280" w:before="280" w:lineRule="auto"/>
        <w:ind w:left="6480" w:firstLine="720"/>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(5 marks)</w:t>
      </w:r>
    </w:p>
    <w:p w:rsidR="00000000" w:rsidDel="00000000" w:rsidP="00000000" w:rsidRDefault="00000000" w:rsidRPr="00000000" w14:paraId="00000062">
      <w:pPr>
        <w:shd w:fill="ffffff" w:val="clear"/>
        <w:spacing w:after="280" w:before="280" w:lineRule="auto"/>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63">
      <w:pPr>
        <w:shd w:fill="ffffff" w:val="clear"/>
        <w:spacing w:after="280" w:before="280" w:lineRule="auto"/>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64">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The queries that meet business requirements must include the following features: </w:t>
      </w:r>
    </w:p>
    <w:p w:rsidR="00000000" w:rsidDel="00000000" w:rsidP="00000000" w:rsidRDefault="00000000" w:rsidRPr="00000000" w14:paraId="00000065">
      <w:pPr>
        <w:shd w:fill="ffffff" w:val="clear"/>
        <w:spacing w:after="280" w:before="280" w:lineRule="auto"/>
        <w:ind w:left="5760" w:firstLine="720"/>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(10 marks)</w:t>
      </w:r>
    </w:p>
    <w:p w:rsidR="00000000" w:rsidDel="00000000" w:rsidP="00000000" w:rsidRDefault="00000000" w:rsidRPr="00000000" w14:paraId="00000066">
      <w:pPr>
        <w:numPr>
          <w:ilvl w:val="0"/>
          <w:numId w:val="5"/>
        </w:numPr>
        <w:pBdr>
          <w:top w:space="0" w:sz="0" w:val="nil"/>
          <w:left w:space="0" w:sz="0" w:val="nil"/>
          <w:bottom w:space="0" w:sz="0" w:val="nil"/>
          <w:right w:space="0" w:sz="0" w:val="nil"/>
          <w:between w:space="0" w:sz="0" w:val="nil"/>
        </w:pBdr>
        <w:shd w:fill="ffffff" w:val="clear"/>
        <w:spacing w:before="280" w:lineRule="auto"/>
        <w:ind w:left="1080" w:hanging="72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Print a message. </w:t>
      </w:r>
    </w:p>
    <w:p w:rsidR="00000000" w:rsidDel="00000000" w:rsidP="00000000" w:rsidRDefault="00000000" w:rsidRPr="00000000" w14:paraId="00000067">
      <w:pPr>
        <w:numPr>
          <w:ilvl w:val="0"/>
          <w:numId w:val="5"/>
        </w:numPr>
        <w:pBdr>
          <w:top w:space="0" w:sz="0" w:val="nil"/>
          <w:left w:space="0" w:sz="0" w:val="nil"/>
          <w:bottom w:space="0" w:sz="0" w:val="nil"/>
          <w:right w:space="0" w:sz="0" w:val="nil"/>
          <w:between w:space="0" w:sz="0" w:val="nil"/>
        </w:pBdr>
        <w:shd w:fill="ffffff" w:val="clear"/>
        <w:ind w:left="1080" w:hanging="72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Use of JOIN between two or more tables as required.</w:t>
      </w:r>
    </w:p>
    <w:p w:rsidR="00000000" w:rsidDel="00000000" w:rsidP="00000000" w:rsidRDefault="00000000" w:rsidRPr="00000000" w14:paraId="00000068">
      <w:pPr>
        <w:numPr>
          <w:ilvl w:val="0"/>
          <w:numId w:val="5"/>
        </w:numPr>
        <w:pBdr>
          <w:top w:space="0" w:sz="0" w:val="nil"/>
          <w:left w:space="0" w:sz="0" w:val="nil"/>
          <w:bottom w:space="0" w:sz="0" w:val="nil"/>
          <w:right w:space="0" w:sz="0" w:val="nil"/>
          <w:between w:space="0" w:sz="0" w:val="nil"/>
        </w:pBdr>
        <w:shd w:fill="ffffff" w:val="clear"/>
        <w:ind w:left="1080" w:hanging="72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Use of GROUP BY with HAVING</w:t>
      </w:r>
    </w:p>
    <w:p w:rsidR="00000000" w:rsidDel="00000000" w:rsidP="00000000" w:rsidRDefault="00000000" w:rsidRPr="00000000" w14:paraId="00000069">
      <w:pPr>
        <w:numPr>
          <w:ilvl w:val="0"/>
          <w:numId w:val="5"/>
        </w:numPr>
        <w:pBdr>
          <w:top w:space="0" w:sz="0" w:val="nil"/>
          <w:left w:space="0" w:sz="0" w:val="nil"/>
          <w:bottom w:space="0" w:sz="0" w:val="nil"/>
          <w:right w:space="0" w:sz="0" w:val="nil"/>
          <w:between w:space="0" w:sz="0" w:val="nil"/>
        </w:pBdr>
        <w:shd w:fill="ffffff" w:val="clear"/>
        <w:ind w:left="1080" w:hanging="72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Use of SQLite functions</w:t>
      </w:r>
    </w:p>
    <w:p w:rsidR="00000000" w:rsidDel="00000000" w:rsidP="00000000" w:rsidRDefault="00000000" w:rsidRPr="00000000" w14:paraId="0000006A">
      <w:pPr>
        <w:numPr>
          <w:ilvl w:val="0"/>
          <w:numId w:val="5"/>
        </w:numPr>
        <w:pBdr>
          <w:top w:space="0" w:sz="0" w:val="nil"/>
          <w:left w:space="0" w:sz="0" w:val="nil"/>
          <w:bottom w:space="0" w:sz="0" w:val="nil"/>
          <w:right w:space="0" w:sz="0" w:val="nil"/>
          <w:between w:space="0" w:sz="0" w:val="nil"/>
        </w:pBdr>
        <w:shd w:fill="ffffff" w:val="clear"/>
        <w:ind w:left="1080" w:hanging="72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Optimisation queries</w:t>
      </w:r>
    </w:p>
    <w:p w:rsidR="00000000" w:rsidDel="00000000" w:rsidP="00000000" w:rsidRDefault="00000000" w:rsidRPr="00000000" w14:paraId="0000006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C">
      <w:pPr>
        <w:shd w:fill="ffffff" w:val="clear"/>
        <w:spacing w:after="280" w:before="280"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Testing and reviewing the database.                               (10 marks)</w:t>
      </w:r>
    </w:p>
    <w:p w:rsidR="00000000" w:rsidDel="00000000" w:rsidP="00000000" w:rsidRDefault="00000000" w:rsidRPr="00000000" w14:paraId="0000006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F">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Part 3 – Programming for Databases and test (worth 35% of the marks)</w:t>
      </w:r>
    </w:p>
    <w:p w:rsidR="00000000" w:rsidDel="00000000" w:rsidP="00000000" w:rsidRDefault="00000000" w:rsidRPr="00000000" w14:paraId="0000007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1">
      <w:pPr>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rtl w:val="0"/>
        </w:rPr>
        <w:t xml:space="preserve">Develop SQLite - Python Tkinter (GUI library for Python) software application to allow a user to insert, update, delete data in the database and create a report with the frontend-backend communication</w:t>
      </w:r>
      <w:r w:rsidDel="00000000" w:rsidR="00000000" w:rsidRPr="00000000">
        <w:rPr>
          <w:rFonts w:ascii="Quattrocento Sans" w:cs="Quattrocento Sans" w:eastAsia="Quattrocento Sans" w:hAnsi="Quattrocento Sans"/>
          <w:b w:val="1"/>
          <w:bCs w:val="1"/>
          <w:rtl w:val="0"/>
        </w:rPr>
        <w:t xml:space="preserve">.  Including:</w:t>
      </w:r>
    </w:p>
    <w:p w:rsidR="00000000" w:rsidDel="00000000" w:rsidP="00000000" w:rsidRDefault="00000000" w:rsidRPr="00000000" w14:paraId="00000072">
      <w:pPr>
        <w:numPr>
          <w:ilvl w:val="0"/>
          <w:numId w:val="4"/>
        </w:numPr>
        <w:pBdr>
          <w:top w:space="0" w:sz="0" w:val="nil"/>
          <w:left w:space="0" w:sz="0" w:val="nil"/>
          <w:bottom w:space="0" w:sz="0" w:val="nil"/>
          <w:right w:space="0" w:sz="0" w:val="nil"/>
          <w:between w:space="0" w:sz="0" w:val="nil"/>
        </w:pBdr>
        <w:shd w:fill="ffffff" w:val="clear"/>
        <w:spacing w:before="280" w:lineRule="auto"/>
        <w:ind w:left="360" w:hanging="360"/>
        <w:rPr>
          <w:color w:val="000000"/>
        </w:rPr>
      </w:pPr>
      <w:r w:rsidDel="00000000" w:rsidR="00000000" w:rsidRPr="00000000">
        <w:rPr>
          <w:rFonts w:ascii="Quattrocento Sans" w:cs="Quattrocento Sans" w:eastAsia="Quattrocento Sans" w:hAnsi="Quattrocento Sans"/>
          <w:color w:val="000000"/>
          <w:rtl w:val="0"/>
        </w:rPr>
        <w:t xml:space="preserve">Python GUI programming language (develop buttons, textboxes) to communicate with SQLite to input - output and update database.                 (5 marks)</w:t>
      </w:r>
      <w:r w:rsidDel="00000000" w:rsidR="00000000" w:rsidRPr="00000000">
        <w:rPr>
          <w:rtl w:val="0"/>
        </w:rPr>
      </w:r>
    </w:p>
    <w:p w:rsidR="00000000" w:rsidDel="00000000" w:rsidP="00000000" w:rsidRDefault="00000000" w:rsidRPr="00000000" w14:paraId="00000073">
      <w:pPr>
        <w:numPr>
          <w:ilvl w:val="0"/>
          <w:numId w:val="4"/>
        </w:numPr>
        <w:pBdr>
          <w:top w:space="0" w:sz="0" w:val="nil"/>
          <w:left w:space="0" w:sz="0" w:val="nil"/>
          <w:bottom w:space="0" w:sz="0" w:val="nil"/>
          <w:right w:space="0" w:sz="0" w:val="nil"/>
          <w:between w:space="0" w:sz="0" w:val="nil"/>
        </w:pBdr>
        <w:shd w:fill="ffffff" w:val="clear"/>
        <w:ind w:left="360" w:hanging="360"/>
        <w:rPr>
          <w:color w:val="000000"/>
        </w:rPr>
      </w:pPr>
      <w:r w:rsidDel="00000000" w:rsidR="00000000" w:rsidRPr="00000000">
        <w:rPr>
          <w:rFonts w:ascii="Quattrocento Sans" w:cs="Quattrocento Sans" w:eastAsia="Quattrocento Sans" w:hAnsi="Quattrocento Sans"/>
          <w:color w:val="000000"/>
          <w:rtl w:val="0"/>
        </w:rPr>
        <w:t xml:space="preserve">Validation or verification of input data.                           (5 marks)</w:t>
      </w:r>
      <w:r w:rsidDel="00000000" w:rsidR="00000000" w:rsidRPr="00000000">
        <w:rPr>
          <w:rtl w:val="0"/>
        </w:rPr>
      </w:r>
    </w:p>
    <w:p w:rsidR="00000000" w:rsidDel="00000000" w:rsidP="00000000" w:rsidRDefault="00000000" w:rsidRPr="00000000" w14:paraId="00000074">
      <w:pPr>
        <w:numPr>
          <w:ilvl w:val="0"/>
          <w:numId w:val="4"/>
        </w:numPr>
        <w:pBdr>
          <w:top w:space="0" w:sz="0" w:val="nil"/>
          <w:left w:space="0" w:sz="0" w:val="nil"/>
          <w:bottom w:space="0" w:sz="0" w:val="nil"/>
          <w:right w:space="0" w:sz="0" w:val="nil"/>
          <w:between w:space="0" w:sz="0" w:val="nil"/>
        </w:pBdr>
        <w:shd w:fill="ffffff" w:val="clear"/>
        <w:ind w:left="360" w:hanging="360"/>
        <w:rPr>
          <w:color w:val="000000"/>
        </w:rPr>
      </w:pPr>
      <w:r w:rsidDel="00000000" w:rsidR="00000000" w:rsidRPr="00000000">
        <w:rPr>
          <w:rFonts w:ascii="Quattrocento Sans" w:cs="Quattrocento Sans" w:eastAsia="Quattrocento Sans" w:hAnsi="Quattrocento Sans"/>
          <w:color w:val="000000"/>
          <w:rtl w:val="0"/>
        </w:rPr>
        <w:t xml:space="preserve">Encryption or decryption of input - output data.         (5 marks)</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ffffff" w:val="clear"/>
        <w:ind w:left="360" w:hanging="360"/>
        <w:rPr>
          <w:color w:val="000000"/>
        </w:rPr>
      </w:pPr>
      <w:hyperlink r:id="rId6">
        <w:r w:rsidDel="00000000" w:rsidR="00000000" w:rsidRPr="00000000">
          <w:rPr>
            <w:rFonts w:ascii="Quattrocento Sans" w:cs="Quattrocento Sans" w:eastAsia="Quattrocento Sans" w:hAnsi="Quattrocento Sans"/>
            <w:color w:val="000000"/>
            <w:rtl w:val="0"/>
          </w:rPr>
          <w:t xml:space="preserve">Storing images in SQL Server</w:t>
        </w:r>
      </w:hyperlink>
      <w:r w:rsidDel="00000000" w:rsidR="00000000" w:rsidRPr="00000000">
        <w:rPr>
          <w:rFonts w:ascii="Quattrocento Sans" w:cs="Quattrocento Sans" w:eastAsia="Quattrocento Sans" w:hAnsi="Quattrocento Sans"/>
          <w:color w:val="000000"/>
          <w:rtl w:val="0"/>
        </w:rPr>
        <w:t xml:space="preserve"> database (using the BLOB (Binary Large Object) data type).</w:t>
        <w:tab/>
        <w:tab/>
        <w:tab/>
        <w:tab/>
        <w:tab/>
        <w:tab/>
        <w:tab/>
        <w:t xml:space="preserve">(5 Marks)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ffffff" w:val="clear"/>
        <w:ind w:left="360" w:hanging="360"/>
        <w:rPr>
          <w:color w:val="000000"/>
        </w:rPr>
      </w:pPr>
      <w:r w:rsidDel="00000000" w:rsidR="00000000" w:rsidRPr="00000000">
        <w:rPr>
          <w:rFonts w:ascii="Quattrocento Sans" w:cs="Quattrocento Sans" w:eastAsia="Quattrocento Sans" w:hAnsi="Quattrocento Sans"/>
          <w:color w:val="000000"/>
          <w:rtl w:val="0"/>
        </w:rPr>
        <w:t xml:space="preserve">Developing XML with appropriate elements using relational fields.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ffffff" w:val="clear"/>
        <w:ind w:left="360" w:firstLine="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Retrieving data logically from a field with XML data type as well as data from fields from other data types. Modifying data in a field of XML data type. (5 marks)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ffffff" w:val="clear"/>
        <w:ind w:left="360" w:firstLine="0"/>
        <w:rPr>
          <w:rFonts w:ascii="Quattrocento Sans" w:cs="Quattrocento Sans" w:eastAsia="Quattrocento Sans" w:hAnsi="Quattrocento Sans"/>
          <w:color w:val="000000"/>
        </w:rPr>
      </w:pPr>
      <w:r w:rsidDel="00000000" w:rsidR="00000000" w:rsidRPr="00000000">
        <w:rPr>
          <w:rtl w:val="0"/>
        </w:rPr>
      </w:r>
    </w:p>
    <w:p w:rsidR="00000000" w:rsidDel="00000000" w:rsidP="00000000" w:rsidRDefault="00000000" w:rsidRPr="00000000" w14:paraId="00000079">
      <w:pPr>
        <w:numPr>
          <w:ilvl w:val="0"/>
          <w:numId w:val="4"/>
        </w:numPr>
        <w:pBdr>
          <w:top w:space="0" w:sz="0" w:val="nil"/>
          <w:left w:space="0" w:sz="0" w:val="nil"/>
          <w:bottom w:space="0" w:sz="0" w:val="nil"/>
          <w:right w:space="0" w:sz="0" w:val="nil"/>
          <w:between w:space="0" w:sz="0" w:val="nil"/>
        </w:pBdr>
        <w:shd w:fill="ffffff" w:val="clear"/>
        <w:ind w:left="360" w:hanging="360"/>
        <w:rPr>
          <w:color w:val="000000"/>
        </w:rPr>
      </w:pPr>
      <w:r w:rsidDel="00000000" w:rsidR="00000000" w:rsidRPr="00000000">
        <w:rPr>
          <w:rFonts w:ascii="Quattrocento Sans" w:cs="Quattrocento Sans" w:eastAsia="Quattrocento Sans" w:hAnsi="Quattrocento Sans"/>
          <w:color w:val="000000"/>
          <w:rtl w:val="0"/>
        </w:rPr>
        <w:t xml:space="preserve">Testing and reviewing.                                            (5 marks)</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ffffff" w:val="clear"/>
        <w:ind w:left="360" w:firstLine="0"/>
        <w:rPr>
          <w:rFonts w:ascii="Quattrocento Sans" w:cs="Quattrocento Sans" w:eastAsia="Quattrocento Sans" w:hAnsi="Quattrocento Sans"/>
          <w:color w:val="000000"/>
        </w:rPr>
      </w:pPr>
      <w:r w:rsidDel="00000000" w:rsidR="00000000" w:rsidRPr="00000000">
        <w:rPr>
          <w:rtl w:val="0"/>
        </w:rPr>
      </w:r>
    </w:p>
    <w:p w:rsidR="00000000" w:rsidDel="00000000" w:rsidP="00000000" w:rsidRDefault="00000000" w:rsidRPr="00000000" w14:paraId="0000007B">
      <w:pPr>
        <w:numPr>
          <w:ilvl w:val="0"/>
          <w:numId w:val="4"/>
        </w:numPr>
        <w:pBdr>
          <w:top w:space="0" w:sz="0" w:val="nil"/>
          <w:left w:space="0" w:sz="0" w:val="nil"/>
          <w:bottom w:space="0" w:sz="0" w:val="nil"/>
          <w:right w:space="0" w:sz="0" w:val="nil"/>
          <w:between w:space="0" w:sz="0" w:val="nil"/>
        </w:pBdr>
        <w:shd w:fill="ffffff" w:val="clear"/>
        <w:ind w:left="360" w:hanging="360"/>
        <w:rPr>
          <w:color w:val="000000"/>
        </w:rPr>
      </w:pPr>
      <w:r w:rsidDel="00000000" w:rsidR="00000000" w:rsidRPr="00000000">
        <w:rPr>
          <w:rFonts w:ascii="Quattrocento Sans" w:cs="Quattrocento Sans" w:eastAsia="Quattrocento Sans" w:hAnsi="Quattrocento Sans"/>
          <w:color w:val="000000"/>
          <w:rtl w:val="0"/>
        </w:rPr>
        <w:t xml:space="preserve">Innovation (5 marks) </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ffffff" w:val="clear"/>
        <w:ind w:left="360" w:firstLine="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Use of any other features to enhance the usability of your database system. </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ffffff" w:val="clear"/>
        <w:ind w:left="360" w:firstLine="0"/>
        <w:rPr>
          <w:rFonts w:ascii="Quattrocento Sans" w:cs="Quattrocento Sans" w:eastAsia="Quattrocento Sans" w:hAnsi="Quattrocento Sans"/>
          <w:color w:val="000000"/>
        </w:rPr>
      </w:pPr>
      <w:r w:rsidDel="00000000" w:rsidR="00000000" w:rsidRPr="00000000">
        <w:rPr>
          <w:rFonts w:ascii="Quattrocento Sans" w:cs="Quattrocento Sans" w:eastAsia="Quattrocento Sans" w:hAnsi="Quattrocento Sans"/>
          <w:color w:val="000000"/>
          <w:rtl w:val="0"/>
        </w:rPr>
        <w:t xml:space="preserve">Example: Protect the data from SQLite injections.</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ffffff" w:val="clear"/>
        <w:ind w:left="360" w:firstLine="0"/>
        <w:rPr>
          <w:rFonts w:ascii="Aptos" w:cs="Aptos" w:eastAsia="Aptos" w:hAnsi="Aptos"/>
        </w:rPr>
      </w:pPr>
      <w:r w:rsidDel="00000000" w:rsidR="00000000" w:rsidRPr="00000000">
        <w:rPr>
          <w:rFonts w:ascii="Quattrocento Sans" w:cs="Quattrocento Sans" w:eastAsia="Quattrocento Sans" w:hAnsi="Quattrocento Sans"/>
          <w:color w:val="000000"/>
          <w:rtl w:val="0"/>
        </w:rPr>
        <w:t xml:space="preserve">Write a paragraph on innovation and how it is useful. </w:t>
      </w:r>
      <w:r w:rsidDel="00000000" w:rsidR="00000000" w:rsidRPr="00000000">
        <w:rPr>
          <w:rtl w:val="0"/>
        </w:rPr>
      </w:r>
    </w:p>
    <w:p w:rsidR="00000000" w:rsidDel="00000000" w:rsidP="00000000" w:rsidRDefault="00000000" w:rsidRPr="00000000" w14:paraId="0000007F">
      <w:pPr>
        <w:pStyle w:val="Heading1"/>
        <w:rPr>
          <w:rFonts w:ascii="Aptos" w:cs="Aptos" w:eastAsia="Aptos" w:hAnsi="Aptos"/>
          <w:sz w:val="24"/>
          <w:szCs w:val="24"/>
        </w:rPr>
      </w:pPr>
      <w:r w:rsidDel="00000000" w:rsidR="00000000" w:rsidRPr="00000000">
        <w:rPr>
          <w:rtl w:val="0"/>
        </w:rPr>
      </w:r>
    </w:p>
    <w:p w:rsidR="00000000" w:rsidDel="00000000" w:rsidP="00000000" w:rsidRDefault="00000000" w:rsidRPr="00000000" w14:paraId="00000080">
      <w:pPr>
        <w:pStyle w:val="Heading1"/>
        <w:rPr>
          <w:rFonts w:ascii="Aptos" w:cs="Aptos" w:eastAsia="Aptos" w:hAnsi="Aptos"/>
          <w:sz w:val="24"/>
          <w:szCs w:val="24"/>
        </w:rPr>
        <w:sectPr>
          <w:headerReference r:id="rId7" w:type="default"/>
          <w:footerReference r:id="rId8" w:type="default"/>
          <w:footerReference r:id="rId9" w:type="even"/>
          <w:pgSz w:h="16838" w:w="11906" w:orient="portrait"/>
          <w:pgMar w:bottom="1440" w:top="1258" w:left="1440" w:right="1440" w:header="706" w:footer="706"/>
          <w:pgNumType w:start="1"/>
        </w:sectPr>
      </w:pPr>
      <w:r w:rsidDel="00000000" w:rsidR="00000000" w:rsidRPr="00000000">
        <w:rPr>
          <w:rtl w:val="0"/>
        </w:rPr>
      </w:r>
    </w:p>
    <w:p w:rsidR="00000000" w:rsidDel="00000000" w:rsidP="00000000" w:rsidRDefault="00000000" w:rsidRPr="00000000" w14:paraId="00000081">
      <w:pPr>
        <w:pStyle w:val="Heading1"/>
        <w:rPr>
          <w:rFonts w:ascii="Aptos" w:cs="Aptos" w:eastAsia="Aptos" w:hAnsi="Aptos"/>
          <w:sz w:val="24"/>
          <w:szCs w:val="24"/>
        </w:rPr>
      </w:pPr>
      <w:r w:rsidDel="00000000" w:rsidR="00000000" w:rsidRPr="00000000">
        <w:rPr>
          <w:rFonts w:ascii="Aptos" w:cs="Aptos" w:eastAsia="Aptos" w:hAnsi="Aptos"/>
          <w:sz w:val="24"/>
          <w:szCs w:val="24"/>
          <w:rtl w:val="0"/>
        </w:rPr>
        <w:t xml:space="preserve">Assessment criteria </w:t>
      </w:r>
    </w:p>
    <w:tbl>
      <w:tblPr>
        <w:tblStyle w:val="Table2"/>
        <w:tblW w:w="15451.0" w:type="dxa"/>
        <w:jc w:val="left"/>
        <w:tblInd w:w="-5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61"/>
        <w:gridCol w:w="2192"/>
        <w:gridCol w:w="2126"/>
        <w:gridCol w:w="2552"/>
        <w:gridCol w:w="3260"/>
        <w:gridCol w:w="3260"/>
        <w:tblGridChange w:id="0">
          <w:tblGrid>
            <w:gridCol w:w="2061"/>
            <w:gridCol w:w="2192"/>
            <w:gridCol w:w="2126"/>
            <w:gridCol w:w="2552"/>
            <w:gridCol w:w="3260"/>
            <w:gridCol w:w="3260"/>
          </w:tblGrid>
        </w:tblGridChange>
      </w:tblGrid>
      <w:tr>
        <w:trPr>
          <w:cantSplit w:val="0"/>
          <w:tblHeader w:val="0"/>
        </w:trPr>
        <w:tc>
          <w:tcPr/>
          <w:p w:rsidR="00000000" w:rsidDel="00000000" w:rsidP="00000000" w:rsidRDefault="00000000" w:rsidRPr="00000000" w14:paraId="00000082">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Solent Grade</w:t>
            </w:r>
          </w:p>
        </w:tc>
        <w:tc>
          <w:tcPr>
            <w:vAlign w:val="center"/>
          </w:tcPr>
          <w:p w:rsidR="00000000" w:rsidDel="00000000" w:rsidP="00000000" w:rsidRDefault="00000000" w:rsidRPr="00000000" w14:paraId="00000083">
            <w:pPr>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            0-39</w:t>
            </w:r>
          </w:p>
        </w:tc>
        <w:tc>
          <w:tcPr>
            <w:vAlign w:val="center"/>
          </w:tcPr>
          <w:p w:rsidR="00000000" w:rsidDel="00000000" w:rsidP="00000000" w:rsidRDefault="00000000" w:rsidRPr="00000000" w14:paraId="00000084">
            <w:pPr>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         40 - 49</w:t>
            </w:r>
          </w:p>
        </w:tc>
        <w:tc>
          <w:tcPr>
            <w:vAlign w:val="center"/>
          </w:tcPr>
          <w:p w:rsidR="00000000" w:rsidDel="00000000" w:rsidP="00000000" w:rsidRDefault="00000000" w:rsidRPr="00000000" w14:paraId="00000085">
            <w:pPr>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           50-59</w:t>
            </w:r>
          </w:p>
        </w:tc>
        <w:tc>
          <w:tcPr>
            <w:vAlign w:val="center"/>
          </w:tcPr>
          <w:p w:rsidR="00000000" w:rsidDel="00000000" w:rsidP="00000000" w:rsidRDefault="00000000" w:rsidRPr="00000000" w14:paraId="00000086">
            <w:pPr>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             60 - 69</w:t>
            </w:r>
          </w:p>
        </w:tc>
        <w:tc>
          <w:tcPr/>
          <w:p w:rsidR="00000000" w:rsidDel="00000000" w:rsidP="00000000" w:rsidRDefault="00000000" w:rsidRPr="00000000" w14:paraId="00000087">
            <w:pPr>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          70 +</w:t>
            </w:r>
          </w:p>
        </w:tc>
      </w:tr>
      <w:tr>
        <w:trPr>
          <w:cantSplit w:val="0"/>
          <w:trHeight w:val="2534" w:hRule="atLeast"/>
          <w:tblHeader w:val="0"/>
        </w:trPr>
        <w:tc>
          <w:tcPr/>
          <w:p w:rsidR="00000000" w:rsidDel="00000000" w:rsidP="00000000" w:rsidRDefault="00000000" w:rsidRPr="00000000" w14:paraId="00000088">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Part 1 – Outlining Client Requirements and Design and Create Database using SQLite (worth 30% of the marks)</w:t>
            </w:r>
          </w:p>
          <w:p w:rsidR="00000000" w:rsidDel="00000000" w:rsidP="00000000" w:rsidRDefault="00000000" w:rsidRPr="00000000" w14:paraId="00000089">
            <w:pPr>
              <w:rPr>
                <w:rFonts w:ascii="Trebuchet MS" w:cs="Trebuchet MS" w:eastAsia="Trebuchet MS" w:hAnsi="Trebuchet MS"/>
                <w:b w:val="1"/>
                <w:bCs w:val="1"/>
              </w:rPr>
            </w:pPr>
            <w:r w:rsidDel="00000000" w:rsidR="00000000" w:rsidRPr="00000000">
              <w:rPr>
                <w:rtl w:val="0"/>
              </w:rPr>
            </w:r>
          </w:p>
        </w:tc>
        <w:tc>
          <w:tcPr/>
          <w:p w:rsidR="00000000" w:rsidDel="00000000" w:rsidP="00000000" w:rsidRDefault="00000000" w:rsidRPr="00000000" w14:paraId="0000008A">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Does not reach required threshold.</w:t>
            </w:r>
          </w:p>
          <w:p w:rsidR="00000000" w:rsidDel="00000000" w:rsidP="00000000" w:rsidRDefault="00000000" w:rsidRPr="00000000" w14:paraId="0000008B">
            <w:pPr>
              <w:rPr>
                <w:rFonts w:ascii="Trebuchet MS" w:cs="Trebuchet MS" w:eastAsia="Trebuchet MS" w:hAnsi="Trebuchet MS"/>
                <w:b w:val="1"/>
                <w:bCs w:val="1"/>
              </w:rPr>
            </w:pPr>
            <w:r w:rsidDel="00000000" w:rsidR="00000000" w:rsidRPr="00000000">
              <w:rPr>
                <w:rFonts w:ascii="Trebuchet MS" w:cs="Trebuchet MS" w:eastAsia="Trebuchet MS" w:hAnsi="Trebuchet MS"/>
                <w:rtl w:val="0"/>
              </w:rPr>
              <w:t xml:space="preserve">Insufficient or incomplete tasks with poor or incomplete data model, no/poor normalisation, poor explanation, no/poor database on of requirements, etc.</w:t>
            </w:r>
            <w:r w:rsidDel="00000000" w:rsidR="00000000" w:rsidRPr="00000000">
              <w:rPr>
                <w:rtl w:val="0"/>
              </w:rPr>
            </w:r>
          </w:p>
        </w:tc>
        <w:tc>
          <w:tcPr/>
          <w:p w:rsidR="00000000" w:rsidDel="00000000" w:rsidP="00000000" w:rsidRDefault="00000000" w:rsidRPr="00000000" w14:paraId="0000008C">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Some but insufficient and poorly database with poorly developed data model, some normalisation and explanation not enough to meet the requirements.</w:t>
            </w:r>
          </w:p>
          <w:p w:rsidR="00000000" w:rsidDel="00000000" w:rsidP="00000000" w:rsidRDefault="00000000" w:rsidRPr="00000000" w14:paraId="0000008D">
            <w:pPr>
              <w:rPr>
                <w:rFonts w:ascii="Trebuchet MS" w:cs="Trebuchet MS" w:eastAsia="Trebuchet MS" w:hAnsi="Trebuchet MS"/>
                <w:b w:val="1"/>
                <w:bCs w:val="1"/>
              </w:rPr>
            </w:pPr>
            <w:r w:rsidDel="00000000" w:rsidR="00000000" w:rsidRPr="00000000">
              <w:rPr>
                <w:rtl w:val="0"/>
              </w:rPr>
            </w:r>
          </w:p>
        </w:tc>
        <w:tc>
          <w:tcPr/>
          <w:p w:rsidR="00000000" w:rsidDel="00000000" w:rsidP="00000000" w:rsidRDefault="00000000" w:rsidRPr="00000000" w14:paraId="0000008E">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Sufficient database with data model with normalised schema that solves problem but lack of attention to designing/creating database to cover requirements.</w:t>
            </w:r>
          </w:p>
        </w:tc>
        <w:tc>
          <w:tcPr/>
          <w:p w:rsidR="00000000" w:rsidDel="00000000" w:rsidP="00000000" w:rsidRDefault="00000000" w:rsidRPr="00000000" w14:paraId="0000008F">
            <w:pPr>
              <w:rPr>
                <w:rFonts w:ascii="Trebuchet MS" w:cs="Trebuchet MS" w:eastAsia="Trebuchet MS" w:hAnsi="Trebuchet MS"/>
                <w:b w:val="1"/>
                <w:bCs w:val="1"/>
              </w:rPr>
            </w:pPr>
            <w:r w:rsidDel="00000000" w:rsidR="00000000" w:rsidRPr="00000000">
              <w:rPr>
                <w:rFonts w:ascii="Trebuchet MS" w:cs="Trebuchet MS" w:eastAsia="Trebuchet MS" w:hAnsi="Trebuchet MS"/>
                <w:rtl w:val="0"/>
              </w:rPr>
              <w:t xml:space="preserve">Well-structured database good specifications and data model with normalised schema (2NF) and with relationship diagram (ERD).</w:t>
            </w:r>
            <w:r w:rsidDel="00000000" w:rsidR="00000000" w:rsidRPr="00000000">
              <w:rPr>
                <w:rtl w:val="0"/>
              </w:rPr>
            </w:r>
          </w:p>
        </w:tc>
        <w:tc>
          <w:tcPr/>
          <w:p w:rsidR="00000000" w:rsidDel="00000000" w:rsidP="00000000" w:rsidRDefault="00000000" w:rsidRPr="00000000" w14:paraId="00000090">
            <w:pPr>
              <w:rPr>
                <w:rFonts w:ascii="Trebuchet MS" w:cs="Trebuchet MS" w:eastAsia="Trebuchet MS" w:hAnsi="Trebuchet MS"/>
                <w:b w:val="1"/>
                <w:bCs w:val="1"/>
              </w:rPr>
            </w:pPr>
            <w:r w:rsidDel="00000000" w:rsidR="00000000" w:rsidRPr="00000000">
              <w:rPr>
                <w:rFonts w:ascii="Trebuchet MS" w:cs="Trebuchet MS" w:eastAsia="Trebuchet MS" w:hAnsi="Trebuchet MS"/>
                <w:rtl w:val="0"/>
              </w:rPr>
              <w:t xml:space="preserve">Excellent solution to problem proving originality, creativity, with evidence of research – very well written with excellent data model and normalised schema to 3NF and ERD</w:t>
            </w:r>
            <w:r w:rsidDel="00000000" w:rsidR="00000000" w:rsidRPr="00000000">
              <w:rPr>
                <w:rtl w:val="0"/>
              </w:rPr>
            </w:r>
          </w:p>
        </w:tc>
      </w:tr>
      <w:tr>
        <w:trPr>
          <w:cantSplit w:val="0"/>
          <w:trHeight w:val="2770" w:hRule="atLeast"/>
          <w:tblHeader w:val="0"/>
        </w:trPr>
        <w:tc>
          <w:tcPr/>
          <w:p w:rsidR="00000000" w:rsidDel="00000000" w:rsidP="00000000" w:rsidRDefault="00000000" w:rsidRPr="00000000" w14:paraId="00000091">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Part 2 – Database design development and test (worth 35% of the marks)</w:t>
            </w:r>
          </w:p>
          <w:p w:rsidR="00000000" w:rsidDel="00000000" w:rsidP="00000000" w:rsidRDefault="00000000" w:rsidRPr="00000000" w14:paraId="00000092">
            <w:pPr>
              <w:jc w:val="left"/>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93">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Does not reach required threshold.</w:t>
            </w:r>
          </w:p>
          <w:p w:rsidR="00000000" w:rsidDel="00000000" w:rsidP="00000000" w:rsidRDefault="00000000" w:rsidRPr="00000000" w14:paraId="00000094">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No database development.</w:t>
            </w:r>
          </w:p>
        </w:tc>
        <w:tc>
          <w:tcPr/>
          <w:p w:rsidR="00000000" w:rsidDel="00000000" w:rsidP="00000000" w:rsidRDefault="00000000" w:rsidRPr="00000000" w14:paraId="00000095">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Some but insufficient and poorly database with poorly developed data and tools. </w:t>
            </w:r>
          </w:p>
          <w:p w:rsidR="00000000" w:rsidDel="00000000" w:rsidP="00000000" w:rsidRDefault="00000000" w:rsidRPr="00000000" w14:paraId="00000096">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Poor structure of triggers, views, and functions. </w:t>
            </w:r>
          </w:p>
          <w:p w:rsidR="00000000" w:rsidDel="00000000" w:rsidP="00000000" w:rsidRDefault="00000000" w:rsidRPr="00000000" w14:paraId="00000097">
            <w:pPr>
              <w:jc w:val="left"/>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98">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Sufficient database design and development and report with developed data and tools. </w:t>
            </w:r>
          </w:p>
          <w:p w:rsidR="00000000" w:rsidDel="00000000" w:rsidP="00000000" w:rsidRDefault="00000000" w:rsidRPr="00000000" w14:paraId="00000099">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good structure of triggers, views, and functions. </w:t>
            </w:r>
          </w:p>
          <w:p w:rsidR="00000000" w:rsidDel="00000000" w:rsidP="00000000" w:rsidRDefault="00000000" w:rsidRPr="00000000" w14:paraId="0000009A">
            <w:pPr>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solved the problem but lack of attention to designing/creating database to cover requirements.</w:t>
            </w:r>
          </w:p>
        </w:tc>
        <w:tc>
          <w:tcPr/>
          <w:p w:rsidR="00000000" w:rsidDel="00000000" w:rsidP="00000000" w:rsidRDefault="00000000" w:rsidRPr="00000000" w14:paraId="0000009B">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Well-structured database development and report good structure of triggers, views, and functions. </w:t>
            </w:r>
          </w:p>
          <w:p w:rsidR="00000000" w:rsidDel="00000000" w:rsidP="00000000" w:rsidRDefault="00000000" w:rsidRPr="00000000" w14:paraId="0000009C">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solved the problem and designing/creating database to cover requirements.</w:t>
            </w:r>
          </w:p>
          <w:p w:rsidR="00000000" w:rsidDel="00000000" w:rsidP="00000000" w:rsidRDefault="00000000" w:rsidRPr="00000000" w14:paraId="0000009D">
            <w:pPr>
              <w:jc w:val="left"/>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9E">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Excellent solution to problem proving originality, creativity, with evidence of research – very well written report with excellent database and all tools included.</w:t>
            </w:r>
          </w:p>
        </w:tc>
      </w:tr>
      <w:tr>
        <w:trPr>
          <w:cantSplit w:val="0"/>
          <w:tblHeader w:val="0"/>
        </w:trPr>
        <w:tc>
          <w:tcPr/>
          <w:p w:rsidR="00000000" w:rsidDel="00000000" w:rsidP="00000000" w:rsidRDefault="00000000" w:rsidRPr="00000000" w14:paraId="0000009F">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Part 3 – Programming for Databases and test (worth 35% of the marks)</w:t>
            </w:r>
          </w:p>
          <w:p w:rsidR="00000000" w:rsidDel="00000000" w:rsidP="00000000" w:rsidRDefault="00000000" w:rsidRPr="00000000" w14:paraId="000000A0">
            <w:pPr>
              <w:jc w:val="left"/>
              <w:rPr>
                <w:rFonts w:ascii="Trebuchet MS" w:cs="Trebuchet MS" w:eastAsia="Trebuchet MS" w:hAnsi="Trebuchet MS"/>
                <w:b w:val="1"/>
                <w:bCs w:val="1"/>
              </w:rPr>
            </w:pPr>
            <w:r w:rsidDel="00000000" w:rsidR="00000000" w:rsidRPr="00000000">
              <w:rPr>
                <w:rtl w:val="0"/>
              </w:rPr>
            </w:r>
          </w:p>
        </w:tc>
        <w:tc>
          <w:tcPr/>
          <w:p w:rsidR="00000000" w:rsidDel="00000000" w:rsidP="00000000" w:rsidRDefault="00000000" w:rsidRPr="00000000" w14:paraId="000000A1">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Does not reach required threshold.</w:t>
            </w:r>
          </w:p>
          <w:p w:rsidR="00000000" w:rsidDel="00000000" w:rsidP="00000000" w:rsidRDefault="00000000" w:rsidRPr="00000000" w14:paraId="000000A2">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Demo video not uploaded</w:t>
            </w:r>
          </w:p>
        </w:tc>
        <w:tc>
          <w:tcPr/>
          <w:p w:rsidR="00000000" w:rsidDel="00000000" w:rsidP="00000000" w:rsidRDefault="00000000" w:rsidRPr="00000000" w14:paraId="000000A3">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Some but insufficient and poorly developed SQL - Python Tkinter connection.</w:t>
            </w:r>
            <w:r w:rsidDel="00000000" w:rsidR="00000000" w:rsidRPr="00000000">
              <w:rPr>
                <w:rFonts w:ascii="Quattrocento Sans" w:cs="Quattrocento Sans" w:eastAsia="Quattrocento Sans" w:hAnsi="Quattrocento Sans"/>
                <w:rtl w:val="0"/>
              </w:rPr>
              <w:t xml:space="preserve"> </w:t>
            </w:r>
            <w:r w:rsidDel="00000000" w:rsidR="00000000" w:rsidRPr="00000000">
              <w:rPr>
                <w:rtl w:val="0"/>
              </w:rPr>
            </w:r>
          </w:p>
          <w:p w:rsidR="00000000" w:rsidDel="00000000" w:rsidP="00000000" w:rsidRDefault="00000000" w:rsidRPr="00000000" w14:paraId="000000A4">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Poor structure of GUI programming</w:t>
            </w:r>
          </w:p>
          <w:p w:rsidR="00000000" w:rsidDel="00000000" w:rsidP="00000000" w:rsidRDefault="00000000" w:rsidRPr="00000000" w14:paraId="000000A5">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no verification, encryption, and testing plan. </w:t>
            </w:r>
          </w:p>
          <w:p w:rsidR="00000000" w:rsidDel="00000000" w:rsidP="00000000" w:rsidRDefault="00000000" w:rsidRPr="00000000" w14:paraId="000000A6">
            <w:pPr>
              <w:jc w:val="left"/>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0A7">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No/poor Developing XML </w:t>
            </w:r>
          </w:p>
          <w:p w:rsidR="00000000" w:rsidDel="00000000" w:rsidP="00000000" w:rsidRDefault="00000000" w:rsidRPr="00000000" w14:paraId="000000A8">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No Storing images</w:t>
            </w:r>
          </w:p>
          <w:p w:rsidR="00000000" w:rsidDel="00000000" w:rsidP="00000000" w:rsidRDefault="00000000" w:rsidRPr="00000000" w14:paraId="000000A9">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Demo video uploaded but no sound</w:t>
            </w:r>
          </w:p>
        </w:tc>
        <w:tc>
          <w:tcPr/>
          <w:p w:rsidR="00000000" w:rsidDel="00000000" w:rsidP="00000000" w:rsidRDefault="00000000" w:rsidRPr="00000000" w14:paraId="000000AA">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Sufficient developed SQL - Python Tkinter connection with developed data and tool. Some good structure validation and encryption.</w:t>
            </w:r>
          </w:p>
          <w:p w:rsidR="00000000" w:rsidDel="00000000" w:rsidP="00000000" w:rsidRDefault="00000000" w:rsidRPr="00000000" w14:paraId="000000AB">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Good testing plan.</w:t>
            </w:r>
          </w:p>
          <w:p w:rsidR="00000000" w:rsidDel="00000000" w:rsidP="00000000" w:rsidRDefault="00000000" w:rsidRPr="00000000" w14:paraId="000000AC">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solved the problem but lack of attention to designing/creating database to cover requirements.</w:t>
            </w:r>
          </w:p>
          <w:p w:rsidR="00000000" w:rsidDel="00000000" w:rsidP="00000000" w:rsidRDefault="00000000" w:rsidRPr="00000000" w14:paraId="000000AD">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Evidence of some XML. </w:t>
            </w:r>
          </w:p>
          <w:p w:rsidR="00000000" w:rsidDel="00000000" w:rsidP="00000000" w:rsidRDefault="00000000" w:rsidRPr="00000000" w14:paraId="000000AE">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Storing images (saving but not converting back)</w:t>
            </w:r>
          </w:p>
          <w:p w:rsidR="00000000" w:rsidDel="00000000" w:rsidP="00000000" w:rsidRDefault="00000000" w:rsidRPr="00000000" w14:paraId="000000AF">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Basic demo video uploaded </w:t>
            </w:r>
          </w:p>
        </w:tc>
        <w:tc>
          <w:tcPr/>
          <w:p w:rsidR="00000000" w:rsidDel="00000000" w:rsidP="00000000" w:rsidRDefault="00000000" w:rsidRPr="00000000" w14:paraId="000000B0">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Well-structured developed SQL - Python Tkinter connection with developed data and tools. validation and encryption.</w:t>
            </w:r>
          </w:p>
          <w:p w:rsidR="00000000" w:rsidDel="00000000" w:rsidP="00000000" w:rsidRDefault="00000000" w:rsidRPr="00000000" w14:paraId="000000B1">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Good testing plan.</w:t>
            </w:r>
          </w:p>
          <w:p w:rsidR="00000000" w:rsidDel="00000000" w:rsidP="00000000" w:rsidRDefault="00000000" w:rsidRPr="00000000" w14:paraId="000000B2">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solved the problem and cover the requirements.</w:t>
            </w:r>
          </w:p>
          <w:p w:rsidR="00000000" w:rsidDel="00000000" w:rsidP="00000000" w:rsidRDefault="00000000" w:rsidRPr="00000000" w14:paraId="000000B3">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good Developing XML and Storing images</w:t>
            </w:r>
          </w:p>
          <w:p w:rsidR="00000000" w:rsidDel="00000000" w:rsidP="00000000" w:rsidRDefault="00000000" w:rsidRPr="00000000" w14:paraId="000000B4">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Good quality demo video uploaded</w:t>
            </w:r>
          </w:p>
          <w:p w:rsidR="00000000" w:rsidDel="00000000" w:rsidP="00000000" w:rsidRDefault="00000000" w:rsidRPr="00000000" w14:paraId="000000B5">
            <w:pPr>
              <w:jc w:val="left"/>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0B6">
            <w:pPr>
              <w:jc w:val="left"/>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B7">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Excellent solution to problem proving originality, creativity, with evidence of research.</w:t>
            </w:r>
          </w:p>
          <w:p w:rsidR="00000000" w:rsidDel="00000000" w:rsidP="00000000" w:rsidRDefault="00000000" w:rsidRPr="00000000" w14:paraId="000000B8">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Excellent structure of validation and encryption. Excellent development of XML and Storing images.</w:t>
            </w:r>
          </w:p>
          <w:p w:rsidR="00000000" w:rsidDel="00000000" w:rsidP="00000000" w:rsidRDefault="00000000" w:rsidRPr="00000000" w14:paraId="000000B9">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Good testing plan with suggestion of the solutions.</w:t>
            </w:r>
          </w:p>
          <w:p w:rsidR="00000000" w:rsidDel="00000000" w:rsidP="00000000" w:rsidRDefault="00000000" w:rsidRPr="00000000" w14:paraId="000000BA">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Innovation and use of features.</w:t>
            </w:r>
          </w:p>
          <w:p w:rsidR="00000000" w:rsidDel="00000000" w:rsidP="00000000" w:rsidRDefault="00000000" w:rsidRPr="00000000" w14:paraId="000000BB">
            <w:pPr>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Excellent quality demo video uploaded</w:t>
            </w:r>
          </w:p>
          <w:p w:rsidR="00000000" w:rsidDel="00000000" w:rsidP="00000000" w:rsidRDefault="00000000" w:rsidRPr="00000000" w14:paraId="000000BC">
            <w:pPr>
              <w:jc w:val="left"/>
              <w:rPr>
                <w:rFonts w:ascii="Trebuchet MS" w:cs="Trebuchet MS" w:eastAsia="Trebuchet MS" w:hAnsi="Trebuchet MS"/>
              </w:rPr>
            </w:pPr>
            <w:r w:rsidDel="00000000" w:rsidR="00000000" w:rsidRPr="00000000">
              <w:rPr>
                <w:rtl w:val="0"/>
              </w:rPr>
            </w:r>
          </w:p>
        </w:tc>
      </w:tr>
    </w:tbl>
    <w:p w:rsidR="00000000" w:rsidDel="00000000" w:rsidP="00000000" w:rsidRDefault="00000000" w:rsidRPr="00000000" w14:paraId="000000BD">
      <w:pPr>
        <w:rPr>
          <w:rFonts w:ascii="Aptos" w:cs="Aptos" w:eastAsia="Aptos" w:hAnsi="Aptos"/>
        </w:rPr>
        <w:sectPr>
          <w:type w:val="nextPage"/>
          <w:pgSz w:h="11906" w:w="16838" w:orient="landscape"/>
          <w:pgMar w:bottom="1440" w:top="1440" w:left="1259" w:right="1440" w:header="709" w:footer="709"/>
        </w:sectPr>
      </w:pPr>
      <w:r w:rsidDel="00000000" w:rsidR="00000000" w:rsidRPr="00000000">
        <w:rPr>
          <w:rtl w:val="0"/>
        </w:rPr>
      </w:r>
    </w:p>
    <w:p w:rsidR="00000000" w:rsidDel="00000000" w:rsidP="00000000" w:rsidRDefault="00000000" w:rsidRPr="00000000" w14:paraId="000000BE">
      <w:pPr>
        <w:jc w:val="left"/>
        <w:rPr>
          <w:rFonts w:ascii="Trebuchet MS" w:cs="Trebuchet MS" w:eastAsia="Trebuchet MS" w:hAnsi="Trebuchet MS"/>
          <w:b w:val="1"/>
          <w:bCs w:val="1"/>
          <w:sz w:val="22"/>
          <w:szCs w:val="22"/>
        </w:rPr>
      </w:pPr>
      <w:r w:rsidDel="00000000" w:rsidR="00000000" w:rsidRPr="00000000">
        <w:rPr>
          <w:rFonts w:ascii="Trebuchet MS" w:cs="Trebuchet MS" w:eastAsia="Trebuchet MS" w:hAnsi="Trebuchet MS"/>
          <w:b w:val="1"/>
          <w:bCs w:val="1"/>
          <w:sz w:val="22"/>
          <w:szCs w:val="22"/>
          <w:rtl w:val="0"/>
        </w:rPr>
        <w:t xml:space="preserve">Use of AI in this Assessment</w:t>
      </w:r>
    </w:p>
    <w:p w:rsidR="00000000" w:rsidDel="00000000" w:rsidP="00000000" w:rsidRDefault="00000000" w:rsidRPr="00000000" w14:paraId="000000BF">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0C0">
      <w:pPr>
        <w:rPr>
          <w:rFonts w:ascii="Trebuchet MS" w:cs="Trebuchet MS" w:eastAsia="Trebuchet MS" w:hAnsi="Trebuchet MS"/>
          <w:sz w:val="22"/>
          <w:szCs w:val="22"/>
        </w:rPr>
      </w:pPr>
      <w:r w:rsidDel="00000000" w:rsidR="00000000" w:rsidRPr="00000000">
        <w:rPr>
          <w:rFonts w:ascii="Trebuchet MS" w:cs="Trebuchet MS" w:eastAsia="Trebuchet MS" w:hAnsi="Trebuchet MS"/>
          <w:sz w:val="22"/>
          <w:szCs w:val="22"/>
          <w:rtl w:val="0"/>
        </w:rPr>
        <w:t xml:space="preserve">Generative AI is permitted at Solent University under specific conditions and must continue to follow the university’s rules around Academic Misconduct and the AI and Academic Integrity policy. </w:t>
      </w:r>
      <w:r w:rsidDel="00000000" w:rsidR="00000000" w:rsidRPr="00000000">
        <w:rPr>
          <w:rFonts w:ascii="Trebuchet MS" w:cs="Trebuchet MS" w:eastAsia="Trebuchet MS" w:hAnsi="Trebuchet MS"/>
          <w:b w:val="1"/>
          <w:bCs w:val="1"/>
          <w:sz w:val="22"/>
          <w:szCs w:val="22"/>
          <w:rtl w:val="0"/>
        </w:rPr>
        <w:t xml:space="preserve">However</w:t>
      </w:r>
      <w:r w:rsidDel="00000000" w:rsidR="00000000" w:rsidRPr="00000000">
        <w:rPr>
          <w:rFonts w:ascii="Trebuchet MS" w:cs="Trebuchet MS" w:eastAsia="Trebuchet MS" w:hAnsi="Trebuchet MS"/>
          <w:sz w:val="22"/>
          <w:szCs w:val="22"/>
          <w:rtl w:val="0"/>
        </w:rPr>
        <w:t xml:space="preserve">, in this assessment,</w:t>
      </w:r>
      <w:r w:rsidDel="00000000" w:rsidR="00000000" w:rsidRPr="00000000">
        <w:rPr>
          <w:rFonts w:ascii="Trebuchet MS" w:cs="Trebuchet MS" w:eastAsia="Trebuchet MS" w:hAnsi="Trebuchet MS"/>
          <w:b w:val="1"/>
          <w:bCs w:val="1"/>
          <w:sz w:val="22"/>
          <w:szCs w:val="22"/>
          <w:u w:val="single"/>
          <w:rtl w:val="0"/>
        </w:rPr>
        <w:t xml:space="preserve"> you are not allowed to use generative AI for any tasks – either the report or the coding (database and GUI)</w:t>
      </w:r>
      <w:r w:rsidDel="00000000" w:rsidR="00000000" w:rsidRPr="00000000">
        <w:rPr>
          <w:rFonts w:ascii="Trebuchet MS" w:cs="Trebuchet MS" w:eastAsia="Trebuchet MS" w:hAnsi="Trebuchet MS"/>
          <w:sz w:val="22"/>
          <w:szCs w:val="22"/>
          <w:rtl w:val="0"/>
        </w:rPr>
        <w:t xml:space="preserve">. This includes tools such as ChatGPT as well as GitHub Copilot or any tool which generates code for you within an IDE.</w:t>
      </w:r>
    </w:p>
    <w:p w:rsidR="00000000" w:rsidDel="00000000" w:rsidP="00000000" w:rsidRDefault="00000000" w:rsidRPr="00000000" w14:paraId="000000C1">
      <w:pPr>
        <w:rPr>
          <w:rFonts w:ascii="Trebuchet MS" w:cs="Trebuchet MS" w:eastAsia="Trebuchet MS" w:hAnsi="Trebuchet MS"/>
          <w:sz w:val="22"/>
          <w:szCs w:val="22"/>
        </w:rPr>
      </w:pPr>
      <w:r w:rsidDel="00000000" w:rsidR="00000000" w:rsidRPr="00000000">
        <w:rPr>
          <w:rtl w:val="0"/>
        </w:rPr>
      </w:r>
    </w:p>
    <w:p w:rsidR="00000000" w:rsidDel="00000000" w:rsidP="00000000" w:rsidRDefault="00000000" w:rsidRPr="00000000" w14:paraId="000000C2">
      <w:pPr>
        <w:pStyle w:val="Heading1"/>
        <w:rPr>
          <w:rFonts w:ascii="Trebuchet MS" w:cs="Trebuchet MS" w:eastAsia="Trebuchet MS" w:hAnsi="Trebuchet MS"/>
          <w:sz w:val="22"/>
          <w:szCs w:val="22"/>
        </w:rPr>
      </w:pPr>
      <w:r w:rsidDel="00000000" w:rsidR="00000000" w:rsidRPr="00000000">
        <w:rPr>
          <w:rFonts w:ascii="Trebuchet MS" w:cs="Trebuchet MS" w:eastAsia="Trebuchet MS" w:hAnsi="Trebuchet MS"/>
          <w:sz w:val="22"/>
          <w:szCs w:val="22"/>
          <w:rtl w:val="0"/>
        </w:rPr>
        <w:t xml:space="preserve">Any work found to be produced by generative AI will either be ignored and not marked (if referenced) or referred to an academic misconduct panel (if not referenced).</w:t>
      </w:r>
    </w:p>
    <w:p w:rsidR="00000000" w:rsidDel="00000000" w:rsidP="00000000" w:rsidRDefault="00000000" w:rsidRPr="00000000" w14:paraId="000000C3">
      <w:pPr>
        <w:pStyle w:val="Heading1"/>
        <w:rPr>
          <w:rFonts w:ascii="Aptos" w:cs="Aptos" w:eastAsia="Aptos" w:hAnsi="Aptos"/>
          <w:sz w:val="22"/>
          <w:szCs w:val="22"/>
        </w:rPr>
      </w:pPr>
      <w:r w:rsidDel="00000000" w:rsidR="00000000" w:rsidRPr="00000000">
        <w:rPr>
          <w:rFonts w:ascii="Aptos" w:cs="Aptos" w:eastAsia="Aptos" w:hAnsi="Aptos"/>
          <w:sz w:val="22"/>
          <w:szCs w:val="22"/>
          <w:rtl w:val="0"/>
        </w:rPr>
        <w:t xml:space="preserve">Learning Outcomes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This assessment will enable you to demonstrate in full or in part your fulfilment of the following learning outcomes identified in the Module Descriptor:</w:t>
      </w:r>
    </w:p>
    <w:p w:rsidR="00000000" w:rsidDel="00000000" w:rsidP="00000000" w:rsidRDefault="00000000" w:rsidRPr="00000000" w14:paraId="000000C6">
      <w:pPr>
        <w:rPr>
          <w:rFonts w:ascii="Aptos" w:cs="Aptos" w:eastAsia="Aptos" w:hAnsi="Aptos"/>
        </w:rPr>
      </w:pPr>
      <w:r w:rsidDel="00000000" w:rsidR="00000000" w:rsidRPr="00000000">
        <w:rPr>
          <w:rtl w:val="0"/>
        </w:rPr>
      </w:r>
    </w:p>
    <w:p w:rsidR="00000000" w:rsidDel="00000000" w:rsidP="00000000" w:rsidRDefault="00000000" w:rsidRPr="00000000" w14:paraId="000000C7">
      <w:pPr>
        <w:jc w:val="left"/>
        <w:rPr>
          <w:rFonts w:ascii="Aptos" w:cs="Aptos" w:eastAsia="Aptos" w:hAnsi="Aptos"/>
          <w:sz w:val="22"/>
          <w:szCs w:val="22"/>
        </w:rPr>
      </w:pPr>
      <w:r w:rsidDel="00000000" w:rsidR="00000000" w:rsidRPr="00000000">
        <w:rPr>
          <w:rtl w:val="0"/>
        </w:rPr>
      </w:r>
    </w:p>
    <w:p w:rsidR="00000000" w:rsidDel="00000000" w:rsidP="00000000" w:rsidRDefault="00000000" w:rsidRPr="00000000" w14:paraId="000000C8">
      <w:pPr>
        <w:pStyle w:val="Heading1"/>
        <w:rPr>
          <w:rFonts w:ascii="Aptos" w:cs="Aptos" w:eastAsia="Aptos" w:hAnsi="Aptos"/>
          <w:sz w:val="22"/>
          <w:szCs w:val="22"/>
        </w:rPr>
      </w:pPr>
      <w:r w:rsidDel="00000000" w:rsidR="00000000" w:rsidRPr="00000000">
        <w:rPr>
          <w:rFonts w:ascii="Aptos" w:cs="Aptos" w:eastAsia="Aptos" w:hAnsi="Aptos"/>
          <w:sz w:val="22"/>
          <w:szCs w:val="22"/>
          <w:rtl w:val="0"/>
        </w:rPr>
        <w:t xml:space="preserve">Important Information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hyperlink r:id="rId10">
        <w:r w:rsidDel="00000000" w:rsidR="00000000" w:rsidRPr="00000000">
          <w:rPr>
            <w:rFonts w:ascii="Aptos" w:cs="Aptos" w:eastAsia="Aptos" w:hAnsi="Aptos"/>
            <w:color w:val="0000ff"/>
            <w:sz w:val="22"/>
            <w:szCs w:val="22"/>
            <w:u w:val="single"/>
            <w:rtl w:val="0"/>
          </w:rPr>
          <w:t xml:space="preserve">Solent University Academic Regulations 2025-26</w:t>
        </w:r>
      </w:hyperlink>
      <w:r w:rsidDel="00000000" w:rsidR="00000000" w:rsidRPr="00000000">
        <w:rPr>
          <w:rtl w:val="0"/>
        </w:rPr>
      </w:r>
    </w:p>
    <w:p w:rsidR="00000000" w:rsidDel="00000000" w:rsidP="00000000" w:rsidRDefault="00000000" w:rsidRPr="00000000" w14:paraId="000000CB">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CC">
      <w:pPr>
        <w:pStyle w:val="Heading1"/>
        <w:rPr>
          <w:rFonts w:ascii="Aptos" w:cs="Aptos" w:eastAsia="Aptos" w:hAnsi="Aptos"/>
          <w:sz w:val="22"/>
          <w:szCs w:val="22"/>
        </w:rPr>
      </w:pPr>
      <w:r w:rsidDel="00000000" w:rsidR="00000000" w:rsidRPr="00000000">
        <w:rPr>
          <w:rFonts w:ascii="Aptos" w:cs="Aptos" w:eastAsia="Aptos" w:hAnsi="Aptos"/>
          <w:sz w:val="22"/>
          <w:szCs w:val="22"/>
          <w:rtl w:val="0"/>
        </w:rPr>
        <w:t xml:space="preserve">Late Submissions</w:t>
      </w:r>
    </w:p>
    <w:p w:rsidR="00000000" w:rsidDel="00000000" w:rsidP="00000000" w:rsidRDefault="00000000" w:rsidRPr="00000000" w14:paraId="000000CD">
      <w:pPr>
        <w:rPr>
          <w:rFonts w:ascii="Aptos" w:cs="Aptos" w:eastAsia="Aptos" w:hAnsi="Aptos"/>
        </w:rPr>
      </w:pPr>
      <w:r w:rsidDel="00000000" w:rsidR="00000000" w:rsidRPr="00000000">
        <w:rPr>
          <w:rtl w:val="0"/>
        </w:rPr>
      </w:r>
    </w:p>
    <w:p w:rsidR="00000000" w:rsidDel="00000000" w:rsidP="00000000" w:rsidRDefault="00000000" w:rsidRPr="00000000" w14:paraId="000000CE">
      <w:pPr>
        <w:rPr>
          <w:rFonts w:ascii="Aptos" w:cs="Aptos" w:eastAsia="Aptos" w:hAnsi="Aptos"/>
          <w:sz w:val="22"/>
          <w:szCs w:val="22"/>
        </w:rPr>
      </w:pPr>
      <w:r w:rsidDel="00000000" w:rsidR="00000000" w:rsidRPr="00000000">
        <w:rPr>
          <w:rFonts w:ascii="Aptos" w:cs="Aptos" w:eastAsia="Aptos" w:hAnsi="Aptos"/>
          <w:sz w:val="22"/>
          <w:szCs w:val="22"/>
          <w:rtl w:val="0"/>
        </w:rPr>
        <w:t xml:space="preserve">You are reminded that:</w:t>
      </w:r>
    </w:p>
    <w:p w:rsidR="00000000" w:rsidDel="00000000" w:rsidP="00000000" w:rsidRDefault="00000000" w:rsidRPr="00000000" w14:paraId="000000CF">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567" w:right="0" w:hanging="567"/>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If this assessment is submitted late i.e. within 7 calendar days of the submission deadline, the mark will be capped at 40% if a pass mark is achieved;</w:t>
      </w:r>
    </w:p>
    <w:p w:rsidR="00000000" w:rsidDel="00000000" w:rsidP="00000000" w:rsidRDefault="00000000" w:rsidRPr="00000000" w14:paraId="000000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567" w:right="0" w:hanging="567"/>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If this assessment is submitted </w:t>
      </w:r>
      <w:r w:rsidDel="00000000" w:rsidR="00000000" w:rsidRPr="00000000">
        <w:rPr>
          <w:rFonts w:ascii="Aptos" w:cs="Aptos" w:eastAsia="Aptos" w:hAnsi="Aptos"/>
          <w:b w:val="0"/>
          <w:bCs w:val="0"/>
          <w:i w:val="0"/>
          <w:iCs w:val="0"/>
          <w:smallCaps w:val="0"/>
          <w:strike w:val="0"/>
          <w:color w:val="000000"/>
          <w:sz w:val="22"/>
          <w:szCs w:val="22"/>
          <w:u w:val="single"/>
          <w:shd w:fill="auto" w:val="clear"/>
          <w:vertAlign w:val="baseline"/>
          <w:rtl w:val="0"/>
        </w:rPr>
        <w:t xml:space="preserve">later</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than 7 calendar days after the submission deadline, the work will be regarded as a non-submission and will be awarded a zero;</w:t>
      </w:r>
    </w:p>
    <w:p w:rsidR="00000000" w:rsidDel="00000000" w:rsidP="00000000" w:rsidRDefault="00000000" w:rsidRPr="00000000" w14:paraId="000000D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567" w:right="0" w:hanging="567"/>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If this assessment is being submitted as a referred piece of work, then it </w:t>
      </w:r>
      <w:r w:rsidDel="00000000" w:rsidR="00000000" w:rsidRPr="00000000">
        <w:rPr>
          <w:rFonts w:ascii="Aptos" w:cs="Aptos" w:eastAsia="Aptos" w:hAnsi="Aptos"/>
          <w:b w:val="0"/>
          <w:bCs w:val="0"/>
          <w:i w:val="0"/>
          <w:iCs w:val="0"/>
          <w:smallCaps w:val="0"/>
          <w:strike w:val="0"/>
          <w:color w:val="000000"/>
          <w:sz w:val="22"/>
          <w:szCs w:val="22"/>
          <w:u w:val="single"/>
          <w:shd w:fill="auto" w:val="clear"/>
          <w:vertAlign w:val="baseline"/>
          <w:rtl w:val="0"/>
        </w:rPr>
        <w:t xml:space="preserve">must</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be submitted by the deadline date; </w:t>
      </w:r>
      <w:r w:rsidDel="00000000" w:rsidR="00000000" w:rsidRPr="00000000">
        <w:rPr>
          <w:rFonts w:ascii="Aptos" w:cs="Aptos" w:eastAsia="Aptos" w:hAnsi="Aptos"/>
          <w:b w:val="0"/>
          <w:bCs w:val="0"/>
          <w:i w:val="0"/>
          <w:iCs w:val="0"/>
          <w:smallCaps w:val="0"/>
          <w:strike w:val="0"/>
          <w:color w:val="000000"/>
          <w:sz w:val="22"/>
          <w:szCs w:val="22"/>
          <w:u w:val="single"/>
          <w:shd w:fill="auto" w:val="clear"/>
          <w:vertAlign w:val="baseline"/>
          <w:rtl w:val="0"/>
        </w:rPr>
        <w:t xml:space="preserve">any</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Refer assessment submitted late will be regarded as a non-submission and will be awarded a zero.</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rFonts w:ascii="Aptos" w:cs="Aptos" w:eastAsia="Aptos" w:hAnsi="Aptos"/>
          <w:sz w:val="22"/>
          <w:szCs w:val="22"/>
        </w:rPr>
      </w:pPr>
      <w:hyperlink r:id="rId11">
        <w:r w:rsidDel="00000000" w:rsidR="00000000" w:rsidRPr="00000000">
          <w:rPr>
            <w:rFonts w:ascii="Aptos" w:cs="Aptos" w:eastAsia="Aptos" w:hAnsi="Aptos"/>
            <w:color w:val="000000"/>
            <w:sz w:val="22"/>
            <w:szCs w:val="22"/>
            <w:u w:val="single"/>
            <w:rtl w:val="0"/>
          </w:rPr>
          <w:t xml:space="preserve">Assessment regulations</w:t>
        </w:r>
      </w:hyperlink>
      <w:r w:rsidDel="00000000" w:rsidR="00000000" w:rsidRPr="00000000">
        <w:rPr>
          <w:rFonts w:ascii="Aptos" w:cs="Aptos" w:eastAsia="Aptos" w:hAnsi="Aptos"/>
          <w:sz w:val="22"/>
          <w:szCs w:val="22"/>
          <w:rtl w:val="0"/>
        </w:rPr>
        <w:t xml:space="preserve"> </w:t>
      </w:r>
    </w:p>
    <w:p w:rsidR="00000000" w:rsidDel="00000000" w:rsidP="00000000" w:rsidRDefault="00000000" w:rsidRPr="00000000" w14:paraId="000000D6">
      <w:pPr>
        <w:pStyle w:val="Heading1"/>
        <w:rPr>
          <w:rFonts w:ascii="Aptos" w:cs="Aptos" w:eastAsia="Aptos" w:hAnsi="Aptos"/>
          <w:sz w:val="22"/>
          <w:szCs w:val="22"/>
        </w:rPr>
      </w:pPr>
      <w:r w:rsidDel="00000000" w:rsidR="00000000" w:rsidRPr="00000000">
        <w:rPr>
          <w:rFonts w:ascii="Aptos" w:cs="Aptos" w:eastAsia="Aptos" w:hAnsi="Aptos"/>
          <w:sz w:val="22"/>
          <w:szCs w:val="22"/>
          <w:rtl w:val="0"/>
        </w:rPr>
        <w:t xml:space="preserve">Extenuating Circumstances</w:t>
      </w:r>
    </w:p>
    <w:p w:rsidR="00000000" w:rsidDel="00000000" w:rsidP="00000000" w:rsidRDefault="00000000" w:rsidRPr="00000000" w14:paraId="000000D7">
      <w:pPr>
        <w:rPr>
          <w:rFonts w:ascii="Aptos" w:cs="Aptos" w:eastAsia="Aptos" w:hAnsi="Aptos"/>
          <w:sz w:val="22"/>
          <w:szCs w:val="22"/>
        </w:rPr>
      </w:pPr>
      <w:r w:rsidDel="00000000" w:rsidR="00000000" w:rsidRPr="00000000">
        <w:rPr>
          <w:rFonts w:ascii="Aptos" w:cs="Aptos" w:eastAsia="Aptos" w:hAnsi="Aptos"/>
          <w:sz w:val="22"/>
          <w:szCs w:val="22"/>
          <w:rtl w:val="0"/>
        </w:rPr>
        <w:t xml:space="preserve">The University’s Extenuating Circumstances (EC) procedure is in place if there are genuine short term exceptional circumstances that may prevent you submitting an assessment. You are able to self-certify for up to two assessment dates in any semester without supporting evidence for an extension of up to seven calendar days for coursework or to defer an exam to the resit period.</w:t>
      </w:r>
    </w:p>
    <w:p w:rsidR="00000000" w:rsidDel="00000000" w:rsidP="00000000" w:rsidRDefault="00000000" w:rsidRPr="00000000" w14:paraId="000000D8">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D9">
      <w:pPr>
        <w:rPr>
          <w:rFonts w:ascii="Aptos" w:cs="Aptos" w:eastAsia="Aptos" w:hAnsi="Aptos"/>
          <w:sz w:val="22"/>
          <w:szCs w:val="22"/>
        </w:rPr>
      </w:pPr>
      <w:r w:rsidDel="00000000" w:rsidR="00000000" w:rsidRPr="00000000">
        <w:rPr>
          <w:rFonts w:ascii="Aptos" w:cs="Aptos" w:eastAsia="Aptos" w:hAnsi="Aptos"/>
          <w:sz w:val="22"/>
          <w:szCs w:val="22"/>
          <w:rtl w:val="0"/>
        </w:rPr>
        <w:t xml:space="preserve">Alternatively, if you are not 'fit to study’ (or you have used up your two self-certification opportunities), you can request: </w:t>
      </w:r>
    </w:p>
    <w:p w:rsidR="00000000" w:rsidDel="00000000" w:rsidP="00000000" w:rsidRDefault="00000000" w:rsidRPr="00000000" w14:paraId="000000DA">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an extension to the submission deadline of 7 calendar days, or </w:t>
      </w:r>
    </w:p>
    <w:p w:rsidR="00000000" w:rsidDel="00000000" w:rsidP="00000000" w:rsidRDefault="00000000" w:rsidRPr="00000000" w14:paraId="000000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 request to submit the assessment at the next opportunity, i.e. the resit period (as a Defer without capping of the grade).  </w:t>
      </w:r>
    </w:p>
    <w:p w:rsidR="00000000" w:rsidDel="00000000" w:rsidP="00000000" w:rsidRDefault="00000000" w:rsidRPr="00000000" w14:paraId="000000DD">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DE">
      <w:pPr>
        <w:rPr>
          <w:rFonts w:ascii="Aptos" w:cs="Aptos" w:eastAsia="Aptos" w:hAnsi="Aptos"/>
          <w:sz w:val="22"/>
          <w:szCs w:val="22"/>
        </w:rPr>
      </w:pPr>
      <w:r w:rsidDel="00000000" w:rsidR="00000000" w:rsidRPr="00000000">
        <w:rPr>
          <w:rFonts w:ascii="Aptos" w:cs="Aptos" w:eastAsia="Aptos" w:hAnsi="Aptos"/>
          <w:sz w:val="22"/>
          <w:szCs w:val="22"/>
          <w:rtl w:val="0"/>
        </w:rPr>
        <w:t xml:space="preserve">In both instances you must submit an EC application with relevant evidence.   If accepted under the university regulations there will be no academic penalty for late submission or non-submission dependent on what is requested.  You are reminded that EC covers only short-term issues (20 working days) and that if you experience longer term matters that impact on your learning then you must contact the Student Hub for advice.</w:t>
      </w:r>
    </w:p>
    <w:p w:rsidR="00000000" w:rsidDel="00000000" w:rsidP="00000000" w:rsidRDefault="00000000" w:rsidRPr="00000000" w14:paraId="000000DF">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E0">
      <w:pPr>
        <w:rPr>
          <w:rFonts w:ascii="Aptos" w:cs="Aptos" w:eastAsia="Aptos" w:hAnsi="Aptos"/>
          <w:sz w:val="22"/>
          <w:szCs w:val="22"/>
        </w:rPr>
      </w:pPr>
      <w:r w:rsidDel="00000000" w:rsidR="00000000" w:rsidRPr="00000000">
        <w:rPr>
          <w:rFonts w:ascii="Aptos" w:cs="Aptos" w:eastAsia="Aptos" w:hAnsi="Aptos"/>
          <w:sz w:val="22"/>
          <w:szCs w:val="22"/>
          <w:rtl w:val="0"/>
        </w:rPr>
        <w:t xml:space="preserve">Please find a link to the EC policy below:</w:t>
      </w:r>
    </w:p>
    <w:p w:rsidR="00000000" w:rsidDel="00000000" w:rsidP="00000000" w:rsidRDefault="00000000" w:rsidRPr="00000000" w14:paraId="000000E1">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E2">
      <w:pPr>
        <w:rPr>
          <w:rFonts w:ascii="Aptos" w:cs="Aptos" w:eastAsia="Aptos" w:hAnsi="Aptos"/>
          <w:sz w:val="22"/>
          <w:szCs w:val="22"/>
        </w:rPr>
      </w:pPr>
      <w:hyperlink r:id="rId12">
        <w:r w:rsidDel="00000000" w:rsidR="00000000" w:rsidRPr="00000000">
          <w:rPr>
            <w:rFonts w:ascii="Aptos" w:cs="Aptos" w:eastAsia="Aptos" w:hAnsi="Aptos"/>
            <w:sz w:val="22"/>
            <w:szCs w:val="22"/>
            <w:highlight w:val="yellow"/>
            <w:u w:val="single"/>
            <w:rtl w:val="0"/>
          </w:rPr>
          <w:t xml:space="preserve">Extenuating Circumstances</w:t>
        </w:r>
      </w:hyperlink>
      <w:r w:rsidDel="00000000" w:rsidR="00000000" w:rsidRPr="00000000">
        <w:rPr>
          <w:rtl w:val="0"/>
        </w:rPr>
      </w:r>
    </w:p>
    <w:p w:rsidR="00000000" w:rsidDel="00000000" w:rsidP="00000000" w:rsidRDefault="00000000" w:rsidRPr="00000000" w14:paraId="000000E3">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E4">
      <w:pPr>
        <w:pStyle w:val="Heading1"/>
        <w:spacing w:after="0" w:before="0" w:lineRule="auto"/>
        <w:rPr>
          <w:rFonts w:ascii="Aptos" w:cs="Aptos" w:eastAsia="Aptos" w:hAnsi="Aptos"/>
          <w:sz w:val="22"/>
          <w:szCs w:val="22"/>
        </w:rPr>
      </w:pPr>
      <w:r w:rsidDel="00000000" w:rsidR="00000000" w:rsidRPr="00000000">
        <w:rPr>
          <w:rFonts w:ascii="Aptos" w:cs="Aptos" w:eastAsia="Aptos" w:hAnsi="Aptos"/>
          <w:sz w:val="22"/>
          <w:szCs w:val="22"/>
          <w:rtl w:val="0"/>
        </w:rPr>
        <w:t xml:space="preserve">Academic Misconduct</w:t>
      </w:r>
    </w:p>
    <w:p w:rsidR="00000000" w:rsidDel="00000000" w:rsidP="00000000" w:rsidRDefault="00000000" w:rsidRPr="00000000" w14:paraId="000000E5">
      <w:pPr>
        <w:rPr>
          <w:rFonts w:ascii="Aptos" w:cs="Aptos" w:eastAsia="Aptos" w:hAnsi="Aptos"/>
          <w:sz w:val="22"/>
          <w:szCs w:val="22"/>
        </w:rPr>
      </w:pPr>
      <w:r w:rsidDel="00000000" w:rsidR="00000000" w:rsidRPr="00000000">
        <w:rPr>
          <w:rFonts w:ascii="Aptos" w:cs="Aptos" w:eastAsia="Aptos" w:hAnsi="Aptos"/>
          <w:sz w:val="22"/>
          <w:szCs w:val="22"/>
          <w:rtl w:val="0"/>
        </w:rPr>
        <w:t xml:space="preserve">Any submission must be your own work and, where facts or ideas have been used from other sources, these sources must be appropriately referenced. The University’s Academic Regulations includes the definitions of all practices that will be deemed to constitute academic misconduct.  You should check this link before submitting your work.</w:t>
      </w:r>
    </w:p>
    <w:p w:rsidR="00000000" w:rsidDel="00000000" w:rsidP="00000000" w:rsidRDefault="00000000" w:rsidRPr="00000000" w14:paraId="000000E6">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E7">
      <w:pPr>
        <w:rPr>
          <w:rFonts w:ascii="Aptos" w:cs="Aptos" w:eastAsia="Aptos" w:hAnsi="Aptos"/>
          <w:sz w:val="22"/>
          <w:szCs w:val="22"/>
        </w:rPr>
      </w:pPr>
      <w:r w:rsidDel="00000000" w:rsidR="00000000" w:rsidRPr="00000000">
        <w:rPr>
          <w:rFonts w:ascii="Aptos" w:cs="Aptos" w:eastAsia="Aptos" w:hAnsi="Aptos"/>
          <w:sz w:val="22"/>
          <w:szCs w:val="22"/>
          <w:rtl w:val="0"/>
        </w:rPr>
        <w:t xml:space="preserve">Procedures relating to student academic misconduct are given below:</w:t>
      </w:r>
    </w:p>
    <w:p w:rsidR="00000000" w:rsidDel="00000000" w:rsidP="00000000" w:rsidRDefault="00000000" w:rsidRPr="00000000" w14:paraId="000000E8">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E9">
      <w:pPr>
        <w:rPr>
          <w:rFonts w:ascii="Aptos" w:cs="Aptos" w:eastAsia="Aptos" w:hAnsi="Aptos"/>
          <w:sz w:val="22"/>
          <w:szCs w:val="22"/>
        </w:rPr>
      </w:pPr>
      <w:hyperlink r:id="rId13">
        <w:r w:rsidDel="00000000" w:rsidR="00000000" w:rsidRPr="00000000">
          <w:rPr>
            <w:rFonts w:ascii="Aptos" w:cs="Aptos" w:eastAsia="Aptos" w:hAnsi="Aptos"/>
            <w:sz w:val="22"/>
            <w:szCs w:val="22"/>
            <w:highlight w:val="yellow"/>
            <w:u w:val="single"/>
            <w:rtl w:val="0"/>
          </w:rPr>
          <w:t xml:space="preserve">Academic Misconduct</w:t>
        </w:r>
      </w:hyperlink>
      <w:r w:rsidDel="00000000" w:rsidR="00000000" w:rsidRPr="00000000">
        <w:rPr>
          <w:rtl w:val="0"/>
        </w:rPr>
      </w:r>
    </w:p>
    <w:p w:rsidR="00000000" w:rsidDel="00000000" w:rsidP="00000000" w:rsidRDefault="00000000" w:rsidRPr="00000000" w14:paraId="000000EA">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EB">
      <w:pPr>
        <w:rPr>
          <w:rFonts w:ascii="Aptos" w:cs="Aptos" w:eastAsia="Aptos" w:hAnsi="Aptos"/>
          <w:b w:val="1"/>
          <w:bCs w:val="1"/>
          <w:sz w:val="22"/>
          <w:szCs w:val="22"/>
        </w:rPr>
      </w:pPr>
      <w:r w:rsidDel="00000000" w:rsidR="00000000" w:rsidRPr="00000000">
        <w:rPr>
          <w:rFonts w:ascii="Aptos" w:cs="Aptos" w:eastAsia="Aptos" w:hAnsi="Aptos"/>
          <w:b w:val="1"/>
          <w:bCs w:val="1"/>
          <w:sz w:val="22"/>
          <w:szCs w:val="22"/>
          <w:rtl w:val="0"/>
        </w:rPr>
        <w:t xml:space="preserve">Ethics Policy</w:t>
      </w:r>
    </w:p>
    <w:p w:rsidR="00000000" w:rsidDel="00000000" w:rsidP="00000000" w:rsidRDefault="00000000" w:rsidRPr="00000000" w14:paraId="000000EC">
      <w:pPr>
        <w:rPr>
          <w:rFonts w:ascii="Aptos" w:cs="Aptos" w:eastAsia="Aptos" w:hAnsi="Aptos"/>
          <w:sz w:val="22"/>
          <w:szCs w:val="22"/>
        </w:rPr>
      </w:pPr>
      <w:r w:rsidDel="00000000" w:rsidR="00000000" w:rsidRPr="00000000">
        <w:rPr>
          <w:rFonts w:ascii="Aptos" w:cs="Aptos" w:eastAsia="Aptos" w:hAnsi="Aptos"/>
          <w:sz w:val="22"/>
          <w:szCs w:val="22"/>
          <w:rtl w:val="0"/>
        </w:rPr>
        <w:t xml:space="preserve">The work being carried out must be in compliance with the university Ethics Policy. Where there is an ethical issue, as specified within the Ethics Policy, then you will need an ethics release or ethics approval prior to the start of the project.</w:t>
      </w:r>
    </w:p>
    <w:p w:rsidR="00000000" w:rsidDel="00000000" w:rsidP="00000000" w:rsidRDefault="00000000" w:rsidRPr="00000000" w14:paraId="000000ED">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EE">
      <w:pPr>
        <w:rPr>
          <w:rFonts w:ascii="Aptos" w:cs="Aptos" w:eastAsia="Aptos" w:hAnsi="Aptos"/>
          <w:sz w:val="22"/>
          <w:szCs w:val="22"/>
        </w:rPr>
      </w:pPr>
      <w:r w:rsidDel="00000000" w:rsidR="00000000" w:rsidRPr="00000000">
        <w:rPr>
          <w:rFonts w:ascii="Aptos" w:cs="Aptos" w:eastAsia="Aptos" w:hAnsi="Aptos"/>
          <w:sz w:val="22"/>
          <w:szCs w:val="22"/>
          <w:rtl w:val="0"/>
        </w:rPr>
        <w:t xml:space="preserve">The Ethics Policy is contained within Section 2S of the Academic Handbook:</w:t>
      </w:r>
    </w:p>
    <w:p w:rsidR="00000000" w:rsidDel="00000000" w:rsidP="00000000" w:rsidRDefault="00000000" w:rsidRPr="00000000" w14:paraId="000000EF">
      <w:pPr>
        <w:rPr>
          <w:rFonts w:ascii="Aptos" w:cs="Aptos" w:eastAsia="Aptos" w:hAnsi="Aptos"/>
        </w:rPr>
      </w:pPr>
      <w:r w:rsidDel="00000000" w:rsidR="00000000" w:rsidRPr="00000000">
        <w:rPr>
          <w:rtl w:val="0"/>
        </w:rPr>
      </w:r>
    </w:p>
    <w:p w:rsidR="00000000" w:rsidDel="00000000" w:rsidP="00000000" w:rsidRDefault="00000000" w:rsidRPr="00000000" w14:paraId="000000F0">
      <w:pPr>
        <w:rPr>
          <w:rFonts w:ascii="Aptos" w:cs="Aptos" w:eastAsia="Aptos" w:hAnsi="Aptos"/>
          <w:sz w:val="22"/>
          <w:szCs w:val="22"/>
        </w:rPr>
      </w:pPr>
      <w:hyperlink r:id="rId14">
        <w:r w:rsidDel="00000000" w:rsidR="00000000" w:rsidRPr="00000000">
          <w:rPr>
            <w:rFonts w:ascii="Aptos" w:cs="Aptos" w:eastAsia="Aptos" w:hAnsi="Aptos"/>
            <w:color w:val="000000"/>
            <w:sz w:val="22"/>
            <w:szCs w:val="22"/>
            <w:highlight w:val="yellow"/>
            <w:u w:val="single"/>
            <w:rtl w:val="0"/>
          </w:rPr>
          <w:t xml:space="preserve">Ethics Policy</w:t>
        </w:r>
      </w:hyperlink>
      <w:r w:rsidDel="00000000" w:rsidR="00000000" w:rsidRPr="00000000">
        <w:rPr>
          <w:rtl w:val="0"/>
        </w:rPr>
      </w:r>
    </w:p>
    <w:p w:rsidR="00000000" w:rsidDel="00000000" w:rsidP="00000000" w:rsidRDefault="00000000" w:rsidRPr="00000000" w14:paraId="000000F1">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F2">
      <w:pPr>
        <w:rPr>
          <w:rFonts w:ascii="Aptos" w:cs="Aptos" w:eastAsia="Aptos" w:hAnsi="Aptos"/>
          <w:b w:val="1"/>
          <w:bCs w:val="1"/>
          <w:sz w:val="22"/>
          <w:szCs w:val="22"/>
        </w:rPr>
      </w:pPr>
      <w:r w:rsidDel="00000000" w:rsidR="00000000" w:rsidRPr="00000000">
        <w:rPr>
          <w:rFonts w:ascii="Aptos" w:cs="Aptos" w:eastAsia="Aptos" w:hAnsi="Aptos"/>
          <w:b w:val="1"/>
          <w:bCs w:val="1"/>
          <w:sz w:val="22"/>
          <w:szCs w:val="22"/>
          <w:rtl w:val="0"/>
        </w:rPr>
        <w:t xml:space="preserve">Grade marking</w:t>
      </w:r>
    </w:p>
    <w:p w:rsidR="00000000" w:rsidDel="00000000" w:rsidP="00000000" w:rsidRDefault="00000000" w:rsidRPr="00000000" w14:paraId="000000F3">
      <w:pPr>
        <w:rPr>
          <w:rFonts w:ascii="Aptos" w:cs="Aptos" w:eastAsia="Aptos" w:hAnsi="Aptos"/>
          <w:sz w:val="22"/>
          <w:szCs w:val="22"/>
        </w:rPr>
      </w:pPr>
      <w:r w:rsidDel="00000000" w:rsidR="00000000" w:rsidRPr="00000000">
        <w:rPr>
          <w:rFonts w:ascii="Aptos" w:cs="Aptos" w:eastAsia="Aptos" w:hAnsi="Aptos"/>
          <w:sz w:val="22"/>
          <w:szCs w:val="22"/>
          <w:rtl w:val="0"/>
        </w:rPr>
        <w:t xml:space="preserve">The University uses an alpha numeric grade scale for the marking of assessments. Unless you have been specifically informed otherwise your marked assignment will be awarded a letter/number grade. More detailed information on grade marking and the grade scale can be found on the portal and in the Student Handbook.</w:t>
      </w:r>
    </w:p>
    <w:p w:rsidR="00000000" w:rsidDel="00000000" w:rsidP="00000000" w:rsidRDefault="00000000" w:rsidRPr="00000000" w14:paraId="000000F4">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F5">
      <w:pPr>
        <w:rPr>
          <w:rFonts w:ascii="Aptos" w:cs="Aptos" w:eastAsia="Aptos" w:hAnsi="Aptos"/>
          <w:sz w:val="22"/>
          <w:szCs w:val="22"/>
        </w:rPr>
      </w:pPr>
      <w:hyperlink r:id="rId15">
        <w:r w:rsidDel="00000000" w:rsidR="00000000" w:rsidRPr="00000000">
          <w:rPr>
            <w:rFonts w:ascii="Aptos" w:cs="Aptos" w:eastAsia="Aptos" w:hAnsi="Aptos"/>
            <w:color w:val="000000"/>
            <w:sz w:val="22"/>
            <w:szCs w:val="22"/>
            <w:highlight w:val="yellow"/>
            <w:u w:val="single"/>
            <w:rtl w:val="0"/>
          </w:rPr>
          <w:t xml:space="preserve">Grade Marking Scale</w:t>
        </w:r>
      </w:hyperlink>
      <w:r w:rsidDel="00000000" w:rsidR="00000000" w:rsidRPr="00000000">
        <w:rPr>
          <w:rFonts w:ascii="Aptos" w:cs="Aptos" w:eastAsia="Aptos" w:hAnsi="Aptos"/>
          <w:sz w:val="22"/>
          <w:szCs w:val="22"/>
          <w:rtl w:val="0"/>
        </w:rPr>
        <w:t xml:space="preserve"> </w:t>
      </w:r>
    </w:p>
    <w:p w:rsidR="00000000" w:rsidDel="00000000" w:rsidP="00000000" w:rsidRDefault="00000000" w:rsidRPr="00000000" w14:paraId="000000F6">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F7">
      <w:pPr>
        <w:rPr>
          <w:rFonts w:ascii="Aptos" w:cs="Aptos" w:eastAsia="Aptos" w:hAnsi="Aptos"/>
          <w:b w:val="1"/>
          <w:bCs w:val="1"/>
          <w:sz w:val="22"/>
          <w:szCs w:val="22"/>
        </w:rPr>
      </w:pPr>
      <w:r w:rsidDel="00000000" w:rsidR="00000000" w:rsidRPr="00000000">
        <w:rPr>
          <w:rFonts w:ascii="Aptos" w:cs="Aptos" w:eastAsia="Aptos" w:hAnsi="Aptos"/>
          <w:b w:val="1"/>
          <w:bCs w:val="1"/>
          <w:sz w:val="22"/>
          <w:szCs w:val="22"/>
          <w:rtl w:val="0"/>
        </w:rPr>
        <w:t xml:space="preserve">Guidance for online submission through Solent Online Learning (SOL)</w:t>
      </w:r>
    </w:p>
    <w:p w:rsidR="00000000" w:rsidDel="00000000" w:rsidP="00000000" w:rsidRDefault="00000000" w:rsidRPr="00000000" w14:paraId="000000F8">
      <w:pPr>
        <w:rPr>
          <w:rFonts w:ascii="Aptos" w:cs="Aptos" w:eastAsia="Aptos" w:hAnsi="Aptos"/>
          <w:b w:val="1"/>
          <w:bCs w:val="1"/>
          <w:sz w:val="22"/>
          <w:szCs w:val="22"/>
        </w:rPr>
      </w:pPr>
      <w:r w:rsidDel="00000000" w:rsidR="00000000" w:rsidRPr="00000000">
        <w:rPr>
          <w:rtl w:val="0"/>
        </w:rPr>
      </w:r>
    </w:p>
    <w:p w:rsidR="00000000" w:rsidDel="00000000" w:rsidP="00000000" w:rsidRDefault="00000000" w:rsidRPr="00000000" w14:paraId="000000F9">
      <w:pPr>
        <w:rPr>
          <w:rFonts w:ascii="Aptos" w:cs="Aptos" w:eastAsia="Aptos" w:hAnsi="Aptos"/>
          <w:sz w:val="22"/>
          <w:szCs w:val="22"/>
        </w:rPr>
      </w:pPr>
      <w:hyperlink r:id="rId16">
        <w:r w:rsidDel="00000000" w:rsidR="00000000" w:rsidRPr="00000000">
          <w:rPr>
            <w:rFonts w:ascii="Aptos" w:cs="Aptos" w:eastAsia="Aptos" w:hAnsi="Aptos"/>
            <w:color w:val="000000"/>
            <w:sz w:val="22"/>
            <w:szCs w:val="22"/>
            <w:highlight w:val="yellow"/>
            <w:u w:val="single"/>
            <w:rtl w:val="0"/>
          </w:rPr>
          <w:t xml:space="preserve">Online Submission</w:t>
        </w:r>
      </w:hyperlink>
      <w:r w:rsidDel="00000000" w:rsidR="00000000" w:rsidRPr="00000000">
        <w:rPr>
          <w:rFonts w:ascii="Aptos" w:cs="Aptos" w:eastAsia="Aptos" w:hAnsi="Aptos"/>
          <w:sz w:val="22"/>
          <w:szCs w:val="22"/>
          <w:rtl w:val="0"/>
        </w:rPr>
        <w:t xml:space="preserve"> </w:t>
      </w:r>
    </w:p>
    <w:p w:rsidR="00000000" w:rsidDel="00000000" w:rsidP="00000000" w:rsidRDefault="00000000" w:rsidRPr="00000000" w14:paraId="000000FA">
      <w:pPr>
        <w:rPr>
          <w:rFonts w:ascii="Aptos" w:cs="Aptos" w:eastAsia="Aptos" w:hAnsi="Aptos"/>
          <w:sz w:val="22"/>
          <w:szCs w:val="22"/>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sectPr>
      <w:type w:val="nextPage"/>
      <w:pgSz w:h="16838" w:w="11906" w:orient="portrait"/>
      <w:pgMar w:bottom="1440" w:top="1258" w:left="1440" w:right="1440" w:header="706" w:footer="70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Times New Roman"/>
  <w:font w:name="Courier New"/>
  <w:font w:name="Play">
    <w:embedRegular w:fontKey="{00000000-0000-0000-0000-000000000000}" r:id="rId1" w:subsetted="0"/>
    <w:embedBold w:fontKey="{00000000-0000-0000-0000-000000000000}" r:id="rId2" w:subsetted="0"/>
  </w:font>
  <w:font w:name="Aptos"/>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16"/>
        <w:szCs w:val="16"/>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rebuchet MS" w:cs="Trebuchet MS" w:eastAsia="Trebuchet MS" w:hAnsi="Trebuchet MS"/>
        <w:b w:val="0"/>
        <w:bCs w:val="0"/>
        <w:i w:val="0"/>
        <w:iCs w:val="0"/>
        <w:smallCaps w:val="0"/>
        <w:strike w:val="0"/>
        <w:color w:val="000000"/>
        <w:sz w:val="16"/>
        <w:szCs w:val="16"/>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16"/>
        <w:szCs w:val="16"/>
        <w:u w:val="none"/>
        <w:shd w:fill="auto" w:val="clear"/>
        <w:vertAlign w:val="baseline"/>
        <w:rtl w:val="0"/>
      </w:rPr>
      <w:t xml:space="preserve">Academic Registry 2024-25</w:t>
    </w:r>
  </w:p>
  <w:p w:rsidR="00000000" w:rsidDel="00000000" w:rsidP="00000000" w:rsidRDefault="00000000" w:rsidRPr="00000000" w14:paraId="0000010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4832350</wp:posOffset>
          </wp:positionH>
          <wp:positionV relativeFrom="paragraph">
            <wp:posOffset>-448308</wp:posOffset>
          </wp:positionV>
          <wp:extent cx="1798320" cy="179832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98320" cy="179832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50" w:hanging="39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solent.ac.uk/about/documents/assessment-regulations.pdf" TargetMode="External"/><Relationship Id="rId10" Type="http://schemas.openxmlformats.org/officeDocument/2006/relationships/hyperlink" Target="https://www.solent.ac.uk/about/documents/assessment-regulations.pdf" TargetMode="External"/><Relationship Id="rId13" Type="http://schemas.openxmlformats.org/officeDocument/2006/relationships/hyperlink" Target="https://students.solent.ac.uk/official-documents/quality-management/academic-handbook/4l-student-academic-misconduct-procedure.pdf" TargetMode="External"/><Relationship Id="rId12" Type="http://schemas.openxmlformats.org/officeDocument/2006/relationships/hyperlink" Target="https://students.solent.ac.uk/official-documents/quality-management/academic-handbook/2p-extenuating-circumstances.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staff.solent.ac.uk/official-documents/quality-management/academic-handbook/2o-assessment-regulations-annex-1-grade-marking-scale.pdf" TargetMode="External"/><Relationship Id="rId14" Type="http://schemas.openxmlformats.org/officeDocument/2006/relationships/hyperlink" Target="https://staff.solent.ac.uk/official-documents/quality-management/academic-handbook/2s-solent-university-ethics-policy.pdf" TargetMode="External"/><Relationship Id="rId16" Type="http://schemas.openxmlformats.org/officeDocument/2006/relationships/hyperlink" Target="http://learn.solent.ac.uk/onlinesubmission" TargetMode="External"/><Relationship Id="rId5" Type="http://schemas.openxmlformats.org/officeDocument/2006/relationships/styles" Target="styles.xml"/><Relationship Id="rId6" Type="http://schemas.openxmlformats.org/officeDocument/2006/relationships/hyperlink" Target="https://stackoverflow.com/questions/5613898/storing-images-in-sql-server" TargetMode="Externa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