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9DC6" w14:textId="77777777" w:rsidR="00AF0DF4" w:rsidRPr="00AF0DF4" w:rsidRDefault="00AF0DF4" w:rsidP="00D40026">
      <w:pPr>
        <w:jc w:val="both"/>
        <w:rPr>
          <w:b/>
          <w:lang w:val="en-US"/>
        </w:rPr>
      </w:pPr>
      <w:r w:rsidRPr="00AF0DF4">
        <w:rPr>
          <w:b/>
          <w:lang w:val="en-US"/>
        </w:rPr>
        <w:t>Conceptualization</w:t>
      </w:r>
    </w:p>
    <w:p w14:paraId="08A78BC6" w14:textId="77777777" w:rsidR="00815C0B" w:rsidRDefault="00D40026" w:rsidP="00D40026">
      <w:pPr>
        <w:jc w:val="both"/>
        <w:rPr>
          <w:lang w:val="en-US"/>
        </w:rPr>
      </w:pPr>
      <w:r>
        <w:rPr>
          <w:lang w:val="en-US"/>
        </w:rPr>
        <w:t xml:space="preserve">We aim to perform an </w:t>
      </w:r>
      <w:r w:rsidR="00073EFC">
        <w:rPr>
          <w:lang w:val="en-US"/>
        </w:rPr>
        <w:t>exploratory</w:t>
      </w:r>
      <w:r>
        <w:rPr>
          <w:lang w:val="en-US"/>
        </w:rPr>
        <w:t xml:space="preserve"> study of </w:t>
      </w:r>
      <w:r w:rsidR="00073EFC">
        <w:rPr>
          <w:lang w:val="en-US"/>
        </w:rPr>
        <w:t xml:space="preserve">the </w:t>
      </w:r>
      <w:r>
        <w:rPr>
          <w:lang w:val="en-US"/>
        </w:rPr>
        <w:t xml:space="preserve">lack of consensus </w:t>
      </w:r>
      <w:r w:rsidR="00D039EA">
        <w:rPr>
          <w:lang w:val="en-US"/>
        </w:rPr>
        <w:t>in the scientific literature</w:t>
      </w:r>
      <w:r>
        <w:rPr>
          <w:lang w:val="en-US"/>
        </w:rPr>
        <w:t>.</w:t>
      </w:r>
      <w:r w:rsidR="008266CF">
        <w:rPr>
          <w:lang w:val="en-US"/>
        </w:rPr>
        <w:t xml:space="preserve"> A more precise elaboration of </w:t>
      </w:r>
      <w:r w:rsidR="00F958C7">
        <w:rPr>
          <w:lang w:val="en-US"/>
        </w:rPr>
        <w:t>our</w:t>
      </w:r>
      <w:r w:rsidR="008266CF">
        <w:rPr>
          <w:lang w:val="en-US"/>
        </w:rPr>
        <w:t xml:space="preserve"> concept of interest still needs to be performed, and ‘lack of consensus’ probably is not the most appropriate terminology</w:t>
      </w:r>
      <w:r w:rsidR="00395E9B">
        <w:rPr>
          <w:lang w:val="en-US"/>
        </w:rPr>
        <w:t>. Possible alternatives for instance include ‘disagreement’ and ‘dissonance’</w:t>
      </w:r>
      <w:r w:rsidR="008266CF">
        <w:rPr>
          <w:lang w:val="en-US"/>
        </w:rPr>
        <w:t>.</w:t>
      </w:r>
      <w:r w:rsidR="00D66C0B">
        <w:rPr>
          <w:lang w:val="en-US"/>
        </w:rPr>
        <w:t xml:space="preserve"> A review of the literature may yield </w:t>
      </w:r>
      <w:r w:rsidR="00F568C6">
        <w:rPr>
          <w:lang w:val="en-US"/>
        </w:rPr>
        <w:t>additional suggestions</w:t>
      </w:r>
      <w:r w:rsidR="0092659B">
        <w:rPr>
          <w:lang w:val="en-US"/>
        </w:rPr>
        <w:t xml:space="preserve"> on terminology</w:t>
      </w:r>
      <w:r w:rsidR="00D66C0B">
        <w:rPr>
          <w:lang w:val="en-US"/>
        </w:rPr>
        <w:t>.</w:t>
      </w:r>
      <w:r w:rsidR="00804A14">
        <w:rPr>
          <w:lang w:val="en-US"/>
        </w:rPr>
        <w:t xml:space="preserve"> In what follows, I will use the term ‘disagreement’.</w:t>
      </w:r>
    </w:p>
    <w:p w14:paraId="1EA9F26A" w14:textId="77777777" w:rsidR="003403FC" w:rsidRDefault="00B05F4C" w:rsidP="00D40026">
      <w:pPr>
        <w:jc w:val="both"/>
        <w:rPr>
          <w:lang w:val="en-US"/>
        </w:rPr>
      </w:pPr>
      <w:r>
        <w:rPr>
          <w:lang w:val="en-US"/>
        </w:rPr>
        <w:t>Importantly, w</w:t>
      </w:r>
      <w:r w:rsidR="0004293F">
        <w:rPr>
          <w:lang w:val="en-US"/>
        </w:rPr>
        <w:t xml:space="preserve">e are not interested in </w:t>
      </w:r>
      <w:r w:rsidR="007B4E37">
        <w:rPr>
          <w:lang w:val="en-US"/>
        </w:rPr>
        <w:t>disagreement</w:t>
      </w:r>
      <w:r w:rsidR="005211A8">
        <w:rPr>
          <w:lang w:val="en-US"/>
        </w:rPr>
        <w:t xml:space="preserve"> within a single publication, but </w:t>
      </w:r>
      <w:r w:rsidR="00E3773F">
        <w:rPr>
          <w:lang w:val="en-US"/>
        </w:rPr>
        <w:t xml:space="preserve">in </w:t>
      </w:r>
      <w:r w:rsidR="007B4E37">
        <w:rPr>
          <w:lang w:val="en-US"/>
        </w:rPr>
        <w:t>disagreement between publications</w:t>
      </w:r>
      <w:r w:rsidR="00555F5E">
        <w:rPr>
          <w:lang w:val="en-US"/>
        </w:rPr>
        <w:t>.</w:t>
      </w:r>
    </w:p>
    <w:p w14:paraId="78C58AEC" w14:textId="77777777" w:rsidR="00CF38D5" w:rsidRDefault="0065566E" w:rsidP="00D40026">
      <w:pPr>
        <w:jc w:val="both"/>
        <w:rPr>
          <w:lang w:val="en-US"/>
        </w:rPr>
      </w:pPr>
      <w:r>
        <w:rPr>
          <w:lang w:val="en-US"/>
        </w:rPr>
        <w:t>Disagreement between publications c</w:t>
      </w:r>
      <w:r w:rsidR="009A6D48">
        <w:rPr>
          <w:lang w:val="en-US"/>
        </w:rPr>
        <w:t>an be viewed in different ways.</w:t>
      </w:r>
      <w:r w:rsidR="003403FC">
        <w:rPr>
          <w:lang w:val="en-US"/>
        </w:rPr>
        <w:t xml:space="preserve"> </w:t>
      </w:r>
      <w:r>
        <w:rPr>
          <w:lang w:val="en-US"/>
        </w:rPr>
        <w:t xml:space="preserve">A narrow understanding of </w:t>
      </w:r>
      <w:r w:rsidR="000B0B26">
        <w:rPr>
          <w:lang w:val="en-US"/>
        </w:rPr>
        <w:t xml:space="preserve">the concept of </w:t>
      </w:r>
      <w:r>
        <w:rPr>
          <w:lang w:val="en-US"/>
        </w:rPr>
        <w:t>disagreement between publications is that two publications</w:t>
      </w:r>
      <w:r w:rsidR="008371DA">
        <w:rPr>
          <w:lang w:val="en-US"/>
        </w:rPr>
        <w:t xml:space="preserve"> A and B are in disagreement </w:t>
      </w:r>
      <w:r w:rsidR="007A6881">
        <w:rPr>
          <w:lang w:val="en-US"/>
        </w:rPr>
        <w:t xml:space="preserve">only </w:t>
      </w:r>
      <w:r w:rsidR="008371DA">
        <w:rPr>
          <w:lang w:val="en-US"/>
        </w:rPr>
        <w:t xml:space="preserve">if </w:t>
      </w:r>
      <w:r w:rsidR="0044005A">
        <w:rPr>
          <w:lang w:val="en-US"/>
        </w:rPr>
        <w:t>the publications contain contradictory scientific propositions</w:t>
      </w:r>
      <w:r>
        <w:rPr>
          <w:lang w:val="en-US"/>
        </w:rPr>
        <w:t xml:space="preserve">. </w:t>
      </w:r>
      <w:r w:rsidR="00CF38D5">
        <w:rPr>
          <w:lang w:val="en-US"/>
        </w:rPr>
        <w:t>For example:</w:t>
      </w:r>
    </w:p>
    <w:p w14:paraId="4D6F6556" w14:textId="77777777" w:rsidR="00CF38D5" w:rsidRPr="00AF0DF4" w:rsidRDefault="002B45DD" w:rsidP="00AF0DF4">
      <w:pPr>
        <w:pStyle w:val="ListParagraph"/>
        <w:numPr>
          <w:ilvl w:val="0"/>
          <w:numId w:val="1"/>
        </w:numPr>
        <w:jc w:val="both"/>
        <w:rPr>
          <w:lang w:val="en-US"/>
        </w:rPr>
      </w:pPr>
      <w:r>
        <w:rPr>
          <w:lang w:val="en-US"/>
        </w:rPr>
        <w:t>Publication A: S</w:t>
      </w:r>
      <w:r w:rsidR="00CF38D5" w:rsidRPr="00AF0DF4">
        <w:rPr>
          <w:lang w:val="en-US"/>
        </w:rPr>
        <w:t>moking causes cancer.</w:t>
      </w:r>
    </w:p>
    <w:p w14:paraId="458F79C5" w14:textId="77777777" w:rsidR="00CF38D5" w:rsidRPr="00AF0DF4" w:rsidRDefault="002B45DD" w:rsidP="00AF0DF4">
      <w:pPr>
        <w:pStyle w:val="ListParagraph"/>
        <w:numPr>
          <w:ilvl w:val="0"/>
          <w:numId w:val="1"/>
        </w:numPr>
        <w:jc w:val="both"/>
        <w:rPr>
          <w:lang w:val="en-US"/>
        </w:rPr>
      </w:pPr>
      <w:r>
        <w:rPr>
          <w:lang w:val="en-US"/>
        </w:rPr>
        <w:t>Publication B: S</w:t>
      </w:r>
      <w:r w:rsidR="00CF38D5" w:rsidRPr="00AF0DF4">
        <w:rPr>
          <w:lang w:val="en-US"/>
        </w:rPr>
        <w:t>moking does not cause cancer.</w:t>
      </w:r>
    </w:p>
    <w:p w14:paraId="2C3F5921" w14:textId="77777777" w:rsidR="0004293F" w:rsidRDefault="0065566E" w:rsidP="00D40026">
      <w:pPr>
        <w:jc w:val="both"/>
        <w:rPr>
          <w:lang w:val="en-US"/>
        </w:rPr>
      </w:pPr>
      <w:r>
        <w:rPr>
          <w:lang w:val="en-US"/>
        </w:rPr>
        <w:t>A broad</w:t>
      </w:r>
      <w:r w:rsidR="007C1AC6">
        <w:rPr>
          <w:lang w:val="en-US"/>
        </w:rPr>
        <w:t>er</w:t>
      </w:r>
      <w:r>
        <w:rPr>
          <w:lang w:val="en-US"/>
        </w:rPr>
        <w:t xml:space="preserve"> understanding of </w:t>
      </w:r>
      <w:r w:rsidR="000B0B26">
        <w:rPr>
          <w:lang w:val="en-US"/>
        </w:rPr>
        <w:t xml:space="preserve">the concept of </w:t>
      </w:r>
      <w:r>
        <w:rPr>
          <w:lang w:val="en-US"/>
        </w:rPr>
        <w:t xml:space="preserve">disagreement is that two publications A and B are in disagreement if publication A offers a perspective </w:t>
      </w:r>
      <w:r w:rsidR="001A0E0E">
        <w:rPr>
          <w:lang w:val="en-US"/>
        </w:rPr>
        <w:t xml:space="preserve">that is (at least partly) </w:t>
      </w:r>
      <w:r w:rsidR="00BD65A1">
        <w:rPr>
          <w:lang w:val="en-US"/>
        </w:rPr>
        <w:t>in</w:t>
      </w:r>
      <w:r w:rsidR="00E44E87">
        <w:rPr>
          <w:lang w:val="en-US"/>
        </w:rPr>
        <w:t>compatible with</w:t>
      </w:r>
      <w:r>
        <w:rPr>
          <w:lang w:val="en-US"/>
        </w:rPr>
        <w:t xml:space="preserve"> the perspective offered by publication B</w:t>
      </w:r>
      <w:r w:rsidR="00171EA5">
        <w:rPr>
          <w:lang w:val="en-US"/>
        </w:rPr>
        <w:t xml:space="preserve"> (even though </w:t>
      </w:r>
      <w:r w:rsidR="00824911">
        <w:rPr>
          <w:lang w:val="en-US"/>
        </w:rPr>
        <w:t xml:space="preserve">there does not need to be a contradiction between the </w:t>
      </w:r>
      <w:r w:rsidR="00FF1403">
        <w:rPr>
          <w:lang w:val="en-US"/>
        </w:rPr>
        <w:t xml:space="preserve">scientific propositions contained in the </w:t>
      </w:r>
      <w:r w:rsidR="00824911">
        <w:rPr>
          <w:lang w:val="en-US"/>
        </w:rPr>
        <w:t>two publications</w:t>
      </w:r>
      <w:r w:rsidR="00171EA5">
        <w:rPr>
          <w:lang w:val="en-US"/>
        </w:rPr>
        <w:t>)</w:t>
      </w:r>
      <w:r>
        <w:rPr>
          <w:lang w:val="en-US"/>
        </w:rPr>
        <w:t>.</w:t>
      </w:r>
      <w:r w:rsidR="00171EA5">
        <w:rPr>
          <w:lang w:val="en-US"/>
        </w:rPr>
        <w:t xml:space="preserve"> For example:</w:t>
      </w:r>
    </w:p>
    <w:p w14:paraId="154B034F" w14:textId="77777777" w:rsidR="007F345B" w:rsidRPr="00767396" w:rsidRDefault="000B0B26" w:rsidP="00767396">
      <w:pPr>
        <w:pStyle w:val="ListParagraph"/>
        <w:numPr>
          <w:ilvl w:val="0"/>
          <w:numId w:val="3"/>
        </w:numPr>
        <w:jc w:val="both"/>
        <w:rPr>
          <w:lang w:val="en-US"/>
        </w:rPr>
      </w:pPr>
      <w:r w:rsidRPr="00767396">
        <w:rPr>
          <w:lang w:val="en-US"/>
        </w:rPr>
        <w:t>Publication A</w:t>
      </w:r>
      <w:r w:rsidR="002B45DD">
        <w:rPr>
          <w:lang w:val="en-US"/>
        </w:rPr>
        <w:t>: B</w:t>
      </w:r>
      <w:r w:rsidR="002B45DD" w:rsidRPr="00767396">
        <w:rPr>
          <w:lang w:val="en-US"/>
        </w:rPr>
        <w:t xml:space="preserve">ased on a model </w:t>
      </w:r>
      <w:r w:rsidR="002B45DD">
        <w:rPr>
          <w:lang w:val="en-US"/>
        </w:rPr>
        <w:t>which</w:t>
      </w:r>
      <w:r w:rsidR="002B45DD" w:rsidRPr="00767396">
        <w:rPr>
          <w:lang w:val="en-US"/>
        </w:rPr>
        <w:t xml:space="preserve"> assumes that smoking increases the probability of cancer by 50%</w:t>
      </w:r>
      <w:r w:rsidR="002B45DD">
        <w:rPr>
          <w:lang w:val="en-US"/>
        </w:rPr>
        <w:t>, the predicted</w:t>
      </w:r>
      <w:r w:rsidRPr="00767396">
        <w:rPr>
          <w:lang w:val="en-US"/>
        </w:rPr>
        <w:t xml:space="preserve"> </w:t>
      </w:r>
      <w:r w:rsidR="00767396" w:rsidRPr="00767396">
        <w:rPr>
          <w:lang w:val="en-US"/>
        </w:rPr>
        <w:t xml:space="preserve">life expectancy </w:t>
      </w:r>
      <w:r w:rsidR="005D37C9">
        <w:rPr>
          <w:lang w:val="en-US"/>
        </w:rPr>
        <w:t xml:space="preserve">for </w:t>
      </w:r>
      <w:r w:rsidR="00767396" w:rsidRPr="00767396">
        <w:rPr>
          <w:lang w:val="en-US"/>
        </w:rPr>
        <w:t>the Dutch population</w:t>
      </w:r>
      <w:r w:rsidR="002B45DD">
        <w:rPr>
          <w:lang w:val="en-US"/>
        </w:rPr>
        <w:t xml:space="preserve"> equals 80 years</w:t>
      </w:r>
      <w:r w:rsidR="00767396" w:rsidRPr="00767396">
        <w:rPr>
          <w:lang w:val="en-US"/>
        </w:rPr>
        <w:t>.</w:t>
      </w:r>
    </w:p>
    <w:p w14:paraId="79CAA9A3" w14:textId="77777777" w:rsidR="00767396" w:rsidRPr="00767396" w:rsidRDefault="00767396" w:rsidP="00767396">
      <w:pPr>
        <w:pStyle w:val="ListParagraph"/>
        <w:numPr>
          <w:ilvl w:val="0"/>
          <w:numId w:val="3"/>
        </w:numPr>
        <w:jc w:val="both"/>
        <w:rPr>
          <w:lang w:val="en-US"/>
        </w:rPr>
      </w:pPr>
      <w:r w:rsidRPr="00767396">
        <w:rPr>
          <w:lang w:val="en-US"/>
        </w:rPr>
        <w:t>Publication B</w:t>
      </w:r>
      <w:r w:rsidR="002B45DD">
        <w:rPr>
          <w:lang w:val="en-US"/>
        </w:rPr>
        <w:t>: B</w:t>
      </w:r>
      <w:r w:rsidR="002B45DD" w:rsidRPr="00767396">
        <w:rPr>
          <w:lang w:val="en-US"/>
        </w:rPr>
        <w:t xml:space="preserve">ased on a model </w:t>
      </w:r>
      <w:r w:rsidR="002B45DD">
        <w:rPr>
          <w:lang w:val="en-US"/>
        </w:rPr>
        <w:t>which</w:t>
      </w:r>
      <w:r w:rsidR="002B45DD" w:rsidRPr="00767396">
        <w:rPr>
          <w:lang w:val="en-US"/>
        </w:rPr>
        <w:t xml:space="preserve"> assumes that smoking </w:t>
      </w:r>
      <w:r w:rsidR="002B45DD">
        <w:rPr>
          <w:lang w:val="en-US"/>
        </w:rPr>
        <w:t>does not cause cancer,</w:t>
      </w:r>
      <w:r w:rsidRPr="00767396">
        <w:rPr>
          <w:lang w:val="en-US"/>
        </w:rPr>
        <w:t xml:space="preserve"> </w:t>
      </w:r>
      <w:r w:rsidR="002B45DD">
        <w:rPr>
          <w:lang w:val="en-US"/>
        </w:rPr>
        <w:t>the predicted</w:t>
      </w:r>
      <w:r w:rsidRPr="00767396">
        <w:rPr>
          <w:lang w:val="en-US"/>
        </w:rPr>
        <w:t xml:space="preserve"> life expectancy </w:t>
      </w:r>
      <w:r w:rsidR="005D37C9">
        <w:rPr>
          <w:lang w:val="en-US"/>
        </w:rPr>
        <w:t xml:space="preserve">for </w:t>
      </w:r>
      <w:r w:rsidRPr="00767396">
        <w:rPr>
          <w:lang w:val="en-US"/>
        </w:rPr>
        <w:t>the Dutch population</w:t>
      </w:r>
      <w:r w:rsidR="002B45DD">
        <w:rPr>
          <w:lang w:val="en-US"/>
        </w:rPr>
        <w:t xml:space="preserve"> equals 85 years</w:t>
      </w:r>
      <w:r w:rsidRPr="00767396">
        <w:rPr>
          <w:lang w:val="en-US"/>
        </w:rPr>
        <w:t>.</w:t>
      </w:r>
    </w:p>
    <w:p w14:paraId="6EDADE67" w14:textId="77777777" w:rsidR="009E2BA4" w:rsidRDefault="002B54B1" w:rsidP="00D40026">
      <w:pPr>
        <w:jc w:val="both"/>
        <w:rPr>
          <w:lang w:val="en-US"/>
        </w:rPr>
      </w:pPr>
      <w:r>
        <w:rPr>
          <w:lang w:val="en-US"/>
        </w:rPr>
        <w:t xml:space="preserve">There is no contradiction between </w:t>
      </w:r>
      <w:r w:rsidR="00E2263B">
        <w:rPr>
          <w:lang w:val="en-US"/>
        </w:rPr>
        <w:t xml:space="preserve">the scientific propositions in </w:t>
      </w:r>
      <w:r>
        <w:rPr>
          <w:lang w:val="en-US"/>
        </w:rPr>
        <w:t xml:space="preserve">publications A and B. However, the two publications </w:t>
      </w:r>
      <w:r w:rsidR="007D1564">
        <w:rPr>
          <w:lang w:val="en-US"/>
        </w:rPr>
        <w:t xml:space="preserve">use models that </w:t>
      </w:r>
      <w:r w:rsidR="0093610D">
        <w:rPr>
          <w:lang w:val="en-US"/>
        </w:rPr>
        <w:t>are based on</w:t>
      </w:r>
      <w:r>
        <w:rPr>
          <w:lang w:val="en-US"/>
        </w:rPr>
        <w:t xml:space="preserve"> </w:t>
      </w:r>
      <w:r w:rsidR="00B75806">
        <w:rPr>
          <w:lang w:val="en-US"/>
        </w:rPr>
        <w:t>incompatible</w:t>
      </w:r>
      <w:r>
        <w:rPr>
          <w:lang w:val="en-US"/>
        </w:rPr>
        <w:t xml:space="preserve"> assumptions.</w:t>
      </w:r>
      <w:r w:rsidR="00BA6450">
        <w:rPr>
          <w:lang w:val="en-US"/>
        </w:rPr>
        <w:t xml:space="preserve"> From a broad</w:t>
      </w:r>
      <w:r w:rsidR="00B75806">
        <w:rPr>
          <w:lang w:val="en-US"/>
        </w:rPr>
        <w:t>er</w:t>
      </w:r>
      <w:r w:rsidR="00BA6450">
        <w:rPr>
          <w:lang w:val="en-US"/>
        </w:rPr>
        <w:t xml:space="preserve"> understanding of the concept of disagreement, we therefore </w:t>
      </w:r>
      <w:r w:rsidR="00933DE0">
        <w:rPr>
          <w:lang w:val="en-US"/>
        </w:rPr>
        <w:t>consider</w:t>
      </w:r>
      <w:r w:rsidR="00BA6450">
        <w:rPr>
          <w:lang w:val="en-US"/>
        </w:rPr>
        <w:t xml:space="preserve"> the</w:t>
      </w:r>
      <w:r w:rsidR="00933DE0">
        <w:rPr>
          <w:lang w:val="en-US"/>
        </w:rPr>
        <w:t xml:space="preserve"> two</w:t>
      </w:r>
      <w:r w:rsidR="00BA6450">
        <w:rPr>
          <w:lang w:val="en-US"/>
        </w:rPr>
        <w:t xml:space="preserve"> publications</w:t>
      </w:r>
      <w:r w:rsidR="00933DE0">
        <w:rPr>
          <w:lang w:val="en-US"/>
        </w:rPr>
        <w:t xml:space="preserve"> to be in disagreement</w:t>
      </w:r>
      <w:r w:rsidR="00BA6450">
        <w:rPr>
          <w:lang w:val="en-US"/>
        </w:rPr>
        <w:t>.</w:t>
      </w:r>
    </w:p>
    <w:p w14:paraId="5D930FED" w14:textId="77777777" w:rsidR="007F345B" w:rsidRDefault="007F345B" w:rsidP="00D40026">
      <w:pPr>
        <w:jc w:val="both"/>
        <w:rPr>
          <w:lang w:val="en-US"/>
        </w:rPr>
      </w:pPr>
      <w:r>
        <w:rPr>
          <w:lang w:val="en-US"/>
        </w:rPr>
        <w:t>Another example:</w:t>
      </w:r>
    </w:p>
    <w:p w14:paraId="6DD6D056" w14:textId="77777777" w:rsidR="00171EA5" w:rsidRPr="007F345B" w:rsidRDefault="00171EA5" w:rsidP="007F345B">
      <w:pPr>
        <w:pStyle w:val="ListParagraph"/>
        <w:numPr>
          <w:ilvl w:val="0"/>
          <w:numId w:val="2"/>
        </w:numPr>
        <w:jc w:val="both"/>
        <w:rPr>
          <w:lang w:val="en-US"/>
        </w:rPr>
      </w:pPr>
      <w:r w:rsidRPr="007F345B">
        <w:rPr>
          <w:lang w:val="en-US"/>
        </w:rPr>
        <w:t>Publication A</w:t>
      </w:r>
      <w:r w:rsidR="00D47A18">
        <w:rPr>
          <w:lang w:val="en-US"/>
        </w:rPr>
        <w:t xml:space="preserve">: Our data </w:t>
      </w:r>
      <w:r w:rsidR="008E760F">
        <w:rPr>
          <w:lang w:val="en-US"/>
        </w:rPr>
        <w:t>suggest</w:t>
      </w:r>
      <w:r w:rsidR="00B55E87">
        <w:rPr>
          <w:lang w:val="en-US"/>
        </w:rPr>
        <w:t>s</w:t>
      </w:r>
      <w:r w:rsidR="007F345B" w:rsidRPr="007F345B">
        <w:rPr>
          <w:lang w:val="en-US"/>
        </w:rPr>
        <w:t xml:space="preserve"> that smoking increases the probability of cancer by 50%</w:t>
      </w:r>
      <w:r w:rsidRPr="007F345B">
        <w:rPr>
          <w:lang w:val="en-US"/>
        </w:rPr>
        <w:t>.</w:t>
      </w:r>
    </w:p>
    <w:p w14:paraId="650359E4" w14:textId="77777777" w:rsidR="00171EA5" w:rsidRPr="007F345B" w:rsidRDefault="00171EA5" w:rsidP="007F345B">
      <w:pPr>
        <w:pStyle w:val="ListParagraph"/>
        <w:numPr>
          <w:ilvl w:val="0"/>
          <w:numId w:val="2"/>
        </w:numPr>
        <w:jc w:val="both"/>
        <w:rPr>
          <w:lang w:val="en-US"/>
        </w:rPr>
      </w:pPr>
      <w:r w:rsidRPr="007F345B">
        <w:rPr>
          <w:lang w:val="en-US"/>
        </w:rPr>
        <w:t>Publication B</w:t>
      </w:r>
      <w:r w:rsidR="00D47A18">
        <w:rPr>
          <w:lang w:val="en-US"/>
        </w:rPr>
        <w:t xml:space="preserve">: Our data </w:t>
      </w:r>
      <w:r w:rsidR="00824911" w:rsidRPr="007F345B">
        <w:rPr>
          <w:lang w:val="en-US"/>
        </w:rPr>
        <w:t xml:space="preserve">does not provide evidence to support the </w:t>
      </w:r>
      <w:r w:rsidR="003C1C90">
        <w:rPr>
          <w:lang w:val="en-US"/>
        </w:rPr>
        <w:t>hypothesis</w:t>
      </w:r>
      <w:r w:rsidR="00824911" w:rsidRPr="007F345B">
        <w:rPr>
          <w:lang w:val="en-US"/>
        </w:rPr>
        <w:t xml:space="preserve"> that smoking causes cancer</w:t>
      </w:r>
      <w:r w:rsidRPr="007F345B">
        <w:rPr>
          <w:lang w:val="en-US"/>
        </w:rPr>
        <w:t>.</w:t>
      </w:r>
    </w:p>
    <w:p w14:paraId="4C9C7A56" w14:textId="77777777" w:rsidR="007F345B" w:rsidRDefault="007F345B" w:rsidP="00D40026">
      <w:pPr>
        <w:jc w:val="both"/>
        <w:rPr>
          <w:lang w:val="en-US"/>
        </w:rPr>
      </w:pPr>
      <w:r>
        <w:rPr>
          <w:lang w:val="en-US"/>
        </w:rPr>
        <w:t xml:space="preserve">If publications A and B </w:t>
      </w:r>
      <w:r w:rsidR="005D1E87">
        <w:rPr>
          <w:lang w:val="en-US"/>
        </w:rPr>
        <w:t>use</w:t>
      </w:r>
      <w:r>
        <w:rPr>
          <w:lang w:val="en-US"/>
        </w:rPr>
        <w:t xml:space="preserve"> different data</w:t>
      </w:r>
      <w:r w:rsidR="000B0B26">
        <w:rPr>
          <w:lang w:val="en-US"/>
        </w:rPr>
        <w:t xml:space="preserve"> sets</w:t>
      </w:r>
      <w:r>
        <w:rPr>
          <w:lang w:val="en-US"/>
        </w:rPr>
        <w:t xml:space="preserve">, </w:t>
      </w:r>
      <w:r w:rsidR="00D42C53">
        <w:rPr>
          <w:lang w:val="en-US"/>
        </w:rPr>
        <w:t>there is no contradiction between the scientific propositions in the two publications</w:t>
      </w:r>
      <w:r>
        <w:rPr>
          <w:lang w:val="en-US"/>
        </w:rPr>
        <w:t>. Nevertheless, from a broad</w:t>
      </w:r>
      <w:r w:rsidR="00945F57">
        <w:rPr>
          <w:lang w:val="en-US"/>
        </w:rPr>
        <w:t>er</w:t>
      </w:r>
      <w:r>
        <w:rPr>
          <w:lang w:val="en-US"/>
        </w:rPr>
        <w:t xml:space="preserve"> understanding of</w:t>
      </w:r>
      <w:r w:rsidR="000B0B26">
        <w:rPr>
          <w:lang w:val="en-US"/>
        </w:rPr>
        <w:t xml:space="preserve"> the concept of</w:t>
      </w:r>
      <w:r>
        <w:rPr>
          <w:lang w:val="en-US"/>
        </w:rPr>
        <w:t xml:space="preserve"> disagreement, we do </w:t>
      </w:r>
      <w:r w:rsidR="009E2BA4">
        <w:rPr>
          <w:lang w:val="en-US"/>
        </w:rPr>
        <w:t>consider the two publications to be in disagreement</w:t>
      </w:r>
      <w:r>
        <w:rPr>
          <w:lang w:val="en-US"/>
        </w:rPr>
        <w:t>.</w:t>
      </w:r>
    </w:p>
    <w:p w14:paraId="2A0E0E69" w14:textId="77777777" w:rsidR="00171EA5" w:rsidRDefault="00D4598D" w:rsidP="00D40026">
      <w:pPr>
        <w:jc w:val="both"/>
        <w:rPr>
          <w:lang w:val="en-US"/>
        </w:rPr>
      </w:pPr>
      <w:r>
        <w:rPr>
          <w:lang w:val="en-US"/>
        </w:rPr>
        <w:t>The</w:t>
      </w:r>
      <w:r w:rsidR="00C903B4">
        <w:rPr>
          <w:lang w:val="en-US"/>
        </w:rPr>
        <w:t xml:space="preserve"> focus </w:t>
      </w:r>
      <w:r>
        <w:rPr>
          <w:lang w:val="en-US"/>
        </w:rPr>
        <w:t xml:space="preserve">of our study </w:t>
      </w:r>
      <w:r w:rsidR="00C903B4">
        <w:rPr>
          <w:lang w:val="en-US"/>
        </w:rPr>
        <w:t>will be on the broader understanding of the concept of disagreement</w:t>
      </w:r>
      <w:r w:rsidR="00381370">
        <w:rPr>
          <w:lang w:val="en-US"/>
        </w:rPr>
        <w:t xml:space="preserve"> as outlined above</w:t>
      </w:r>
      <w:r w:rsidR="00C903B4">
        <w:rPr>
          <w:lang w:val="en-US"/>
        </w:rPr>
        <w:t>.</w:t>
      </w:r>
    </w:p>
    <w:p w14:paraId="784B8B76" w14:textId="77777777" w:rsidR="00E72CCC" w:rsidRDefault="00E72CCC">
      <w:pPr>
        <w:rPr>
          <w:b/>
          <w:lang w:val="en-US"/>
        </w:rPr>
      </w:pPr>
      <w:r>
        <w:rPr>
          <w:b/>
          <w:lang w:val="en-US"/>
        </w:rPr>
        <w:br w:type="page"/>
      </w:r>
    </w:p>
    <w:p w14:paraId="05322C5A" w14:textId="77777777" w:rsidR="00AF0DF4" w:rsidRPr="00AF0DF4" w:rsidRDefault="00AF0DF4" w:rsidP="00D40026">
      <w:pPr>
        <w:jc w:val="both"/>
        <w:rPr>
          <w:b/>
          <w:lang w:val="en-US"/>
        </w:rPr>
      </w:pPr>
      <w:r w:rsidRPr="00AF0DF4">
        <w:rPr>
          <w:b/>
          <w:lang w:val="en-US"/>
        </w:rPr>
        <w:lastRenderedPageBreak/>
        <w:t>Operationalization</w:t>
      </w:r>
    </w:p>
    <w:p w14:paraId="70DC1D2F" w14:textId="77777777" w:rsidR="00AF0DF4" w:rsidRDefault="00D21E61" w:rsidP="00D40026">
      <w:pPr>
        <w:jc w:val="both"/>
        <w:rPr>
          <w:lang w:val="en-US"/>
        </w:rPr>
      </w:pPr>
      <w:r>
        <w:rPr>
          <w:lang w:val="en-US"/>
        </w:rPr>
        <w:t xml:space="preserve">Our operationalization focuses on disagreement between publications that are related to each other by a direct citation </w:t>
      </w:r>
      <w:r w:rsidR="00B16483">
        <w:rPr>
          <w:lang w:val="en-US"/>
        </w:rPr>
        <w:t>link</w:t>
      </w:r>
      <w:r>
        <w:rPr>
          <w:lang w:val="en-US"/>
        </w:rPr>
        <w:t xml:space="preserve"> or a </w:t>
      </w:r>
      <w:r w:rsidR="00D1430E">
        <w:rPr>
          <w:lang w:val="en-US"/>
        </w:rPr>
        <w:t xml:space="preserve">by </w:t>
      </w:r>
      <w:r>
        <w:rPr>
          <w:lang w:val="en-US"/>
        </w:rPr>
        <w:t xml:space="preserve">co-citation </w:t>
      </w:r>
      <w:r w:rsidR="00B16483">
        <w:rPr>
          <w:lang w:val="en-US"/>
        </w:rPr>
        <w:t>link</w:t>
      </w:r>
      <w:r w:rsidR="00D1430E">
        <w:rPr>
          <w:lang w:val="en-US"/>
        </w:rPr>
        <w:t xml:space="preserve"> (at the sentence level)</w:t>
      </w:r>
      <w:r>
        <w:rPr>
          <w:lang w:val="en-US"/>
        </w:rPr>
        <w:t>.</w:t>
      </w:r>
      <w:r w:rsidR="00EE7BFF">
        <w:rPr>
          <w:lang w:val="en-US"/>
        </w:rPr>
        <w:t xml:space="preserve"> Disagreement</w:t>
      </w:r>
      <w:r w:rsidR="0041370E">
        <w:rPr>
          <w:lang w:val="en-US"/>
        </w:rPr>
        <w:t xml:space="preserve"> between publications</w:t>
      </w:r>
      <w:r w:rsidR="008F4CCB">
        <w:rPr>
          <w:lang w:val="en-US"/>
        </w:rPr>
        <w:t xml:space="preserve"> that do not have such a relation</w:t>
      </w:r>
      <w:r w:rsidR="0041370E">
        <w:rPr>
          <w:lang w:val="en-US"/>
        </w:rPr>
        <w:t xml:space="preserve"> is not considered. Hence, if two communities of researchers that never cite each other reach contradictory conclusions on a certain issue, this will not be </w:t>
      </w:r>
      <w:r w:rsidR="00637FFD">
        <w:rPr>
          <w:lang w:val="en-US"/>
        </w:rPr>
        <w:t>detected</w:t>
      </w:r>
      <w:r w:rsidR="0041370E">
        <w:rPr>
          <w:lang w:val="en-US"/>
        </w:rPr>
        <w:t xml:space="preserve"> in our operationalization</w:t>
      </w:r>
      <w:r w:rsidR="00B16483">
        <w:rPr>
          <w:lang w:val="en-US"/>
        </w:rPr>
        <w:t xml:space="preserve"> of disagreement</w:t>
      </w:r>
      <w:r w:rsidR="0041370E">
        <w:rPr>
          <w:lang w:val="en-US"/>
        </w:rPr>
        <w:t>.</w:t>
      </w:r>
    </w:p>
    <w:p w14:paraId="47587F85" w14:textId="77777777" w:rsidR="00CF7F9B" w:rsidRDefault="00EF776B" w:rsidP="00D40026">
      <w:pPr>
        <w:jc w:val="both"/>
        <w:rPr>
          <w:lang w:val="en-US"/>
        </w:rPr>
      </w:pPr>
      <w:r>
        <w:rPr>
          <w:lang w:val="en-US"/>
        </w:rPr>
        <w:t xml:space="preserve">To detect disagreement between publications, we </w:t>
      </w:r>
      <w:r w:rsidR="00D3596A">
        <w:rPr>
          <w:lang w:val="en-US"/>
        </w:rPr>
        <w:t xml:space="preserve">examine the full text of publications and </w:t>
      </w:r>
      <w:r>
        <w:rPr>
          <w:lang w:val="en-US"/>
        </w:rPr>
        <w:t xml:space="preserve">identify sentences that </w:t>
      </w:r>
      <w:r w:rsidR="00CF7F9B">
        <w:rPr>
          <w:lang w:val="en-US"/>
        </w:rPr>
        <w:t>meet the following two conditions:</w:t>
      </w:r>
    </w:p>
    <w:p w14:paraId="2920FD71" w14:textId="77777777" w:rsidR="00CF7F9B" w:rsidRDefault="00CF7F9B" w:rsidP="00CF7F9B">
      <w:pPr>
        <w:pStyle w:val="ListParagraph"/>
        <w:numPr>
          <w:ilvl w:val="0"/>
          <w:numId w:val="4"/>
        </w:numPr>
        <w:jc w:val="both"/>
        <w:rPr>
          <w:lang w:val="en-US"/>
        </w:rPr>
      </w:pPr>
      <w:r>
        <w:rPr>
          <w:lang w:val="en-US"/>
        </w:rPr>
        <w:t xml:space="preserve">The sentence </w:t>
      </w:r>
      <w:r w:rsidR="00EF776B" w:rsidRPr="00CF7F9B">
        <w:rPr>
          <w:lang w:val="en-US"/>
        </w:rPr>
        <w:t>include</w:t>
      </w:r>
      <w:r>
        <w:rPr>
          <w:lang w:val="en-US"/>
        </w:rPr>
        <w:t>s one or more references.</w:t>
      </w:r>
    </w:p>
    <w:p w14:paraId="71A78FA5" w14:textId="77777777" w:rsidR="00B16483" w:rsidRDefault="00CF7F9B" w:rsidP="00CF7F9B">
      <w:pPr>
        <w:pStyle w:val="ListParagraph"/>
        <w:numPr>
          <w:ilvl w:val="0"/>
          <w:numId w:val="4"/>
        </w:numPr>
        <w:jc w:val="both"/>
        <w:rPr>
          <w:lang w:val="en-US"/>
        </w:rPr>
      </w:pPr>
      <w:r>
        <w:rPr>
          <w:lang w:val="en-US"/>
        </w:rPr>
        <w:t xml:space="preserve">The sentence </w:t>
      </w:r>
      <w:r w:rsidR="00EF776B" w:rsidRPr="00CF7F9B">
        <w:rPr>
          <w:lang w:val="en-US"/>
        </w:rPr>
        <w:t>provide</w:t>
      </w:r>
      <w:r w:rsidR="002D4AC8">
        <w:rPr>
          <w:lang w:val="en-US"/>
        </w:rPr>
        <w:t>s</w:t>
      </w:r>
      <w:r w:rsidR="00EF776B" w:rsidRPr="00CF7F9B">
        <w:rPr>
          <w:lang w:val="en-US"/>
        </w:rPr>
        <w:t xml:space="preserve"> a semantic signal of disagreement.</w:t>
      </w:r>
    </w:p>
    <w:p w14:paraId="443EA49A" w14:textId="4D889FD0" w:rsidR="00CF7F9B" w:rsidRDefault="002D4AC8" w:rsidP="00CF7F9B">
      <w:pPr>
        <w:jc w:val="both"/>
        <w:rPr>
          <w:lang w:val="en-US"/>
        </w:rPr>
      </w:pPr>
      <w:r>
        <w:rPr>
          <w:lang w:val="en-US"/>
        </w:rPr>
        <w:t xml:space="preserve">Let’s consider a publication A, and let’s assume this publication includes a sentence that meets the above two conditions. The first condition is </w:t>
      </w:r>
      <w:r w:rsidR="00C83BDE">
        <w:rPr>
          <w:lang w:val="en-US"/>
        </w:rPr>
        <w:t>needed</w:t>
      </w:r>
      <w:r>
        <w:rPr>
          <w:lang w:val="en-US"/>
        </w:rPr>
        <w:t xml:space="preserve"> to ensure that the sentence does not just indicate internal disagreement within publication A. Suppose that the sentence includes references to publications B, C, and D. The semantic signal in the second condition may then indicate either disagreement between publication A on the one hand and publications B, C, and D (or at least some of these publications) on the other hand. Alternatively, the semantic signal may indicate disagreement among publications B, C, and D.</w:t>
      </w:r>
      <w:r w:rsidR="00EA0EAD">
        <w:rPr>
          <w:lang w:val="en-US"/>
        </w:rPr>
        <w:t xml:space="preserve"> In our operationalization of disagreement, we do not distinguish between these two </w:t>
      </w:r>
      <w:r w:rsidR="005A12D7">
        <w:rPr>
          <w:lang w:val="en-US"/>
        </w:rPr>
        <w:t>possibilities</w:t>
      </w:r>
      <w:r w:rsidR="00EA0EAD">
        <w:rPr>
          <w:lang w:val="en-US"/>
        </w:rPr>
        <w:t>.</w:t>
      </w:r>
      <w:r w:rsidR="005A12D7">
        <w:rPr>
          <w:lang w:val="en-US"/>
        </w:rPr>
        <w:t xml:space="preserve"> (</w:t>
      </w:r>
      <w:r w:rsidR="001F0185">
        <w:rPr>
          <w:lang w:val="en-US"/>
        </w:rPr>
        <w:t>T</w:t>
      </w:r>
      <w:r w:rsidR="00EF782C">
        <w:rPr>
          <w:lang w:val="en-US"/>
        </w:rPr>
        <w:t>his is an important difference</w:t>
      </w:r>
      <w:r w:rsidR="005A12D7">
        <w:rPr>
          <w:lang w:val="en-US"/>
        </w:rPr>
        <w:t xml:space="preserve"> with studies of negative citations, which focus </w:t>
      </w:r>
      <w:r w:rsidR="00E21A44">
        <w:rPr>
          <w:lang w:val="en-US"/>
        </w:rPr>
        <w:t xml:space="preserve">exclusively </w:t>
      </w:r>
      <w:r w:rsidR="005A12D7">
        <w:rPr>
          <w:lang w:val="en-US"/>
        </w:rPr>
        <w:t>on the first possibility.)</w:t>
      </w:r>
    </w:p>
    <w:p w14:paraId="323D84EF" w14:textId="77777777" w:rsidR="00F91F21" w:rsidRDefault="00BB1606" w:rsidP="00CF7F9B">
      <w:pPr>
        <w:jc w:val="both"/>
        <w:rPr>
          <w:lang w:val="en-US"/>
        </w:rPr>
      </w:pPr>
      <w:r w:rsidRPr="008B66E1">
        <w:rPr>
          <w:lang w:val="en-US"/>
        </w:rPr>
        <w:t xml:space="preserve">The main </w:t>
      </w:r>
      <w:r w:rsidR="00646AFC" w:rsidRPr="008B66E1">
        <w:rPr>
          <w:lang w:val="en-US"/>
        </w:rPr>
        <w:t>challenge</w:t>
      </w:r>
      <w:r w:rsidRPr="008B66E1">
        <w:rPr>
          <w:lang w:val="en-US"/>
        </w:rPr>
        <w:t xml:space="preserve"> is to obtain accurate signals of disagreement.</w:t>
      </w:r>
      <w:r w:rsidR="00646AFC" w:rsidRPr="008B66E1">
        <w:rPr>
          <w:lang w:val="en-US"/>
        </w:rPr>
        <w:t xml:space="preserve"> For this purpose, we search for sen</w:t>
      </w:r>
      <w:r w:rsidR="00D00A16" w:rsidRPr="008B66E1">
        <w:rPr>
          <w:lang w:val="en-US"/>
        </w:rPr>
        <w:t xml:space="preserve">tences that include a word </w:t>
      </w:r>
      <w:r w:rsidR="00875DCF" w:rsidRPr="008B66E1">
        <w:rPr>
          <w:lang w:val="en-US"/>
        </w:rPr>
        <w:t>or</w:t>
      </w:r>
      <w:r w:rsidR="00D00A16" w:rsidRPr="008B66E1">
        <w:rPr>
          <w:lang w:val="en-US"/>
        </w:rPr>
        <w:t xml:space="preserve"> sequence of words</w:t>
      </w:r>
      <w:r w:rsidR="00646AFC" w:rsidRPr="008B66E1">
        <w:rPr>
          <w:lang w:val="en-US"/>
        </w:rPr>
        <w:t xml:space="preserve"> </w:t>
      </w:r>
      <w:r w:rsidR="00CB227F" w:rsidRPr="008B66E1">
        <w:rPr>
          <w:lang w:val="en-US"/>
        </w:rPr>
        <w:t>signaling</w:t>
      </w:r>
      <w:r w:rsidR="00D00A16" w:rsidRPr="008B66E1">
        <w:rPr>
          <w:lang w:val="en-US"/>
        </w:rPr>
        <w:t xml:space="preserve"> disagreement, </w:t>
      </w:r>
      <w:r w:rsidR="00875DCF" w:rsidRPr="008B66E1">
        <w:rPr>
          <w:lang w:val="en-US"/>
        </w:rPr>
        <w:t xml:space="preserve">referred to as a disagreement </w:t>
      </w:r>
      <w:r w:rsidR="001C7779" w:rsidRPr="008B66E1">
        <w:rPr>
          <w:lang w:val="en-US"/>
        </w:rPr>
        <w:t xml:space="preserve">signal </w:t>
      </w:r>
      <w:r w:rsidR="00875DCF" w:rsidRPr="008B66E1">
        <w:rPr>
          <w:lang w:val="en-US"/>
        </w:rPr>
        <w:t>phrase</w:t>
      </w:r>
      <w:r w:rsidR="002737FB" w:rsidRPr="008B66E1">
        <w:rPr>
          <w:lang w:val="en-US"/>
        </w:rPr>
        <w:t>. In addition</w:t>
      </w:r>
      <w:r w:rsidR="00875DCF" w:rsidRPr="008B66E1">
        <w:rPr>
          <w:lang w:val="en-US"/>
        </w:rPr>
        <w:t xml:space="preserve">, </w:t>
      </w:r>
      <w:r w:rsidR="002737FB" w:rsidRPr="008B66E1">
        <w:rPr>
          <w:lang w:val="en-US"/>
        </w:rPr>
        <w:t>we may require that sentences</w:t>
      </w:r>
      <w:r w:rsidR="00A64E92" w:rsidRPr="008B66E1">
        <w:rPr>
          <w:lang w:val="en-US"/>
        </w:rPr>
        <w:t xml:space="preserve"> also</w:t>
      </w:r>
      <w:r w:rsidR="002737FB" w:rsidRPr="008B66E1">
        <w:rPr>
          <w:lang w:val="en-US"/>
        </w:rPr>
        <w:t xml:space="preserve"> include another word or sequence of words, referred </w:t>
      </w:r>
      <w:r w:rsidR="00F91F21" w:rsidRPr="008B66E1">
        <w:rPr>
          <w:lang w:val="en-US"/>
        </w:rPr>
        <w:t xml:space="preserve">to as a disagreement </w:t>
      </w:r>
      <w:r w:rsidR="00121214" w:rsidRPr="008B66E1">
        <w:rPr>
          <w:lang w:val="en-US"/>
        </w:rPr>
        <w:t>filter</w:t>
      </w:r>
      <w:r w:rsidR="002737FB" w:rsidRPr="008B66E1">
        <w:rPr>
          <w:lang w:val="en-US"/>
        </w:rPr>
        <w:t xml:space="preserve"> phrase, that reinforces the likelihood that a disagreement signal phrase indeed refers to disagreement in the literature</w:t>
      </w:r>
      <w:r w:rsidR="00646AFC" w:rsidRPr="008B66E1">
        <w:rPr>
          <w:lang w:val="en-US"/>
        </w:rPr>
        <w:t>.</w:t>
      </w:r>
      <w:r w:rsidR="00F91F21" w:rsidRPr="008B66E1">
        <w:rPr>
          <w:lang w:val="en-US"/>
        </w:rPr>
        <w:t xml:space="preserve"> </w:t>
      </w:r>
      <w:r w:rsidR="00850D91" w:rsidRPr="008B66E1">
        <w:rPr>
          <w:lang w:val="en-US"/>
        </w:rPr>
        <w:t>T</w:t>
      </w:r>
      <w:r w:rsidR="007561D9" w:rsidRPr="008B66E1">
        <w:rPr>
          <w:lang w:val="en-US"/>
        </w:rPr>
        <w:t xml:space="preserve">he disagreement </w:t>
      </w:r>
      <w:r w:rsidR="00D46560" w:rsidRPr="008B66E1">
        <w:rPr>
          <w:lang w:val="en-US"/>
        </w:rPr>
        <w:t>filter</w:t>
      </w:r>
      <w:r w:rsidR="007561D9" w:rsidRPr="008B66E1">
        <w:rPr>
          <w:lang w:val="en-US"/>
        </w:rPr>
        <w:t xml:space="preserve"> phrase </w:t>
      </w:r>
      <w:r w:rsidR="00850D91" w:rsidRPr="008B66E1">
        <w:rPr>
          <w:lang w:val="en-US"/>
        </w:rPr>
        <w:t>must</w:t>
      </w:r>
      <w:r w:rsidR="007561D9" w:rsidRPr="008B66E1">
        <w:rPr>
          <w:lang w:val="en-US"/>
        </w:rPr>
        <w:t xml:space="preserve"> be located close to the disagreement </w:t>
      </w:r>
      <w:r w:rsidR="0079567F" w:rsidRPr="008B66E1">
        <w:rPr>
          <w:lang w:val="en-US"/>
        </w:rPr>
        <w:t>signal</w:t>
      </w:r>
      <w:r w:rsidR="007561D9" w:rsidRPr="008B66E1">
        <w:rPr>
          <w:lang w:val="en-US"/>
        </w:rPr>
        <w:t xml:space="preserve"> phrase. </w:t>
      </w:r>
      <w:r w:rsidR="00652747" w:rsidRPr="008B66E1">
        <w:rPr>
          <w:lang w:val="en-US"/>
        </w:rPr>
        <w:t>T</w:t>
      </w:r>
      <w:r w:rsidR="007561D9" w:rsidRPr="008B66E1">
        <w:rPr>
          <w:lang w:val="en-US"/>
        </w:rPr>
        <w:t xml:space="preserve">here </w:t>
      </w:r>
      <w:r w:rsidR="0078547A" w:rsidRPr="008B66E1">
        <w:rPr>
          <w:lang w:val="en-US"/>
        </w:rPr>
        <w:t>may</w:t>
      </w:r>
      <w:r w:rsidR="007561D9" w:rsidRPr="008B66E1">
        <w:rPr>
          <w:lang w:val="en-US"/>
        </w:rPr>
        <w:t xml:space="preserve"> be at most four words between</w:t>
      </w:r>
      <w:r w:rsidR="00F91F21" w:rsidRPr="008B66E1">
        <w:rPr>
          <w:lang w:val="en-US"/>
        </w:rPr>
        <w:t xml:space="preserve"> the disagreement </w:t>
      </w:r>
      <w:r w:rsidR="0025469F" w:rsidRPr="008B66E1">
        <w:rPr>
          <w:lang w:val="en-US"/>
        </w:rPr>
        <w:t>filter</w:t>
      </w:r>
      <w:r w:rsidR="00F91F21" w:rsidRPr="008B66E1">
        <w:rPr>
          <w:lang w:val="en-US"/>
        </w:rPr>
        <w:t xml:space="preserve"> phrase and the disagreement</w:t>
      </w:r>
      <w:r w:rsidR="004720AB" w:rsidRPr="008B66E1">
        <w:rPr>
          <w:lang w:val="en-US"/>
        </w:rPr>
        <w:t xml:space="preserve"> </w:t>
      </w:r>
      <w:r w:rsidR="00EA6A38" w:rsidRPr="008B66E1">
        <w:rPr>
          <w:lang w:val="en-US"/>
        </w:rPr>
        <w:t>signal</w:t>
      </w:r>
      <w:r w:rsidR="004720AB" w:rsidRPr="008B66E1">
        <w:rPr>
          <w:lang w:val="en-US"/>
        </w:rPr>
        <w:t xml:space="preserve"> </w:t>
      </w:r>
      <w:r w:rsidR="00F91F21" w:rsidRPr="008B66E1">
        <w:rPr>
          <w:lang w:val="en-US"/>
        </w:rPr>
        <w:t>phrase.</w:t>
      </w:r>
    </w:p>
    <w:p w14:paraId="7D218842" w14:textId="77777777" w:rsidR="005A12D7" w:rsidRDefault="00D00A16" w:rsidP="00CF7F9B">
      <w:pPr>
        <w:jc w:val="both"/>
        <w:rPr>
          <w:lang w:val="en-US"/>
        </w:rPr>
      </w:pPr>
      <w:r>
        <w:rPr>
          <w:lang w:val="en-US"/>
        </w:rPr>
        <w:t>Examples of disagreement signal phrases include:</w:t>
      </w:r>
    </w:p>
    <w:p w14:paraId="0A75381A" w14:textId="77777777" w:rsidR="00D00A16" w:rsidRDefault="002737FB" w:rsidP="00D00A16">
      <w:pPr>
        <w:pStyle w:val="ListParagraph"/>
        <w:numPr>
          <w:ilvl w:val="0"/>
          <w:numId w:val="5"/>
        </w:numPr>
        <w:jc w:val="both"/>
        <w:rPr>
          <w:lang w:val="en-US"/>
        </w:rPr>
      </w:pPr>
      <w:r>
        <w:rPr>
          <w:lang w:val="en-US"/>
        </w:rPr>
        <w:t>contradiction</w:t>
      </w:r>
    </w:p>
    <w:p w14:paraId="4DF5F51E" w14:textId="77777777" w:rsidR="002737FB" w:rsidRDefault="002737FB" w:rsidP="00D00A16">
      <w:pPr>
        <w:pStyle w:val="ListParagraph"/>
        <w:numPr>
          <w:ilvl w:val="0"/>
          <w:numId w:val="5"/>
        </w:numPr>
        <w:jc w:val="both"/>
        <w:rPr>
          <w:lang w:val="en-US"/>
        </w:rPr>
      </w:pPr>
      <w:r>
        <w:rPr>
          <w:lang w:val="en-US"/>
        </w:rPr>
        <w:t>contrast</w:t>
      </w:r>
    </w:p>
    <w:p w14:paraId="6FC95829" w14:textId="77777777" w:rsidR="002737FB" w:rsidRDefault="002737FB" w:rsidP="00D00A16">
      <w:pPr>
        <w:pStyle w:val="ListParagraph"/>
        <w:numPr>
          <w:ilvl w:val="0"/>
          <w:numId w:val="5"/>
        </w:numPr>
        <w:jc w:val="both"/>
        <w:rPr>
          <w:lang w:val="en-US"/>
        </w:rPr>
      </w:pPr>
      <w:r>
        <w:rPr>
          <w:lang w:val="en-US"/>
        </w:rPr>
        <w:t>conflict</w:t>
      </w:r>
    </w:p>
    <w:p w14:paraId="1A481C0D" w14:textId="77777777" w:rsidR="00B7653B" w:rsidRPr="00D00A16" w:rsidRDefault="00B7653B" w:rsidP="00B7653B">
      <w:pPr>
        <w:pStyle w:val="ListParagraph"/>
        <w:numPr>
          <w:ilvl w:val="0"/>
          <w:numId w:val="5"/>
        </w:numPr>
        <w:jc w:val="both"/>
        <w:rPr>
          <w:lang w:val="en-US"/>
        </w:rPr>
      </w:pPr>
      <w:r>
        <w:rPr>
          <w:lang w:val="en-US"/>
        </w:rPr>
        <w:t>controversy</w:t>
      </w:r>
    </w:p>
    <w:p w14:paraId="5B68DBA3" w14:textId="77777777" w:rsidR="00BD311B" w:rsidRDefault="00BD311B" w:rsidP="00D00A16">
      <w:pPr>
        <w:pStyle w:val="ListParagraph"/>
        <w:numPr>
          <w:ilvl w:val="0"/>
          <w:numId w:val="5"/>
        </w:numPr>
        <w:jc w:val="both"/>
        <w:rPr>
          <w:lang w:val="en-US"/>
        </w:rPr>
      </w:pPr>
      <w:r>
        <w:rPr>
          <w:lang w:val="en-US"/>
        </w:rPr>
        <w:t>contrary</w:t>
      </w:r>
    </w:p>
    <w:p w14:paraId="60BEEFE7" w14:textId="77777777" w:rsidR="00C76FA4" w:rsidRDefault="005F4C22" w:rsidP="00CF7F9B">
      <w:pPr>
        <w:jc w:val="both"/>
        <w:rPr>
          <w:lang w:val="en-US"/>
        </w:rPr>
      </w:pPr>
      <w:r w:rsidRPr="00EC7FE7">
        <w:rPr>
          <w:lang w:val="en-US"/>
        </w:rPr>
        <w:t>Some</w:t>
      </w:r>
      <w:r w:rsidR="00B7653B" w:rsidRPr="00EC7FE7">
        <w:rPr>
          <w:lang w:val="en-US"/>
        </w:rPr>
        <w:t xml:space="preserve"> disagreement signal phrase</w:t>
      </w:r>
      <w:r w:rsidRPr="00EC7FE7">
        <w:rPr>
          <w:lang w:val="en-US"/>
        </w:rPr>
        <w:t>s</w:t>
      </w:r>
      <w:r w:rsidR="00B7653B" w:rsidRPr="00EC7FE7">
        <w:rPr>
          <w:lang w:val="en-US"/>
        </w:rPr>
        <w:t xml:space="preserve"> h</w:t>
      </w:r>
      <w:r w:rsidRPr="00EC7FE7">
        <w:rPr>
          <w:lang w:val="en-US"/>
        </w:rPr>
        <w:t xml:space="preserve">ave </w:t>
      </w:r>
      <w:r w:rsidR="00B7653B" w:rsidRPr="00EC7FE7">
        <w:rPr>
          <w:lang w:val="en-US"/>
        </w:rPr>
        <w:t xml:space="preserve">restrictions to </w:t>
      </w:r>
      <w:r w:rsidR="00794DE2" w:rsidRPr="00EC7FE7">
        <w:rPr>
          <w:lang w:val="en-US"/>
        </w:rPr>
        <w:t>avoid</w:t>
      </w:r>
      <w:r w:rsidR="00B7653B" w:rsidRPr="00EC7FE7">
        <w:rPr>
          <w:lang w:val="en-US"/>
        </w:rPr>
        <w:t xml:space="preserve"> excessive numbers of false positives</w:t>
      </w:r>
      <w:r w:rsidR="00C76FA4" w:rsidRPr="00EC7FE7">
        <w:rPr>
          <w:lang w:val="en-US"/>
        </w:rPr>
        <w:t xml:space="preserve">. </w:t>
      </w:r>
      <w:commentRangeStart w:id="0"/>
      <w:r w:rsidR="00C76FA4" w:rsidRPr="00EC7FE7">
        <w:rPr>
          <w:lang w:val="en-US"/>
        </w:rPr>
        <w:t>For instance, ‘contrary’ ha</w:t>
      </w:r>
      <w:r w:rsidR="00EC7FE7" w:rsidRPr="00EC7FE7">
        <w:rPr>
          <w:lang w:val="en-US"/>
        </w:rPr>
        <w:t>s</w:t>
      </w:r>
      <w:r w:rsidR="00C76FA4" w:rsidRPr="00EC7FE7">
        <w:rPr>
          <w:lang w:val="en-US"/>
        </w:rPr>
        <w:t xml:space="preserve"> the restriction that it should not be part of the phrase ‘on the contrary’.</w:t>
      </w:r>
      <w:commentRangeEnd w:id="0"/>
      <w:r w:rsidR="00EC7FE7">
        <w:rPr>
          <w:rStyle w:val="CommentReference"/>
        </w:rPr>
        <w:commentReference w:id="0"/>
      </w:r>
    </w:p>
    <w:p w14:paraId="18065C25" w14:textId="77777777" w:rsidR="00D00A16" w:rsidRDefault="00D00A16" w:rsidP="00CF7F9B">
      <w:pPr>
        <w:jc w:val="both"/>
        <w:rPr>
          <w:lang w:val="en-US"/>
        </w:rPr>
      </w:pPr>
      <w:r>
        <w:rPr>
          <w:lang w:val="en-US"/>
        </w:rPr>
        <w:t xml:space="preserve">Examples of disagreement </w:t>
      </w:r>
      <w:r w:rsidR="006D31AC">
        <w:rPr>
          <w:lang w:val="en-US"/>
        </w:rPr>
        <w:t>filter</w:t>
      </w:r>
      <w:r>
        <w:rPr>
          <w:lang w:val="en-US"/>
        </w:rPr>
        <w:t xml:space="preserve"> phrases include:</w:t>
      </w:r>
    </w:p>
    <w:p w14:paraId="4709A825" w14:textId="77777777" w:rsidR="00D00A16" w:rsidRDefault="00F9684E" w:rsidP="002737FB">
      <w:pPr>
        <w:pStyle w:val="ListParagraph"/>
        <w:numPr>
          <w:ilvl w:val="0"/>
          <w:numId w:val="6"/>
        </w:numPr>
        <w:jc w:val="both"/>
        <w:rPr>
          <w:lang w:val="en-US"/>
        </w:rPr>
      </w:pPr>
      <w:r>
        <w:rPr>
          <w:lang w:val="en-US"/>
        </w:rPr>
        <w:t>result</w:t>
      </w:r>
    </w:p>
    <w:p w14:paraId="58846FD4" w14:textId="77777777" w:rsidR="00F9684E" w:rsidRDefault="00F9684E" w:rsidP="002737FB">
      <w:pPr>
        <w:pStyle w:val="ListParagraph"/>
        <w:numPr>
          <w:ilvl w:val="0"/>
          <w:numId w:val="6"/>
        </w:numPr>
        <w:jc w:val="both"/>
        <w:rPr>
          <w:lang w:val="en-US"/>
        </w:rPr>
      </w:pPr>
      <w:r>
        <w:rPr>
          <w:lang w:val="en-US"/>
        </w:rPr>
        <w:t>finding</w:t>
      </w:r>
    </w:p>
    <w:p w14:paraId="6BC2F06E" w14:textId="77777777" w:rsidR="00F9684E" w:rsidRDefault="00F9684E" w:rsidP="00F9684E">
      <w:pPr>
        <w:pStyle w:val="ListParagraph"/>
        <w:numPr>
          <w:ilvl w:val="0"/>
          <w:numId w:val="6"/>
        </w:numPr>
        <w:jc w:val="both"/>
        <w:rPr>
          <w:lang w:val="en-US"/>
        </w:rPr>
      </w:pPr>
      <w:r>
        <w:rPr>
          <w:lang w:val="en-US"/>
        </w:rPr>
        <w:t>conclusion</w:t>
      </w:r>
    </w:p>
    <w:p w14:paraId="308E92B0" w14:textId="77777777" w:rsidR="00FE6C3A" w:rsidRDefault="00FE6C3A" w:rsidP="00F9684E">
      <w:pPr>
        <w:pStyle w:val="ListParagraph"/>
        <w:numPr>
          <w:ilvl w:val="0"/>
          <w:numId w:val="6"/>
        </w:numPr>
        <w:jc w:val="both"/>
        <w:rPr>
          <w:lang w:val="en-US"/>
        </w:rPr>
      </w:pPr>
      <w:r>
        <w:rPr>
          <w:lang w:val="en-US"/>
        </w:rPr>
        <w:lastRenderedPageBreak/>
        <w:t>study</w:t>
      </w:r>
    </w:p>
    <w:p w14:paraId="689E44F9" w14:textId="77777777" w:rsidR="00F9684E" w:rsidRDefault="00F9684E" w:rsidP="00F9684E">
      <w:pPr>
        <w:pStyle w:val="ListParagraph"/>
        <w:numPr>
          <w:ilvl w:val="0"/>
          <w:numId w:val="6"/>
        </w:numPr>
        <w:jc w:val="both"/>
        <w:rPr>
          <w:lang w:val="en-US"/>
        </w:rPr>
      </w:pPr>
      <w:r>
        <w:rPr>
          <w:lang w:val="en-US"/>
        </w:rPr>
        <w:t>literature</w:t>
      </w:r>
    </w:p>
    <w:p w14:paraId="1AC8F8E6" w14:textId="77777777" w:rsidR="00F9684E" w:rsidRDefault="00F9684E" w:rsidP="00F9684E">
      <w:pPr>
        <w:jc w:val="both"/>
        <w:rPr>
          <w:lang w:val="en-US"/>
        </w:rPr>
      </w:pPr>
      <w:r>
        <w:rPr>
          <w:lang w:val="en-US"/>
        </w:rPr>
        <w:t>D</w:t>
      </w:r>
      <w:r w:rsidR="00852314">
        <w:rPr>
          <w:lang w:val="en-US"/>
        </w:rPr>
        <w:t xml:space="preserve">isagreement </w:t>
      </w:r>
      <w:r w:rsidR="004615AF">
        <w:rPr>
          <w:lang w:val="en-US"/>
        </w:rPr>
        <w:t>filter</w:t>
      </w:r>
      <w:r>
        <w:rPr>
          <w:lang w:val="en-US"/>
        </w:rPr>
        <w:t xml:space="preserve"> phrases </w:t>
      </w:r>
      <w:r w:rsidR="00A21502">
        <w:rPr>
          <w:lang w:val="en-US"/>
        </w:rPr>
        <w:t>usually</w:t>
      </w:r>
      <w:r>
        <w:rPr>
          <w:lang w:val="en-US"/>
        </w:rPr>
        <w:t xml:space="preserve"> refer to objects about which there may be disagreement</w:t>
      </w:r>
      <w:r w:rsidR="00BD311B">
        <w:rPr>
          <w:lang w:val="en-US"/>
        </w:rPr>
        <w:t xml:space="preserve">, </w:t>
      </w:r>
      <w:r w:rsidR="00C02CAE">
        <w:rPr>
          <w:lang w:val="en-US"/>
        </w:rPr>
        <w:t>such as</w:t>
      </w:r>
      <w:r w:rsidR="00BD311B">
        <w:rPr>
          <w:lang w:val="en-US"/>
        </w:rPr>
        <w:t xml:space="preserve"> results, findings</w:t>
      </w:r>
      <w:r w:rsidR="00294D5C">
        <w:rPr>
          <w:lang w:val="en-US"/>
        </w:rPr>
        <w:t xml:space="preserve">, </w:t>
      </w:r>
      <w:r w:rsidR="00BD311B">
        <w:rPr>
          <w:lang w:val="en-US"/>
        </w:rPr>
        <w:t>conclusions</w:t>
      </w:r>
      <w:r w:rsidR="00294D5C">
        <w:rPr>
          <w:lang w:val="en-US"/>
        </w:rPr>
        <w:t>, or studies.</w:t>
      </w:r>
    </w:p>
    <w:p w14:paraId="2B014D5F" w14:textId="77777777" w:rsidR="006B30A2" w:rsidRPr="00E32483" w:rsidRDefault="005A4861" w:rsidP="00F9684E">
      <w:pPr>
        <w:jc w:val="both"/>
        <w:rPr>
          <w:lang w:val="en-US"/>
        </w:rPr>
      </w:pPr>
      <w:r w:rsidRPr="00E32483">
        <w:rPr>
          <w:lang w:val="en-US"/>
        </w:rPr>
        <w:t xml:space="preserve">We aim to disregard </w:t>
      </w:r>
      <w:r w:rsidR="00B826D6" w:rsidRPr="00E32483">
        <w:rPr>
          <w:lang w:val="en-US"/>
        </w:rPr>
        <w:t xml:space="preserve">negations. </w:t>
      </w:r>
      <w:r w:rsidR="00760049" w:rsidRPr="00E32483">
        <w:rPr>
          <w:lang w:val="en-US"/>
        </w:rPr>
        <w:t xml:space="preserve">We therefore </w:t>
      </w:r>
      <w:r w:rsidR="0059508A">
        <w:rPr>
          <w:lang w:val="en-US"/>
        </w:rPr>
        <w:t>disregard</w:t>
      </w:r>
      <w:r w:rsidR="00760049" w:rsidRPr="00E32483">
        <w:rPr>
          <w:lang w:val="en-US"/>
        </w:rPr>
        <w:t xml:space="preserve"> sentences in which</w:t>
      </w:r>
      <w:r w:rsidR="008B66E1" w:rsidRPr="00E32483">
        <w:rPr>
          <w:lang w:val="en-US"/>
        </w:rPr>
        <w:t xml:space="preserve"> </w:t>
      </w:r>
      <w:r w:rsidR="00E32483">
        <w:rPr>
          <w:lang w:val="en-US"/>
        </w:rPr>
        <w:t>a negation word</w:t>
      </w:r>
      <w:r w:rsidR="00224007" w:rsidRPr="00E32483">
        <w:rPr>
          <w:lang w:val="en-US"/>
        </w:rPr>
        <w:t xml:space="preserve"> </w:t>
      </w:r>
      <w:r w:rsidR="008B66E1" w:rsidRPr="00E32483">
        <w:rPr>
          <w:lang w:val="en-US"/>
        </w:rPr>
        <w:t>is located close to a</w:t>
      </w:r>
      <w:r w:rsidR="00055EDC" w:rsidRPr="00E32483">
        <w:rPr>
          <w:lang w:val="en-US"/>
        </w:rPr>
        <w:t xml:space="preserve"> disagreement signal phrase</w:t>
      </w:r>
      <w:r w:rsidRPr="00E32483">
        <w:rPr>
          <w:lang w:val="en-US"/>
        </w:rPr>
        <w:t>.</w:t>
      </w:r>
      <w:r w:rsidR="001D304F">
        <w:rPr>
          <w:lang w:val="en-US"/>
        </w:rPr>
        <w:t xml:space="preserve"> A negation word is considered to be located close to a disagreement signal phrase if </w:t>
      </w:r>
      <w:r w:rsidR="00864F73">
        <w:rPr>
          <w:lang w:val="en-US"/>
        </w:rPr>
        <w:t xml:space="preserve">there are at most two words </w:t>
      </w:r>
      <w:r w:rsidR="004F17D7">
        <w:rPr>
          <w:lang w:val="en-US"/>
        </w:rPr>
        <w:t>between the negation word and the disagreement signal phrase</w:t>
      </w:r>
      <w:r w:rsidR="001D304F">
        <w:rPr>
          <w:lang w:val="en-US"/>
        </w:rPr>
        <w:t>.</w:t>
      </w:r>
      <w:r w:rsidR="00CD0C15" w:rsidRPr="00E32483">
        <w:rPr>
          <w:lang w:val="en-US"/>
        </w:rPr>
        <w:t xml:space="preserve"> We consider the following negation words:</w:t>
      </w:r>
    </w:p>
    <w:p w14:paraId="6C0209BB" w14:textId="77777777" w:rsidR="00CD0C15" w:rsidRPr="00E32483" w:rsidRDefault="00CD0C15" w:rsidP="00CD0C15">
      <w:pPr>
        <w:pStyle w:val="ListParagraph"/>
        <w:numPr>
          <w:ilvl w:val="0"/>
          <w:numId w:val="7"/>
        </w:numPr>
        <w:jc w:val="both"/>
        <w:rPr>
          <w:lang w:val="en-US"/>
        </w:rPr>
      </w:pPr>
      <w:r w:rsidRPr="00E32483">
        <w:rPr>
          <w:lang w:val="en-US"/>
        </w:rPr>
        <w:t>cannot</w:t>
      </w:r>
    </w:p>
    <w:p w14:paraId="253C2B12" w14:textId="77777777" w:rsidR="00CD0C15" w:rsidRPr="00E32483" w:rsidRDefault="00CD0C15" w:rsidP="00CD0C15">
      <w:pPr>
        <w:pStyle w:val="ListParagraph"/>
        <w:numPr>
          <w:ilvl w:val="0"/>
          <w:numId w:val="7"/>
        </w:numPr>
        <w:jc w:val="both"/>
        <w:rPr>
          <w:lang w:val="en-US"/>
        </w:rPr>
      </w:pPr>
      <w:r w:rsidRPr="00E32483">
        <w:rPr>
          <w:lang w:val="en-US"/>
        </w:rPr>
        <w:t>neither</w:t>
      </w:r>
    </w:p>
    <w:p w14:paraId="104D06D1" w14:textId="77777777" w:rsidR="00CD0C15" w:rsidRPr="00E32483" w:rsidRDefault="00CD0C15" w:rsidP="00CD0C15">
      <w:pPr>
        <w:pStyle w:val="ListParagraph"/>
        <w:numPr>
          <w:ilvl w:val="0"/>
          <w:numId w:val="7"/>
        </w:numPr>
        <w:jc w:val="both"/>
        <w:rPr>
          <w:lang w:val="en-US"/>
        </w:rPr>
      </w:pPr>
      <w:r w:rsidRPr="00E32483">
        <w:rPr>
          <w:lang w:val="en-US"/>
        </w:rPr>
        <w:t>no</w:t>
      </w:r>
    </w:p>
    <w:p w14:paraId="760B3905" w14:textId="77777777" w:rsidR="00CD0C15" w:rsidRPr="00E32483" w:rsidRDefault="00CD0C15" w:rsidP="00CD0C15">
      <w:pPr>
        <w:pStyle w:val="ListParagraph"/>
        <w:numPr>
          <w:ilvl w:val="0"/>
          <w:numId w:val="7"/>
        </w:numPr>
        <w:jc w:val="both"/>
        <w:rPr>
          <w:lang w:val="en-US"/>
        </w:rPr>
      </w:pPr>
      <w:r w:rsidRPr="00E32483">
        <w:rPr>
          <w:lang w:val="en-US"/>
        </w:rPr>
        <w:t>nor</w:t>
      </w:r>
    </w:p>
    <w:p w14:paraId="27975E64" w14:textId="77777777" w:rsidR="00CD0C15" w:rsidRPr="00E32483" w:rsidRDefault="00CD0C15" w:rsidP="00CD0C15">
      <w:pPr>
        <w:pStyle w:val="ListParagraph"/>
        <w:numPr>
          <w:ilvl w:val="0"/>
          <w:numId w:val="7"/>
        </w:numPr>
        <w:jc w:val="both"/>
        <w:rPr>
          <w:lang w:val="en-US"/>
        </w:rPr>
      </w:pPr>
      <w:r w:rsidRPr="00E32483">
        <w:rPr>
          <w:lang w:val="en-US"/>
        </w:rPr>
        <w:t>not</w:t>
      </w:r>
    </w:p>
    <w:p w14:paraId="750CF99E" w14:textId="77777777" w:rsidR="00284003" w:rsidRDefault="00852314" w:rsidP="00F9684E">
      <w:pPr>
        <w:jc w:val="both"/>
        <w:rPr>
          <w:lang w:val="en-US"/>
        </w:rPr>
      </w:pPr>
      <w:r>
        <w:rPr>
          <w:lang w:val="en-US"/>
        </w:rPr>
        <w:t xml:space="preserve">Closely related disagreement signal phrases </w:t>
      </w:r>
      <w:r w:rsidR="00BE466F">
        <w:rPr>
          <w:lang w:val="en-US"/>
        </w:rPr>
        <w:t>may</w:t>
      </w:r>
      <w:r>
        <w:rPr>
          <w:lang w:val="en-US"/>
        </w:rPr>
        <w:t xml:space="preserve"> be grouped into a disagreement signal </w:t>
      </w:r>
      <w:r w:rsidR="00E376A0">
        <w:rPr>
          <w:lang w:val="en-US"/>
        </w:rPr>
        <w:t>category</w:t>
      </w:r>
      <w:r>
        <w:rPr>
          <w:lang w:val="en-US"/>
        </w:rPr>
        <w:t xml:space="preserve">. For instance, ‘disagree’, ‘not agree’, and ‘no agreement’ constitute a disagreement signal </w:t>
      </w:r>
      <w:r w:rsidR="00E376A0">
        <w:rPr>
          <w:lang w:val="en-US"/>
        </w:rPr>
        <w:t>category</w:t>
      </w:r>
      <w:r>
        <w:rPr>
          <w:lang w:val="en-US"/>
        </w:rPr>
        <w:t xml:space="preserve">. Likewise, closely related disagreement </w:t>
      </w:r>
      <w:r w:rsidR="00390B93">
        <w:rPr>
          <w:lang w:val="en-US"/>
        </w:rPr>
        <w:t>filter</w:t>
      </w:r>
      <w:r>
        <w:rPr>
          <w:lang w:val="en-US"/>
        </w:rPr>
        <w:t xml:space="preserve"> phrases </w:t>
      </w:r>
      <w:r w:rsidR="00AB1F7E">
        <w:rPr>
          <w:lang w:val="en-US"/>
        </w:rPr>
        <w:t>may</w:t>
      </w:r>
      <w:r>
        <w:rPr>
          <w:lang w:val="en-US"/>
        </w:rPr>
        <w:t xml:space="preserve"> be grouped into a disagreement </w:t>
      </w:r>
      <w:r w:rsidR="00390B93">
        <w:rPr>
          <w:lang w:val="en-US"/>
        </w:rPr>
        <w:t>filter</w:t>
      </w:r>
      <w:r>
        <w:rPr>
          <w:lang w:val="en-US"/>
        </w:rPr>
        <w:t xml:space="preserve"> </w:t>
      </w:r>
      <w:r w:rsidR="00E376A0">
        <w:rPr>
          <w:lang w:val="en-US"/>
        </w:rPr>
        <w:t>category</w:t>
      </w:r>
      <w:r>
        <w:rPr>
          <w:lang w:val="en-US"/>
        </w:rPr>
        <w:t xml:space="preserve">. For instance, </w:t>
      </w:r>
      <w:r w:rsidR="00F959BC">
        <w:rPr>
          <w:lang w:val="en-US"/>
        </w:rPr>
        <w:t>‘</w:t>
      </w:r>
      <w:r w:rsidR="00A1140A">
        <w:rPr>
          <w:lang w:val="en-US"/>
        </w:rPr>
        <w:t>approach</w:t>
      </w:r>
      <w:r w:rsidR="00F959BC">
        <w:rPr>
          <w:lang w:val="en-US"/>
        </w:rPr>
        <w:t>’, ‘</w:t>
      </w:r>
      <w:r w:rsidR="00A1140A">
        <w:rPr>
          <w:lang w:val="en-US"/>
        </w:rPr>
        <w:t>method</w:t>
      </w:r>
      <w:r w:rsidR="00F959BC">
        <w:rPr>
          <w:lang w:val="en-US"/>
        </w:rPr>
        <w:t>’, ‘</w:t>
      </w:r>
      <w:r w:rsidR="00A1140A">
        <w:rPr>
          <w:lang w:val="en-US"/>
        </w:rPr>
        <w:t>model</w:t>
      </w:r>
      <w:r w:rsidR="00F959BC">
        <w:rPr>
          <w:lang w:val="en-US"/>
        </w:rPr>
        <w:t>’, and ‘</w:t>
      </w:r>
      <w:r w:rsidR="00A1140A">
        <w:rPr>
          <w:lang w:val="en-US"/>
        </w:rPr>
        <w:t>technique</w:t>
      </w:r>
      <w:r w:rsidR="00F959BC">
        <w:rPr>
          <w:lang w:val="en-US"/>
        </w:rPr>
        <w:t>’</w:t>
      </w:r>
      <w:r>
        <w:rPr>
          <w:lang w:val="en-US"/>
        </w:rPr>
        <w:t xml:space="preserve"> constitute a disagreement </w:t>
      </w:r>
      <w:r w:rsidR="00420339">
        <w:rPr>
          <w:lang w:val="en-US"/>
        </w:rPr>
        <w:t>filter</w:t>
      </w:r>
      <w:r>
        <w:rPr>
          <w:lang w:val="en-US"/>
        </w:rPr>
        <w:t xml:space="preserve"> </w:t>
      </w:r>
      <w:r w:rsidR="00E376A0">
        <w:rPr>
          <w:lang w:val="en-US"/>
        </w:rPr>
        <w:t>category</w:t>
      </w:r>
      <w:r>
        <w:rPr>
          <w:lang w:val="en-US"/>
        </w:rPr>
        <w:t>.</w:t>
      </w:r>
    </w:p>
    <w:p w14:paraId="0DD113B2" w14:textId="1266FD74" w:rsidR="009F065F" w:rsidRDefault="00E069ED" w:rsidP="00F9684E">
      <w:pPr>
        <w:jc w:val="both"/>
        <w:rPr>
          <w:lang w:val="en-US"/>
        </w:rPr>
      </w:pPr>
      <w:r>
        <w:rPr>
          <w:lang w:val="en-US"/>
        </w:rPr>
        <w:t xml:space="preserve">In order to obtain accurate signals of disagreement in a reasonably systematic way, we </w:t>
      </w:r>
      <w:r w:rsidR="00DD7D8B">
        <w:rPr>
          <w:lang w:val="en-US"/>
        </w:rPr>
        <w:t xml:space="preserve">analyze </w:t>
      </w:r>
      <w:r w:rsidR="00C750AF">
        <w:rPr>
          <w:lang w:val="en-US"/>
        </w:rPr>
        <w:t>each</w:t>
      </w:r>
      <w:r w:rsidR="00DD7D8B">
        <w:rPr>
          <w:lang w:val="en-US"/>
        </w:rPr>
        <w:t xml:space="preserve"> pair of a disagreement signal category and a disagreement </w:t>
      </w:r>
      <w:r w:rsidR="00776A0C">
        <w:rPr>
          <w:lang w:val="en-US"/>
        </w:rPr>
        <w:t>filter</w:t>
      </w:r>
      <w:r w:rsidR="00DD7D8B">
        <w:rPr>
          <w:lang w:val="en-US"/>
        </w:rPr>
        <w:t xml:space="preserve"> </w:t>
      </w:r>
      <w:r w:rsidR="00AD2112">
        <w:rPr>
          <w:lang w:val="en-US"/>
        </w:rPr>
        <w:t>c</w:t>
      </w:r>
      <w:r w:rsidR="00DD7D8B">
        <w:rPr>
          <w:lang w:val="en-US"/>
        </w:rPr>
        <w:t>ategory.</w:t>
      </w:r>
      <w:r w:rsidR="009F065F">
        <w:rPr>
          <w:lang w:val="en-US"/>
        </w:rPr>
        <w:t xml:space="preserve"> The results of this analysis can be summarized in a matrix as </w:t>
      </w:r>
      <w:r w:rsidR="00207397">
        <w:rPr>
          <w:lang w:val="en-US"/>
        </w:rPr>
        <w:t>shown below.</w:t>
      </w:r>
      <w:r w:rsidR="007462B3">
        <w:rPr>
          <w:lang w:val="en-US"/>
        </w:rPr>
        <w:t xml:space="preserve"> The cells colored yellow indicate that a combination of a disagreement signal </w:t>
      </w:r>
      <w:r w:rsidR="006E0FAF">
        <w:rPr>
          <w:lang w:val="en-US"/>
        </w:rPr>
        <w:t xml:space="preserve">category </w:t>
      </w:r>
      <w:r w:rsidR="007462B3">
        <w:rPr>
          <w:lang w:val="en-US"/>
        </w:rPr>
        <w:t xml:space="preserve">and a disagreement </w:t>
      </w:r>
      <w:r w:rsidR="00150204">
        <w:rPr>
          <w:lang w:val="en-US"/>
        </w:rPr>
        <w:t>filter</w:t>
      </w:r>
      <w:r w:rsidR="007462B3">
        <w:rPr>
          <w:lang w:val="en-US"/>
        </w:rPr>
        <w:t xml:space="preserve"> </w:t>
      </w:r>
      <w:r w:rsidR="006E0FAF">
        <w:rPr>
          <w:lang w:val="en-US"/>
        </w:rPr>
        <w:t xml:space="preserve">category </w:t>
      </w:r>
      <w:r w:rsidR="007462B3">
        <w:rPr>
          <w:lang w:val="en-US"/>
        </w:rPr>
        <w:t>is considered sufficiently accurate to be used for providing a semantic signal of disagreement.</w:t>
      </w:r>
      <w:r w:rsidR="001010DE">
        <w:rPr>
          <w:lang w:val="en-US"/>
        </w:rPr>
        <w:t xml:space="preserve"> </w:t>
      </w:r>
      <w:r w:rsidR="00FA1B7E">
        <w:rPr>
          <w:lang w:val="en-US"/>
        </w:rPr>
        <w:t>F</w:t>
      </w:r>
      <w:r w:rsidR="001010DE">
        <w:rPr>
          <w:lang w:val="en-US"/>
        </w:rPr>
        <w:t xml:space="preserve">or some disagreement signal </w:t>
      </w:r>
      <w:r w:rsidR="006E0FAF">
        <w:rPr>
          <w:lang w:val="en-US"/>
        </w:rPr>
        <w:t>categories</w:t>
      </w:r>
      <w:r w:rsidR="001010DE">
        <w:rPr>
          <w:lang w:val="en-US"/>
        </w:rPr>
        <w:t xml:space="preserve">, such as ‘controversy’, the cell in the ‘overall’ column is colored yellow. This indicates that the disagreement signal </w:t>
      </w:r>
      <w:r w:rsidR="006E0FAF">
        <w:rPr>
          <w:lang w:val="en-US"/>
        </w:rPr>
        <w:t xml:space="preserve">category </w:t>
      </w:r>
      <w:r w:rsidR="001010DE">
        <w:rPr>
          <w:lang w:val="en-US"/>
        </w:rPr>
        <w:t xml:space="preserve">on its own is sufficiently accurate to serve as a signal of disagreement. No additional disagreement </w:t>
      </w:r>
      <w:r w:rsidR="007D6C08">
        <w:rPr>
          <w:lang w:val="en-US"/>
        </w:rPr>
        <w:t>filter</w:t>
      </w:r>
      <w:r w:rsidR="001010DE">
        <w:rPr>
          <w:lang w:val="en-US"/>
        </w:rPr>
        <w:t xml:space="preserve"> </w:t>
      </w:r>
      <w:r w:rsidR="006E0FAF">
        <w:rPr>
          <w:lang w:val="en-US"/>
        </w:rPr>
        <w:t xml:space="preserve">category </w:t>
      </w:r>
      <w:r w:rsidR="001010DE">
        <w:rPr>
          <w:lang w:val="en-US"/>
        </w:rPr>
        <w:t>is needed.</w:t>
      </w:r>
    </w:p>
    <w:tbl>
      <w:tblPr>
        <w:tblStyle w:val="TableGrid"/>
        <w:tblW w:w="5000" w:type="pct"/>
        <w:tblLook w:val="04A0" w:firstRow="1" w:lastRow="0" w:firstColumn="1" w:lastColumn="0" w:noHBand="0" w:noVBand="1"/>
      </w:tblPr>
      <w:tblGrid>
        <w:gridCol w:w="1517"/>
        <w:gridCol w:w="1103"/>
        <w:gridCol w:w="1094"/>
        <w:gridCol w:w="1064"/>
        <w:gridCol w:w="1207"/>
        <w:gridCol w:w="968"/>
        <w:gridCol w:w="973"/>
        <w:gridCol w:w="1362"/>
      </w:tblGrid>
      <w:tr w:rsidR="002E18E9" w14:paraId="51CE6EC8" w14:textId="77777777" w:rsidTr="002E18E9">
        <w:tc>
          <w:tcPr>
            <w:tcW w:w="816" w:type="pct"/>
          </w:tcPr>
          <w:p w14:paraId="17E727DB" w14:textId="77777777" w:rsidR="002E18E9" w:rsidRPr="00E028CE" w:rsidRDefault="002E18E9" w:rsidP="00E028CE">
            <w:pPr>
              <w:jc w:val="center"/>
              <w:rPr>
                <w:b/>
                <w:lang w:val="en-US"/>
              </w:rPr>
            </w:pPr>
            <w:r w:rsidRPr="00E028CE">
              <w:rPr>
                <w:b/>
                <w:lang w:val="en-US"/>
              </w:rPr>
              <w:t>Signal phrase</w:t>
            </w:r>
          </w:p>
        </w:tc>
        <w:tc>
          <w:tcPr>
            <w:tcW w:w="594" w:type="pct"/>
          </w:tcPr>
          <w:p w14:paraId="19F0C504" w14:textId="167343A3" w:rsidR="002E18E9" w:rsidRDefault="002E18E9" w:rsidP="00E028CE">
            <w:pPr>
              <w:jc w:val="center"/>
              <w:rPr>
                <w:rFonts w:ascii="Calibri" w:hAnsi="Calibri"/>
                <w:b/>
                <w:bCs/>
                <w:color w:val="FFFFFF"/>
              </w:rPr>
            </w:pPr>
            <w:r>
              <w:rPr>
                <w:rFonts w:ascii="Calibri" w:hAnsi="Calibri"/>
                <w:b/>
                <w:bCs/>
                <w:color w:val="FFFFFF"/>
              </w:rPr>
              <w:t>Result type</w:t>
            </w:r>
          </w:p>
        </w:tc>
        <w:tc>
          <w:tcPr>
            <w:tcW w:w="589" w:type="pct"/>
            <w:vAlign w:val="bottom"/>
          </w:tcPr>
          <w:p w14:paraId="0CF71A85" w14:textId="77777777" w:rsidR="002E18E9" w:rsidRDefault="002E18E9" w:rsidP="00E028CE">
            <w:pPr>
              <w:jc w:val="center"/>
              <w:rPr>
                <w:rFonts w:ascii="Calibri" w:hAnsi="Calibri"/>
                <w:b/>
                <w:bCs/>
                <w:color w:val="FFFFFF"/>
              </w:rPr>
            </w:pPr>
            <w:r>
              <w:rPr>
                <w:rFonts w:ascii="Calibri" w:hAnsi="Calibri"/>
                <w:b/>
                <w:bCs/>
                <w:color w:val="FFFFFF"/>
              </w:rPr>
              <w:t xml:space="preserve">1 </w:t>
            </w:r>
          </w:p>
          <w:p w14:paraId="44C2F6BB" w14:textId="7EC10F85" w:rsidR="002E18E9" w:rsidRDefault="002E18E9" w:rsidP="00E028CE">
            <w:pPr>
              <w:jc w:val="center"/>
              <w:rPr>
                <w:lang w:val="en-US"/>
              </w:rPr>
            </w:pPr>
            <w:r>
              <w:rPr>
                <w:rFonts w:ascii="Calibri" w:hAnsi="Calibri"/>
                <w:b/>
                <w:bCs/>
                <w:color w:val="FFFFFF"/>
              </w:rPr>
              <w:t>studies</w:t>
            </w:r>
          </w:p>
        </w:tc>
        <w:tc>
          <w:tcPr>
            <w:tcW w:w="573" w:type="pct"/>
            <w:vAlign w:val="bottom"/>
          </w:tcPr>
          <w:p w14:paraId="4F7D4BCA" w14:textId="77777777" w:rsidR="002E18E9" w:rsidRDefault="002E18E9" w:rsidP="00E028CE">
            <w:pPr>
              <w:jc w:val="center"/>
              <w:rPr>
                <w:rFonts w:ascii="Calibri" w:hAnsi="Calibri"/>
                <w:b/>
                <w:bCs/>
                <w:color w:val="FFFFFF"/>
              </w:rPr>
            </w:pPr>
            <w:r>
              <w:rPr>
                <w:rFonts w:ascii="Calibri" w:hAnsi="Calibri"/>
                <w:b/>
                <w:bCs/>
                <w:color w:val="FFFFFF"/>
              </w:rPr>
              <w:t xml:space="preserve">2 </w:t>
            </w:r>
          </w:p>
          <w:p w14:paraId="06803A54" w14:textId="14D16292" w:rsidR="002E18E9" w:rsidRDefault="002E18E9" w:rsidP="00E028CE">
            <w:pPr>
              <w:jc w:val="center"/>
              <w:rPr>
                <w:lang w:val="en-US"/>
              </w:rPr>
            </w:pPr>
            <w:r>
              <w:rPr>
                <w:rFonts w:ascii="Calibri" w:hAnsi="Calibri"/>
                <w:b/>
                <w:bCs/>
                <w:color w:val="FFFFFF"/>
              </w:rPr>
              <w:t>results</w:t>
            </w:r>
          </w:p>
        </w:tc>
        <w:tc>
          <w:tcPr>
            <w:tcW w:w="650" w:type="pct"/>
            <w:vAlign w:val="bottom"/>
          </w:tcPr>
          <w:p w14:paraId="3FBF3AE1" w14:textId="77777777" w:rsidR="002E18E9" w:rsidRDefault="002E18E9" w:rsidP="00E028CE">
            <w:pPr>
              <w:jc w:val="center"/>
              <w:rPr>
                <w:rFonts w:ascii="Calibri" w:hAnsi="Calibri"/>
                <w:b/>
                <w:bCs/>
                <w:color w:val="FFFFFF"/>
              </w:rPr>
            </w:pPr>
            <w:r>
              <w:rPr>
                <w:rFonts w:ascii="Calibri" w:hAnsi="Calibri"/>
                <w:b/>
                <w:bCs/>
                <w:color w:val="FFFFFF"/>
              </w:rPr>
              <w:t xml:space="preserve">3 </w:t>
            </w:r>
          </w:p>
          <w:p w14:paraId="004A6C8E" w14:textId="26429A4A" w:rsidR="002E18E9" w:rsidRDefault="002E18E9" w:rsidP="00E028CE">
            <w:pPr>
              <w:jc w:val="center"/>
              <w:rPr>
                <w:lang w:val="en-US"/>
              </w:rPr>
            </w:pPr>
            <w:r>
              <w:rPr>
                <w:rFonts w:ascii="Calibri" w:hAnsi="Calibri"/>
                <w:b/>
                <w:bCs/>
                <w:color w:val="FFFFFF"/>
              </w:rPr>
              <w:t>methods</w:t>
            </w:r>
          </w:p>
        </w:tc>
        <w:tc>
          <w:tcPr>
            <w:tcW w:w="521" w:type="pct"/>
            <w:vAlign w:val="bottom"/>
          </w:tcPr>
          <w:p w14:paraId="6425C679" w14:textId="77777777" w:rsidR="002E18E9" w:rsidRDefault="002E18E9" w:rsidP="00E028CE">
            <w:pPr>
              <w:jc w:val="center"/>
              <w:rPr>
                <w:rFonts w:ascii="Calibri" w:hAnsi="Calibri"/>
                <w:b/>
                <w:bCs/>
                <w:color w:val="FFFFFF"/>
              </w:rPr>
            </w:pPr>
            <w:r>
              <w:rPr>
                <w:rFonts w:ascii="Calibri" w:hAnsi="Calibri"/>
                <w:b/>
                <w:bCs/>
                <w:color w:val="FFFFFF"/>
              </w:rPr>
              <w:t xml:space="preserve">4 </w:t>
            </w:r>
          </w:p>
          <w:p w14:paraId="4233345D" w14:textId="183BF5A3" w:rsidR="002E18E9" w:rsidRDefault="002E18E9" w:rsidP="00E028CE">
            <w:pPr>
              <w:jc w:val="center"/>
              <w:rPr>
                <w:lang w:val="en-US"/>
              </w:rPr>
            </w:pPr>
            <w:r>
              <w:rPr>
                <w:rFonts w:ascii="Calibri" w:hAnsi="Calibri"/>
                <w:b/>
                <w:bCs/>
                <w:color w:val="FFFFFF"/>
              </w:rPr>
              <w:t>ideas</w:t>
            </w:r>
          </w:p>
        </w:tc>
        <w:tc>
          <w:tcPr>
            <w:tcW w:w="524" w:type="pct"/>
            <w:vAlign w:val="bottom"/>
          </w:tcPr>
          <w:p w14:paraId="4F4B3459" w14:textId="77777777" w:rsidR="002E18E9" w:rsidRDefault="002E18E9" w:rsidP="00E028CE">
            <w:pPr>
              <w:jc w:val="center"/>
              <w:rPr>
                <w:rFonts w:ascii="Calibri" w:hAnsi="Calibri"/>
                <w:b/>
                <w:bCs/>
                <w:color w:val="FFFFFF"/>
              </w:rPr>
            </w:pPr>
            <w:r>
              <w:rPr>
                <w:rFonts w:ascii="Calibri" w:hAnsi="Calibri"/>
                <w:b/>
                <w:bCs/>
                <w:color w:val="FFFFFF"/>
              </w:rPr>
              <w:t xml:space="preserve">1234 </w:t>
            </w:r>
          </w:p>
          <w:p w14:paraId="416CB724" w14:textId="77777777" w:rsidR="002E18E9" w:rsidRDefault="002E18E9" w:rsidP="00E028CE">
            <w:pPr>
              <w:jc w:val="center"/>
              <w:rPr>
                <w:lang w:val="en-US"/>
              </w:rPr>
            </w:pPr>
            <w:r>
              <w:rPr>
                <w:rFonts w:ascii="Calibri" w:hAnsi="Calibri"/>
                <w:b/>
                <w:bCs/>
                <w:color w:val="FFFFFF"/>
              </w:rPr>
              <w:t>total</w:t>
            </w:r>
          </w:p>
        </w:tc>
        <w:tc>
          <w:tcPr>
            <w:tcW w:w="733" w:type="pct"/>
            <w:vAlign w:val="bottom"/>
          </w:tcPr>
          <w:p w14:paraId="6A3DAC9F" w14:textId="77777777" w:rsidR="002E18E9" w:rsidRDefault="002E18E9" w:rsidP="00E028CE">
            <w:pPr>
              <w:jc w:val="center"/>
              <w:rPr>
                <w:rFonts w:ascii="Calibri" w:hAnsi="Calibri"/>
                <w:b/>
                <w:bCs/>
                <w:color w:val="FFFFFF"/>
              </w:rPr>
            </w:pPr>
            <w:r>
              <w:rPr>
                <w:rFonts w:ascii="Calibri" w:hAnsi="Calibri"/>
                <w:b/>
                <w:bCs/>
                <w:color w:val="FFFFFF"/>
              </w:rPr>
              <w:t xml:space="preserve">5 </w:t>
            </w:r>
          </w:p>
          <w:p w14:paraId="02BAC2C3" w14:textId="5B142E8B" w:rsidR="002E18E9" w:rsidRDefault="002E18E9" w:rsidP="00E028CE">
            <w:pPr>
              <w:jc w:val="center"/>
              <w:rPr>
                <w:lang w:val="en-US"/>
              </w:rPr>
            </w:pPr>
            <w:r>
              <w:rPr>
                <w:rFonts w:ascii="Calibri" w:hAnsi="Calibri"/>
                <w:b/>
                <w:bCs/>
                <w:color w:val="FFFFFF"/>
              </w:rPr>
              <w:t>standalone</w:t>
            </w:r>
          </w:p>
        </w:tc>
      </w:tr>
      <w:tr w:rsidR="002E18E9" w14:paraId="2AC7C37F" w14:textId="77777777" w:rsidTr="002E18E9">
        <w:tc>
          <w:tcPr>
            <w:tcW w:w="816" w:type="pct"/>
            <w:vMerge w:val="restart"/>
            <w:vAlign w:val="center"/>
          </w:tcPr>
          <w:p w14:paraId="777CD47C" w14:textId="132414C6" w:rsidR="002E18E9" w:rsidRDefault="002E18E9" w:rsidP="00E028CE">
            <w:pPr>
              <w:rPr>
                <w:lang w:val="en-US"/>
              </w:rPr>
            </w:pPr>
            <w:r>
              <w:rPr>
                <w:rFonts w:ascii="Calibri" w:hAnsi="Calibri"/>
                <w:color w:val="000000"/>
              </w:rPr>
              <w:t>challenge*</w:t>
            </w:r>
          </w:p>
        </w:tc>
        <w:tc>
          <w:tcPr>
            <w:tcW w:w="594" w:type="pct"/>
          </w:tcPr>
          <w:p w14:paraId="0AF0841F"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48096277" w14:textId="77777777" w:rsidR="002E18E9" w:rsidRPr="00C16B91" w:rsidRDefault="002E18E9" w:rsidP="00E028CE">
            <w:pPr>
              <w:jc w:val="right"/>
              <w:rPr>
                <w:sz w:val="16"/>
                <w:szCs w:val="16"/>
                <w:lang w:val="en-US"/>
              </w:rPr>
            </w:pPr>
            <w:r w:rsidRPr="00C16B91">
              <w:rPr>
                <w:rFonts w:ascii="Calibri" w:hAnsi="Calibri"/>
                <w:color w:val="000000"/>
                <w:sz w:val="16"/>
                <w:szCs w:val="16"/>
              </w:rPr>
              <w:t>17108</w:t>
            </w:r>
          </w:p>
        </w:tc>
        <w:tc>
          <w:tcPr>
            <w:tcW w:w="573" w:type="pct"/>
            <w:vAlign w:val="bottom"/>
          </w:tcPr>
          <w:p w14:paraId="2B135AD4" w14:textId="77777777" w:rsidR="002E18E9" w:rsidRPr="00C16B91" w:rsidRDefault="002E18E9" w:rsidP="00E028CE">
            <w:pPr>
              <w:jc w:val="right"/>
              <w:rPr>
                <w:sz w:val="16"/>
                <w:szCs w:val="16"/>
                <w:lang w:val="en-US"/>
              </w:rPr>
            </w:pPr>
            <w:r w:rsidRPr="00C16B91">
              <w:rPr>
                <w:rFonts w:ascii="Calibri" w:hAnsi="Calibri"/>
                <w:color w:val="000000"/>
                <w:sz w:val="16"/>
                <w:szCs w:val="16"/>
              </w:rPr>
              <w:t>16484</w:t>
            </w:r>
          </w:p>
        </w:tc>
        <w:tc>
          <w:tcPr>
            <w:tcW w:w="650" w:type="pct"/>
            <w:vAlign w:val="bottom"/>
          </w:tcPr>
          <w:p w14:paraId="20904A90" w14:textId="77777777" w:rsidR="002E18E9" w:rsidRPr="00C16B91" w:rsidRDefault="002E18E9" w:rsidP="00E028CE">
            <w:pPr>
              <w:jc w:val="right"/>
              <w:rPr>
                <w:sz w:val="16"/>
                <w:szCs w:val="16"/>
                <w:lang w:val="en-US"/>
              </w:rPr>
            </w:pPr>
            <w:r w:rsidRPr="00C16B91">
              <w:rPr>
                <w:rFonts w:ascii="Calibri" w:hAnsi="Calibri"/>
                <w:color w:val="000000"/>
                <w:sz w:val="16"/>
                <w:szCs w:val="16"/>
              </w:rPr>
              <w:t>14525</w:t>
            </w:r>
          </w:p>
        </w:tc>
        <w:tc>
          <w:tcPr>
            <w:tcW w:w="521" w:type="pct"/>
            <w:vAlign w:val="bottom"/>
          </w:tcPr>
          <w:p w14:paraId="5A893E18" w14:textId="77777777" w:rsidR="002E18E9" w:rsidRPr="00C16B91" w:rsidRDefault="002E18E9" w:rsidP="00E028CE">
            <w:pPr>
              <w:jc w:val="right"/>
              <w:rPr>
                <w:sz w:val="16"/>
                <w:szCs w:val="16"/>
                <w:lang w:val="en-US"/>
              </w:rPr>
            </w:pPr>
            <w:r w:rsidRPr="00C16B91">
              <w:rPr>
                <w:rFonts w:ascii="Calibri" w:hAnsi="Calibri"/>
                <w:color w:val="000000"/>
                <w:sz w:val="16"/>
                <w:szCs w:val="16"/>
              </w:rPr>
              <w:t>7582</w:t>
            </w:r>
          </w:p>
        </w:tc>
        <w:tc>
          <w:tcPr>
            <w:tcW w:w="524" w:type="pct"/>
            <w:vAlign w:val="bottom"/>
          </w:tcPr>
          <w:p w14:paraId="5E1FF901" w14:textId="77777777" w:rsidR="002E18E9" w:rsidRPr="00C16B91" w:rsidRDefault="002E18E9" w:rsidP="00E028CE">
            <w:pPr>
              <w:jc w:val="right"/>
              <w:rPr>
                <w:sz w:val="16"/>
                <w:szCs w:val="16"/>
                <w:lang w:val="en-US"/>
              </w:rPr>
            </w:pPr>
            <w:r w:rsidRPr="00C16B91">
              <w:rPr>
                <w:rFonts w:ascii="Calibri" w:hAnsi="Calibri"/>
                <w:color w:val="000000"/>
                <w:sz w:val="16"/>
                <w:szCs w:val="16"/>
              </w:rPr>
              <w:t>51536</w:t>
            </w:r>
          </w:p>
        </w:tc>
        <w:tc>
          <w:tcPr>
            <w:tcW w:w="733" w:type="pct"/>
            <w:vAlign w:val="bottom"/>
          </w:tcPr>
          <w:p w14:paraId="0BA096D9" w14:textId="77777777" w:rsidR="002E18E9" w:rsidRPr="00C16B91" w:rsidRDefault="002E18E9" w:rsidP="00E028CE">
            <w:pPr>
              <w:jc w:val="right"/>
              <w:rPr>
                <w:sz w:val="16"/>
                <w:szCs w:val="16"/>
                <w:lang w:val="en-US"/>
              </w:rPr>
            </w:pPr>
            <w:r w:rsidRPr="00C16B91">
              <w:rPr>
                <w:rFonts w:ascii="Calibri" w:hAnsi="Calibri"/>
                <w:color w:val="000000"/>
                <w:sz w:val="16"/>
                <w:szCs w:val="16"/>
              </w:rPr>
              <w:t>427720</w:t>
            </w:r>
          </w:p>
        </w:tc>
      </w:tr>
      <w:tr w:rsidR="002E18E9" w14:paraId="7B43AC4A" w14:textId="77777777" w:rsidTr="002E18E9">
        <w:tc>
          <w:tcPr>
            <w:tcW w:w="816" w:type="pct"/>
            <w:vMerge/>
            <w:vAlign w:val="center"/>
          </w:tcPr>
          <w:p w14:paraId="4CA3AF9C" w14:textId="77777777" w:rsidR="002E18E9" w:rsidRDefault="002E18E9" w:rsidP="00E028CE">
            <w:pPr>
              <w:rPr>
                <w:rFonts w:ascii="Calibri" w:hAnsi="Calibri"/>
                <w:color w:val="000000"/>
              </w:rPr>
            </w:pPr>
          </w:p>
        </w:tc>
        <w:tc>
          <w:tcPr>
            <w:tcW w:w="594" w:type="pct"/>
          </w:tcPr>
          <w:p w14:paraId="3E94D0A9"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6E15A6D4" w14:textId="77777777" w:rsidR="002E18E9" w:rsidRPr="00C16B91" w:rsidRDefault="002E18E9" w:rsidP="00E028CE">
            <w:pPr>
              <w:jc w:val="right"/>
              <w:rPr>
                <w:sz w:val="16"/>
                <w:szCs w:val="16"/>
                <w:lang w:val="en-US"/>
              </w:rPr>
            </w:pPr>
          </w:p>
        </w:tc>
        <w:tc>
          <w:tcPr>
            <w:tcW w:w="573" w:type="pct"/>
          </w:tcPr>
          <w:p w14:paraId="4FADFF23" w14:textId="77777777" w:rsidR="002E18E9" w:rsidRPr="00C16B91" w:rsidRDefault="002E18E9" w:rsidP="00E028CE">
            <w:pPr>
              <w:jc w:val="right"/>
              <w:rPr>
                <w:sz w:val="16"/>
                <w:szCs w:val="16"/>
                <w:lang w:val="en-US"/>
              </w:rPr>
            </w:pPr>
          </w:p>
        </w:tc>
        <w:tc>
          <w:tcPr>
            <w:tcW w:w="650" w:type="pct"/>
          </w:tcPr>
          <w:p w14:paraId="6121BFC0" w14:textId="77777777" w:rsidR="002E18E9" w:rsidRPr="00C16B91" w:rsidRDefault="002E18E9" w:rsidP="00E028CE">
            <w:pPr>
              <w:jc w:val="right"/>
              <w:rPr>
                <w:sz w:val="16"/>
                <w:szCs w:val="16"/>
                <w:lang w:val="en-US"/>
              </w:rPr>
            </w:pPr>
          </w:p>
        </w:tc>
        <w:tc>
          <w:tcPr>
            <w:tcW w:w="521" w:type="pct"/>
          </w:tcPr>
          <w:p w14:paraId="66C60103" w14:textId="77777777" w:rsidR="002E18E9" w:rsidRPr="00C16B91" w:rsidRDefault="002E18E9" w:rsidP="00E028CE">
            <w:pPr>
              <w:jc w:val="right"/>
              <w:rPr>
                <w:sz w:val="16"/>
                <w:szCs w:val="16"/>
                <w:lang w:val="en-US"/>
              </w:rPr>
            </w:pPr>
          </w:p>
        </w:tc>
        <w:tc>
          <w:tcPr>
            <w:tcW w:w="524" w:type="pct"/>
          </w:tcPr>
          <w:p w14:paraId="5521CF3E" w14:textId="77777777" w:rsidR="002E18E9" w:rsidRPr="00C16B91" w:rsidRDefault="002E18E9" w:rsidP="00E028CE">
            <w:pPr>
              <w:jc w:val="right"/>
              <w:rPr>
                <w:sz w:val="16"/>
                <w:szCs w:val="16"/>
                <w:lang w:val="en-US"/>
              </w:rPr>
            </w:pPr>
          </w:p>
        </w:tc>
        <w:tc>
          <w:tcPr>
            <w:tcW w:w="733" w:type="pct"/>
          </w:tcPr>
          <w:p w14:paraId="0D1860BB" w14:textId="77777777" w:rsidR="002E18E9" w:rsidRPr="00C16B91" w:rsidRDefault="002E18E9" w:rsidP="00E028CE">
            <w:pPr>
              <w:jc w:val="right"/>
              <w:rPr>
                <w:sz w:val="16"/>
                <w:szCs w:val="16"/>
                <w:lang w:val="en-US"/>
              </w:rPr>
            </w:pPr>
          </w:p>
        </w:tc>
      </w:tr>
      <w:tr w:rsidR="002E18E9" w14:paraId="4FEB9CE7" w14:textId="77777777" w:rsidTr="002E18E9">
        <w:tc>
          <w:tcPr>
            <w:tcW w:w="816" w:type="pct"/>
            <w:vMerge/>
            <w:vAlign w:val="center"/>
          </w:tcPr>
          <w:p w14:paraId="6E358239" w14:textId="77777777" w:rsidR="002E18E9" w:rsidRDefault="002E18E9" w:rsidP="00E028CE">
            <w:pPr>
              <w:rPr>
                <w:rFonts w:ascii="Calibri" w:hAnsi="Calibri"/>
                <w:color w:val="000000"/>
              </w:rPr>
            </w:pPr>
          </w:p>
        </w:tc>
        <w:tc>
          <w:tcPr>
            <w:tcW w:w="594" w:type="pct"/>
          </w:tcPr>
          <w:p w14:paraId="15D1C1C4"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2B0335D3" w14:textId="77777777" w:rsidR="002E18E9" w:rsidRPr="00C16B91" w:rsidRDefault="002E18E9" w:rsidP="00E028CE">
            <w:pPr>
              <w:jc w:val="right"/>
              <w:rPr>
                <w:sz w:val="16"/>
                <w:szCs w:val="16"/>
                <w:lang w:val="en-US"/>
              </w:rPr>
            </w:pPr>
          </w:p>
        </w:tc>
        <w:tc>
          <w:tcPr>
            <w:tcW w:w="573" w:type="pct"/>
          </w:tcPr>
          <w:p w14:paraId="3534AD47" w14:textId="77777777" w:rsidR="002E18E9" w:rsidRPr="00C16B91" w:rsidRDefault="002E18E9" w:rsidP="00E028CE">
            <w:pPr>
              <w:jc w:val="right"/>
              <w:rPr>
                <w:sz w:val="16"/>
                <w:szCs w:val="16"/>
                <w:lang w:val="en-US"/>
              </w:rPr>
            </w:pPr>
          </w:p>
        </w:tc>
        <w:tc>
          <w:tcPr>
            <w:tcW w:w="650" w:type="pct"/>
          </w:tcPr>
          <w:p w14:paraId="40E85D87" w14:textId="77777777" w:rsidR="002E18E9" w:rsidRPr="00C16B91" w:rsidRDefault="002E18E9" w:rsidP="00E028CE">
            <w:pPr>
              <w:jc w:val="right"/>
              <w:rPr>
                <w:sz w:val="16"/>
                <w:szCs w:val="16"/>
                <w:lang w:val="en-US"/>
              </w:rPr>
            </w:pPr>
          </w:p>
        </w:tc>
        <w:tc>
          <w:tcPr>
            <w:tcW w:w="521" w:type="pct"/>
          </w:tcPr>
          <w:p w14:paraId="2D58CAA0" w14:textId="77777777" w:rsidR="002E18E9" w:rsidRPr="00C16B91" w:rsidRDefault="002E18E9" w:rsidP="00E028CE">
            <w:pPr>
              <w:jc w:val="right"/>
              <w:rPr>
                <w:sz w:val="16"/>
                <w:szCs w:val="16"/>
                <w:lang w:val="en-US"/>
              </w:rPr>
            </w:pPr>
          </w:p>
        </w:tc>
        <w:tc>
          <w:tcPr>
            <w:tcW w:w="524" w:type="pct"/>
          </w:tcPr>
          <w:p w14:paraId="42623A03" w14:textId="77777777" w:rsidR="002E18E9" w:rsidRPr="00C16B91" w:rsidRDefault="002E18E9" w:rsidP="00E028CE">
            <w:pPr>
              <w:jc w:val="right"/>
              <w:rPr>
                <w:sz w:val="16"/>
                <w:szCs w:val="16"/>
                <w:lang w:val="en-US"/>
              </w:rPr>
            </w:pPr>
          </w:p>
        </w:tc>
        <w:tc>
          <w:tcPr>
            <w:tcW w:w="733" w:type="pct"/>
          </w:tcPr>
          <w:p w14:paraId="4D584F6B" w14:textId="77777777" w:rsidR="002E18E9" w:rsidRPr="00C16B91" w:rsidRDefault="002E18E9" w:rsidP="00E028CE">
            <w:pPr>
              <w:jc w:val="right"/>
              <w:rPr>
                <w:sz w:val="16"/>
                <w:szCs w:val="16"/>
                <w:lang w:val="en-US"/>
              </w:rPr>
            </w:pPr>
          </w:p>
        </w:tc>
      </w:tr>
      <w:tr w:rsidR="002E18E9" w14:paraId="330F9613" w14:textId="77777777" w:rsidTr="002E18E9">
        <w:tc>
          <w:tcPr>
            <w:tcW w:w="816" w:type="pct"/>
            <w:vMerge w:val="restart"/>
            <w:vAlign w:val="center"/>
          </w:tcPr>
          <w:p w14:paraId="1CEF2C60" w14:textId="77777777" w:rsidR="002E18E9" w:rsidRDefault="002E18E9" w:rsidP="00E028CE">
            <w:pPr>
              <w:rPr>
                <w:lang w:val="en-US"/>
              </w:rPr>
            </w:pPr>
            <w:r>
              <w:rPr>
                <w:rFonts w:ascii="Calibri" w:hAnsi="Calibri"/>
                <w:color w:val="000000"/>
              </w:rPr>
              <w:t>contradict*</w:t>
            </w:r>
          </w:p>
        </w:tc>
        <w:tc>
          <w:tcPr>
            <w:tcW w:w="594" w:type="pct"/>
          </w:tcPr>
          <w:p w14:paraId="1E862C47"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1C5D6B9F" w14:textId="77777777" w:rsidR="002E18E9" w:rsidRPr="00C16B91" w:rsidRDefault="002E18E9" w:rsidP="00E028CE">
            <w:pPr>
              <w:jc w:val="right"/>
              <w:rPr>
                <w:sz w:val="16"/>
                <w:szCs w:val="16"/>
                <w:lang w:val="en-US"/>
              </w:rPr>
            </w:pPr>
            <w:r w:rsidRPr="00C16B91">
              <w:rPr>
                <w:rFonts w:ascii="Calibri" w:hAnsi="Calibri"/>
                <w:color w:val="000000"/>
                <w:sz w:val="16"/>
                <w:szCs w:val="16"/>
              </w:rPr>
              <w:t>20374</w:t>
            </w:r>
          </w:p>
        </w:tc>
        <w:tc>
          <w:tcPr>
            <w:tcW w:w="573" w:type="pct"/>
            <w:vAlign w:val="bottom"/>
          </w:tcPr>
          <w:p w14:paraId="46F685B5" w14:textId="77777777" w:rsidR="002E18E9" w:rsidRPr="00C16B91" w:rsidRDefault="002E18E9" w:rsidP="00E028CE">
            <w:pPr>
              <w:jc w:val="right"/>
              <w:rPr>
                <w:sz w:val="16"/>
                <w:szCs w:val="16"/>
                <w:lang w:val="en-US"/>
              </w:rPr>
            </w:pPr>
            <w:r w:rsidRPr="00C16B91">
              <w:rPr>
                <w:rFonts w:ascii="Calibri" w:hAnsi="Calibri"/>
                <w:color w:val="000000"/>
                <w:sz w:val="16"/>
                <w:szCs w:val="16"/>
              </w:rPr>
              <w:t>54800</w:t>
            </w:r>
          </w:p>
        </w:tc>
        <w:tc>
          <w:tcPr>
            <w:tcW w:w="650" w:type="pct"/>
            <w:vAlign w:val="bottom"/>
          </w:tcPr>
          <w:p w14:paraId="7A744D83" w14:textId="77777777" w:rsidR="002E18E9" w:rsidRPr="00C16B91" w:rsidRDefault="002E18E9" w:rsidP="00E028CE">
            <w:pPr>
              <w:jc w:val="right"/>
              <w:rPr>
                <w:sz w:val="16"/>
                <w:szCs w:val="16"/>
                <w:lang w:val="en-US"/>
              </w:rPr>
            </w:pPr>
            <w:r w:rsidRPr="00C16B91">
              <w:rPr>
                <w:rFonts w:ascii="Calibri" w:hAnsi="Calibri"/>
                <w:color w:val="000000"/>
                <w:sz w:val="16"/>
                <w:szCs w:val="16"/>
              </w:rPr>
              <w:t>2900</w:t>
            </w:r>
          </w:p>
        </w:tc>
        <w:tc>
          <w:tcPr>
            <w:tcW w:w="521" w:type="pct"/>
            <w:vAlign w:val="bottom"/>
          </w:tcPr>
          <w:p w14:paraId="5ACE95D8" w14:textId="77777777" w:rsidR="002E18E9" w:rsidRPr="00C16B91" w:rsidRDefault="002E18E9" w:rsidP="00E028CE">
            <w:pPr>
              <w:jc w:val="right"/>
              <w:rPr>
                <w:sz w:val="16"/>
                <w:szCs w:val="16"/>
                <w:lang w:val="en-US"/>
              </w:rPr>
            </w:pPr>
            <w:r w:rsidRPr="00C16B91">
              <w:rPr>
                <w:rFonts w:ascii="Calibri" w:hAnsi="Calibri"/>
                <w:color w:val="000000"/>
                <w:sz w:val="16"/>
                <w:szCs w:val="16"/>
              </w:rPr>
              <w:t>5710</w:t>
            </w:r>
          </w:p>
        </w:tc>
        <w:tc>
          <w:tcPr>
            <w:tcW w:w="524" w:type="pct"/>
            <w:vAlign w:val="bottom"/>
          </w:tcPr>
          <w:p w14:paraId="42577807" w14:textId="77777777" w:rsidR="002E18E9" w:rsidRPr="00C16B91" w:rsidRDefault="002E18E9" w:rsidP="00E028CE">
            <w:pPr>
              <w:jc w:val="right"/>
              <w:rPr>
                <w:sz w:val="16"/>
                <w:szCs w:val="16"/>
                <w:lang w:val="en-US"/>
              </w:rPr>
            </w:pPr>
            <w:r w:rsidRPr="00C16B91">
              <w:rPr>
                <w:rFonts w:ascii="Calibri" w:hAnsi="Calibri"/>
                <w:color w:val="000000"/>
                <w:sz w:val="16"/>
                <w:szCs w:val="16"/>
              </w:rPr>
              <w:t>71510</w:t>
            </w:r>
          </w:p>
        </w:tc>
        <w:tc>
          <w:tcPr>
            <w:tcW w:w="733" w:type="pct"/>
            <w:vAlign w:val="bottom"/>
          </w:tcPr>
          <w:p w14:paraId="30A48859" w14:textId="77777777" w:rsidR="002E18E9" w:rsidRPr="00C16B91" w:rsidRDefault="002E18E9" w:rsidP="00E028CE">
            <w:pPr>
              <w:jc w:val="right"/>
              <w:rPr>
                <w:sz w:val="16"/>
                <w:szCs w:val="16"/>
                <w:lang w:val="en-US"/>
              </w:rPr>
            </w:pPr>
            <w:r w:rsidRPr="00C16B91">
              <w:rPr>
                <w:rFonts w:ascii="Calibri" w:hAnsi="Calibri"/>
                <w:color w:val="000000"/>
                <w:sz w:val="16"/>
                <w:szCs w:val="16"/>
              </w:rPr>
              <w:t>122378</w:t>
            </w:r>
          </w:p>
        </w:tc>
      </w:tr>
      <w:tr w:rsidR="002E18E9" w14:paraId="650704DF" w14:textId="77777777" w:rsidTr="002E18E9">
        <w:tc>
          <w:tcPr>
            <w:tcW w:w="816" w:type="pct"/>
            <w:vMerge/>
            <w:vAlign w:val="center"/>
          </w:tcPr>
          <w:p w14:paraId="77FD2546" w14:textId="77777777" w:rsidR="002E18E9" w:rsidRDefault="002E18E9" w:rsidP="00E028CE">
            <w:pPr>
              <w:rPr>
                <w:rFonts w:ascii="Calibri" w:hAnsi="Calibri"/>
                <w:color w:val="000000"/>
              </w:rPr>
            </w:pPr>
          </w:p>
        </w:tc>
        <w:tc>
          <w:tcPr>
            <w:tcW w:w="594" w:type="pct"/>
          </w:tcPr>
          <w:p w14:paraId="458BEE7B"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2448CEDC" w14:textId="77777777" w:rsidR="002E18E9" w:rsidRPr="00C16B91" w:rsidRDefault="002E18E9" w:rsidP="00E028CE">
            <w:pPr>
              <w:jc w:val="right"/>
              <w:rPr>
                <w:sz w:val="16"/>
                <w:szCs w:val="16"/>
                <w:lang w:val="en-US"/>
              </w:rPr>
            </w:pPr>
          </w:p>
        </w:tc>
        <w:tc>
          <w:tcPr>
            <w:tcW w:w="573" w:type="pct"/>
          </w:tcPr>
          <w:p w14:paraId="18349029" w14:textId="77777777" w:rsidR="002E18E9" w:rsidRPr="00C16B91" w:rsidRDefault="002E18E9" w:rsidP="00E028CE">
            <w:pPr>
              <w:jc w:val="right"/>
              <w:rPr>
                <w:sz w:val="16"/>
                <w:szCs w:val="16"/>
                <w:lang w:val="en-US"/>
              </w:rPr>
            </w:pPr>
          </w:p>
        </w:tc>
        <w:tc>
          <w:tcPr>
            <w:tcW w:w="650" w:type="pct"/>
          </w:tcPr>
          <w:p w14:paraId="338B3E40" w14:textId="77777777" w:rsidR="002E18E9" w:rsidRPr="00C16B91" w:rsidRDefault="002E18E9" w:rsidP="00E028CE">
            <w:pPr>
              <w:jc w:val="right"/>
              <w:rPr>
                <w:sz w:val="16"/>
                <w:szCs w:val="16"/>
                <w:lang w:val="en-US"/>
              </w:rPr>
            </w:pPr>
          </w:p>
        </w:tc>
        <w:tc>
          <w:tcPr>
            <w:tcW w:w="521" w:type="pct"/>
          </w:tcPr>
          <w:p w14:paraId="7FDFF06B" w14:textId="77777777" w:rsidR="002E18E9" w:rsidRPr="00C16B91" w:rsidRDefault="002E18E9" w:rsidP="00E028CE">
            <w:pPr>
              <w:jc w:val="right"/>
              <w:rPr>
                <w:sz w:val="16"/>
                <w:szCs w:val="16"/>
                <w:lang w:val="en-US"/>
              </w:rPr>
            </w:pPr>
          </w:p>
        </w:tc>
        <w:tc>
          <w:tcPr>
            <w:tcW w:w="524" w:type="pct"/>
          </w:tcPr>
          <w:p w14:paraId="4D172A89" w14:textId="77777777" w:rsidR="002E18E9" w:rsidRPr="00C16B91" w:rsidRDefault="002E18E9" w:rsidP="00E028CE">
            <w:pPr>
              <w:jc w:val="right"/>
              <w:rPr>
                <w:sz w:val="16"/>
                <w:szCs w:val="16"/>
                <w:lang w:val="en-US"/>
              </w:rPr>
            </w:pPr>
          </w:p>
        </w:tc>
        <w:tc>
          <w:tcPr>
            <w:tcW w:w="733" w:type="pct"/>
          </w:tcPr>
          <w:p w14:paraId="0CC7B8BE" w14:textId="77777777" w:rsidR="002E18E9" w:rsidRPr="00C16B91" w:rsidRDefault="002E18E9" w:rsidP="00E028CE">
            <w:pPr>
              <w:jc w:val="right"/>
              <w:rPr>
                <w:sz w:val="16"/>
                <w:szCs w:val="16"/>
                <w:lang w:val="en-US"/>
              </w:rPr>
            </w:pPr>
          </w:p>
        </w:tc>
      </w:tr>
      <w:tr w:rsidR="002E18E9" w14:paraId="7205656C" w14:textId="77777777" w:rsidTr="002E18E9">
        <w:tc>
          <w:tcPr>
            <w:tcW w:w="816" w:type="pct"/>
            <w:vMerge/>
            <w:vAlign w:val="center"/>
          </w:tcPr>
          <w:p w14:paraId="5952D386" w14:textId="77777777" w:rsidR="002E18E9" w:rsidRDefault="002E18E9" w:rsidP="00E028CE">
            <w:pPr>
              <w:rPr>
                <w:rFonts w:ascii="Calibri" w:hAnsi="Calibri"/>
                <w:color w:val="000000"/>
              </w:rPr>
            </w:pPr>
          </w:p>
        </w:tc>
        <w:tc>
          <w:tcPr>
            <w:tcW w:w="594" w:type="pct"/>
          </w:tcPr>
          <w:p w14:paraId="5989A6D3"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10D1E31E" w14:textId="77777777" w:rsidR="002E18E9" w:rsidRPr="00C16B91" w:rsidRDefault="002E18E9" w:rsidP="00E028CE">
            <w:pPr>
              <w:jc w:val="right"/>
              <w:rPr>
                <w:sz w:val="16"/>
                <w:szCs w:val="16"/>
                <w:lang w:val="en-US"/>
              </w:rPr>
            </w:pPr>
          </w:p>
        </w:tc>
        <w:tc>
          <w:tcPr>
            <w:tcW w:w="573" w:type="pct"/>
          </w:tcPr>
          <w:p w14:paraId="5F02B00B" w14:textId="77777777" w:rsidR="002E18E9" w:rsidRPr="00C16B91" w:rsidRDefault="002E18E9" w:rsidP="00E028CE">
            <w:pPr>
              <w:jc w:val="right"/>
              <w:rPr>
                <w:sz w:val="16"/>
                <w:szCs w:val="16"/>
                <w:lang w:val="en-US"/>
              </w:rPr>
            </w:pPr>
          </w:p>
        </w:tc>
        <w:tc>
          <w:tcPr>
            <w:tcW w:w="650" w:type="pct"/>
          </w:tcPr>
          <w:p w14:paraId="05286E0A" w14:textId="77777777" w:rsidR="002E18E9" w:rsidRPr="00C16B91" w:rsidRDefault="002E18E9" w:rsidP="00E028CE">
            <w:pPr>
              <w:jc w:val="right"/>
              <w:rPr>
                <w:sz w:val="16"/>
                <w:szCs w:val="16"/>
                <w:lang w:val="en-US"/>
              </w:rPr>
            </w:pPr>
          </w:p>
        </w:tc>
        <w:tc>
          <w:tcPr>
            <w:tcW w:w="521" w:type="pct"/>
          </w:tcPr>
          <w:p w14:paraId="7B123984" w14:textId="77777777" w:rsidR="002E18E9" w:rsidRPr="00C16B91" w:rsidRDefault="002E18E9" w:rsidP="00E028CE">
            <w:pPr>
              <w:jc w:val="right"/>
              <w:rPr>
                <w:sz w:val="16"/>
                <w:szCs w:val="16"/>
                <w:lang w:val="en-US"/>
              </w:rPr>
            </w:pPr>
          </w:p>
        </w:tc>
        <w:tc>
          <w:tcPr>
            <w:tcW w:w="524" w:type="pct"/>
          </w:tcPr>
          <w:p w14:paraId="05356C86" w14:textId="77777777" w:rsidR="002E18E9" w:rsidRPr="00C16B91" w:rsidRDefault="002E18E9" w:rsidP="00E028CE">
            <w:pPr>
              <w:jc w:val="right"/>
              <w:rPr>
                <w:sz w:val="16"/>
                <w:szCs w:val="16"/>
                <w:lang w:val="en-US"/>
              </w:rPr>
            </w:pPr>
          </w:p>
        </w:tc>
        <w:tc>
          <w:tcPr>
            <w:tcW w:w="733" w:type="pct"/>
          </w:tcPr>
          <w:p w14:paraId="6D9115FC" w14:textId="77777777" w:rsidR="002E18E9" w:rsidRPr="00C16B91" w:rsidRDefault="002E18E9" w:rsidP="00E028CE">
            <w:pPr>
              <w:jc w:val="right"/>
              <w:rPr>
                <w:sz w:val="16"/>
                <w:szCs w:val="16"/>
                <w:lang w:val="en-US"/>
              </w:rPr>
            </w:pPr>
          </w:p>
        </w:tc>
      </w:tr>
      <w:tr w:rsidR="002E18E9" w14:paraId="473D3AFF" w14:textId="77777777" w:rsidTr="002E18E9">
        <w:tc>
          <w:tcPr>
            <w:tcW w:w="816" w:type="pct"/>
            <w:vMerge w:val="restart"/>
            <w:vAlign w:val="center"/>
          </w:tcPr>
          <w:p w14:paraId="5410CA42" w14:textId="77777777" w:rsidR="002E18E9" w:rsidRDefault="002E18E9" w:rsidP="00E028CE">
            <w:pPr>
              <w:rPr>
                <w:lang w:val="en-US"/>
              </w:rPr>
            </w:pPr>
            <w:r>
              <w:rPr>
                <w:rFonts w:ascii="Calibri" w:hAnsi="Calibri"/>
                <w:color w:val="000000"/>
              </w:rPr>
              <w:t>contrast*</w:t>
            </w:r>
          </w:p>
        </w:tc>
        <w:tc>
          <w:tcPr>
            <w:tcW w:w="594" w:type="pct"/>
          </w:tcPr>
          <w:p w14:paraId="232C20B8"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6EEFE50B" w14:textId="77777777" w:rsidR="002E18E9" w:rsidRPr="00C16B91" w:rsidRDefault="002E18E9" w:rsidP="00E028CE">
            <w:pPr>
              <w:jc w:val="right"/>
              <w:rPr>
                <w:sz w:val="16"/>
                <w:szCs w:val="16"/>
                <w:lang w:val="en-US"/>
              </w:rPr>
            </w:pPr>
            <w:r w:rsidRPr="00C16B91">
              <w:rPr>
                <w:rFonts w:ascii="Calibri" w:hAnsi="Calibri"/>
                <w:color w:val="000000"/>
                <w:sz w:val="16"/>
                <w:szCs w:val="16"/>
              </w:rPr>
              <w:t>121198</w:t>
            </w:r>
          </w:p>
        </w:tc>
        <w:tc>
          <w:tcPr>
            <w:tcW w:w="573" w:type="pct"/>
            <w:vAlign w:val="bottom"/>
          </w:tcPr>
          <w:p w14:paraId="0432CBAA" w14:textId="77777777" w:rsidR="002E18E9" w:rsidRPr="00C16B91" w:rsidRDefault="002E18E9" w:rsidP="00E028CE">
            <w:pPr>
              <w:jc w:val="right"/>
              <w:rPr>
                <w:sz w:val="16"/>
                <w:szCs w:val="16"/>
                <w:lang w:val="en-US"/>
              </w:rPr>
            </w:pPr>
            <w:r w:rsidRPr="00C16B91">
              <w:rPr>
                <w:rFonts w:ascii="Calibri" w:hAnsi="Calibri"/>
                <w:color w:val="000000"/>
                <w:sz w:val="16"/>
                <w:szCs w:val="16"/>
              </w:rPr>
              <w:t>123714</w:t>
            </w:r>
          </w:p>
        </w:tc>
        <w:tc>
          <w:tcPr>
            <w:tcW w:w="650" w:type="pct"/>
            <w:vAlign w:val="bottom"/>
          </w:tcPr>
          <w:p w14:paraId="2BBBE531" w14:textId="77777777" w:rsidR="002E18E9" w:rsidRPr="00C16B91" w:rsidRDefault="002E18E9" w:rsidP="00E028CE">
            <w:pPr>
              <w:jc w:val="right"/>
              <w:rPr>
                <w:sz w:val="16"/>
                <w:szCs w:val="16"/>
                <w:lang w:val="en-US"/>
              </w:rPr>
            </w:pPr>
            <w:r w:rsidRPr="00C16B91">
              <w:rPr>
                <w:rFonts w:ascii="Calibri" w:hAnsi="Calibri"/>
                <w:color w:val="000000"/>
                <w:sz w:val="16"/>
                <w:szCs w:val="16"/>
              </w:rPr>
              <w:t>38455</w:t>
            </w:r>
          </w:p>
        </w:tc>
        <w:tc>
          <w:tcPr>
            <w:tcW w:w="521" w:type="pct"/>
            <w:vAlign w:val="bottom"/>
          </w:tcPr>
          <w:p w14:paraId="625457A0" w14:textId="77777777" w:rsidR="002E18E9" w:rsidRPr="00C16B91" w:rsidRDefault="002E18E9" w:rsidP="00E028CE">
            <w:pPr>
              <w:jc w:val="right"/>
              <w:rPr>
                <w:sz w:val="16"/>
                <w:szCs w:val="16"/>
                <w:lang w:val="en-US"/>
              </w:rPr>
            </w:pPr>
            <w:r w:rsidRPr="00C16B91">
              <w:rPr>
                <w:rFonts w:ascii="Calibri" w:hAnsi="Calibri"/>
                <w:color w:val="000000"/>
                <w:sz w:val="16"/>
                <w:szCs w:val="16"/>
              </w:rPr>
              <w:t>8014</w:t>
            </w:r>
          </w:p>
        </w:tc>
        <w:tc>
          <w:tcPr>
            <w:tcW w:w="524" w:type="pct"/>
            <w:vAlign w:val="bottom"/>
          </w:tcPr>
          <w:p w14:paraId="58B27242" w14:textId="77777777" w:rsidR="002E18E9" w:rsidRPr="00C16B91" w:rsidRDefault="002E18E9" w:rsidP="00E028CE">
            <w:pPr>
              <w:jc w:val="right"/>
              <w:rPr>
                <w:sz w:val="16"/>
                <w:szCs w:val="16"/>
                <w:lang w:val="en-US"/>
              </w:rPr>
            </w:pPr>
            <w:r w:rsidRPr="00C16B91">
              <w:rPr>
                <w:rFonts w:ascii="Calibri" w:hAnsi="Calibri"/>
                <w:color w:val="000000"/>
                <w:sz w:val="16"/>
                <w:szCs w:val="16"/>
              </w:rPr>
              <w:t>272949</w:t>
            </w:r>
          </w:p>
        </w:tc>
        <w:tc>
          <w:tcPr>
            <w:tcW w:w="733" w:type="pct"/>
            <w:vAlign w:val="bottom"/>
          </w:tcPr>
          <w:p w14:paraId="50D645B6" w14:textId="77777777" w:rsidR="002E18E9" w:rsidRPr="00C16B91" w:rsidRDefault="002E18E9" w:rsidP="00E028CE">
            <w:pPr>
              <w:jc w:val="right"/>
              <w:rPr>
                <w:sz w:val="16"/>
                <w:szCs w:val="16"/>
                <w:lang w:val="en-US"/>
              </w:rPr>
            </w:pPr>
            <w:r w:rsidRPr="00C16B91">
              <w:rPr>
                <w:rFonts w:ascii="Calibri" w:hAnsi="Calibri"/>
                <w:color w:val="000000"/>
                <w:sz w:val="16"/>
                <w:szCs w:val="16"/>
              </w:rPr>
              <w:t>1313707</w:t>
            </w:r>
          </w:p>
        </w:tc>
      </w:tr>
      <w:tr w:rsidR="002E18E9" w14:paraId="7064BC02" w14:textId="77777777" w:rsidTr="002E18E9">
        <w:tc>
          <w:tcPr>
            <w:tcW w:w="816" w:type="pct"/>
            <w:vMerge/>
            <w:vAlign w:val="center"/>
          </w:tcPr>
          <w:p w14:paraId="130D2759" w14:textId="77777777" w:rsidR="002E18E9" w:rsidRDefault="002E18E9" w:rsidP="00E028CE">
            <w:pPr>
              <w:rPr>
                <w:rFonts w:ascii="Calibri" w:hAnsi="Calibri"/>
                <w:color w:val="000000"/>
              </w:rPr>
            </w:pPr>
          </w:p>
        </w:tc>
        <w:tc>
          <w:tcPr>
            <w:tcW w:w="594" w:type="pct"/>
          </w:tcPr>
          <w:p w14:paraId="7AAB4B95"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187F938F" w14:textId="77777777" w:rsidR="002E18E9" w:rsidRPr="00C16B91" w:rsidRDefault="002E18E9" w:rsidP="00E028CE">
            <w:pPr>
              <w:jc w:val="right"/>
              <w:rPr>
                <w:sz w:val="16"/>
                <w:szCs w:val="16"/>
                <w:lang w:val="en-US"/>
              </w:rPr>
            </w:pPr>
          </w:p>
        </w:tc>
        <w:tc>
          <w:tcPr>
            <w:tcW w:w="573" w:type="pct"/>
          </w:tcPr>
          <w:p w14:paraId="714C9529" w14:textId="77777777" w:rsidR="002E18E9" w:rsidRPr="00C16B91" w:rsidRDefault="002E18E9" w:rsidP="00E028CE">
            <w:pPr>
              <w:jc w:val="right"/>
              <w:rPr>
                <w:sz w:val="16"/>
                <w:szCs w:val="16"/>
                <w:lang w:val="en-US"/>
              </w:rPr>
            </w:pPr>
          </w:p>
        </w:tc>
        <w:tc>
          <w:tcPr>
            <w:tcW w:w="650" w:type="pct"/>
          </w:tcPr>
          <w:p w14:paraId="22033949" w14:textId="77777777" w:rsidR="002E18E9" w:rsidRPr="00C16B91" w:rsidRDefault="002E18E9" w:rsidP="00E028CE">
            <w:pPr>
              <w:jc w:val="right"/>
              <w:rPr>
                <w:sz w:val="16"/>
                <w:szCs w:val="16"/>
                <w:lang w:val="en-US"/>
              </w:rPr>
            </w:pPr>
          </w:p>
        </w:tc>
        <w:tc>
          <w:tcPr>
            <w:tcW w:w="521" w:type="pct"/>
          </w:tcPr>
          <w:p w14:paraId="70B974DE" w14:textId="77777777" w:rsidR="002E18E9" w:rsidRPr="00C16B91" w:rsidRDefault="002E18E9" w:rsidP="00E028CE">
            <w:pPr>
              <w:jc w:val="right"/>
              <w:rPr>
                <w:sz w:val="16"/>
                <w:szCs w:val="16"/>
                <w:lang w:val="en-US"/>
              </w:rPr>
            </w:pPr>
          </w:p>
        </w:tc>
        <w:tc>
          <w:tcPr>
            <w:tcW w:w="524" w:type="pct"/>
          </w:tcPr>
          <w:p w14:paraId="15C55034" w14:textId="77777777" w:rsidR="002E18E9" w:rsidRPr="00C16B91" w:rsidRDefault="002E18E9" w:rsidP="00E028CE">
            <w:pPr>
              <w:jc w:val="right"/>
              <w:rPr>
                <w:sz w:val="16"/>
                <w:szCs w:val="16"/>
                <w:lang w:val="en-US"/>
              </w:rPr>
            </w:pPr>
          </w:p>
        </w:tc>
        <w:tc>
          <w:tcPr>
            <w:tcW w:w="733" w:type="pct"/>
          </w:tcPr>
          <w:p w14:paraId="4DA28F6A" w14:textId="77777777" w:rsidR="002E18E9" w:rsidRPr="00C16B91" w:rsidRDefault="002E18E9" w:rsidP="00E028CE">
            <w:pPr>
              <w:jc w:val="right"/>
              <w:rPr>
                <w:sz w:val="16"/>
                <w:szCs w:val="16"/>
                <w:lang w:val="en-US"/>
              </w:rPr>
            </w:pPr>
          </w:p>
        </w:tc>
      </w:tr>
      <w:tr w:rsidR="002E18E9" w14:paraId="1967DE4B" w14:textId="77777777" w:rsidTr="002E18E9">
        <w:tc>
          <w:tcPr>
            <w:tcW w:w="816" w:type="pct"/>
            <w:vMerge/>
            <w:vAlign w:val="center"/>
          </w:tcPr>
          <w:p w14:paraId="638D8525" w14:textId="77777777" w:rsidR="002E18E9" w:rsidRDefault="002E18E9" w:rsidP="00E028CE">
            <w:pPr>
              <w:rPr>
                <w:rFonts w:ascii="Calibri" w:hAnsi="Calibri"/>
                <w:color w:val="000000"/>
              </w:rPr>
            </w:pPr>
          </w:p>
        </w:tc>
        <w:tc>
          <w:tcPr>
            <w:tcW w:w="594" w:type="pct"/>
          </w:tcPr>
          <w:p w14:paraId="4739D65A"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10E1027B" w14:textId="77777777" w:rsidR="002E18E9" w:rsidRPr="00C16B91" w:rsidRDefault="002E18E9" w:rsidP="00E028CE">
            <w:pPr>
              <w:jc w:val="right"/>
              <w:rPr>
                <w:sz w:val="16"/>
                <w:szCs w:val="16"/>
                <w:lang w:val="en-US"/>
              </w:rPr>
            </w:pPr>
          </w:p>
        </w:tc>
        <w:tc>
          <w:tcPr>
            <w:tcW w:w="573" w:type="pct"/>
          </w:tcPr>
          <w:p w14:paraId="2328DC9C" w14:textId="77777777" w:rsidR="002E18E9" w:rsidRPr="00C16B91" w:rsidRDefault="002E18E9" w:rsidP="00E028CE">
            <w:pPr>
              <w:jc w:val="right"/>
              <w:rPr>
                <w:sz w:val="16"/>
                <w:szCs w:val="16"/>
                <w:lang w:val="en-US"/>
              </w:rPr>
            </w:pPr>
          </w:p>
        </w:tc>
        <w:tc>
          <w:tcPr>
            <w:tcW w:w="650" w:type="pct"/>
          </w:tcPr>
          <w:p w14:paraId="71A421CA" w14:textId="77777777" w:rsidR="002E18E9" w:rsidRPr="00C16B91" w:rsidRDefault="002E18E9" w:rsidP="00E028CE">
            <w:pPr>
              <w:jc w:val="right"/>
              <w:rPr>
                <w:sz w:val="16"/>
                <w:szCs w:val="16"/>
                <w:lang w:val="en-US"/>
              </w:rPr>
            </w:pPr>
          </w:p>
        </w:tc>
        <w:tc>
          <w:tcPr>
            <w:tcW w:w="521" w:type="pct"/>
          </w:tcPr>
          <w:p w14:paraId="40B12969" w14:textId="77777777" w:rsidR="002E18E9" w:rsidRPr="00C16B91" w:rsidRDefault="002E18E9" w:rsidP="00E028CE">
            <w:pPr>
              <w:jc w:val="right"/>
              <w:rPr>
                <w:sz w:val="16"/>
                <w:szCs w:val="16"/>
                <w:lang w:val="en-US"/>
              </w:rPr>
            </w:pPr>
          </w:p>
        </w:tc>
        <w:tc>
          <w:tcPr>
            <w:tcW w:w="524" w:type="pct"/>
          </w:tcPr>
          <w:p w14:paraId="678E71B1" w14:textId="77777777" w:rsidR="002E18E9" w:rsidRPr="00C16B91" w:rsidRDefault="002E18E9" w:rsidP="00E028CE">
            <w:pPr>
              <w:jc w:val="right"/>
              <w:rPr>
                <w:sz w:val="16"/>
                <w:szCs w:val="16"/>
                <w:lang w:val="en-US"/>
              </w:rPr>
            </w:pPr>
          </w:p>
        </w:tc>
        <w:tc>
          <w:tcPr>
            <w:tcW w:w="733" w:type="pct"/>
          </w:tcPr>
          <w:p w14:paraId="5EAC7741" w14:textId="77777777" w:rsidR="002E18E9" w:rsidRPr="00C16B91" w:rsidRDefault="002E18E9" w:rsidP="00E028CE">
            <w:pPr>
              <w:jc w:val="right"/>
              <w:rPr>
                <w:sz w:val="16"/>
                <w:szCs w:val="16"/>
                <w:lang w:val="en-US"/>
              </w:rPr>
            </w:pPr>
          </w:p>
        </w:tc>
      </w:tr>
      <w:tr w:rsidR="002E18E9" w14:paraId="12692A6F" w14:textId="77777777" w:rsidTr="002E18E9">
        <w:tc>
          <w:tcPr>
            <w:tcW w:w="816" w:type="pct"/>
            <w:vMerge w:val="restart"/>
            <w:vAlign w:val="center"/>
          </w:tcPr>
          <w:p w14:paraId="40C7A961" w14:textId="77777777" w:rsidR="002E18E9" w:rsidRDefault="002E18E9" w:rsidP="00E028CE">
            <w:pPr>
              <w:rPr>
                <w:lang w:val="en-US"/>
              </w:rPr>
            </w:pPr>
            <w:r>
              <w:rPr>
                <w:rFonts w:ascii="Calibri" w:hAnsi="Calibri"/>
                <w:color w:val="000000"/>
              </w:rPr>
              <w:t>contrary</w:t>
            </w:r>
          </w:p>
        </w:tc>
        <w:tc>
          <w:tcPr>
            <w:tcW w:w="594" w:type="pct"/>
          </w:tcPr>
          <w:p w14:paraId="46B9C8AD"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605477E7" w14:textId="77777777" w:rsidR="002E18E9" w:rsidRPr="00C16B91" w:rsidRDefault="002E18E9" w:rsidP="00E028CE">
            <w:pPr>
              <w:jc w:val="right"/>
              <w:rPr>
                <w:sz w:val="16"/>
                <w:szCs w:val="16"/>
                <w:lang w:val="en-US"/>
              </w:rPr>
            </w:pPr>
            <w:r w:rsidRPr="00C16B91">
              <w:rPr>
                <w:rFonts w:ascii="Calibri" w:hAnsi="Calibri"/>
                <w:color w:val="000000"/>
                <w:sz w:val="16"/>
                <w:szCs w:val="16"/>
              </w:rPr>
              <w:t>17861</w:t>
            </w:r>
          </w:p>
        </w:tc>
        <w:tc>
          <w:tcPr>
            <w:tcW w:w="573" w:type="pct"/>
            <w:vAlign w:val="bottom"/>
          </w:tcPr>
          <w:p w14:paraId="2388B7B4" w14:textId="77777777" w:rsidR="002E18E9" w:rsidRPr="00C16B91" w:rsidRDefault="002E18E9" w:rsidP="00E028CE">
            <w:pPr>
              <w:jc w:val="right"/>
              <w:rPr>
                <w:sz w:val="16"/>
                <w:szCs w:val="16"/>
                <w:lang w:val="en-US"/>
              </w:rPr>
            </w:pPr>
            <w:r w:rsidRPr="00C16B91">
              <w:rPr>
                <w:rFonts w:ascii="Calibri" w:hAnsi="Calibri"/>
                <w:color w:val="000000"/>
                <w:sz w:val="16"/>
                <w:szCs w:val="16"/>
              </w:rPr>
              <w:t>28196</w:t>
            </w:r>
          </w:p>
        </w:tc>
        <w:tc>
          <w:tcPr>
            <w:tcW w:w="650" w:type="pct"/>
            <w:vAlign w:val="bottom"/>
          </w:tcPr>
          <w:p w14:paraId="4EFC459D" w14:textId="77777777" w:rsidR="002E18E9" w:rsidRPr="00C16B91" w:rsidRDefault="002E18E9" w:rsidP="00E028CE">
            <w:pPr>
              <w:jc w:val="right"/>
              <w:rPr>
                <w:sz w:val="16"/>
                <w:szCs w:val="16"/>
                <w:lang w:val="en-US"/>
              </w:rPr>
            </w:pPr>
            <w:r w:rsidRPr="00C16B91">
              <w:rPr>
                <w:rFonts w:ascii="Calibri" w:hAnsi="Calibri"/>
                <w:color w:val="000000"/>
                <w:sz w:val="16"/>
                <w:szCs w:val="16"/>
              </w:rPr>
              <w:t>4815</w:t>
            </w:r>
          </w:p>
        </w:tc>
        <w:tc>
          <w:tcPr>
            <w:tcW w:w="521" w:type="pct"/>
            <w:vAlign w:val="bottom"/>
          </w:tcPr>
          <w:p w14:paraId="3F076DFA" w14:textId="77777777" w:rsidR="002E18E9" w:rsidRPr="00C16B91" w:rsidRDefault="002E18E9" w:rsidP="00E028CE">
            <w:pPr>
              <w:jc w:val="right"/>
              <w:rPr>
                <w:sz w:val="16"/>
                <w:szCs w:val="16"/>
                <w:lang w:val="en-US"/>
              </w:rPr>
            </w:pPr>
            <w:r w:rsidRPr="00C16B91">
              <w:rPr>
                <w:rFonts w:ascii="Calibri" w:hAnsi="Calibri"/>
                <w:color w:val="000000"/>
                <w:sz w:val="16"/>
                <w:szCs w:val="16"/>
              </w:rPr>
              <w:t>3802</w:t>
            </w:r>
          </w:p>
        </w:tc>
        <w:tc>
          <w:tcPr>
            <w:tcW w:w="524" w:type="pct"/>
            <w:vAlign w:val="bottom"/>
          </w:tcPr>
          <w:p w14:paraId="1B12F6C6" w14:textId="77777777" w:rsidR="002E18E9" w:rsidRPr="00C16B91" w:rsidRDefault="002E18E9" w:rsidP="00E028CE">
            <w:pPr>
              <w:jc w:val="right"/>
              <w:rPr>
                <w:sz w:val="16"/>
                <w:szCs w:val="16"/>
                <w:lang w:val="en-US"/>
              </w:rPr>
            </w:pPr>
            <w:r w:rsidRPr="00C16B91">
              <w:rPr>
                <w:rFonts w:ascii="Calibri" w:hAnsi="Calibri"/>
                <w:color w:val="000000"/>
                <w:sz w:val="16"/>
                <w:szCs w:val="16"/>
              </w:rPr>
              <w:t>51245</w:t>
            </w:r>
          </w:p>
        </w:tc>
        <w:tc>
          <w:tcPr>
            <w:tcW w:w="733" w:type="pct"/>
            <w:vAlign w:val="bottom"/>
          </w:tcPr>
          <w:p w14:paraId="4191D36F" w14:textId="77777777" w:rsidR="002E18E9" w:rsidRPr="00C16B91" w:rsidRDefault="002E18E9" w:rsidP="00E028CE">
            <w:pPr>
              <w:jc w:val="right"/>
              <w:rPr>
                <w:sz w:val="16"/>
                <w:szCs w:val="16"/>
                <w:lang w:val="en-US"/>
              </w:rPr>
            </w:pPr>
            <w:r w:rsidRPr="00C16B91">
              <w:rPr>
                <w:rFonts w:ascii="Calibri" w:hAnsi="Calibri"/>
                <w:color w:val="000000"/>
                <w:sz w:val="16"/>
                <w:szCs w:val="16"/>
              </w:rPr>
              <w:t>177821</w:t>
            </w:r>
          </w:p>
        </w:tc>
      </w:tr>
      <w:tr w:rsidR="002E18E9" w14:paraId="6AEBEA4C" w14:textId="77777777" w:rsidTr="002E18E9">
        <w:tc>
          <w:tcPr>
            <w:tcW w:w="816" w:type="pct"/>
            <w:vMerge/>
            <w:vAlign w:val="center"/>
          </w:tcPr>
          <w:p w14:paraId="678DA762" w14:textId="77777777" w:rsidR="002E18E9" w:rsidRDefault="002E18E9" w:rsidP="00E028CE">
            <w:pPr>
              <w:rPr>
                <w:rFonts w:ascii="Calibri" w:hAnsi="Calibri"/>
                <w:color w:val="000000"/>
              </w:rPr>
            </w:pPr>
          </w:p>
        </w:tc>
        <w:tc>
          <w:tcPr>
            <w:tcW w:w="594" w:type="pct"/>
          </w:tcPr>
          <w:p w14:paraId="405B4A3F"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093C1F18" w14:textId="77777777" w:rsidR="002E18E9" w:rsidRPr="00C16B91" w:rsidRDefault="002E18E9" w:rsidP="00E028CE">
            <w:pPr>
              <w:jc w:val="right"/>
              <w:rPr>
                <w:sz w:val="16"/>
                <w:szCs w:val="16"/>
                <w:lang w:val="en-US"/>
              </w:rPr>
            </w:pPr>
          </w:p>
        </w:tc>
        <w:tc>
          <w:tcPr>
            <w:tcW w:w="573" w:type="pct"/>
          </w:tcPr>
          <w:p w14:paraId="628184C7" w14:textId="77777777" w:rsidR="002E18E9" w:rsidRPr="00C16B91" w:rsidRDefault="002E18E9" w:rsidP="00E028CE">
            <w:pPr>
              <w:jc w:val="right"/>
              <w:rPr>
                <w:sz w:val="16"/>
                <w:szCs w:val="16"/>
                <w:lang w:val="en-US"/>
              </w:rPr>
            </w:pPr>
          </w:p>
        </w:tc>
        <w:tc>
          <w:tcPr>
            <w:tcW w:w="650" w:type="pct"/>
          </w:tcPr>
          <w:p w14:paraId="1DCFB4D1" w14:textId="77777777" w:rsidR="002E18E9" w:rsidRPr="00C16B91" w:rsidRDefault="002E18E9" w:rsidP="00E028CE">
            <w:pPr>
              <w:jc w:val="right"/>
              <w:rPr>
                <w:sz w:val="16"/>
                <w:szCs w:val="16"/>
                <w:lang w:val="en-US"/>
              </w:rPr>
            </w:pPr>
          </w:p>
        </w:tc>
        <w:tc>
          <w:tcPr>
            <w:tcW w:w="521" w:type="pct"/>
          </w:tcPr>
          <w:p w14:paraId="44586654" w14:textId="77777777" w:rsidR="002E18E9" w:rsidRPr="00C16B91" w:rsidRDefault="002E18E9" w:rsidP="00E028CE">
            <w:pPr>
              <w:jc w:val="right"/>
              <w:rPr>
                <w:sz w:val="16"/>
                <w:szCs w:val="16"/>
                <w:lang w:val="en-US"/>
              </w:rPr>
            </w:pPr>
          </w:p>
        </w:tc>
        <w:tc>
          <w:tcPr>
            <w:tcW w:w="524" w:type="pct"/>
          </w:tcPr>
          <w:p w14:paraId="0E5A8B65" w14:textId="77777777" w:rsidR="002E18E9" w:rsidRPr="00C16B91" w:rsidRDefault="002E18E9" w:rsidP="00E028CE">
            <w:pPr>
              <w:jc w:val="right"/>
              <w:rPr>
                <w:sz w:val="16"/>
                <w:szCs w:val="16"/>
                <w:lang w:val="en-US"/>
              </w:rPr>
            </w:pPr>
          </w:p>
        </w:tc>
        <w:tc>
          <w:tcPr>
            <w:tcW w:w="733" w:type="pct"/>
          </w:tcPr>
          <w:p w14:paraId="42A2643A" w14:textId="77777777" w:rsidR="002E18E9" w:rsidRPr="00C16B91" w:rsidRDefault="002E18E9" w:rsidP="00E028CE">
            <w:pPr>
              <w:jc w:val="right"/>
              <w:rPr>
                <w:sz w:val="16"/>
                <w:szCs w:val="16"/>
                <w:lang w:val="en-US"/>
              </w:rPr>
            </w:pPr>
          </w:p>
        </w:tc>
      </w:tr>
      <w:tr w:rsidR="002E18E9" w14:paraId="58FDACDC" w14:textId="77777777" w:rsidTr="002E18E9">
        <w:tc>
          <w:tcPr>
            <w:tcW w:w="816" w:type="pct"/>
            <w:vMerge/>
            <w:vAlign w:val="center"/>
          </w:tcPr>
          <w:p w14:paraId="77884EA8" w14:textId="77777777" w:rsidR="002E18E9" w:rsidRDefault="002E18E9" w:rsidP="00E028CE">
            <w:pPr>
              <w:rPr>
                <w:rFonts w:ascii="Calibri" w:hAnsi="Calibri"/>
                <w:color w:val="000000"/>
              </w:rPr>
            </w:pPr>
          </w:p>
        </w:tc>
        <w:tc>
          <w:tcPr>
            <w:tcW w:w="594" w:type="pct"/>
          </w:tcPr>
          <w:p w14:paraId="433E7632"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4E493D0C" w14:textId="77777777" w:rsidR="002E18E9" w:rsidRPr="00C16B91" w:rsidRDefault="002E18E9" w:rsidP="00E028CE">
            <w:pPr>
              <w:jc w:val="right"/>
              <w:rPr>
                <w:sz w:val="16"/>
                <w:szCs w:val="16"/>
                <w:lang w:val="en-US"/>
              </w:rPr>
            </w:pPr>
          </w:p>
        </w:tc>
        <w:tc>
          <w:tcPr>
            <w:tcW w:w="573" w:type="pct"/>
          </w:tcPr>
          <w:p w14:paraId="6AB7C9E0" w14:textId="77777777" w:rsidR="002E18E9" w:rsidRPr="00C16B91" w:rsidRDefault="002E18E9" w:rsidP="00E028CE">
            <w:pPr>
              <w:jc w:val="right"/>
              <w:rPr>
                <w:sz w:val="16"/>
                <w:szCs w:val="16"/>
                <w:lang w:val="en-US"/>
              </w:rPr>
            </w:pPr>
          </w:p>
        </w:tc>
        <w:tc>
          <w:tcPr>
            <w:tcW w:w="650" w:type="pct"/>
          </w:tcPr>
          <w:p w14:paraId="27C89262" w14:textId="77777777" w:rsidR="002E18E9" w:rsidRPr="00C16B91" w:rsidRDefault="002E18E9" w:rsidP="00E028CE">
            <w:pPr>
              <w:jc w:val="right"/>
              <w:rPr>
                <w:sz w:val="16"/>
                <w:szCs w:val="16"/>
                <w:lang w:val="en-US"/>
              </w:rPr>
            </w:pPr>
          </w:p>
        </w:tc>
        <w:tc>
          <w:tcPr>
            <w:tcW w:w="521" w:type="pct"/>
          </w:tcPr>
          <w:p w14:paraId="54A484AE" w14:textId="77777777" w:rsidR="002E18E9" w:rsidRPr="00C16B91" w:rsidRDefault="002E18E9" w:rsidP="00E028CE">
            <w:pPr>
              <w:jc w:val="right"/>
              <w:rPr>
                <w:sz w:val="16"/>
                <w:szCs w:val="16"/>
                <w:lang w:val="en-US"/>
              </w:rPr>
            </w:pPr>
          </w:p>
        </w:tc>
        <w:tc>
          <w:tcPr>
            <w:tcW w:w="524" w:type="pct"/>
          </w:tcPr>
          <w:p w14:paraId="4682E133" w14:textId="77777777" w:rsidR="002E18E9" w:rsidRPr="00C16B91" w:rsidRDefault="002E18E9" w:rsidP="00E028CE">
            <w:pPr>
              <w:jc w:val="right"/>
              <w:rPr>
                <w:sz w:val="16"/>
                <w:szCs w:val="16"/>
                <w:lang w:val="en-US"/>
              </w:rPr>
            </w:pPr>
          </w:p>
        </w:tc>
        <w:tc>
          <w:tcPr>
            <w:tcW w:w="733" w:type="pct"/>
          </w:tcPr>
          <w:p w14:paraId="26064123" w14:textId="77777777" w:rsidR="002E18E9" w:rsidRPr="00C16B91" w:rsidRDefault="002E18E9" w:rsidP="00E028CE">
            <w:pPr>
              <w:jc w:val="right"/>
              <w:rPr>
                <w:sz w:val="16"/>
                <w:szCs w:val="16"/>
                <w:lang w:val="en-US"/>
              </w:rPr>
            </w:pPr>
          </w:p>
        </w:tc>
      </w:tr>
      <w:tr w:rsidR="002E18E9" w14:paraId="1BCDA3F1" w14:textId="77777777" w:rsidTr="002E18E9">
        <w:tc>
          <w:tcPr>
            <w:tcW w:w="816" w:type="pct"/>
            <w:vMerge w:val="restart"/>
            <w:vAlign w:val="center"/>
          </w:tcPr>
          <w:p w14:paraId="16DD6943" w14:textId="77777777" w:rsidR="002E18E9" w:rsidRDefault="002E18E9" w:rsidP="00E028CE">
            <w:pPr>
              <w:rPr>
                <w:lang w:val="en-US"/>
              </w:rPr>
            </w:pPr>
            <w:r>
              <w:rPr>
                <w:rFonts w:ascii="Calibri" w:hAnsi="Calibri"/>
                <w:color w:val="000000"/>
              </w:rPr>
              <w:t>conflict*</w:t>
            </w:r>
          </w:p>
        </w:tc>
        <w:tc>
          <w:tcPr>
            <w:tcW w:w="594" w:type="pct"/>
          </w:tcPr>
          <w:p w14:paraId="471BF40D"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166E5FDB" w14:textId="77777777" w:rsidR="002E18E9" w:rsidRPr="00C16B91" w:rsidRDefault="002E18E9" w:rsidP="00E028CE">
            <w:pPr>
              <w:jc w:val="right"/>
              <w:rPr>
                <w:sz w:val="16"/>
                <w:szCs w:val="16"/>
                <w:lang w:val="en-US"/>
              </w:rPr>
            </w:pPr>
            <w:r w:rsidRPr="00C16B91">
              <w:rPr>
                <w:rFonts w:ascii="Calibri" w:hAnsi="Calibri"/>
                <w:color w:val="000000"/>
                <w:sz w:val="16"/>
                <w:szCs w:val="16"/>
              </w:rPr>
              <w:t>23259</w:t>
            </w:r>
          </w:p>
        </w:tc>
        <w:tc>
          <w:tcPr>
            <w:tcW w:w="573" w:type="pct"/>
            <w:vAlign w:val="bottom"/>
          </w:tcPr>
          <w:p w14:paraId="236012D3" w14:textId="77777777" w:rsidR="002E18E9" w:rsidRPr="00C16B91" w:rsidRDefault="002E18E9" w:rsidP="00E028CE">
            <w:pPr>
              <w:jc w:val="right"/>
              <w:rPr>
                <w:sz w:val="16"/>
                <w:szCs w:val="16"/>
                <w:lang w:val="en-US"/>
              </w:rPr>
            </w:pPr>
            <w:r w:rsidRPr="00C16B91">
              <w:rPr>
                <w:rFonts w:ascii="Calibri" w:hAnsi="Calibri"/>
                <w:color w:val="000000"/>
                <w:sz w:val="16"/>
                <w:szCs w:val="16"/>
              </w:rPr>
              <w:t>52616</w:t>
            </w:r>
          </w:p>
        </w:tc>
        <w:tc>
          <w:tcPr>
            <w:tcW w:w="650" w:type="pct"/>
            <w:vAlign w:val="bottom"/>
          </w:tcPr>
          <w:p w14:paraId="37BF0052" w14:textId="77777777" w:rsidR="002E18E9" w:rsidRPr="00C16B91" w:rsidRDefault="002E18E9" w:rsidP="00E028CE">
            <w:pPr>
              <w:jc w:val="right"/>
              <w:rPr>
                <w:sz w:val="16"/>
                <w:szCs w:val="16"/>
                <w:lang w:val="en-US"/>
              </w:rPr>
            </w:pPr>
            <w:r w:rsidRPr="00C16B91">
              <w:rPr>
                <w:rFonts w:ascii="Calibri" w:hAnsi="Calibri"/>
                <w:color w:val="000000"/>
                <w:sz w:val="16"/>
                <w:szCs w:val="16"/>
              </w:rPr>
              <w:t>5724</w:t>
            </w:r>
          </w:p>
        </w:tc>
        <w:tc>
          <w:tcPr>
            <w:tcW w:w="521" w:type="pct"/>
            <w:vAlign w:val="bottom"/>
          </w:tcPr>
          <w:p w14:paraId="357C1132" w14:textId="77777777" w:rsidR="002E18E9" w:rsidRPr="00C16B91" w:rsidRDefault="002E18E9" w:rsidP="00E028CE">
            <w:pPr>
              <w:jc w:val="right"/>
              <w:rPr>
                <w:sz w:val="16"/>
                <w:szCs w:val="16"/>
                <w:lang w:val="en-US"/>
              </w:rPr>
            </w:pPr>
            <w:r w:rsidRPr="00C16B91">
              <w:rPr>
                <w:rFonts w:ascii="Calibri" w:hAnsi="Calibri"/>
                <w:color w:val="000000"/>
                <w:sz w:val="16"/>
                <w:szCs w:val="16"/>
              </w:rPr>
              <w:t>3728</w:t>
            </w:r>
          </w:p>
        </w:tc>
        <w:tc>
          <w:tcPr>
            <w:tcW w:w="524" w:type="pct"/>
            <w:vAlign w:val="bottom"/>
          </w:tcPr>
          <w:p w14:paraId="73AC88F9" w14:textId="77777777" w:rsidR="002E18E9" w:rsidRPr="00C16B91" w:rsidRDefault="002E18E9" w:rsidP="00E028CE">
            <w:pPr>
              <w:jc w:val="right"/>
              <w:rPr>
                <w:sz w:val="16"/>
                <w:szCs w:val="16"/>
                <w:lang w:val="en-US"/>
              </w:rPr>
            </w:pPr>
            <w:r w:rsidRPr="00C16B91">
              <w:rPr>
                <w:rFonts w:ascii="Calibri" w:hAnsi="Calibri"/>
                <w:color w:val="000000"/>
                <w:sz w:val="16"/>
                <w:szCs w:val="16"/>
              </w:rPr>
              <w:t>73494</w:t>
            </w:r>
          </w:p>
        </w:tc>
        <w:tc>
          <w:tcPr>
            <w:tcW w:w="733" w:type="pct"/>
            <w:vAlign w:val="bottom"/>
          </w:tcPr>
          <w:p w14:paraId="3D0FA22E" w14:textId="77777777" w:rsidR="002E18E9" w:rsidRPr="00C16B91" w:rsidRDefault="002E18E9" w:rsidP="00E028CE">
            <w:pPr>
              <w:jc w:val="right"/>
              <w:rPr>
                <w:sz w:val="16"/>
                <w:szCs w:val="16"/>
                <w:lang w:val="en-US"/>
              </w:rPr>
            </w:pPr>
            <w:r w:rsidRPr="00C16B91">
              <w:rPr>
                <w:rFonts w:ascii="Calibri" w:hAnsi="Calibri"/>
                <w:color w:val="000000"/>
                <w:sz w:val="16"/>
                <w:szCs w:val="16"/>
              </w:rPr>
              <w:t>222215</w:t>
            </w:r>
          </w:p>
        </w:tc>
      </w:tr>
      <w:tr w:rsidR="002E18E9" w14:paraId="7B65F1C9" w14:textId="77777777" w:rsidTr="002E18E9">
        <w:tc>
          <w:tcPr>
            <w:tcW w:w="816" w:type="pct"/>
            <w:vMerge/>
            <w:vAlign w:val="center"/>
          </w:tcPr>
          <w:p w14:paraId="3B17173D" w14:textId="77777777" w:rsidR="002E18E9" w:rsidRDefault="002E18E9" w:rsidP="00E028CE">
            <w:pPr>
              <w:rPr>
                <w:rFonts w:ascii="Calibri" w:hAnsi="Calibri"/>
                <w:color w:val="000000"/>
              </w:rPr>
            </w:pPr>
          </w:p>
        </w:tc>
        <w:tc>
          <w:tcPr>
            <w:tcW w:w="594" w:type="pct"/>
          </w:tcPr>
          <w:p w14:paraId="7FE34BF5"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4DE5FD2D" w14:textId="77777777" w:rsidR="002E18E9" w:rsidRPr="00C16B91" w:rsidRDefault="002E18E9" w:rsidP="00E028CE">
            <w:pPr>
              <w:jc w:val="right"/>
              <w:rPr>
                <w:sz w:val="16"/>
                <w:szCs w:val="16"/>
                <w:lang w:val="en-US"/>
              </w:rPr>
            </w:pPr>
          </w:p>
        </w:tc>
        <w:tc>
          <w:tcPr>
            <w:tcW w:w="573" w:type="pct"/>
          </w:tcPr>
          <w:p w14:paraId="0B2E74E7" w14:textId="77777777" w:rsidR="002E18E9" w:rsidRPr="00C16B91" w:rsidRDefault="002E18E9" w:rsidP="00E028CE">
            <w:pPr>
              <w:jc w:val="right"/>
              <w:rPr>
                <w:sz w:val="16"/>
                <w:szCs w:val="16"/>
                <w:lang w:val="en-US"/>
              </w:rPr>
            </w:pPr>
          </w:p>
        </w:tc>
        <w:tc>
          <w:tcPr>
            <w:tcW w:w="650" w:type="pct"/>
          </w:tcPr>
          <w:p w14:paraId="10477552" w14:textId="77777777" w:rsidR="002E18E9" w:rsidRPr="00C16B91" w:rsidRDefault="002E18E9" w:rsidP="00E028CE">
            <w:pPr>
              <w:jc w:val="right"/>
              <w:rPr>
                <w:sz w:val="16"/>
                <w:szCs w:val="16"/>
                <w:lang w:val="en-US"/>
              </w:rPr>
            </w:pPr>
          </w:p>
        </w:tc>
        <w:tc>
          <w:tcPr>
            <w:tcW w:w="521" w:type="pct"/>
          </w:tcPr>
          <w:p w14:paraId="206C957F" w14:textId="77777777" w:rsidR="002E18E9" w:rsidRPr="00C16B91" w:rsidRDefault="002E18E9" w:rsidP="00E028CE">
            <w:pPr>
              <w:jc w:val="right"/>
              <w:rPr>
                <w:sz w:val="16"/>
                <w:szCs w:val="16"/>
                <w:lang w:val="en-US"/>
              </w:rPr>
            </w:pPr>
          </w:p>
        </w:tc>
        <w:tc>
          <w:tcPr>
            <w:tcW w:w="524" w:type="pct"/>
          </w:tcPr>
          <w:p w14:paraId="00AFE04A" w14:textId="77777777" w:rsidR="002E18E9" w:rsidRPr="00C16B91" w:rsidRDefault="002E18E9" w:rsidP="00E028CE">
            <w:pPr>
              <w:jc w:val="right"/>
              <w:rPr>
                <w:sz w:val="16"/>
                <w:szCs w:val="16"/>
                <w:lang w:val="en-US"/>
              </w:rPr>
            </w:pPr>
          </w:p>
        </w:tc>
        <w:tc>
          <w:tcPr>
            <w:tcW w:w="733" w:type="pct"/>
          </w:tcPr>
          <w:p w14:paraId="763C1E5E" w14:textId="77777777" w:rsidR="002E18E9" w:rsidRPr="00C16B91" w:rsidRDefault="002E18E9" w:rsidP="00E028CE">
            <w:pPr>
              <w:jc w:val="right"/>
              <w:rPr>
                <w:sz w:val="16"/>
                <w:szCs w:val="16"/>
                <w:lang w:val="en-US"/>
              </w:rPr>
            </w:pPr>
          </w:p>
        </w:tc>
      </w:tr>
      <w:tr w:rsidR="002E18E9" w14:paraId="4346B145" w14:textId="77777777" w:rsidTr="002E18E9">
        <w:tc>
          <w:tcPr>
            <w:tcW w:w="816" w:type="pct"/>
            <w:vMerge/>
            <w:vAlign w:val="center"/>
          </w:tcPr>
          <w:p w14:paraId="10F99825" w14:textId="77777777" w:rsidR="002E18E9" w:rsidRDefault="002E18E9" w:rsidP="00E028CE">
            <w:pPr>
              <w:rPr>
                <w:rFonts w:ascii="Calibri" w:hAnsi="Calibri"/>
                <w:color w:val="000000"/>
              </w:rPr>
            </w:pPr>
          </w:p>
        </w:tc>
        <w:tc>
          <w:tcPr>
            <w:tcW w:w="594" w:type="pct"/>
          </w:tcPr>
          <w:p w14:paraId="524E7B1D"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27D5DFCD" w14:textId="77777777" w:rsidR="002E18E9" w:rsidRPr="00C16B91" w:rsidRDefault="002E18E9" w:rsidP="00E028CE">
            <w:pPr>
              <w:jc w:val="right"/>
              <w:rPr>
                <w:sz w:val="16"/>
                <w:szCs w:val="16"/>
                <w:lang w:val="en-US"/>
              </w:rPr>
            </w:pPr>
          </w:p>
        </w:tc>
        <w:tc>
          <w:tcPr>
            <w:tcW w:w="573" w:type="pct"/>
          </w:tcPr>
          <w:p w14:paraId="52F79443" w14:textId="77777777" w:rsidR="002E18E9" w:rsidRPr="00C16B91" w:rsidRDefault="002E18E9" w:rsidP="00E028CE">
            <w:pPr>
              <w:jc w:val="right"/>
              <w:rPr>
                <w:sz w:val="16"/>
                <w:szCs w:val="16"/>
                <w:lang w:val="en-US"/>
              </w:rPr>
            </w:pPr>
          </w:p>
        </w:tc>
        <w:tc>
          <w:tcPr>
            <w:tcW w:w="650" w:type="pct"/>
          </w:tcPr>
          <w:p w14:paraId="7EFFB18B" w14:textId="77777777" w:rsidR="002E18E9" w:rsidRPr="00C16B91" w:rsidRDefault="002E18E9" w:rsidP="00E028CE">
            <w:pPr>
              <w:jc w:val="right"/>
              <w:rPr>
                <w:sz w:val="16"/>
                <w:szCs w:val="16"/>
                <w:lang w:val="en-US"/>
              </w:rPr>
            </w:pPr>
          </w:p>
        </w:tc>
        <w:tc>
          <w:tcPr>
            <w:tcW w:w="521" w:type="pct"/>
          </w:tcPr>
          <w:p w14:paraId="324B0E38" w14:textId="77777777" w:rsidR="002E18E9" w:rsidRPr="00C16B91" w:rsidRDefault="002E18E9" w:rsidP="00E028CE">
            <w:pPr>
              <w:jc w:val="right"/>
              <w:rPr>
                <w:sz w:val="16"/>
                <w:szCs w:val="16"/>
                <w:lang w:val="en-US"/>
              </w:rPr>
            </w:pPr>
          </w:p>
        </w:tc>
        <w:tc>
          <w:tcPr>
            <w:tcW w:w="524" w:type="pct"/>
          </w:tcPr>
          <w:p w14:paraId="046D4367" w14:textId="77777777" w:rsidR="002E18E9" w:rsidRPr="00C16B91" w:rsidRDefault="002E18E9" w:rsidP="00E028CE">
            <w:pPr>
              <w:jc w:val="right"/>
              <w:rPr>
                <w:sz w:val="16"/>
                <w:szCs w:val="16"/>
                <w:lang w:val="en-US"/>
              </w:rPr>
            </w:pPr>
          </w:p>
        </w:tc>
        <w:tc>
          <w:tcPr>
            <w:tcW w:w="733" w:type="pct"/>
          </w:tcPr>
          <w:p w14:paraId="6EBF7DB6" w14:textId="77777777" w:rsidR="002E18E9" w:rsidRPr="00C16B91" w:rsidRDefault="002E18E9" w:rsidP="00E028CE">
            <w:pPr>
              <w:jc w:val="right"/>
              <w:rPr>
                <w:sz w:val="16"/>
                <w:szCs w:val="16"/>
                <w:lang w:val="en-US"/>
              </w:rPr>
            </w:pPr>
          </w:p>
        </w:tc>
      </w:tr>
      <w:tr w:rsidR="002E18E9" w14:paraId="450A1E3E" w14:textId="77777777" w:rsidTr="002E18E9">
        <w:tc>
          <w:tcPr>
            <w:tcW w:w="816" w:type="pct"/>
            <w:vMerge w:val="restart"/>
            <w:vAlign w:val="center"/>
          </w:tcPr>
          <w:p w14:paraId="0A0B6B2D" w14:textId="77777777" w:rsidR="002E18E9" w:rsidRDefault="002E18E9" w:rsidP="00E028CE">
            <w:pPr>
              <w:rPr>
                <w:lang w:val="en-US"/>
              </w:rPr>
            </w:pPr>
            <w:r>
              <w:rPr>
                <w:rFonts w:ascii="Calibri" w:hAnsi="Calibri"/>
                <w:color w:val="000000"/>
              </w:rPr>
              <w:t>disagree*</w:t>
            </w:r>
          </w:p>
        </w:tc>
        <w:tc>
          <w:tcPr>
            <w:tcW w:w="594" w:type="pct"/>
          </w:tcPr>
          <w:p w14:paraId="731B5F48"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7C23475C" w14:textId="77777777" w:rsidR="002E18E9" w:rsidRPr="00C16B91" w:rsidRDefault="002E18E9" w:rsidP="00E028CE">
            <w:pPr>
              <w:jc w:val="right"/>
              <w:rPr>
                <w:sz w:val="16"/>
                <w:szCs w:val="16"/>
                <w:lang w:val="en-US"/>
              </w:rPr>
            </w:pPr>
            <w:r w:rsidRPr="00C16B91">
              <w:rPr>
                <w:rFonts w:ascii="Calibri" w:hAnsi="Calibri"/>
                <w:color w:val="000000"/>
                <w:sz w:val="16"/>
                <w:szCs w:val="16"/>
              </w:rPr>
              <w:t>5951</w:t>
            </w:r>
          </w:p>
        </w:tc>
        <w:tc>
          <w:tcPr>
            <w:tcW w:w="573" w:type="pct"/>
            <w:vAlign w:val="bottom"/>
          </w:tcPr>
          <w:p w14:paraId="70759E83" w14:textId="77777777" w:rsidR="002E18E9" w:rsidRPr="00C16B91" w:rsidRDefault="002E18E9" w:rsidP="00E028CE">
            <w:pPr>
              <w:jc w:val="right"/>
              <w:rPr>
                <w:sz w:val="16"/>
                <w:szCs w:val="16"/>
                <w:lang w:val="en-US"/>
              </w:rPr>
            </w:pPr>
            <w:r w:rsidRPr="00C16B91">
              <w:rPr>
                <w:rFonts w:ascii="Calibri" w:hAnsi="Calibri"/>
                <w:color w:val="000000"/>
                <w:sz w:val="16"/>
                <w:szCs w:val="16"/>
              </w:rPr>
              <w:t>12953</w:t>
            </w:r>
          </w:p>
        </w:tc>
        <w:tc>
          <w:tcPr>
            <w:tcW w:w="650" w:type="pct"/>
            <w:vAlign w:val="bottom"/>
          </w:tcPr>
          <w:p w14:paraId="6B4EFECC" w14:textId="77777777" w:rsidR="002E18E9" w:rsidRPr="00C16B91" w:rsidRDefault="002E18E9" w:rsidP="00E028CE">
            <w:pPr>
              <w:jc w:val="right"/>
              <w:rPr>
                <w:sz w:val="16"/>
                <w:szCs w:val="16"/>
                <w:lang w:val="en-US"/>
              </w:rPr>
            </w:pPr>
            <w:r w:rsidRPr="00C16B91">
              <w:rPr>
                <w:rFonts w:ascii="Calibri" w:hAnsi="Calibri"/>
                <w:color w:val="000000"/>
                <w:sz w:val="16"/>
                <w:szCs w:val="16"/>
              </w:rPr>
              <w:t>1749</w:t>
            </w:r>
          </w:p>
        </w:tc>
        <w:tc>
          <w:tcPr>
            <w:tcW w:w="521" w:type="pct"/>
            <w:vAlign w:val="bottom"/>
          </w:tcPr>
          <w:p w14:paraId="5091D803" w14:textId="77777777" w:rsidR="002E18E9" w:rsidRPr="00C16B91" w:rsidRDefault="002E18E9" w:rsidP="00E028CE">
            <w:pPr>
              <w:jc w:val="right"/>
              <w:rPr>
                <w:sz w:val="16"/>
                <w:szCs w:val="16"/>
                <w:lang w:val="en-US"/>
              </w:rPr>
            </w:pPr>
            <w:r w:rsidRPr="00C16B91">
              <w:rPr>
                <w:rFonts w:ascii="Calibri" w:hAnsi="Calibri"/>
                <w:color w:val="000000"/>
                <w:sz w:val="16"/>
                <w:szCs w:val="16"/>
              </w:rPr>
              <w:t>1196</w:t>
            </w:r>
          </w:p>
        </w:tc>
        <w:tc>
          <w:tcPr>
            <w:tcW w:w="524" w:type="pct"/>
            <w:vAlign w:val="bottom"/>
          </w:tcPr>
          <w:p w14:paraId="0618C755" w14:textId="77777777" w:rsidR="002E18E9" w:rsidRPr="00C16B91" w:rsidRDefault="002E18E9" w:rsidP="00E028CE">
            <w:pPr>
              <w:jc w:val="right"/>
              <w:rPr>
                <w:sz w:val="16"/>
                <w:szCs w:val="16"/>
                <w:lang w:val="en-US"/>
              </w:rPr>
            </w:pPr>
            <w:r w:rsidRPr="00C16B91">
              <w:rPr>
                <w:rFonts w:ascii="Calibri" w:hAnsi="Calibri"/>
                <w:color w:val="000000"/>
                <w:sz w:val="16"/>
                <w:szCs w:val="16"/>
              </w:rPr>
              <w:t>19538</w:t>
            </w:r>
          </w:p>
        </w:tc>
        <w:tc>
          <w:tcPr>
            <w:tcW w:w="733" w:type="pct"/>
            <w:vAlign w:val="bottom"/>
          </w:tcPr>
          <w:p w14:paraId="7FA3ABFE" w14:textId="77777777" w:rsidR="002E18E9" w:rsidRPr="00C16B91" w:rsidRDefault="002E18E9" w:rsidP="00E028CE">
            <w:pPr>
              <w:jc w:val="right"/>
              <w:rPr>
                <w:sz w:val="16"/>
                <w:szCs w:val="16"/>
                <w:lang w:val="en-US"/>
              </w:rPr>
            </w:pPr>
            <w:r w:rsidRPr="00C16B91">
              <w:rPr>
                <w:rFonts w:ascii="Calibri" w:hAnsi="Calibri"/>
                <w:color w:val="000000"/>
                <w:sz w:val="16"/>
                <w:szCs w:val="16"/>
              </w:rPr>
              <w:t>55535</w:t>
            </w:r>
          </w:p>
        </w:tc>
      </w:tr>
      <w:tr w:rsidR="002E18E9" w14:paraId="20E923B4" w14:textId="77777777" w:rsidTr="002E18E9">
        <w:tc>
          <w:tcPr>
            <w:tcW w:w="816" w:type="pct"/>
            <w:vMerge/>
            <w:vAlign w:val="center"/>
          </w:tcPr>
          <w:p w14:paraId="30370AD0" w14:textId="77777777" w:rsidR="002E18E9" w:rsidRDefault="002E18E9" w:rsidP="00E028CE">
            <w:pPr>
              <w:rPr>
                <w:rFonts w:ascii="Calibri" w:hAnsi="Calibri"/>
                <w:color w:val="000000"/>
              </w:rPr>
            </w:pPr>
          </w:p>
        </w:tc>
        <w:tc>
          <w:tcPr>
            <w:tcW w:w="594" w:type="pct"/>
          </w:tcPr>
          <w:p w14:paraId="4AA6A2AE"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75BBD43C" w14:textId="77777777" w:rsidR="002E18E9" w:rsidRPr="00C16B91" w:rsidRDefault="002E18E9" w:rsidP="00E028CE">
            <w:pPr>
              <w:jc w:val="right"/>
              <w:rPr>
                <w:sz w:val="16"/>
                <w:szCs w:val="16"/>
                <w:lang w:val="en-US"/>
              </w:rPr>
            </w:pPr>
          </w:p>
        </w:tc>
        <w:tc>
          <w:tcPr>
            <w:tcW w:w="573" w:type="pct"/>
          </w:tcPr>
          <w:p w14:paraId="41C9F8A2" w14:textId="77777777" w:rsidR="002E18E9" w:rsidRPr="00C16B91" w:rsidRDefault="002E18E9" w:rsidP="00E028CE">
            <w:pPr>
              <w:jc w:val="right"/>
              <w:rPr>
                <w:sz w:val="16"/>
                <w:szCs w:val="16"/>
                <w:lang w:val="en-US"/>
              </w:rPr>
            </w:pPr>
          </w:p>
        </w:tc>
        <w:tc>
          <w:tcPr>
            <w:tcW w:w="650" w:type="pct"/>
          </w:tcPr>
          <w:p w14:paraId="7C543BD6" w14:textId="77777777" w:rsidR="002E18E9" w:rsidRPr="00C16B91" w:rsidRDefault="002E18E9" w:rsidP="00E028CE">
            <w:pPr>
              <w:jc w:val="right"/>
              <w:rPr>
                <w:sz w:val="16"/>
                <w:szCs w:val="16"/>
                <w:lang w:val="en-US"/>
              </w:rPr>
            </w:pPr>
          </w:p>
        </w:tc>
        <w:tc>
          <w:tcPr>
            <w:tcW w:w="521" w:type="pct"/>
          </w:tcPr>
          <w:p w14:paraId="46886A8A" w14:textId="77777777" w:rsidR="002E18E9" w:rsidRPr="00C16B91" w:rsidRDefault="002E18E9" w:rsidP="00E028CE">
            <w:pPr>
              <w:jc w:val="right"/>
              <w:rPr>
                <w:sz w:val="16"/>
                <w:szCs w:val="16"/>
                <w:lang w:val="en-US"/>
              </w:rPr>
            </w:pPr>
          </w:p>
        </w:tc>
        <w:tc>
          <w:tcPr>
            <w:tcW w:w="524" w:type="pct"/>
          </w:tcPr>
          <w:p w14:paraId="7A6C1C40" w14:textId="77777777" w:rsidR="002E18E9" w:rsidRPr="00C16B91" w:rsidRDefault="002E18E9" w:rsidP="00E028CE">
            <w:pPr>
              <w:jc w:val="right"/>
              <w:rPr>
                <w:sz w:val="16"/>
                <w:szCs w:val="16"/>
                <w:lang w:val="en-US"/>
              </w:rPr>
            </w:pPr>
          </w:p>
        </w:tc>
        <w:tc>
          <w:tcPr>
            <w:tcW w:w="733" w:type="pct"/>
          </w:tcPr>
          <w:p w14:paraId="2084C793" w14:textId="77777777" w:rsidR="002E18E9" w:rsidRPr="00C16B91" w:rsidRDefault="002E18E9" w:rsidP="00E028CE">
            <w:pPr>
              <w:jc w:val="right"/>
              <w:rPr>
                <w:sz w:val="16"/>
                <w:szCs w:val="16"/>
                <w:lang w:val="en-US"/>
              </w:rPr>
            </w:pPr>
          </w:p>
        </w:tc>
      </w:tr>
      <w:tr w:rsidR="002E18E9" w14:paraId="1D86B0C1" w14:textId="77777777" w:rsidTr="002E18E9">
        <w:tc>
          <w:tcPr>
            <w:tcW w:w="816" w:type="pct"/>
            <w:vMerge/>
            <w:vAlign w:val="center"/>
          </w:tcPr>
          <w:p w14:paraId="2B0B66F1" w14:textId="77777777" w:rsidR="002E18E9" w:rsidRDefault="002E18E9" w:rsidP="00E028CE">
            <w:pPr>
              <w:rPr>
                <w:rFonts w:ascii="Calibri" w:hAnsi="Calibri"/>
                <w:color w:val="000000"/>
              </w:rPr>
            </w:pPr>
          </w:p>
        </w:tc>
        <w:tc>
          <w:tcPr>
            <w:tcW w:w="594" w:type="pct"/>
          </w:tcPr>
          <w:p w14:paraId="6F78E804"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0C69D1B3" w14:textId="77777777" w:rsidR="002E18E9" w:rsidRPr="00C16B91" w:rsidRDefault="002E18E9" w:rsidP="00E028CE">
            <w:pPr>
              <w:jc w:val="right"/>
              <w:rPr>
                <w:sz w:val="16"/>
                <w:szCs w:val="16"/>
                <w:lang w:val="en-US"/>
              </w:rPr>
            </w:pPr>
          </w:p>
        </w:tc>
        <w:tc>
          <w:tcPr>
            <w:tcW w:w="573" w:type="pct"/>
          </w:tcPr>
          <w:p w14:paraId="529E7740" w14:textId="77777777" w:rsidR="002E18E9" w:rsidRPr="00C16B91" w:rsidRDefault="002E18E9" w:rsidP="00E028CE">
            <w:pPr>
              <w:jc w:val="right"/>
              <w:rPr>
                <w:sz w:val="16"/>
                <w:szCs w:val="16"/>
                <w:lang w:val="en-US"/>
              </w:rPr>
            </w:pPr>
          </w:p>
        </w:tc>
        <w:tc>
          <w:tcPr>
            <w:tcW w:w="650" w:type="pct"/>
          </w:tcPr>
          <w:p w14:paraId="2451A712" w14:textId="77777777" w:rsidR="002E18E9" w:rsidRPr="00C16B91" w:rsidRDefault="002E18E9" w:rsidP="00E028CE">
            <w:pPr>
              <w:jc w:val="right"/>
              <w:rPr>
                <w:sz w:val="16"/>
                <w:szCs w:val="16"/>
                <w:lang w:val="en-US"/>
              </w:rPr>
            </w:pPr>
          </w:p>
        </w:tc>
        <w:tc>
          <w:tcPr>
            <w:tcW w:w="521" w:type="pct"/>
          </w:tcPr>
          <w:p w14:paraId="6B8328B1" w14:textId="77777777" w:rsidR="002E18E9" w:rsidRPr="00C16B91" w:rsidRDefault="002E18E9" w:rsidP="00E028CE">
            <w:pPr>
              <w:jc w:val="right"/>
              <w:rPr>
                <w:sz w:val="16"/>
                <w:szCs w:val="16"/>
                <w:lang w:val="en-US"/>
              </w:rPr>
            </w:pPr>
          </w:p>
        </w:tc>
        <w:tc>
          <w:tcPr>
            <w:tcW w:w="524" w:type="pct"/>
          </w:tcPr>
          <w:p w14:paraId="21BCEF43" w14:textId="77777777" w:rsidR="002E18E9" w:rsidRPr="00C16B91" w:rsidRDefault="002E18E9" w:rsidP="00E028CE">
            <w:pPr>
              <w:jc w:val="right"/>
              <w:rPr>
                <w:sz w:val="16"/>
                <w:szCs w:val="16"/>
                <w:lang w:val="en-US"/>
              </w:rPr>
            </w:pPr>
          </w:p>
        </w:tc>
        <w:tc>
          <w:tcPr>
            <w:tcW w:w="733" w:type="pct"/>
          </w:tcPr>
          <w:p w14:paraId="68339276" w14:textId="77777777" w:rsidR="002E18E9" w:rsidRPr="00C16B91" w:rsidRDefault="002E18E9" w:rsidP="00E028CE">
            <w:pPr>
              <w:jc w:val="right"/>
              <w:rPr>
                <w:sz w:val="16"/>
                <w:szCs w:val="16"/>
                <w:lang w:val="en-US"/>
              </w:rPr>
            </w:pPr>
          </w:p>
        </w:tc>
      </w:tr>
      <w:tr w:rsidR="002E18E9" w14:paraId="510E09E5" w14:textId="77777777" w:rsidTr="002E18E9">
        <w:tc>
          <w:tcPr>
            <w:tcW w:w="816" w:type="pct"/>
            <w:vMerge w:val="restart"/>
            <w:vAlign w:val="center"/>
          </w:tcPr>
          <w:p w14:paraId="5337A791" w14:textId="77777777" w:rsidR="002E18E9" w:rsidRDefault="002E18E9" w:rsidP="00E028CE">
            <w:pPr>
              <w:rPr>
                <w:lang w:val="en-US"/>
              </w:rPr>
            </w:pPr>
            <w:r>
              <w:rPr>
                <w:rFonts w:ascii="Calibri" w:hAnsi="Calibri"/>
                <w:color w:val="000000"/>
              </w:rPr>
              <w:t>differ*</w:t>
            </w:r>
          </w:p>
        </w:tc>
        <w:tc>
          <w:tcPr>
            <w:tcW w:w="594" w:type="pct"/>
          </w:tcPr>
          <w:p w14:paraId="19243C25"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1E242272" w14:textId="77777777" w:rsidR="002E18E9" w:rsidRPr="00C16B91" w:rsidRDefault="002E18E9" w:rsidP="00E028CE">
            <w:pPr>
              <w:jc w:val="right"/>
              <w:rPr>
                <w:sz w:val="16"/>
                <w:szCs w:val="16"/>
                <w:lang w:val="en-US"/>
              </w:rPr>
            </w:pPr>
            <w:r w:rsidRPr="00C16B91">
              <w:rPr>
                <w:rFonts w:ascii="Calibri" w:hAnsi="Calibri"/>
                <w:color w:val="000000"/>
                <w:sz w:val="16"/>
                <w:szCs w:val="16"/>
              </w:rPr>
              <w:t>104179</w:t>
            </w:r>
          </w:p>
        </w:tc>
        <w:tc>
          <w:tcPr>
            <w:tcW w:w="573" w:type="pct"/>
            <w:vAlign w:val="bottom"/>
          </w:tcPr>
          <w:p w14:paraId="6B4A426F" w14:textId="77777777" w:rsidR="002E18E9" w:rsidRPr="00C16B91" w:rsidRDefault="002E18E9" w:rsidP="00E028CE">
            <w:pPr>
              <w:jc w:val="right"/>
              <w:rPr>
                <w:sz w:val="16"/>
                <w:szCs w:val="16"/>
                <w:lang w:val="en-US"/>
              </w:rPr>
            </w:pPr>
            <w:r w:rsidRPr="00C16B91">
              <w:rPr>
                <w:rFonts w:ascii="Calibri" w:hAnsi="Calibri"/>
                <w:color w:val="000000"/>
                <w:sz w:val="16"/>
                <w:szCs w:val="16"/>
              </w:rPr>
              <w:t>114539</w:t>
            </w:r>
          </w:p>
        </w:tc>
        <w:tc>
          <w:tcPr>
            <w:tcW w:w="650" w:type="pct"/>
            <w:vAlign w:val="bottom"/>
          </w:tcPr>
          <w:p w14:paraId="1AE3800E" w14:textId="77777777" w:rsidR="002E18E9" w:rsidRPr="00C16B91" w:rsidRDefault="002E18E9" w:rsidP="00E028CE">
            <w:pPr>
              <w:jc w:val="right"/>
              <w:rPr>
                <w:sz w:val="16"/>
                <w:szCs w:val="16"/>
                <w:lang w:val="en-US"/>
              </w:rPr>
            </w:pPr>
            <w:r w:rsidRPr="00C16B91">
              <w:rPr>
                <w:rFonts w:ascii="Calibri" w:hAnsi="Calibri"/>
                <w:color w:val="000000"/>
                <w:sz w:val="16"/>
                <w:szCs w:val="16"/>
              </w:rPr>
              <w:t>86982</w:t>
            </w:r>
          </w:p>
        </w:tc>
        <w:tc>
          <w:tcPr>
            <w:tcW w:w="521" w:type="pct"/>
            <w:vAlign w:val="bottom"/>
          </w:tcPr>
          <w:p w14:paraId="24B469F0" w14:textId="77777777" w:rsidR="002E18E9" w:rsidRPr="00C16B91" w:rsidRDefault="002E18E9" w:rsidP="00E028CE">
            <w:pPr>
              <w:jc w:val="right"/>
              <w:rPr>
                <w:sz w:val="16"/>
                <w:szCs w:val="16"/>
                <w:lang w:val="en-US"/>
              </w:rPr>
            </w:pPr>
            <w:r w:rsidRPr="00C16B91">
              <w:rPr>
                <w:rFonts w:ascii="Calibri" w:hAnsi="Calibri"/>
                <w:color w:val="000000"/>
                <w:sz w:val="16"/>
                <w:szCs w:val="16"/>
              </w:rPr>
              <w:t>9805</w:t>
            </w:r>
          </w:p>
        </w:tc>
        <w:tc>
          <w:tcPr>
            <w:tcW w:w="524" w:type="pct"/>
            <w:vAlign w:val="bottom"/>
          </w:tcPr>
          <w:p w14:paraId="3850CF4A" w14:textId="77777777" w:rsidR="002E18E9" w:rsidRPr="00C16B91" w:rsidRDefault="002E18E9" w:rsidP="00E028CE">
            <w:pPr>
              <w:jc w:val="right"/>
              <w:rPr>
                <w:sz w:val="16"/>
                <w:szCs w:val="16"/>
                <w:lang w:val="en-US"/>
              </w:rPr>
            </w:pPr>
            <w:r w:rsidRPr="00C16B91">
              <w:rPr>
                <w:rFonts w:ascii="Calibri" w:hAnsi="Calibri"/>
                <w:color w:val="000000"/>
                <w:sz w:val="16"/>
                <w:szCs w:val="16"/>
              </w:rPr>
              <w:t>297922</w:t>
            </w:r>
          </w:p>
        </w:tc>
        <w:tc>
          <w:tcPr>
            <w:tcW w:w="733" w:type="pct"/>
            <w:vAlign w:val="bottom"/>
          </w:tcPr>
          <w:p w14:paraId="0F2D1F14" w14:textId="77777777" w:rsidR="002E18E9" w:rsidRPr="00C16B91" w:rsidRDefault="002E18E9" w:rsidP="00E028CE">
            <w:pPr>
              <w:jc w:val="right"/>
              <w:rPr>
                <w:sz w:val="16"/>
                <w:szCs w:val="16"/>
                <w:lang w:val="en-US"/>
              </w:rPr>
            </w:pPr>
            <w:r w:rsidRPr="00C16B91">
              <w:rPr>
                <w:rFonts w:ascii="Calibri" w:hAnsi="Calibri"/>
                <w:color w:val="000000"/>
                <w:sz w:val="16"/>
                <w:szCs w:val="16"/>
              </w:rPr>
              <w:t>2063891</w:t>
            </w:r>
          </w:p>
        </w:tc>
      </w:tr>
      <w:tr w:rsidR="002E18E9" w14:paraId="679FE581" w14:textId="77777777" w:rsidTr="002E18E9">
        <w:tc>
          <w:tcPr>
            <w:tcW w:w="816" w:type="pct"/>
            <w:vMerge/>
            <w:vAlign w:val="center"/>
          </w:tcPr>
          <w:p w14:paraId="229E88E9" w14:textId="77777777" w:rsidR="002E18E9" w:rsidRDefault="002E18E9" w:rsidP="00E028CE">
            <w:pPr>
              <w:rPr>
                <w:rFonts w:ascii="Calibri" w:hAnsi="Calibri"/>
                <w:color w:val="000000"/>
              </w:rPr>
            </w:pPr>
          </w:p>
        </w:tc>
        <w:tc>
          <w:tcPr>
            <w:tcW w:w="594" w:type="pct"/>
          </w:tcPr>
          <w:p w14:paraId="36F709A5"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3E39BEDB" w14:textId="77777777" w:rsidR="002E18E9" w:rsidRPr="00C16B91" w:rsidRDefault="002E18E9" w:rsidP="00E028CE">
            <w:pPr>
              <w:jc w:val="right"/>
              <w:rPr>
                <w:sz w:val="16"/>
                <w:szCs w:val="16"/>
                <w:lang w:val="en-US"/>
              </w:rPr>
            </w:pPr>
          </w:p>
        </w:tc>
        <w:tc>
          <w:tcPr>
            <w:tcW w:w="573" w:type="pct"/>
          </w:tcPr>
          <w:p w14:paraId="485BAF13" w14:textId="77777777" w:rsidR="002E18E9" w:rsidRPr="00C16B91" w:rsidRDefault="002E18E9" w:rsidP="00E028CE">
            <w:pPr>
              <w:jc w:val="right"/>
              <w:rPr>
                <w:sz w:val="16"/>
                <w:szCs w:val="16"/>
                <w:lang w:val="en-US"/>
              </w:rPr>
            </w:pPr>
          </w:p>
        </w:tc>
        <w:tc>
          <w:tcPr>
            <w:tcW w:w="650" w:type="pct"/>
          </w:tcPr>
          <w:p w14:paraId="00584BBD" w14:textId="77777777" w:rsidR="002E18E9" w:rsidRPr="00C16B91" w:rsidRDefault="002E18E9" w:rsidP="00E028CE">
            <w:pPr>
              <w:jc w:val="right"/>
              <w:rPr>
                <w:sz w:val="16"/>
                <w:szCs w:val="16"/>
                <w:lang w:val="en-US"/>
              </w:rPr>
            </w:pPr>
          </w:p>
        </w:tc>
        <w:tc>
          <w:tcPr>
            <w:tcW w:w="521" w:type="pct"/>
          </w:tcPr>
          <w:p w14:paraId="565E5159" w14:textId="77777777" w:rsidR="002E18E9" w:rsidRPr="00C16B91" w:rsidRDefault="002E18E9" w:rsidP="00E028CE">
            <w:pPr>
              <w:jc w:val="right"/>
              <w:rPr>
                <w:sz w:val="16"/>
                <w:szCs w:val="16"/>
                <w:lang w:val="en-US"/>
              </w:rPr>
            </w:pPr>
          </w:p>
        </w:tc>
        <w:tc>
          <w:tcPr>
            <w:tcW w:w="524" w:type="pct"/>
          </w:tcPr>
          <w:p w14:paraId="7B63AC4E" w14:textId="77777777" w:rsidR="002E18E9" w:rsidRPr="00C16B91" w:rsidRDefault="002E18E9" w:rsidP="00E028CE">
            <w:pPr>
              <w:jc w:val="right"/>
              <w:rPr>
                <w:sz w:val="16"/>
                <w:szCs w:val="16"/>
                <w:lang w:val="en-US"/>
              </w:rPr>
            </w:pPr>
          </w:p>
        </w:tc>
        <w:tc>
          <w:tcPr>
            <w:tcW w:w="733" w:type="pct"/>
          </w:tcPr>
          <w:p w14:paraId="39D626EB" w14:textId="77777777" w:rsidR="002E18E9" w:rsidRPr="00C16B91" w:rsidRDefault="002E18E9" w:rsidP="00E028CE">
            <w:pPr>
              <w:jc w:val="right"/>
              <w:rPr>
                <w:sz w:val="16"/>
                <w:szCs w:val="16"/>
                <w:lang w:val="en-US"/>
              </w:rPr>
            </w:pPr>
          </w:p>
        </w:tc>
      </w:tr>
      <w:tr w:rsidR="002E18E9" w14:paraId="6EDCF196" w14:textId="77777777" w:rsidTr="002E18E9">
        <w:tc>
          <w:tcPr>
            <w:tcW w:w="816" w:type="pct"/>
            <w:vMerge/>
            <w:vAlign w:val="center"/>
          </w:tcPr>
          <w:p w14:paraId="7C34616C" w14:textId="77777777" w:rsidR="002E18E9" w:rsidRDefault="002E18E9" w:rsidP="00E028CE">
            <w:pPr>
              <w:rPr>
                <w:rFonts w:ascii="Calibri" w:hAnsi="Calibri"/>
                <w:color w:val="000000"/>
              </w:rPr>
            </w:pPr>
          </w:p>
        </w:tc>
        <w:tc>
          <w:tcPr>
            <w:tcW w:w="594" w:type="pct"/>
          </w:tcPr>
          <w:p w14:paraId="008A6B18"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593B18C3" w14:textId="77777777" w:rsidR="002E18E9" w:rsidRPr="00C16B91" w:rsidRDefault="002E18E9" w:rsidP="00E028CE">
            <w:pPr>
              <w:jc w:val="right"/>
              <w:rPr>
                <w:sz w:val="16"/>
                <w:szCs w:val="16"/>
                <w:lang w:val="en-US"/>
              </w:rPr>
            </w:pPr>
          </w:p>
        </w:tc>
        <w:tc>
          <w:tcPr>
            <w:tcW w:w="573" w:type="pct"/>
          </w:tcPr>
          <w:p w14:paraId="4B31CEA7" w14:textId="77777777" w:rsidR="002E18E9" w:rsidRPr="00C16B91" w:rsidRDefault="002E18E9" w:rsidP="00E028CE">
            <w:pPr>
              <w:jc w:val="right"/>
              <w:rPr>
                <w:sz w:val="16"/>
                <w:szCs w:val="16"/>
                <w:lang w:val="en-US"/>
              </w:rPr>
            </w:pPr>
          </w:p>
        </w:tc>
        <w:tc>
          <w:tcPr>
            <w:tcW w:w="650" w:type="pct"/>
          </w:tcPr>
          <w:p w14:paraId="50D1AB7E" w14:textId="77777777" w:rsidR="002E18E9" w:rsidRPr="00C16B91" w:rsidRDefault="002E18E9" w:rsidP="00E028CE">
            <w:pPr>
              <w:jc w:val="right"/>
              <w:rPr>
                <w:sz w:val="16"/>
                <w:szCs w:val="16"/>
                <w:lang w:val="en-US"/>
              </w:rPr>
            </w:pPr>
          </w:p>
        </w:tc>
        <w:tc>
          <w:tcPr>
            <w:tcW w:w="521" w:type="pct"/>
          </w:tcPr>
          <w:p w14:paraId="16ACDDEA" w14:textId="77777777" w:rsidR="002E18E9" w:rsidRPr="00C16B91" w:rsidRDefault="002E18E9" w:rsidP="00E028CE">
            <w:pPr>
              <w:jc w:val="right"/>
              <w:rPr>
                <w:sz w:val="16"/>
                <w:szCs w:val="16"/>
                <w:lang w:val="en-US"/>
              </w:rPr>
            </w:pPr>
          </w:p>
        </w:tc>
        <w:tc>
          <w:tcPr>
            <w:tcW w:w="524" w:type="pct"/>
          </w:tcPr>
          <w:p w14:paraId="00CA0505" w14:textId="77777777" w:rsidR="002E18E9" w:rsidRPr="00C16B91" w:rsidRDefault="002E18E9" w:rsidP="00E028CE">
            <w:pPr>
              <w:jc w:val="right"/>
              <w:rPr>
                <w:sz w:val="16"/>
                <w:szCs w:val="16"/>
                <w:lang w:val="en-US"/>
              </w:rPr>
            </w:pPr>
          </w:p>
        </w:tc>
        <w:tc>
          <w:tcPr>
            <w:tcW w:w="733" w:type="pct"/>
          </w:tcPr>
          <w:p w14:paraId="612F4E55" w14:textId="77777777" w:rsidR="002E18E9" w:rsidRPr="00C16B91" w:rsidRDefault="002E18E9" w:rsidP="00E028CE">
            <w:pPr>
              <w:jc w:val="right"/>
              <w:rPr>
                <w:sz w:val="16"/>
                <w:szCs w:val="16"/>
                <w:lang w:val="en-US"/>
              </w:rPr>
            </w:pPr>
          </w:p>
        </w:tc>
      </w:tr>
      <w:tr w:rsidR="002E18E9" w14:paraId="54C76C7D" w14:textId="77777777" w:rsidTr="002E18E9">
        <w:tc>
          <w:tcPr>
            <w:tcW w:w="816" w:type="pct"/>
            <w:vMerge w:val="restart"/>
            <w:vAlign w:val="center"/>
          </w:tcPr>
          <w:p w14:paraId="2D2D0393" w14:textId="77777777" w:rsidR="002E18E9" w:rsidRDefault="002E18E9" w:rsidP="00E028CE">
            <w:pPr>
              <w:rPr>
                <w:lang w:val="en-US"/>
              </w:rPr>
            </w:pPr>
            <w:r>
              <w:rPr>
                <w:rFonts w:ascii="Calibri" w:hAnsi="Calibri"/>
                <w:color w:val="000000"/>
              </w:rPr>
              <w:t>controvers*</w:t>
            </w:r>
          </w:p>
        </w:tc>
        <w:tc>
          <w:tcPr>
            <w:tcW w:w="594" w:type="pct"/>
          </w:tcPr>
          <w:p w14:paraId="32EEF073"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138B41A6" w14:textId="77777777" w:rsidR="002E18E9" w:rsidRPr="00C16B91" w:rsidRDefault="002E18E9" w:rsidP="00E028CE">
            <w:pPr>
              <w:jc w:val="right"/>
              <w:rPr>
                <w:sz w:val="16"/>
                <w:szCs w:val="16"/>
                <w:lang w:val="en-US"/>
              </w:rPr>
            </w:pPr>
            <w:r w:rsidRPr="00C16B91">
              <w:rPr>
                <w:rFonts w:ascii="Calibri" w:hAnsi="Calibri"/>
                <w:color w:val="000000"/>
                <w:sz w:val="16"/>
                <w:szCs w:val="16"/>
              </w:rPr>
              <w:t>12957</w:t>
            </w:r>
          </w:p>
        </w:tc>
        <w:tc>
          <w:tcPr>
            <w:tcW w:w="573" w:type="pct"/>
            <w:vAlign w:val="bottom"/>
          </w:tcPr>
          <w:p w14:paraId="606236EC" w14:textId="77777777" w:rsidR="002E18E9" w:rsidRPr="00C16B91" w:rsidRDefault="002E18E9" w:rsidP="00E028CE">
            <w:pPr>
              <w:jc w:val="right"/>
              <w:rPr>
                <w:sz w:val="16"/>
                <w:szCs w:val="16"/>
                <w:lang w:val="en-US"/>
              </w:rPr>
            </w:pPr>
            <w:r w:rsidRPr="00C16B91">
              <w:rPr>
                <w:rFonts w:ascii="Calibri" w:hAnsi="Calibri"/>
                <w:color w:val="000000"/>
                <w:sz w:val="16"/>
                <w:szCs w:val="16"/>
              </w:rPr>
              <w:t>16458</w:t>
            </w:r>
          </w:p>
        </w:tc>
        <w:tc>
          <w:tcPr>
            <w:tcW w:w="650" w:type="pct"/>
            <w:vAlign w:val="bottom"/>
          </w:tcPr>
          <w:p w14:paraId="32E1EFB9" w14:textId="77777777" w:rsidR="002E18E9" w:rsidRPr="00C16B91" w:rsidRDefault="002E18E9" w:rsidP="00E028CE">
            <w:pPr>
              <w:jc w:val="right"/>
              <w:rPr>
                <w:sz w:val="16"/>
                <w:szCs w:val="16"/>
                <w:lang w:val="en-US"/>
              </w:rPr>
            </w:pPr>
            <w:r w:rsidRPr="00C16B91">
              <w:rPr>
                <w:rFonts w:ascii="Calibri" w:hAnsi="Calibri"/>
                <w:color w:val="000000"/>
                <w:sz w:val="16"/>
                <w:szCs w:val="16"/>
              </w:rPr>
              <w:t>3253</w:t>
            </w:r>
          </w:p>
        </w:tc>
        <w:tc>
          <w:tcPr>
            <w:tcW w:w="521" w:type="pct"/>
            <w:vAlign w:val="bottom"/>
          </w:tcPr>
          <w:p w14:paraId="20B66CF1" w14:textId="77777777" w:rsidR="002E18E9" w:rsidRPr="00C16B91" w:rsidRDefault="002E18E9" w:rsidP="00E028CE">
            <w:pPr>
              <w:jc w:val="right"/>
              <w:rPr>
                <w:sz w:val="16"/>
                <w:szCs w:val="16"/>
                <w:lang w:val="en-US"/>
              </w:rPr>
            </w:pPr>
            <w:r w:rsidRPr="00C16B91">
              <w:rPr>
                <w:rFonts w:ascii="Calibri" w:hAnsi="Calibri"/>
                <w:color w:val="000000"/>
                <w:sz w:val="16"/>
                <w:szCs w:val="16"/>
              </w:rPr>
              <w:t>1973</w:t>
            </w:r>
          </w:p>
        </w:tc>
        <w:tc>
          <w:tcPr>
            <w:tcW w:w="524" w:type="pct"/>
            <w:vAlign w:val="bottom"/>
          </w:tcPr>
          <w:p w14:paraId="117E2023" w14:textId="77777777" w:rsidR="002E18E9" w:rsidRPr="00C16B91" w:rsidRDefault="002E18E9" w:rsidP="00E028CE">
            <w:pPr>
              <w:jc w:val="right"/>
              <w:rPr>
                <w:sz w:val="16"/>
                <w:szCs w:val="16"/>
                <w:lang w:val="en-US"/>
              </w:rPr>
            </w:pPr>
            <w:r w:rsidRPr="00C16B91">
              <w:rPr>
                <w:rFonts w:ascii="Calibri" w:hAnsi="Calibri"/>
                <w:color w:val="000000"/>
                <w:sz w:val="16"/>
                <w:szCs w:val="16"/>
              </w:rPr>
              <w:t>32204</w:t>
            </w:r>
          </w:p>
        </w:tc>
        <w:tc>
          <w:tcPr>
            <w:tcW w:w="733" w:type="pct"/>
            <w:shd w:val="clear" w:color="auto" w:fill="FFFF00"/>
            <w:vAlign w:val="bottom"/>
          </w:tcPr>
          <w:p w14:paraId="2EA3963D" w14:textId="77777777" w:rsidR="002E18E9" w:rsidRPr="00C16B91" w:rsidRDefault="002E18E9" w:rsidP="00E028CE">
            <w:pPr>
              <w:jc w:val="right"/>
              <w:rPr>
                <w:sz w:val="16"/>
                <w:szCs w:val="16"/>
                <w:lang w:val="en-US"/>
              </w:rPr>
            </w:pPr>
            <w:r w:rsidRPr="00C16B91">
              <w:rPr>
                <w:rFonts w:ascii="Calibri" w:hAnsi="Calibri"/>
                <w:color w:val="000000"/>
                <w:sz w:val="16"/>
                <w:szCs w:val="16"/>
              </w:rPr>
              <w:t>169801</w:t>
            </w:r>
          </w:p>
        </w:tc>
      </w:tr>
      <w:tr w:rsidR="002E18E9" w14:paraId="470D1417" w14:textId="77777777" w:rsidTr="002E18E9">
        <w:tc>
          <w:tcPr>
            <w:tcW w:w="816" w:type="pct"/>
            <w:vMerge/>
            <w:vAlign w:val="center"/>
          </w:tcPr>
          <w:p w14:paraId="0199D872" w14:textId="77777777" w:rsidR="002E18E9" w:rsidRDefault="002E18E9" w:rsidP="00E028CE">
            <w:pPr>
              <w:rPr>
                <w:rFonts w:ascii="Calibri" w:hAnsi="Calibri"/>
                <w:color w:val="000000"/>
              </w:rPr>
            </w:pPr>
          </w:p>
        </w:tc>
        <w:tc>
          <w:tcPr>
            <w:tcW w:w="594" w:type="pct"/>
          </w:tcPr>
          <w:p w14:paraId="06114983"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603DCDA1" w14:textId="77777777" w:rsidR="002E18E9" w:rsidRPr="00C16B91" w:rsidRDefault="002E18E9" w:rsidP="00E028CE">
            <w:pPr>
              <w:jc w:val="right"/>
              <w:rPr>
                <w:sz w:val="16"/>
                <w:szCs w:val="16"/>
                <w:lang w:val="en-US"/>
              </w:rPr>
            </w:pPr>
          </w:p>
        </w:tc>
        <w:tc>
          <w:tcPr>
            <w:tcW w:w="573" w:type="pct"/>
          </w:tcPr>
          <w:p w14:paraId="3E0670D1" w14:textId="77777777" w:rsidR="002E18E9" w:rsidRPr="00C16B91" w:rsidRDefault="002E18E9" w:rsidP="00E028CE">
            <w:pPr>
              <w:jc w:val="right"/>
              <w:rPr>
                <w:sz w:val="16"/>
                <w:szCs w:val="16"/>
                <w:lang w:val="en-US"/>
              </w:rPr>
            </w:pPr>
          </w:p>
        </w:tc>
        <w:tc>
          <w:tcPr>
            <w:tcW w:w="650" w:type="pct"/>
          </w:tcPr>
          <w:p w14:paraId="1822E38F" w14:textId="77777777" w:rsidR="002E18E9" w:rsidRPr="00C16B91" w:rsidRDefault="002E18E9" w:rsidP="00E028CE">
            <w:pPr>
              <w:jc w:val="right"/>
              <w:rPr>
                <w:sz w:val="16"/>
                <w:szCs w:val="16"/>
                <w:lang w:val="en-US"/>
              </w:rPr>
            </w:pPr>
          </w:p>
        </w:tc>
        <w:tc>
          <w:tcPr>
            <w:tcW w:w="521" w:type="pct"/>
          </w:tcPr>
          <w:p w14:paraId="0D80B26E" w14:textId="77777777" w:rsidR="002E18E9" w:rsidRPr="00C16B91" w:rsidRDefault="002E18E9" w:rsidP="00E028CE">
            <w:pPr>
              <w:jc w:val="right"/>
              <w:rPr>
                <w:sz w:val="16"/>
                <w:szCs w:val="16"/>
                <w:lang w:val="en-US"/>
              </w:rPr>
            </w:pPr>
          </w:p>
        </w:tc>
        <w:tc>
          <w:tcPr>
            <w:tcW w:w="524" w:type="pct"/>
          </w:tcPr>
          <w:p w14:paraId="1D49D265" w14:textId="77777777" w:rsidR="002E18E9" w:rsidRPr="00C16B91" w:rsidRDefault="002E18E9" w:rsidP="00E028CE">
            <w:pPr>
              <w:jc w:val="right"/>
              <w:rPr>
                <w:sz w:val="16"/>
                <w:szCs w:val="16"/>
                <w:lang w:val="en-US"/>
              </w:rPr>
            </w:pPr>
          </w:p>
        </w:tc>
        <w:tc>
          <w:tcPr>
            <w:tcW w:w="733" w:type="pct"/>
            <w:shd w:val="clear" w:color="auto" w:fill="FFFF00"/>
          </w:tcPr>
          <w:p w14:paraId="34193B84" w14:textId="77777777" w:rsidR="002E18E9" w:rsidRPr="00C16B91" w:rsidRDefault="002E18E9" w:rsidP="00E028CE">
            <w:pPr>
              <w:jc w:val="right"/>
              <w:rPr>
                <w:sz w:val="16"/>
                <w:szCs w:val="16"/>
                <w:lang w:val="en-US"/>
              </w:rPr>
            </w:pPr>
          </w:p>
        </w:tc>
      </w:tr>
      <w:tr w:rsidR="002E18E9" w14:paraId="4F3834B7" w14:textId="77777777" w:rsidTr="002E18E9">
        <w:tc>
          <w:tcPr>
            <w:tcW w:w="816" w:type="pct"/>
            <w:vMerge/>
            <w:vAlign w:val="center"/>
          </w:tcPr>
          <w:p w14:paraId="5BC887BA" w14:textId="77777777" w:rsidR="002E18E9" w:rsidRDefault="002E18E9" w:rsidP="00E028CE">
            <w:pPr>
              <w:rPr>
                <w:rFonts w:ascii="Calibri" w:hAnsi="Calibri"/>
                <w:color w:val="000000"/>
              </w:rPr>
            </w:pPr>
          </w:p>
        </w:tc>
        <w:tc>
          <w:tcPr>
            <w:tcW w:w="594" w:type="pct"/>
          </w:tcPr>
          <w:p w14:paraId="370BCE73"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5AFBF07C" w14:textId="77777777" w:rsidR="002E18E9" w:rsidRPr="00C16B91" w:rsidRDefault="002E18E9" w:rsidP="00E028CE">
            <w:pPr>
              <w:jc w:val="right"/>
              <w:rPr>
                <w:sz w:val="16"/>
                <w:szCs w:val="16"/>
                <w:lang w:val="en-US"/>
              </w:rPr>
            </w:pPr>
          </w:p>
        </w:tc>
        <w:tc>
          <w:tcPr>
            <w:tcW w:w="573" w:type="pct"/>
          </w:tcPr>
          <w:p w14:paraId="0E45B5AB" w14:textId="77777777" w:rsidR="002E18E9" w:rsidRPr="00C16B91" w:rsidRDefault="002E18E9" w:rsidP="00E028CE">
            <w:pPr>
              <w:jc w:val="right"/>
              <w:rPr>
                <w:sz w:val="16"/>
                <w:szCs w:val="16"/>
                <w:lang w:val="en-US"/>
              </w:rPr>
            </w:pPr>
          </w:p>
        </w:tc>
        <w:tc>
          <w:tcPr>
            <w:tcW w:w="650" w:type="pct"/>
          </w:tcPr>
          <w:p w14:paraId="235714D3" w14:textId="77777777" w:rsidR="002E18E9" w:rsidRPr="00C16B91" w:rsidRDefault="002E18E9" w:rsidP="00E028CE">
            <w:pPr>
              <w:jc w:val="right"/>
              <w:rPr>
                <w:sz w:val="16"/>
                <w:szCs w:val="16"/>
                <w:lang w:val="en-US"/>
              </w:rPr>
            </w:pPr>
          </w:p>
        </w:tc>
        <w:tc>
          <w:tcPr>
            <w:tcW w:w="521" w:type="pct"/>
          </w:tcPr>
          <w:p w14:paraId="5EC6A2DD" w14:textId="77777777" w:rsidR="002E18E9" w:rsidRPr="00C16B91" w:rsidRDefault="002E18E9" w:rsidP="00E028CE">
            <w:pPr>
              <w:jc w:val="right"/>
              <w:rPr>
                <w:sz w:val="16"/>
                <w:szCs w:val="16"/>
                <w:lang w:val="en-US"/>
              </w:rPr>
            </w:pPr>
          </w:p>
        </w:tc>
        <w:tc>
          <w:tcPr>
            <w:tcW w:w="524" w:type="pct"/>
          </w:tcPr>
          <w:p w14:paraId="0562EBAE" w14:textId="77777777" w:rsidR="002E18E9" w:rsidRPr="00C16B91" w:rsidRDefault="002E18E9" w:rsidP="00E028CE">
            <w:pPr>
              <w:jc w:val="right"/>
              <w:rPr>
                <w:sz w:val="16"/>
                <w:szCs w:val="16"/>
                <w:lang w:val="en-US"/>
              </w:rPr>
            </w:pPr>
          </w:p>
        </w:tc>
        <w:tc>
          <w:tcPr>
            <w:tcW w:w="733" w:type="pct"/>
            <w:shd w:val="clear" w:color="auto" w:fill="FFFF00"/>
          </w:tcPr>
          <w:p w14:paraId="3EF81B32" w14:textId="77777777" w:rsidR="002E18E9" w:rsidRPr="00C16B91" w:rsidRDefault="002E18E9" w:rsidP="00E028CE">
            <w:pPr>
              <w:jc w:val="right"/>
              <w:rPr>
                <w:sz w:val="16"/>
                <w:szCs w:val="16"/>
                <w:lang w:val="en-US"/>
              </w:rPr>
            </w:pPr>
          </w:p>
        </w:tc>
      </w:tr>
      <w:tr w:rsidR="002E18E9" w14:paraId="3348DB76" w14:textId="77777777" w:rsidTr="002E18E9">
        <w:tc>
          <w:tcPr>
            <w:tcW w:w="816" w:type="pct"/>
            <w:vMerge w:val="restart"/>
            <w:vAlign w:val="center"/>
          </w:tcPr>
          <w:p w14:paraId="3A4B2B5F" w14:textId="77777777" w:rsidR="002E18E9" w:rsidRDefault="002E18E9" w:rsidP="00E028CE">
            <w:pPr>
              <w:rPr>
                <w:lang w:val="en-US"/>
              </w:rPr>
            </w:pPr>
            <w:r>
              <w:rPr>
                <w:rFonts w:ascii="Calibri" w:hAnsi="Calibri"/>
                <w:color w:val="000000"/>
              </w:rPr>
              <w:t>disprov*</w:t>
            </w:r>
          </w:p>
        </w:tc>
        <w:tc>
          <w:tcPr>
            <w:tcW w:w="594" w:type="pct"/>
          </w:tcPr>
          <w:p w14:paraId="70CB9BA6"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4E1F1BBA" w14:textId="77777777" w:rsidR="002E18E9" w:rsidRPr="00C16B91" w:rsidRDefault="002E18E9" w:rsidP="00E028CE">
            <w:pPr>
              <w:jc w:val="right"/>
              <w:rPr>
                <w:sz w:val="16"/>
                <w:szCs w:val="16"/>
                <w:lang w:val="en-US"/>
              </w:rPr>
            </w:pPr>
            <w:r w:rsidRPr="00C16B91">
              <w:rPr>
                <w:rFonts w:ascii="Calibri" w:hAnsi="Calibri"/>
                <w:color w:val="000000"/>
                <w:sz w:val="16"/>
                <w:szCs w:val="16"/>
              </w:rPr>
              <w:t>303</w:t>
            </w:r>
          </w:p>
        </w:tc>
        <w:tc>
          <w:tcPr>
            <w:tcW w:w="573" w:type="pct"/>
            <w:vAlign w:val="bottom"/>
          </w:tcPr>
          <w:p w14:paraId="1A77821E" w14:textId="77777777" w:rsidR="002E18E9" w:rsidRPr="00C16B91" w:rsidRDefault="002E18E9" w:rsidP="00E028CE">
            <w:pPr>
              <w:jc w:val="right"/>
              <w:rPr>
                <w:sz w:val="16"/>
                <w:szCs w:val="16"/>
                <w:lang w:val="en-US"/>
              </w:rPr>
            </w:pPr>
            <w:r w:rsidRPr="00C16B91">
              <w:rPr>
                <w:rFonts w:ascii="Calibri" w:hAnsi="Calibri"/>
                <w:color w:val="000000"/>
                <w:sz w:val="16"/>
                <w:szCs w:val="16"/>
              </w:rPr>
              <w:t>393</w:t>
            </w:r>
          </w:p>
        </w:tc>
        <w:tc>
          <w:tcPr>
            <w:tcW w:w="650" w:type="pct"/>
            <w:vAlign w:val="bottom"/>
          </w:tcPr>
          <w:p w14:paraId="75C780AD" w14:textId="77777777" w:rsidR="002E18E9" w:rsidRPr="00C16B91" w:rsidRDefault="002E18E9" w:rsidP="00E028CE">
            <w:pPr>
              <w:jc w:val="right"/>
              <w:rPr>
                <w:sz w:val="16"/>
                <w:szCs w:val="16"/>
                <w:lang w:val="en-US"/>
              </w:rPr>
            </w:pPr>
            <w:r w:rsidRPr="00C16B91">
              <w:rPr>
                <w:rFonts w:ascii="Calibri" w:hAnsi="Calibri"/>
                <w:color w:val="000000"/>
                <w:sz w:val="16"/>
                <w:szCs w:val="16"/>
              </w:rPr>
              <w:t>107</w:t>
            </w:r>
          </w:p>
        </w:tc>
        <w:tc>
          <w:tcPr>
            <w:tcW w:w="521" w:type="pct"/>
            <w:vAlign w:val="bottom"/>
          </w:tcPr>
          <w:p w14:paraId="01A06D81" w14:textId="77777777" w:rsidR="002E18E9" w:rsidRPr="00C16B91" w:rsidRDefault="002E18E9" w:rsidP="00E028CE">
            <w:pPr>
              <w:jc w:val="right"/>
              <w:rPr>
                <w:sz w:val="16"/>
                <w:szCs w:val="16"/>
                <w:lang w:val="en-US"/>
              </w:rPr>
            </w:pPr>
            <w:r w:rsidRPr="00C16B91">
              <w:rPr>
                <w:rFonts w:ascii="Calibri" w:hAnsi="Calibri"/>
                <w:color w:val="000000"/>
                <w:sz w:val="16"/>
                <w:szCs w:val="16"/>
              </w:rPr>
              <w:t>587</w:t>
            </w:r>
          </w:p>
        </w:tc>
        <w:tc>
          <w:tcPr>
            <w:tcW w:w="524" w:type="pct"/>
            <w:vAlign w:val="bottom"/>
          </w:tcPr>
          <w:p w14:paraId="02959CB3" w14:textId="77777777" w:rsidR="002E18E9" w:rsidRPr="00C16B91" w:rsidRDefault="002E18E9" w:rsidP="00E028CE">
            <w:pPr>
              <w:jc w:val="right"/>
              <w:rPr>
                <w:sz w:val="16"/>
                <w:szCs w:val="16"/>
                <w:lang w:val="en-US"/>
              </w:rPr>
            </w:pPr>
            <w:r w:rsidRPr="00C16B91">
              <w:rPr>
                <w:rFonts w:ascii="Calibri" w:hAnsi="Calibri"/>
                <w:color w:val="000000"/>
                <w:sz w:val="16"/>
                <w:szCs w:val="16"/>
              </w:rPr>
              <w:t>1216</w:t>
            </w:r>
          </w:p>
        </w:tc>
        <w:tc>
          <w:tcPr>
            <w:tcW w:w="733" w:type="pct"/>
            <w:shd w:val="clear" w:color="auto" w:fill="FFFF00"/>
            <w:vAlign w:val="bottom"/>
          </w:tcPr>
          <w:p w14:paraId="40A9204C" w14:textId="77777777" w:rsidR="002E18E9" w:rsidRPr="00C16B91" w:rsidRDefault="002E18E9" w:rsidP="00E028CE">
            <w:pPr>
              <w:jc w:val="right"/>
              <w:rPr>
                <w:sz w:val="16"/>
                <w:szCs w:val="16"/>
                <w:lang w:val="en-US"/>
              </w:rPr>
            </w:pPr>
            <w:r w:rsidRPr="00C16B91">
              <w:rPr>
                <w:rFonts w:ascii="Calibri" w:hAnsi="Calibri"/>
                <w:color w:val="000000"/>
                <w:sz w:val="16"/>
                <w:szCs w:val="16"/>
              </w:rPr>
              <w:t>3200</w:t>
            </w:r>
          </w:p>
        </w:tc>
      </w:tr>
      <w:tr w:rsidR="002E18E9" w14:paraId="584C351A" w14:textId="77777777" w:rsidTr="002E18E9">
        <w:tc>
          <w:tcPr>
            <w:tcW w:w="816" w:type="pct"/>
            <w:vMerge/>
            <w:vAlign w:val="center"/>
          </w:tcPr>
          <w:p w14:paraId="0D1812EA" w14:textId="77777777" w:rsidR="002E18E9" w:rsidRDefault="002E18E9" w:rsidP="00E028CE">
            <w:pPr>
              <w:rPr>
                <w:rFonts w:ascii="Calibri" w:hAnsi="Calibri"/>
                <w:color w:val="000000"/>
              </w:rPr>
            </w:pPr>
          </w:p>
        </w:tc>
        <w:tc>
          <w:tcPr>
            <w:tcW w:w="594" w:type="pct"/>
          </w:tcPr>
          <w:p w14:paraId="6F9A54B3"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0EB051FD" w14:textId="77777777" w:rsidR="002E18E9" w:rsidRPr="00C16B91" w:rsidRDefault="002E18E9" w:rsidP="00E028CE">
            <w:pPr>
              <w:jc w:val="right"/>
              <w:rPr>
                <w:sz w:val="16"/>
                <w:szCs w:val="16"/>
                <w:lang w:val="en-US"/>
              </w:rPr>
            </w:pPr>
          </w:p>
        </w:tc>
        <w:tc>
          <w:tcPr>
            <w:tcW w:w="573" w:type="pct"/>
          </w:tcPr>
          <w:p w14:paraId="1D460D3C" w14:textId="77777777" w:rsidR="002E18E9" w:rsidRPr="00C16B91" w:rsidRDefault="002E18E9" w:rsidP="00E028CE">
            <w:pPr>
              <w:jc w:val="right"/>
              <w:rPr>
                <w:sz w:val="16"/>
                <w:szCs w:val="16"/>
                <w:lang w:val="en-US"/>
              </w:rPr>
            </w:pPr>
          </w:p>
        </w:tc>
        <w:tc>
          <w:tcPr>
            <w:tcW w:w="650" w:type="pct"/>
          </w:tcPr>
          <w:p w14:paraId="237684B9" w14:textId="77777777" w:rsidR="002E18E9" w:rsidRPr="00C16B91" w:rsidRDefault="002E18E9" w:rsidP="00E028CE">
            <w:pPr>
              <w:jc w:val="right"/>
              <w:rPr>
                <w:sz w:val="16"/>
                <w:szCs w:val="16"/>
                <w:lang w:val="en-US"/>
              </w:rPr>
            </w:pPr>
          </w:p>
        </w:tc>
        <w:tc>
          <w:tcPr>
            <w:tcW w:w="521" w:type="pct"/>
          </w:tcPr>
          <w:p w14:paraId="14CE8374" w14:textId="77777777" w:rsidR="002E18E9" w:rsidRPr="00C16B91" w:rsidRDefault="002E18E9" w:rsidP="00E028CE">
            <w:pPr>
              <w:jc w:val="right"/>
              <w:rPr>
                <w:sz w:val="16"/>
                <w:szCs w:val="16"/>
                <w:lang w:val="en-US"/>
              </w:rPr>
            </w:pPr>
          </w:p>
        </w:tc>
        <w:tc>
          <w:tcPr>
            <w:tcW w:w="524" w:type="pct"/>
          </w:tcPr>
          <w:p w14:paraId="5195AF3D" w14:textId="77777777" w:rsidR="002E18E9" w:rsidRPr="00C16B91" w:rsidRDefault="002E18E9" w:rsidP="00E028CE">
            <w:pPr>
              <w:jc w:val="right"/>
              <w:rPr>
                <w:sz w:val="16"/>
                <w:szCs w:val="16"/>
                <w:lang w:val="en-US"/>
              </w:rPr>
            </w:pPr>
          </w:p>
        </w:tc>
        <w:tc>
          <w:tcPr>
            <w:tcW w:w="733" w:type="pct"/>
            <w:shd w:val="clear" w:color="auto" w:fill="FFFF00"/>
          </w:tcPr>
          <w:p w14:paraId="7670968A" w14:textId="77777777" w:rsidR="002E18E9" w:rsidRPr="00C16B91" w:rsidRDefault="002E18E9" w:rsidP="00E028CE">
            <w:pPr>
              <w:jc w:val="right"/>
              <w:rPr>
                <w:sz w:val="16"/>
                <w:szCs w:val="16"/>
                <w:lang w:val="en-US"/>
              </w:rPr>
            </w:pPr>
          </w:p>
        </w:tc>
      </w:tr>
      <w:tr w:rsidR="002E18E9" w14:paraId="374989C2" w14:textId="77777777" w:rsidTr="002E18E9">
        <w:tc>
          <w:tcPr>
            <w:tcW w:w="816" w:type="pct"/>
            <w:vMerge/>
            <w:vAlign w:val="center"/>
          </w:tcPr>
          <w:p w14:paraId="7E9E01C8" w14:textId="77777777" w:rsidR="002E18E9" w:rsidRDefault="002E18E9" w:rsidP="00E028CE">
            <w:pPr>
              <w:rPr>
                <w:rFonts w:ascii="Calibri" w:hAnsi="Calibri"/>
                <w:color w:val="000000"/>
              </w:rPr>
            </w:pPr>
          </w:p>
        </w:tc>
        <w:tc>
          <w:tcPr>
            <w:tcW w:w="594" w:type="pct"/>
          </w:tcPr>
          <w:p w14:paraId="0EB73F9C"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270FF101" w14:textId="77777777" w:rsidR="002E18E9" w:rsidRPr="00C16B91" w:rsidRDefault="002E18E9" w:rsidP="00E028CE">
            <w:pPr>
              <w:jc w:val="right"/>
              <w:rPr>
                <w:sz w:val="16"/>
                <w:szCs w:val="16"/>
                <w:lang w:val="en-US"/>
              </w:rPr>
            </w:pPr>
          </w:p>
        </w:tc>
        <w:tc>
          <w:tcPr>
            <w:tcW w:w="573" w:type="pct"/>
          </w:tcPr>
          <w:p w14:paraId="299D8915" w14:textId="77777777" w:rsidR="002E18E9" w:rsidRPr="00C16B91" w:rsidRDefault="002E18E9" w:rsidP="00E028CE">
            <w:pPr>
              <w:jc w:val="right"/>
              <w:rPr>
                <w:sz w:val="16"/>
                <w:szCs w:val="16"/>
                <w:lang w:val="en-US"/>
              </w:rPr>
            </w:pPr>
          </w:p>
        </w:tc>
        <w:tc>
          <w:tcPr>
            <w:tcW w:w="650" w:type="pct"/>
          </w:tcPr>
          <w:p w14:paraId="1BA0BCAE" w14:textId="77777777" w:rsidR="002E18E9" w:rsidRPr="00C16B91" w:rsidRDefault="002E18E9" w:rsidP="00E028CE">
            <w:pPr>
              <w:jc w:val="right"/>
              <w:rPr>
                <w:sz w:val="16"/>
                <w:szCs w:val="16"/>
                <w:lang w:val="en-US"/>
              </w:rPr>
            </w:pPr>
          </w:p>
        </w:tc>
        <w:tc>
          <w:tcPr>
            <w:tcW w:w="521" w:type="pct"/>
          </w:tcPr>
          <w:p w14:paraId="00730EB8" w14:textId="77777777" w:rsidR="002E18E9" w:rsidRPr="00C16B91" w:rsidRDefault="002E18E9" w:rsidP="00E028CE">
            <w:pPr>
              <w:jc w:val="right"/>
              <w:rPr>
                <w:sz w:val="16"/>
                <w:szCs w:val="16"/>
                <w:lang w:val="en-US"/>
              </w:rPr>
            </w:pPr>
          </w:p>
        </w:tc>
        <w:tc>
          <w:tcPr>
            <w:tcW w:w="524" w:type="pct"/>
          </w:tcPr>
          <w:p w14:paraId="59086276" w14:textId="77777777" w:rsidR="002E18E9" w:rsidRPr="00C16B91" w:rsidRDefault="002E18E9" w:rsidP="00E028CE">
            <w:pPr>
              <w:jc w:val="right"/>
              <w:rPr>
                <w:sz w:val="16"/>
                <w:szCs w:val="16"/>
                <w:lang w:val="en-US"/>
              </w:rPr>
            </w:pPr>
          </w:p>
        </w:tc>
        <w:tc>
          <w:tcPr>
            <w:tcW w:w="733" w:type="pct"/>
            <w:shd w:val="clear" w:color="auto" w:fill="FFFF00"/>
          </w:tcPr>
          <w:p w14:paraId="31B63CDC" w14:textId="77777777" w:rsidR="002E18E9" w:rsidRPr="00C16B91" w:rsidRDefault="002E18E9" w:rsidP="00E028CE">
            <w:pPr>
              <w:jc w:val="right"/>
              <w:rPr>
                <w:sz w:val="16"/>
                <w:szCs w:val="16"/>
                <w:lang w:val="en-US"/>
              </w:rPr>
            </w:pPr>
          </w:p>
        </w:tc>
      </w:tr>
      <w:tr w:rsidR="002E18E9" w14:paraId="011EE1F6" w14:textId="77777777" w:rsidTr="002E18E9">
        <w:tc>
          <w:tcPr>
            <w:tcW w:w="816" w:type="pct"/>
            <w:vMerge w:val="restart"/>
            <w:vAlign w:val="center"/>
          </w:tcPr>
          <w:p w14:paraId="1B36960B" w14:textId="77777777" w:rsidR="002E18E9" w:rsidRDefault="002E18E9" w:rsidP="00E028CE">
            <w:pPr>
              <w:rPr>
                <w:lang w:val="en-US"/>
              </w:rPr>
            </w:pPr>
            <w:r>
              <w:rPr>
                <w:rFonts w:ascii="Calibri" w:hAnsi="Calibri"/>
                <w:color w:val="000000"/>
              </w:rPr>
              <w:t>refut*</w:t>
            </w:r>
          </w:p>
        </w:tc>
        <w:tc>
          <w:tcPr>
            <w:tcW w:w="594" w:type="pct"/>
          </w:tcPr>
          <w:p w14:paraId="1826F12D"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28FF0246" w14:textId="77777777" w:rsidR="002E18E9" w:rsidRPr="00C16B91" w:rsidRDefault="002E18E9" w:rsidP="00E028CE">
            <w:pPr>
              <w:jc w:val="right"/>
              <w:rPr>
                <w:sz w:val="16"/>
                <w:szCs w:val="16"/>
                <w:lang w:val="en-US"/>
              </w:rPr>
            </w:pPr>
            <w:r w:rsidRPr="00C16B91">
              <w:rPr>
                <w:rFonts w:ascii="Calibri" w:hAnsi="Calibri"/>
                <w:color w:val="000000"/>
                <w:sz w:val="16"/>
                <w:szCs w:val="16"/>
              </w:rPr>
              <w:t>1565</w:t>
            </w:r>
          </w:p>
        </w:tc>
        <w:tc>
          <w:tcPr>
            <w:tcW w:w="573" w:type="pct"/>
            <w:vAlign w:val="bottom"/>
          </w:tcPr>
          <w:p w14:paraId="5A06F060" w14:textId="77777777" w:rsidR="002E18E9" w:rsidRPr="00C16B91" w:rsidRDefault="002E18E9" w:rsidP="00E028CE">
            <w:pPr>
              <w:jc w:val="right"/>
              <w:rPr>
                <w:sz w:val="16"/>
                <w:szCs w:val="16"/>
                <w:lang w:val="en-US"/>
              </w:rPr>
            </w:pPr>
            <w:r w:rsidRPr="00C16B91">
              <w:rPr>
                <w:rFonts w:ascii="Calibri" w:hAnsi="Calibri"/>
                <w:color w:val="000000"/>
                <w:sz w:val="16"/>
                <w:szCs w:val="16"/>
              </w:rPr>
              <w:t>2499</w:t>
            </w:r>
          </w:p>
        </w:tc>
        <w:tc>
          <w:tcPr>
            <w:tcW w:w="650" w:type="pct"/>
            <w:vAlign w:val="bottom"/>
          </w:tcPr>
          <w:p w14:paraId="57406E83" w14:textId="77777777" w:rsidR="002E18E9" w:rsidRPr="00C16B91" w:rsidRDefault="002E18E9" w:rsidP="00E028CE">
            <w:pPr>
              <w:jc w:val="right"/>
              <w:rPr>
                <w:sz w:val="16"/>
                <w:szCs w:val="16"/>
                <w:lang w:val="en-US"/>
              </w:rPr>
            </w:pPr>
            <w:r w:rsidRPr="00C16B91">
              <w:rPr>
                <w:rFonts w:ascii="Calibri" w:hAnsi="Calibri"/>
                <w:color w:val="000000"/>
                <w:sz w:val="16"/>
                <w:szCs w:val="16"/>
              </w:rPr>
              <w:t>361</w:t>
            </w:r>
          </w:p>
        </w:tc>
        <w:tc>
          <w:tcPr>
            <w:tcW w:w="521" w:type="pct"/>
            <w:vAlign w:val="bottom"/>
          </w:tcPr>
          <w:p w14:paraId="5DDC770C" w14:textId="77777777" w:rsidR="002E18E9" w:rsidRPr="00C16B91" w:rsidRDefault="002E18E9" w:rsidP="00E028CE">
            <w:pPr>
              <w:jc w:val="right"/>
              <w:rPr>
                <w:sz w:val="16"/>
                <w:szCs w:val="16"/>
                <w:lang w:val="en-US"/>
              </w:rPr>
            </w:pPr>
            <w:r w:rsidRPr="00C16B91">
              <w:rPr>
                <w:rFonts w:ascii="Calibri" w:hAnsi="Calibri"/>
                <w:color w:val="000000"/>
                <w:sz w:val="16"/>
                <w:szCs w:val="16"/>
              </w:rPr>
              <w:t>1692</w:t>
            </w:r>
          </w:p>
        </w:tc>
        <w:tc>
          <w:tcPr>
            <w:tcW w:w="524" w:type="pct"/>
            <w:vAlign w:val="bottom"/>
          </w:tcPr>
          <w:p w14:paraId="6DCFF0EE" w14:textId="77777777" w:rsidR="002E18E9" w:rsidRPr="00C16B91" w:rsidRDefault="002E18E9" w:rsidP="00E028CE">
            <w:pPr>
              <w:jc w:val="right"/>
              <w:rPr>
                <w:sz w:val="16"/>
                <w:szCs w:val="16"/>
                <w:lang w:val="en-US"/>
              </w:rPr>
            </w:pPr>
            <w:r w:rsidRPr="00C16B91">
              <w:rPr>
                <w:rFonts w:ascii="Calibri" w:hAnsi="Calibri"/>
                <w:color w:val="000000"/>
                <w:sz w:val="16"/>
                <w:szCs w:val="16"/>
              </w:rPr>
              <w:t>5220</w:t>
            </w:r>
          </w:p>
        </w:tc>
        <w:tc>
          <w:tcPr>
            <w:tcW w:w="733" w:type="pct"/>
            <w:shd w:val="clear" w:color="auto" w:fill="FFFF00"/>
            <w:vAlign w:val="bottom"/>
          </w:tcPr>
          <w:p w14:paraId="5D5AD80A" w14:textId="77777777" w:rsidR="002E18E9" w:rsidRPr="00C16B91" w:rsidRDefault="002E18E9" w:rsidP="00E028CE">
            <w:pPr>
              <w:jc w:val="right"/>
              <w:rPr>
                <w:sz w:val="16"/>
                <w:szCs w:val="16"/>
                <w:lang w:val="en-US"/>
              </w:rPr>
            </w:pPr>
            <w:r w:rsidRPr="00C16B91">
              <w:rPr>
                <w:rFonts w:ascii="Calibri" w:hAnsi="Calibri"/>
                <w:color w:val="000000"/>
                <w:sz w:val="16"/>
                <w:szCs w:val="16"/>
              </w:rPr>
              <w:t>11401</w:t>
            </w:r>
          </w:p>
        </w:tc>
      </w:tr>
      <w:tr w:rsidR="002E18E9" w14:paraId="42CBF067" w14:textId="77777777" w:rsidTr="002E18E9">
        <w:tc>
          <w:tcPr>
            <w:tcW w:w="816" w:type="pct"/>
            <w:vMerge/>
            <w:vAlign w:val="center"/>
          </w:tcPr>
          <w:p w14:paraId="18CF442E" w14:textId="77777777" w:rsidR="002E18E9" w:rsidRDefault="002E18E9" w:rsidP="00E028CE">
            <w:pPr>
              <w:rPr>
                <w:rFonts w:ascii="Calibri" w:hAnsi="Calibri"/>
                <w:color w:val="000000"/>
              </w:rPr>
            </w:pPr>
          </w:p>
        </w:tc>
        <w:tc>
          <w:tcPr>
            <w:tcW w:w="594" w:type="pct"/>
          </w:tcPr>
          <w:p w14:paraId="627759D3"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17BDD314" w14:textId="77777777" w:rsidR="002E18E9" w:rsidRPr="00C16B91" w:rsidRDefault="002E18E9" w:rsidP="00E028CE">
            <w:pPr>
              <w:jc w:val="right"/>
              <w:rPr>
                <w:sz w:val="16"/>
                <w:szCs w:val="16"/>
                <w:lang w:val="en-US"/>
              </w:rPr>
            </w:pPr>
          </w:p>
        </w:tc>
        <w:tc>
          <w:tcPr>
            <w:tcW w:w="573" w:type="pct"/>
          </w:tcPr>
          <w:p w14:paraId="685752D9" w14:textId="77777777" w:rsidR="002E18E9" w:rsidRPr="00C16B91" w:rsidRDefault="002E18E9" w:rsidP="00E028CE">
            <w:pPr>
              <w:jc w:val="right"/>
              <w:rPr>
                <w:sz w:val="16"/>
                <w:szCs w:val="16"/>
                <w:lang w:val="en-US"/>
              </w:rPr>
            </w:pPr>
          </w:p>
        </w:tc>
        <w:tc>
          <w:tcPr>
            <w:tcW w:w="650" w:type="pct"/>
          </w:tcPr>
          <w:p w14:paraId="79122B97" w14:textId="77777777" w:rsidR="002E18E9" w:rsidRPr="00C16B91" w:rsidRDefault="002E18E9" w:rsidP="00E028CE">
            <w:pPr>
              <w:jc w:val="right"/>
              <w:rPr>
                <w:sz w:val="16"/>
                <w:szCs w:val="16"/>
                <w:lang w:val="en-US"/>
              </w:rPr>
            </w:pPr>
          </w:p>
        </w:tc>
        <w:tc>
          <w:tcPr>
            <w:tcW w:w="521" w:type="pct"/>
          </w:tcPr>
          <w:p w14:paraId="491F3B1D" w14:textId="77777777" w:rsidR="002E18E9" w:rsidRPr="00C16B91" w:rsidRDefault="002E18E9" w:rsidP="00E028CE">
            <w:pPr>
              <w:jc w:val="right"/>
              <w:rPr>
                <w:sz w:val="16"/>
                <w:szCs w:val="16"/>
                <w:lang w:val="en-US"/>
              </w:rPr>
            </w:pPr>
          </w:p>
        </w:tc>
        <w:tc>
          <w:tcPr>
            <w:tcW w:w="524" w:type="pct"/>
          </w:tcPr>
          <w:p w14:paraId="4E2B99BB" w14:textId="77777777" w:rsidR="002E18E9" w:rsidRPr="00C16B91" w:rsidRDefault="002E18E9" w:rsidP="00E028CE">
            <w:pPr>
              <w:jc w:val="right"/>
              <w:rPr>
                <w:sz w:val="16"/>
                <w:szCs w:val="16"/>
                <w:lang w:val="en-US"/>
              </w:rPr>
            </w:pPr>
          </w:p>
        </w:tc>
        <w:tc>
          <w:tcPr>
            <w:tcW w:w="733" w:type="pct"/>
            <w:shd w:val="clear" w:color="auto" w:fill="FFFF00"/>
          </w:tcPr>
          <w:p w14:paraId="79B57EBC" w14:textId="77777777" w:rsidR="002E18E9" w:rsidRPr="00C16B91" w:rsidRDefault="002E18E9" w:rsidP="00E028CE">
            <w:pPr>
              <w:jc w:val="right"/>
              <w:rPr>
                <w:sz w:val="16"/>
                <w:szCs w:val="16"/>
                <w:lang w:val="en-US"/>
              </w:rPr>
            </w:pPr>
          </w:p>
        </w:tc>
      </w:tr>
      <w:tr w:rsidR="002E18E9" w14:paraId="5B8245A9" w14:textId="77777777" w:rsidTr="002E18E9">
        <w:tc>
          <w:tcPr>
            <w:tcW w:w="816" w:type="pct"/>
            <w:vMerge/>
            <w:vAlign w:val="center"/>
          </w:tcPr>
          <w:p w14:paraId="24D26DDF" w14:textId="77777777" w:rsidR="002E18E9" w:rsidRDefault="002E18E9" w:rsidP="00E028CE">
            <w:pPr>
              <w:rPr>
                <w:rFonts w:ascii="Calibri" w:hAnsi="Calibri"/>
                <w:color w:val="000000"/>
              </w:rPr>
            </w:pPr>
          </w:p>
        </w:tc>
        <w:tc>
          <w:tcPr>
            <w:tcW w:w="594" w:type="pct"/>
          </w:tcPr>
          <w:p w14:paraId="37CDBE4F"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6B0A9C50" w14:textId="77777777" w:rsidR="002E18E9" w:rsidRPr="00C16B91" w:rsidRDefault="002E18E9" w:rsidP="00E028CE">
            <w:pPr>
              <w:jc w:val="right"/>
              <w:rPr>
                <w:sz w:val="16"/>
                <w:szCs w:val="16"/>
                <w:lang w:val="en-US"/>
              </w:rPr>
            </w:pPr>
          </w:p>
        </w:tc>
        <w:tc>
          <w:tcPr>
            <w:tcW w:w="573" w:type="pct"/>
          </w:tcPr>
          <w:p w14:paraId="111B8B12" w14:textId="77777777" w:rsidR="002E18E9" w:rsidRPr="00C16B91" w:rsidRDefault="002E18E9" w:rsidP="00E028CE">
            <w:pPr>
              <w:jc w:val="right"/>
              <w:rPr>
                <w:sz w:val="16"/>
                <w:szCs w:val="16"/>
                <w:lang w:val="en-US"/>
              </w:rPr>
            </w:pPr>
          </w:p>
        </w:tc>
        <w:tc>
          <w:tcPr>
            <w:tcW w:w="650" w:type="pct"/>
          </w:tcPr>
          <w:p w14:paraId="68B2FB7E" w14:textId="77777777" w:rsidR="002E18E9" w:rsidRPr="00C16B91" w:rsidRDefault="002E18E9" w:rsidP="00E028CE">
            <w:pPr>
              <w:jc w:val="right"/>
              <w:rPr>
                <w:sz w:val="16"/>
                <w:szCs w:val="16"/>
                <w:lang w:val="en-US"/>
              </w:rPr>
            </w:pPr>
          </w:p>
        </w:tc>
        <w:tc>
          <w:tcPr>
            <w:tcW w:w="521" w:type="pct"/>
          </w:tcPr>
          <w:p w14:paraId="3566F554" w14:textId="77777777" w:rsidR="002E18E9" w:rsidRPr="00C16B91" w:rsidRDefault="002E18E9" w:rsidP="00E028CE">
            <w:pPr>
              <w:jc w:val="right"/>
              <w:rPr>
                <w:sz w:val="16"/>
                <w:szCs w:val="16"/>
                <w:lang w:val="en-US"/>
              </w:rPr>
            </w:pPr>
          </w:p>
        </w:tc>
        <w:tc>
          <w:tcPr>
            <w:tcW w:w="524" w:type="pct"/>
          </w:tcPr>
          <w:p w14:paraId="49DE6837" w14:textId="77777777" w:rsidR="002E18E9" w:rsidRPr="00C16B91" w:rsidRDefault="002E18E9" w:rsidP="00E028CE">
            <w:pPr>
              <w:jc w:val="right"/>
              <w:rPr>
                <w:sz w:val="16"/>
                <w:szCs w:val="16"/>
                <w:lang w:val="en-US"/>
              </w:rPr>
            </w:pPr>
          </w:p>
        </w:tc>
        <w:tc>
          <w:tcPr>
            <w:tcW w:w="733" w:type="pct"/>
            <w:shd w:val="clear" w:color="auto" w:fill="FFFF00"/>
          </w:tcPr>
          <w:p w14:paraId="7450D181" w14:textId="77777777" w:rsidR="002E18E9" w:rsidRPr="00C16B91" w:rsidRDefault="002E18E9" w:rsidP="00E028CE">
            <w:pPr>
              <w:jc w:val="right"/>
              <w:rPr>
                <w:sz w:val="16"/>
                <w:szCs w:val="16"/>
                <w:lang w:val="en-US"/>
              </w:rPr>
            </w:pPr>
          </w:p>
        </w:tc>
      </w:tr>
      <w:tr w:rsidR="002E18E9" w14:paraId="3200EB98" w14:textId="77777777" w:rsidTr="002E18E9">
        <w:tc>
          <w:tcPr>
            <w:tcW w:w="816" w:type="pct"/>
            <w:vMerge w:val="restart"/>
            <w:vAlign w:val="center"/>
          </w:tcPr>
          <w:p w14:paraId="2FB751B7" w14:textId="77777777" w:rsidR="002E18E9" w:rsidRDefault="002E18E9" w:rsidP="00E028CE">
            <w:pPr>
              <w:rPr>
                <w:lang w:val="en-US"/>
              </w:rPr>
            </w:pPr>
            <w:r>
              <w:rPr>
                <w:rFonts w:ascii="Calibri" w:hAnsi="Calibri"/>
                <w:color w:val="000000"/>
              </w:rPr>
              <w:t>debat*</w:t>
            </w:r>
          </w:p>
        </w:tc>
        <w:tc>
          <w:tcPr>
            <w:tcW w:w="594" w:type="pct"/>
          </w:tcPr>
          <w:p w14:paraId="26C6B3D9"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2FEE418F" w14:textId="77777777" w:rsidR="002E18E9" w:rsidRPr="00C16B91" w:rsidRDefault="002E18E9" w:rsidP="00E028CE">
            <w:pPr>
              <w:jc w:val="right"/>
              <w:rPr>
                <w:sz w:val="16"/>
                <w:szCs w:val="16"/>
                <w:lang w:val="en-US"/>
              </w:rPr>
            </w:pPr>
            <w:r w:rsidRPr="00C16B91">
              <w:rPr>
                <w:rFonts w:ascii="Calibri" w:hAnsi="Calibri"/>
                <w:color w:val="000000"/>
                <w:sz w:val="16"/>
                <w:szCs w:val="16"/>
              </w:rPr>
              <w:t>9001</w:t>
            </w:r>
          </w:p>
        </w:tc>
        <w:tc>
          <w:tcPr>
            <w:tcW w:w="573" w:type="pct"/>
            <w:vAlign w:val="bottom"/>
          </w:tcPr>
          <w:p w14:paraId="6255C77D" w14:textId="77777777" w:rsidR="002E18E9" w:rsidRPr="00C16B91" w:rsidRDefault="002E18E9" w:rsidP="00E028CE">
            <w:pPr>
              <w:jc w:val="right"/>
              <w:rPr>
                <w:sz w:val="16"/>
                <w:szCs w:val="16"/>
                <w:lang w:val="en-US"/>
              </w:rPr>
            </w:pPr>
            <w:r w:rsidRPr="00C16B91">
              <w:rPr>
                <w:rFonts w:ascii="Calibri" w:hAnsi="Calibri"/>
                <w:color w:val="000000"/>
                <w:sz w:val="16"/>
                <w:szCs w:val="16"/>
              </w:rPr>
              <w:t>5062</w:t>
            </w:r>
          </w:p>
        </w:tc>
        <w:tc>
          <w:tcPr>
            <w:tcW w:w="650" w:type="pct"/>
            <w:vAlign w:val="bottom"/>
          </w:tcPr>
          <w:p w14:paraId="0FD2FDA0" w14:textId="77777777" w:rsidR="002E18E9" w:rsidRPr="00C16B91" w:rsidRDefault="002E18E9" w:rsidP="00E028CE">
            <w:pPr>
              <w:jc w:val="right"/>
              <w:rPr>
                <w:sz w:val="16"/>
                <w:szCs w:val="16"/>
                <w:lang w:val="en-US"/>
              </w:rPr>
            </w:pPr>
            <w:r w:rsidRPr="00C16B91">
              <w:rPr>
                <w:rFonts w:ascii="Calibri" w:hAnsi="Calibri"/>
                <w:color w:val="000000"/>
                <w:sz w:val="16"/>
                <w:szCs w:val="16"/>
              </w:rPr>
              <w:t>2848</w:t>
            </w:r>
          </w:p>
        </w:tc>
        <w:tc>
          <w:tcPr>
            <w:tcW w:w="521" w:type="pct"/>
            <w:vAlign w:val="bottom"/>
          </w:tcPr>
          <w:p w14:paraId="2C58963A" w14:textId="77777777" w:rsidR="002E18E9" w:rsidRPr="00C16B91" w:rsidRDefault="002E18E9" w:rsidP="00E028CE">
            <w:pPr>
              <w:jc w:val="right"/>
              <w:rPr>
                <w:sz w:val="16"/>
                <w:szCs w:val="16"/>
                <w:lang w:val="en-US"/>
              </w:rPr>
            </w:pPr>
            <w:r w:rsidRPr="00C16B91">
              <w:rPr>
                <w:rFonts w:ascii="Calibri" w:hAnsi="Calibri"/>
                <w:color w:val="000000"/>
                <w:sz w:val="16"/>
                <w:szCs w:val="16"/>
              </w:rPr>
              <w:t>1892</w:t>
            </w:r>
          </w:p>
        </w:tc>
        <w:tc>
          <w:tcPr>
            <w:tcW w:w="524" w:type="pct"/>
            <w:vAlign w:val="bottom"/>
          </w:tcPr>
          <w:p w14:paraId="5D880443" w14:textId="77777777" w:rsidR="002E18E9" w:rsidRPr="00C16B91" w:rsidRDefault="002E18E9" w:rsidP="00E028CE">
            <w:pPr>
              <w:jc w:val="right"/>
              <w:rPr>
                <w:sz w:val="16"/>
                <w:szCs w:val="16"/>
                <w:lang w:val="en-US"/>
              </w:rPr>
            </w:pPr>
            <w:r w:rsidRPr="00C16B91">
              <w:rPr>
                <w:rFonts w:ascii="Calibri" w:hAnsi="Calibri"/>
                <w:color w:val="000000"/>
                <w:sz w:val="16"/>
                <w:szCs w:val="16"/>
              </w:rPr>
              <w:t>18223</w:t>
            </w:r>
          </w:p>
        </w:tc>
        <w:tc>
          <w:tcPr>
            <w:tcW w:w="733" w:type="pct"/>
            <w:shd w:val="clear" w:color="auto" w:fill="FFFF00"/>
            <w:vAlign w:val="bottom"/>
          </w:tcPr>
          <w:p w14:paraId="46186C56" w14:textId="77777777" w:rsidR="002E18E9" w:rsidRPr="00C16B91" w:rsidRDefault="002E18E9" w:rsidP="00E028CE">
            <w:pPr>
              <w:jc w:val="right"/>
              <w:rPr>
                <w:sz w:val="16"/>
                <w:szCs w:val="16"/>
                <w:lang w:val="en-US"/>
              </w:rPr>
            </w:pPr>
            <w:r w:rsidRPr="00C16B91">
              <w:rPr>
                <w:rFonts w:ascii="Calibri" w:hAnsi="Calibri"/>
                <w:color w:val="000000"/>
                <w:sz w:val="16"/>
                <w:szCs w:val="16"/>
              </w:rPr>
              <w:t>162015</w:t>
            </w:r>
          </w:p>
        </w:tc>
      </w:tr>
      <w:tr w:rsidR="002E18E9" w14:paraId="2697A65C" w14:textId="77777777" w:rsidTr="002E18E9">
        <w:tc>
          <w:tcPr>
            <w:tcW w:w="816" w:type="pct"/>
            <w:vMerge/>
            <w:vAlign w:val="center"/>
          </w:tcPr>
          <w:p w14:paraId="685B0394" w14:textId="77777777" w:rsidR="002E18E9" w:rsidRDefault="002E18E9" w:rsidP="00E028CE">
            <w:pPr>
              <w:rPr>
                <w:rFonts w:ascii="Calibri" w:hAnsi="Calibri"/>
                <w:color w:val="000000"/>
              </w:rPr>
            </w:pPr>
          </w:p>
        </w:tc>
        <w:tc>
          <w:tcPr>
            <w:tcW w:w="594" w:type="pct"/>
          </w:tcPr>
          <w:p w14:paraId="06A52B0C"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09711C84" w14:textId="77777777" w:rsidR="002E18E9" w:rsidRPr="00C16B91" w:rsidRDefault="002E18E9" w:rsidP="00E028CE">
            <w:pPr>
              <w:jc w:val="right"/>
              <w:rPr>
                <w:sz w:val="16"/>
                <w:szCs w:val="16"/>
                <w:lang w:val="en-US"/>
              </w:rPr>
            </w:pPr>
          </w:p>
        </w:tc>
        <w:tc>
          <w:tcPr>
            <w:tcW w:w="573" w:type="pct"/>
          </w:tcPr>
          <w:p w14:paraId="535FAD6C" w14:textId="77777777" w:rsidR="002E18E9" w:rsidRPr="00C16B91" w:rsidRDefault="002E18E9" w:rsidP="00E028CE">
            <w:pPr>
              <w:jc w:val="right"/>
              <w:rPr>
                <w:sz w:val="16"/>
                <w:szCs w:val="16"/>
                <w:lang w:val="en-US"/>
              </w:rPr>
            </w:pPr>
          </w:p>
        </w:tc>
        <w:tc>
          <w:tcPr>
            <w:tcW w:w="650" w:type="pct"/>
          </w:tcPr>
          <w:p w14:paraId="188CEE4A" w14:textId="77777777" w:rsidR="002E18E9" w:rsidRPr="00C16B91" w:rsidRDefault="002E18E9" w:rsidP="00E028CE">
            <w:pPr>
              <w:jc w:val="right"/>
              <w:rPr>
                <w:sz w:val="16"/>
                <w:szCs w:val="16"/>
                <w:lang w:val="en-US"/>
              </w:rPr>
            </w:pPr>
          </w:p>
        </w:tc>
        <w:tc>
          <w:tcPr>
            <w:tcW w:w="521" w:type="pct"/>
          </w:tcPr>
          <w:p w14:paraId="719E4F7E" w14:textId="77777777" w:rsidR="002E18E9" w:rsidRPr="00C16B91" w:rsidRDefault="002E18E9" w:rsidP="00E028CE">
            <w:pPr>
              <w:jc w:val="right"/>
              <w:rPr>
                <w:sz w:val="16"/>
                <w:szCs w:val="16"/>
                <w:lang w:val="en-US"/>
              </w:rPr>
            </w:pPr>
          </w:p>
        </w:tc>
        <w:tc>
          <w:tcPr>
            <w:tcW w:w="524" w:type="pct"/>
          </w:tcPr>
          <w:p w14:paraId="615C80F8" w14:textId="77777777" w:rsidR="002E18E9" w:rsidRPr="00C16B91" w:rsidRDefault="002E18E9" w:rsidP="00E028CE">
            <w:pPr>
              <w:jc w:val="right"/>
              <w:rPr>
                <w:sz w:val="16"/>
                <w:szCs w:val="16"/>
                <w:lang w:val="en-US"/>
              </w:rPr>
            </w:pPr>
          </w:p>
        </w:tc>
        <w:tc>
          <w:tcPr>
            <w:tcW w:w="733" w:type="pct"/>
            <w:shd w:val="clear" w:color="auto" w:fill="FFFF00"/>
          </w:tcPr>
          <w:p w14:paraId="34CC8F06" w14:textId="77777777" w:rsidR="002E18E9" w:rsidRPr="00C16B91" w:rsidRDefault="002E18E9" w:rsidP="00E028CE">
            <w:pPr>
              <w:jc w:val="right"/>
              <w:rPr>
                <w:sz w:val="16"/>
                <w:szCs w:val="16"/>
                <w:lang w:val="en-US"/>
              </w:rPr>
            </w:pPr>
          </w:p>
        </w:tc>
      </w:tr>
      <w:tr w:rsidR="002E18E9" w14:paraId="46BEFCAE" w14:textId="77777777" w:rsidTr="002E18E9">
        <w:tc>
          <w:tcPr>
            <w:tcW w:w="816" w:type="pct"/>
            <w:vMerge/>
            <w:vAlign w:val="center"/>
          </w:tcPr>
          <w:p w14:paraId="22D5CE59" w14:textId="77777777" w:rsidR="002E18E9" w:rsidRDefault="002E18E9" w:rsidP="00E028CE">
            <w:pPr>
              <w:rPr>
                <w:rFonts w:ascii="Calibri" w:hAnsi="Calibri"/>
                <w:color w:val="000000"/>
              </w:rPr>
            </w:pPr>
          </w:p>
        </w:tc>
        <w:tc>
          <w:tcPr>
            <w:tcW w:w="594" w:type="pct"/>
          </w:tcPr>
          <w:p w14:paraId="7F59E546"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36BDB06E" w14:textId="77777777" w:rsidR="002E18E9" w:rsidRPr="00C16B91" w:rsidRDefault="002E18E9" w:rsidP="00E028CE">
            <w:pPr>
              <w:jc w:val="right"/>
              <w:rPr>
                <w:sz w:val="16"/>
                <w:szCs w:val="16"/>
                <w:lang w:val="en-US"/>
              </w:rPr>
            </w:pPr>
          </w:p>
        </w:tc>
        <w:tc>
          <w:tcPr>
            <w:tcW w:w="573" w:type="pct"/>
          </w:tcPr>
          <w:p w14:paraId="26264B7F" w14:textId="77777777" w:rsidR="002E18E9" w:rsidRPr="00C16B91" w:rsidRDefault="002E18E9" w:rsidP="00E028CE">
            <w:pPr>
              <w:jc w:val="right"/>
              <w:rPr>
                <w:sz w:val="16"/>
                <w:szCs w:val="16"/>
                <w:lang w:val="en-US"/>
              </w:rPr>
            </w:pPr>
          </w:p>
        </w:tc>
        <w:tc>
          <w:tcPr>
            <w:tcW w:w="650" w:type="pct"/>
          </w:tcPr>
          <w:p w14:paraId="262B1151" w14:textId="77777777" w:rsidR="002E18E9" w:rsidRPr="00C16B91" w:rsidRDefault="002E18E9" w:rsidP="00E028CE">
            <w:pPr>
              <w:jc w:val="right"/>
              <w:rPr>
                <w:sz w:val="16"/>
                <w:szCs w:val="16"/>
                <w:lang w:val="en-US"/>
              </w:rPr>
            </w:pPr>
          </w:p>
        </w:tc>
        <w:tc>
          <w:tcPr>
            <w:tcW w:w="521" w:type="pct"/>
          </w:tcPr>
          <w:p w14:paraId="5D442385" w14:textId="77777777" w:rsidR="002E18E9" w:rsidRPr="00C16B91" w:rsidRDefault="002E18E9" w:rsidP="00E028CE">
            <w:pPr>
              <w:jc w:val="right"/>
              <w:rPr>
                <w:sz w:val="16"/>
                <w:szCs w:val="16"/>
                <w:lang w:val="en-US"/>
              </w:rPr>
            </w:pPr>
          </w:p>
        </w:tc>
        <w:tc>
          <w:tcPr>
            <w:tcW w:w="524" w:type="pct"/>
          </w:tcPr>
          <w:p w14:paraId="1A139004" w14:textId="77777777" w:rsidR="002E18E9" w:rsidRPr="00C16B91" w:rsidRDefault="002E18E9" w:rsidP="00E028CE">
            <w:pPr>
              <w:jc w:val="right"/>
              <w:rPr>
                <w:sz w:val="16"/>
                <w:szCs w:val="16"/>
                <w:lang w:val="en-US"/>
              </w:rPr>
            </w:pPr>
          </w:p>
        </w:tc>
        <w:tc>
          <w:tcPr>
            <w:tcW w:w="733" w:type="pct"/>
            <w:shd w:val="clear" w:color="auto" w:fill="FFFF00"/>
          </w:tcPr>
          <w:p w14:paraId="7B88B61A" w14:textId="77777777" w:rsidR="002E18E9" w:rsidRPr="00C16B91" w:rsidRDefault="002E18E9" w:rsidP="00E028CE">
            <w:pPr>
              <w:jc w:val="right"/>
              <w:rPr>
                <w:sz w:val="16"/>
                <w:szCs w:val="16"/>
                <w:lang w:val="en-US"/>
              </w:rPr>
            </w:pPr>
          </w:p>
        </w:tc>
      </w:tr>
      <w:tr w:rsidR="002E18E9" w14:paraId="77566484" w14:textId="77777777" w:rsidTr="002E18E9">
        <w:tc>
          <w:tcPr>
            <w:tcW w:w="816" w:type="pct"/>
            <w:vMerge w:val="restart"/>
            <w:vAlign w:val="center"/>
          </w:tcPr>
          <w:p w14:paraId="27F07501" w14:textId="77777777" w:rsidR="002E18E9" w:rsidRDefault="002E18E9" w:rsidP="00E028CE">
            <w:pPr>
              <w:rPr>
                <w:lang w:val="en-US"/>
              </w:rPr>
            </w:pPr>
            <w:r>
              <w:rPr>
                <w:rFonts w:ascii="Calibri" w:hAnsi="Calibri"/>
                <w:color w:val="000000"/>
              </w:rPr>
              <w:t>no consensus</w:t>
            </w:r>
          </w:p>
        </w:tc>
        <w:tc>
          <w:tcPr>
            <w:tcW w:w="594" w:type="pct"/>
          </w:tcPr>
          <w:p w14:paraId="4EC58061"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09DADAFD" w14:textId="77777777" w:rsidR="002E18E9" w:rsidRPr="00C16B91" w:rsidRDefault="002E18E9" w:rsidP="00E028CE">
            <w:pPr>
              <w:jc w:val="right"/>
              <w:rPr>
                <w:sz w:val="16"/>
                <w:szCs w:val="16"/>
                <w:lang w:val="en-US"/>
              </w:rPr>
            </w:pPr>
            <w:r w:rsidRPr="00C16B91">
              <w:rPr>
                <w:rFonts w:ascii="Calibri" w:hAnsi="Calibri"/>
                <w:color w:val="000000"/>
                <w:sz w:val="16"/>
                <w:szCs w:val="16"/>
              </w:rPr>
              <w:t>1493</w:t>
            </w:r>
          </w:p>
        </w:tc>
        <w:tc>
          <w:tcPr>
            <w:tcW w:w="573" w:type="pct"/>
            <w:vAlign w:val="bottom"/>
          </w:tcPr>
          <w:p w14:paraId="2C0FD5E8" w14:textId="77777777" w:rsidR="002E18E9" w:rsidRPr="00C16B91" w:rsidRDefault="002E18E9" w:rsidP="00E028CE">
            <w:pPr>
              <w:jc w:val="right"/>
              <w:rPr>
                <w:sz w:val="16"/>
                <w:szCs w:val="16"/>
                <w:lang w:val="en-US"/>
              </w:rPr>
            </w:pPr>
            <w:r w:rsidRPr="00C16B91">
              <w:rPr>
                <w:rFonts w:ascii="Calibri" w:hAnsi="Calibri"/>
                <w:color w:val="000000"/>
                <w:sz w:val="16"/>
                <w:szCs w:val="16"/>
              </w:rPr>
              <w:t>452</w:t>
            </w:r>
          </w:p>
        </w:tc>
        <w:tc>
          <w:tcPr>
            <w:tcW w:w="650" w:type="pct"/>
            <w:vAlign w:val="bottom"/>
          </w:tcPr>
          <w:p w14:paraId="768DEF62" w14:textId="77777777" w:rsidR="002E18E9" w:rsidRPr="00C16B91" w:rsidRDefault="002E18E9" w:rsidP="00E028CE">
            <w:pPr>
              <w:jc w:val="right"/>
              <w:rPr>
                <w:sz w:val="16"/>
                <w:szCs w:val="16"/>
                <w:lang w:val="en-US"/>
              </w:rPr>
            </w:pPr>
            <w:r w:rsidRPr="00C16B91">
              <w:rPr>
                <w:rFonts w:ascii="Calibri" w:hAnsi="Calibri"/>
                <w:color w:val="000000"/>
                <w:sz w:val="16"/>
                <w:szCs w:val="16"/>
              </w:rPr>
              <w:t>879</w:t>
            </w:r>
          </w:p>
        </w:tc>
        <w:tc>
          <w:tcPr>
            <w:tcW w:w="521" w:type="pct"/>
            <w:vAlign w:val="bottom"/>
          </w:tcPr>
          <w:p w14:paraId="3E257518" w14:textId="77777777" w:rsidR="002E18E9" w:rsidRPr="00C16B91" w:rsidRDefault="002E18E9" w:rsidP="00E028CE">
            <w:pPr>
              <w:jc w:val="right"/>
              <w:rPr>
                <w:sz w:val="16"/>
                <w:szCs w:val="16"/>
                <w:lang w:val="en-US"/>
              </w:rPr>
            </w:pPr>
            <w:r w:rsidRPr="00C16B91">
              <w:rPr>
                <w:rFonts w:ascii="Calibri" w:hAnsi="Calibri"/>
                <w:color w:val="000000"/>
                <w:sz w:val="16"/>
                <w:szCs w:val="16"/>
              </w:rPr>
              <w:t>40</w:t>
            </w:r>
          </w:p>
        </w:tc>
        <w:tc>
          <w:tcPr>
            <w:tcW w:w="524" w:type="pct"/>
            <w:vAlign w:val="bottom"/>
          </w:tcPr>
          <w:p w14:paraId="3E09E22D" w14:textId="77777777" w:rsidR="002E18E9" w:rsidRPr="00C16B91" w:rsidRDefault="002E18E9" w:rsidP="00E028CE">
            <w:pPr>
              <w:jc w:val="right"/>
              <w:rPr>
                <w:sz w:val="16"/>
                <w:szCs w:val="16"/>
                <w:lang w:val="en-US"/>
              </w:rPr>
            </w:pPr>
            <w:r w:rsidRPr="00C16B91">
              <w:rPr>
                <w:rFonts w:ascii="Calibri" w:hAnsi="Calibri"/>
                <w:color w:val="000000"/>
                <w:sz w:val="16"/>
                <w:szCs w:val="16"/>
              </w:rPr>
              <w:t>2777</w:t>
            </w:r>
          </w:p>
        </w:tc>
        <w:tc>
          <w:tcPr>
            <w:tcW w:w="733" w:type="pct"/>
            <w:shd w:val="clear" w:color="auto" w:fill="FFFF00"/>
            <w:vAlign w:val="bottom"/>
          </w:tcPr>
          <w:p w14:paraId="1C36A4A1" w14:textId="77777777" w:rsidR="002E18E9" w:rsidRPr="00C16B91" w:rsidRDefault="002E18E9" w:rsidP="00E028CE">
            <w:pPr>
              <w:jc w:val="right"/>
              <w:rPr>
                <w:sz w:val="16"/>
                <w:szCs w:val="16"/>
                <w:lang w:val="en-US"/>
              </w:rPr>
            </w:pPr>
            <w:r w:rsidRPr="00C16B91">
              <w:rPr>
                <w:rFonts w:ascii="Calibri" w:hAnsi="Calibri"/>
                <w:color w:val="000000"/>
                <w:sz w:val="16"/>
                <w:szCs w:val="16"/>
              </w:rPr>
              <w:t>17617</w:t>
            </w:r>
          </w:p>
        </w:tc>
      </w:tr>
      <w:tr w:rsidR="002E18E9" w14:paraId="3F68026A" w14:textId="77777777" w:rsidTr="002E18E9">
        <w:tc>
          <w:tcPr>
            <w:tcW w:w="816" w:type="pct"/>
            <w:vMerge/>
            <w:vAlign w:val="center"/>
          </w:tcPr>
          <w:p w14:paraId="485B065A" w14:textId="77777777" w:rsidR="002E18E9" w:rsidRDefault="002E18E9" w:rsidP="00E028CE">
            <w:pPr>
              <w:rPr>
                <w:rFonts w:ascii="Calibri" w:hAnsi="Calibri"/>
                <w:color w:val="000000"/>
              </w:rPr>
            </w:pPr>
          </w:p>
        </w:tc>
        <w:tc>
          <w:tcPr>
            <w:tcW w:w="594" w:type="pct"/>
          </w:tcPr>
          <w:p w14:paraId="670F81D6"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58F4D219" w14:textId="77777777" w:rsidR="002E18E9" w:rsidRPr="00C16B91" w:rsidRDefault="002E18E9" w:rsidP="00E028CE">
            <w:pPr>
              <w:jc w:val="right"/>
              <w:rPr>
                <w:sz w:val="16"/>
                <w:szCs w:val="16"/>
                <w:lang w:val="en-US"/>
              </w:rPr>
            </w:pPr>
          </w:p>
        </w:tc>
        <w:tc>
          <w:tcPr>
            <w:tcW w:w="573" w:type="pct"/>
          </w:tcPr>
          <w:p w14:paraId="432CDD60" w14:textId="77777777" w:rsidR="002E18E9" w:rsidRPr="00C16B91" w:rsidRDefault="002E18E9" w:rsidP="00E028CE">
            <w:pPr>
              <w:jc w:val="right"/>
              <w:rPr>
                <w:sz w:val="16"/>
                <w:szCs w:val="16"/>
                <w:lang w:val="en-US"/>
              </w:rPr>
            </w:pPr>
          </w:p>
        </w:tc>
        <w:tc>
          <w:tcPr>
            <w:tcW w:w="650" w:type="pct"/>
          </w:tcPr>
          <w:p w14:paraId="2B3592FA" w14:textId="77777777" w:rsidR="002E18E9" w:rsidRPr="00C16B91" w:rsidRDefault="002E18E9" w:rsidP="00E028CE">
            <w:pPr>
              <w:jc w:val="right"/>
              <w:rPr>
                <w:sz w:val="16"/>
                <w:szCs w:val="16"/>
                <w:lang w:val="en-US"/>
              </w:rPr>
            </w:pPr>
          </w:p>
        </w:tc>
        <w:tc>
          <w:tcPr>
            <w:tcW w:w="521" w:type="pct"/>
          </w:tcPr>
          <w:p w14:paraId="41545843" w14:textId="77777777" w:rsidR="002E18E9" w:rsidRPr="00C16B91" w:rsidRDefault="002E18E9" w:rsidP="00E028CE">
            <w:pPr>
              <w:jc w:val="right"/>
              <w:rPr>
                <w:sz w:val="16"/>
                <w:szCs w:val="16"/>
                <w:lang w:val="en-US"/>
              </w:rPr>
            </w:pPr>
          </w:p>
        </w:tc>
        <w:tc>
          <w:tcPr>
            <w:tcW w:w="524" w:type="pct"/>
          </w:tcPr>
          <w:p w14:paraId="5BCADB34" w14:textId="77777777" w:rsidR="002E18E9" w:rsidRPr="00C16B91" w:rsidRDefault="002E18E9" w:rsidP="00E028CE">
            <w:pPr>
              <w:jc w:val="right"/>
              <w:rPr>
                <w:sz w:val="16"/>
                <w:szCs w:val="16"/>
                <w:lang w:val="en-US"/>
              </w:rPr>
            </w:pPr>
          </w:p>
        </w:tc>
        <w:tc>
          <w:tcPr>
            <w:tcW w:w="733" w:type="pct"/>
            <w:shd w:val="clear" w:color="auto" w:fill="FFFF00"/>
          </w:tcPr>
          <w:p w14:paraId="10484411" w14:textId="77777777" w:rsidR="002E18E9" w:rsidRPr="00C16B91" w:rsidRDefault="002E18E9" w:rsidP="00E028CE">
            <w:pPr>
              <w:jc w:val="right"/>
              <w:rPr>
                <w:sz w:val="16"/>
                <w:szCs w:val="16"/>
                <w:lang w:val="en-US"/>
              </w:rPr>
            </w:pPr>
          </w:p>
        </w:tc>
      </w:tr>
      <w:tr w:rsidR="002E18E9" w14:paraId="591CCEE0" w14:textId="77777777" w:rsidTr="002E18E9">
        <w:tc>
          <w:tcPr>
            <w:tcW w:w="816" w:type="pct"/>
            <w:vMerge/>
            <w:vAlign w:val="center"/>
          </w:tcPr>
          <w:p w14:paraId="143165DE" w14:textId="77777777" w:rsidR="002E18E9" w:rsidRDefault="002E18E9" w:rsidP="00E028CE">
            <w:pPr>
              <w:rPr>
                <w:rFonts w:ascii="Calibri" w:hAnsi="Calibri"/>
                <w:color w:val="000000"/>
              </w:rPr>
            </w:pPr>
          </w:p>
        </w:tc>
        <w:tc>
          <w:tcPr>
            <w:tcW w:w="594" w:type="pct"/>
          </w:tcPr>
          <w:p w14:paraId="461DA275"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79EE2DCE" w14:textId="77777777" w:rsidR="002E18E9" w:rsidRPr="00C16B91" w:rsidRDefault="002E18E9" w:rsidP="00E028CE">
            <w:pPr>
              <w:jc w:val="right"/>
              <w:rPr>
                <w:sz w:val="16"/>
                <w:szCs w:val="16"/>
                <w:lang w:val="en-US"/>
              </w:rPr>
            </w:pPr>
          </w:p>
        </w:tc>
        <w:tc>
          <w:tcPr>
            <w:tcW w:w="573" w:type="pct"/>
          </w:tcPr>
          <w:p w14:paraId="416026BB" w14:textId="77777777" w:rsidR="002E18E9" w:rsidRPr="00C16B91" w:rsidRDefault="002E18E9" w:rsidP="00E028CE">
            <w:pPr>
              <w:jc w:val="right"/>
              <w:rPr>
                <w:sz w:val="16"/>
                <w:szCs w:val="16"/>
                <w:lang w:val="en-US"/>
              </w:rPr>
            </w:pPr>
          </w:p>
        </w:tc>
        <w:tc>
          <w:tcPr>
            <w:tcW w:w="650" w:type="pct"/>
          </w:tcPr>
          <w:p w14:paraId="20BAA72E" w14:textId="77777777" w:rsidR="002E18E9" w:rsidRPr="00C16B91" w:rsidRDefault="002E18E9" w:rsidP="00E028CE">
            <w:pPr>
              <w:jc w:val="right"/>
              <w:rPr>
                <w:sz w:val="16"/>
                <w:szCs w:val="16"/>
                <w:lang w:val="en-US"/>
              </w:rPr>
            </w:pPr>
          </w:p>
        </w:tc>
        <w:tc>
          <w:tcPr>
            <w:tcW w:w="521" w:type="pct"/>
          </w:tcPr>
          <w:p w14:paraId="33AC61FC" w14:textId="77777777" w:rsidR="002E18E9" w:rsidRPr="00C16B91" w:rsidRDefault="002E18E9" w:rsidP="00E028CE">
            <w:pPr>
              <w:jc w:val="right"/>
              <w:rPr>
                <w:sz w:val="16"/>
                <w:szCs w:val="16"/>
                <w:lang w:val="en-US"/>
              </w:rPr>
            </w:pPr>
          </w:p>
        </w:tc>
        <w:tc>
          <w:tcPr>
            <w:tcW w:w="524" w:type="pct"/>
          </w:tcPr>
          <w:p w14:paraId="7737C4F4" w14:textId="77777777" w:rsidR="002E18E9" w:rsidRPr="00C16B91" w:rsidRDefault="002E18E9" w:rsidP="00E028CE">
            <w:pPr>
              <w:jc w:val="right"/>
              <w:rPr>
                <w:sz w:val="16"/>
                <w:szCs w:val="16"/>
                <w:lang w:val="en-US"/>
              </w:rPr>
            </w:pPr>
          </w:p>
        </w:tc>
        <w:tc>
          <w:tcPr>
            <w:tcW w:w="733" w:type="pct"/>
            <w:shd w:val="clear" w:color="auto" w:fill="FFFF00"/>
          </w:tcPr>
          <w:p w14:paraId="318BBEA0" w14:textId="77777777" w:rsidR="002E18E9" w:rsidRPr="00C16B91" w:rsidRDefault="002E18E9" w:rsidP="00E028CE">
            <w:pPr>
              <w:jc w:val="right"/>
              <w:rPr>
                <w:sz w:val="16"/>
                <w:szCs w:val="16"/>
                <w:lang w:val="en-US"/>
              </w:rPr>
            </w:pPr>
          </w:p>
        </w:tc>
      </w:tr>
      <w:tr w:rsidR="002E18E9" w14:paraId="740B0B49" w14:textId="77777777" w:rsidTr="002E18E9">
        <w:tc>
          <w:tcPr>
            <w:tcW w:w="816" w:type="pct"/>
            <w:vMerge w:val="restart"/>
            <w:vAlign w:val="center"/>
          </w:tcPr>
          <w:p w14:paraId="41393D8B" w14:textId="77777777" w:rsidR="002E18E9" w:rsidRDefault="002E18E9" w:rsidP="00E028CE">
            <w:pPr>
              <w:rPr>
                <w:lang w:val="en-US"/>
              </w:rPr>
            </w:pPr>
            <w:r>
              <w:rPr>
                <w:rFonts w:ascii="Calibri" w:hAnsi="Calibri"/>
                <w:color w:val="000000"/>
              </w:rPr>
              <w:t>questionable</w:t>
            </w:r>
          </w:p>
        </w:tc>
        <w:tc>
          <w:tcPr>
            <w:tcW w:w="594" w:type="pct"/>
          </w:tcPr>
          <w:p w14:paraId="4BFAD2FD" w14:textId="77777777" w:rsidR="002E18E9" w:rsidRPr="00C16B91" w:rsidRDefault="002E18E9" w:rsidP="00E028CE">
            <w:pPr>
              <w:rPr>
                <w:rFonts w:ascii="Calibri" w:hAnsi="Calibri"/>
                <w:color w:val="000000"/>
                <w:sz w:val="16"/>
                <w:szCs w:val="16"/>
              </w:rPr>
            </w:pPr>
            <w:r w:rsidRPr="00C16B91">
              <w:rPr>
                <w:rFonts w:ascii="Calibri" w:hAnsi="Calibri"/>
                <w:color w:val="000000"/>
                <w:sz w:val="16"/>
                <w:szCs w:val="16"/>
              </w:rPr>
              <w:t>Sentences</w:t>
            </w:r>
          </w:p>
        </w:tc>
        <w:tc>
          <w:tcPr>
            <w:tcW w:w="589" w:type="pct"/>
            <w:vAlign w:val="bottom"/>
          </w:tcPr>
          <w:p w14:paraId="707D176A" w14:textId="77777777" w:rsidR="002E18E9" w:rsidRPr="00C16B91" w:rsidRDefault="002E18E9" w:rsidP="00E028CE">
            <w:pPr>
              <w:jc w:val="right"/>
              <w:rPr>
                <w:sz w:val="16"/>
                <w:szCs w:val="16"/>
                <w:lang w:val="en-US"/>
              </w:rPr>
            </w:pPr>
            <w:r w:rsidRPr="00C16B91">
              <w:rPr>
                <w:rFonts w:ascii="Calibri" w:hAnsi="Calibri"/>
                <w:color w:val="000000"/>
                <w:sz w:val="16"/>
                <w:szCs w:val="16"/>
              </w:rPr>
              <w:t>1149</w:t>
            </w:r>
          </w:p>
        </w:tc>
        <w:tc>
          <w:tcPr>
            <w:tcW w:w="573" w:type="pct"/>
            <w:vAlign w:val="bottom"/>
          </w:tcPr>
          <w:p w14:paraId="09F81FBE" w14:textId="77777777" w:rsidR="002E18E9" w:rsidRPr="00C16B91" w:rsidRDefault="002E18E9" w:rsidP="00E028CE">
            <w:pPr>
              <w:jc w:val="right"/>
              <w:rPr>
                <w:sz w:val="16"/>
                <w:szCs w:val="16"/>
                <w:lang w:val="en-US"/>
              </w:rPr>
            </w:pPr>
            <w:r w:rsidRPr="00C16B91">
              <w:rPr>
                <w:rFonts w:ascii="Calibri" w:hAnsi="Calibri"/>
                <w:color w:val="000000"/>
                <w:sz w:val="16"/>
                <w:szCs w:val="16"/>
              </w:rPr>
              <w:t>2194</w:t>
            </w:r>
          </w:p>
        </w:tc>
        <w:tc>
          <w:tcPr>
            <w:tcW w:w="650" w:type="pct"/>
            <w:vAlign w:val="bottom"/>
          </w:tcPr>
          <w:p w14:paraId="0EE67499" w14:textId="77777777" w:rsidR="002E18E9" w:rsidRPr="00C16B91" w:rsidRDefault="002E18E9" w:rsidP="00E028CE">
            <w:pPr>
              <w:jc w:val="right"/>
              <w:rPr>
                <w:sz w:val="16"/>
                <w:szCs w:val="16"/>
                <w:lang w:val="en-US"/>
              </w:rPr>
            </w:pPr>
            <w:r w:rsidRPr="00C16B91">
              <w:rPr>
                <w:rFonts w:ascii="Calibri" w:hAnsi="Calibri"/>
                <w:color w:val="000000"/>
                <w:sz w:val="16"/>
                <w:szCs w:val="16"/>
              </w:rPr>
              <w:t>1245</w:t>
            </w:r>
          </w:p>
        </w:tc>
        <w:tc>
          <w:tcPr>
            <w:tcW w:w="521" w:type="pct"/>
            <w:vAlign w:val="bottom"/>
          </w:tcPr>
          <w:p w14:paraId="3A13CA61" w14:textId="77777777" w:rsidR="002E18E9" w:rsidRPr="00C16B91" w:rsidRDefault="002E18E9" w:rsidP="00E028CE">
            <w:pPr>
              <w:jc w:val="right"/>
              <w:rPr>
                <w:sz w:val="16"/>
                <w:szCs w:val="16"/>
                <w:lang w:val="en-US"/>
              </w:rPr>
            </w:pPr>
            <w:r w:rsidRPr="00C16B91">
              <w:rPr>
                <w:rFonts w:ascii="Calibri" w:hAnsi="Calibri"/>
                <w:color w:val="000000"/>
                <w:sz w:val="16"/>
                <w:szCs w:val="16"/>
              </w:rPr>
              <w:t>895</w:t>
            </w:r>
          </w:p>
        </w:tc>
        <w:tc>
          <w:tcPr>
            <w:tcW w:w="524" w:type="pct"/>
            <w:vAlign w:val="bottom"/>
          </w:tcPr>
          <w:p w14:paraId="2447B8F1" w14:textId="77777777" w:rsidR="002E18E9" w:rsidRPr="00C16B91" w:rsidRDefault="002E18E9" w:rsidP="00E028CE">
            <w:pPr>
              <w:jc w:val="right"/>
              <w:rPr>
                <w:sz w:val="16"/>
                <w:szCs w:val="16"/>
                <w:lang w:val="en-US"/>
              </w:rPr>
            </w:pPr>
            <w:r w:rsidRPr="00C16B91">
              <w:rPr>
                <w:rFonts w:ascii="Calibri" w:hAnsi="Calibri"/>
                <w:color w:val="000000"/>
                <w:sz w:val="16"/>
                <w:szCs w:val="16"/>
              </w:rPr>
              <w:t>5135</w:t>
            </w:r>
          </w:p>
        </w:tc>
        <w:tc>
          <w:tcPr>
            <w:tcW w:w="733" w:type="pct"/>
            <w:vAlign w:val="bottom"/>
          </w:tcPr>
          <w:p w14:paraId="6E8EB6E3" w14:textId="77777777" w:rsidR="002E18E9" w:rsidRPr="00C16B91" w:rsidRDefault="002E18E9" w:rsidP="00E028CE">
            <w:pPr>
              <w:jc w:val="right"/>
              <w:rPr>
                <w:sz w:val="16"/>
                <w:szCs w:val="16"/>
                <w:lang w:val="en-US"/>
              </w:rPr>
            </w:pPr>
            <w:r w:rsidRPr="00C16B91">
              <w:rPr>
                <w:rFonts w:ascii="Calibri" w:hAnsi="Calibri"/>
                <w:color w:val="000000"/>
                <w:sz w:val="16"/>
                <w:szCs w:val="16"/>
              </w:rPr>
              <w:t>25985</w:t>
            </w:r>
          </w:p>
        </w:tc>
      </w:tr>
      <w:tr w:rsidR="002E18E9" w14:paraId="34482891" w14:textId="77777777" w:rsidTr="002E18E9">
        <w:tc>
          <w:tcPr>
            <w:tcW w:w="816" w:type="pct"/>
            <w:vMerge/>
            <w:vAlign w:val="bottom"/>
          </w:tcPr>
          <w:p w14:paraId="66BCF437" w14:textId="77777777" w:rsidR="002E18E9" w:rsidRDefault="002E18E9" w:rsidP="00E028CE">
            <w:pPr>
              <w:rPr>
                <w:rFonts w:ascii="Calibri" w:hAnsi="Calibri"/>
                <w:color w:val="000000"/>
              </w:rPr>
            </w:pPr>
          </w:p>
        </w:tc>
        <w:tc>
          <w:tcPr>
            <w:tcW w:w="594" w:type="pct"/>
          </w:tcPr>
          <w:p w14:paraId="79F1D631" w14:textId="77777777" w:rsidR="002E18E9" w:rsidRPr="00C16B91" w:rsidRDefault="002E18E9" w:rsidP="00E028CE">
            <w:pPr>
              <w:rPr>
                <w:sz w:val="16"/>
                <w:szCs w:val="16"/>
                <w:lang w:val="en-US"/>
              </w:rPr>
            </w:pPr>
            <w:r w:rsidRPr="00C16B91">
              <w:rPr>
                <w:sz w:val="16"/>
                <w:szCs w:val="16"/>
                <w:lang w:val="en-US"/>
              </w:rPr>
              <w:t>Accuracy</w:t>
            </w:r>
          </w:p>
        </w:tc>
        <w:tc>
          <w:tcPr>
            <w:tcW w:w="589" w:type="pct"/>
          </w:tcPr>
          <w:p w14:paraId="4DB30B70" w14:textId="77777777" w:rsidR="002E18E9" w:rsidRPr="00C16B91" w:rsidRDefault="002E18E9" w:rsidP="00E028CE">
            <w:pPr>
              <w:jc w:val="right"/>
              <w:rPr>
                <w:sz w:val="16"/>
                <w:szCs w:val="16"/>
                <w:lang w:val="en-US"/>
              </w:rPr>
            </w:pPr>
          </w:p>
        </w:tc>
        <w:tc>
          <w:tcPr>
            <w:tcW w:w="573" w:type="pct"/>
          </w:tcPr>
          <w:p w14:paraId="68CAA845" w14:textId="77777777" w:rsidR="002E18E9" w:rsidRPr="00C16B91" w:rsidRDefault="002E18E9" w:rsidP="00E028CE">
            <w:pPr>
              <w:jc w:val="right"/>
              <w:rPr>
                <w:sz w:val="16"/>
                <w:szCs w:val="16"/>
                <w:lang w:val="en-US"/>
              </w:rPr>
            </w:pPr>
          </w:p>
        </w:tc>
        <w:tc>
          <w:tcPr>
            <w:tcW w:w="650" w:type="pct"/>
          </w:tcPr>
          <w:p w14:paraId="41A63E13" w14:textId="77777777" w:rsidR="002E18E9" w:rsidRPr="00C16B91" w:rsidRDefault="002E18E9" w:rsidP="00E028CE">
            <w:pPr>
              <w:jc w:val="right"/>
              <w:rPr>
                <w:sz w:val="16"/>
                <w:szCs w:val="16"/>
                <w:lang w:val="en-US"/>
              </w:rPr>
            </w:pPr>
          </w:p>
        </w:tc>
        <w:tc>
          <w:tcPr>
            <w:tcW w:w="521" w:type="pct"/>
          </w:tcPr>
          <w:p w14:paraId="21A84508" w14:textId="77777777" w:rsidR="002E18E9" w:rsidRPr="00C16B91" w:rsidRDefault="002E18E9" w:rsidP="00E028CE">
            <w:pPr>
              <w:jc w:val="right"/>
              <w:rPr>
                <w:sz w:val="16"/>
                <w:szCs w:val="16"/>
                <w:lang w:val="en-US"/>
              </w:rPr>
            </w:pPr>
          </w:p>
        </w:tc>
        <w:tc>
          <w:tcPr>
            <w:tcW w:w="524" w:type="pct"/>
          </w:tcPr>
          <w:p w14:paraId="4F6D0D7C" w14:textId="77777777" w:rsidR="002E18E9" w:rsidRPr="00C16B91" w:rsidRDefault="002E18E9" w:rsidP="00E028CE">
            <w:pPr>
              <w:jc w:val="right"/>
              <w:rPr>
                <w:sz w:val="16"/>
                <w:szCs w:val="16"/>
                <w:lang w:val="en-US"/>
              </w:rPr>
            </w:pPr>
          </w:p>
        </w:tc>
        <w:tc>
          <w:tcPr>
            <w:tcW w:w="733" w:type="pct"/>
          </w:tcPr>
          <w:p w14:paraId="25AB3620" w14:textId="77777777" w:rsidR="002E18E9" w:rsidRPr="00C16B91" w:rsidRDefault="002E18E9" w:rsidP="00E028CE">
            <w:pPr>
              <w:jc w:val="right"/>
              <w:rPr>
                <w:sz w:val="16"/>
                <w:szCs w:val="16"/>
                <w:lang w:val="en-US"/>
              </w:rPr>
            </w:pPr>
          </w:p>
        </w:tc>
      </w:tr>
      <w:tr w:rsidR="002E18E9" w14:paraId="52972F1C" w14:textId="77777777" w:rsidTr="002E18E9">
        <w:tc>
          <w:tcPr>
            <w:tcW w:w="816" w:type="pct"/>
            <w:vMerge/>
            <w:vAlign w:val="bottom"/>
          </w:tcPr>
          <w:p w14:paraId="4F490C54" w14:textId="77777777" w:rsidR="002E18E9" w:rsidRDefault="002E18E9" w:rsidP="00E028CE">
            <w:pPr>
              <w:rPr>
                <w:rFonts w:ascii="Calibri" w:hAnsi="Calibri"/>
                <w:color w:val="000000"/>
              </w:rPr>
            </w:pPr>
          </w:p>
        </w:tc>
        <w:tc>
          <w:tcPr>
            <w:tcW w:w="594" w:type="pct"/>
          </w:tcPr>
          <w:p w14:paraId="406AE18F" w14:textId="77777777" w:rsidR="002E18E9" w:rsidRPr="00C16B91" w:rsidRDefault="002E18E9" w:rsidP="00E028CE">
            <w:pPr>
              <w:rPr>
                <w:sz w:val="16"/>
                <w:szCs w:val="16"/>
                <w:lang w:val="en-US"/>
              </w:rPr>
            </w:pPr>
            <w:r w:rsidRPr="00C16B91">
              <w:rPr>
                <w:sz w:val="16"/>
                <w:szCs w:val="16"/>
                <w:lang w:val="en-US"/>
              </w:rPr>
              <w:t>Kappa</w:t>
            </w:r>
          </w:p>
        </w:tc>
        <w:tc>
          <w:tcPr>
            <w:tcW w:w="589" w:type="pct"/>
          </w:tcPr>
          <w:p w14:paraId="5F5C0C21" w14:textId="77777777" w:rsidR="002E18E9" w:rsidRPr="00C16B91" w:rsidRDefault="002E18E9" w:rsidP="00E028CE">
            <w:pPr>
              <w:jc w:val="right"/>
              <w:rPr>
                <w:sz w:val="16"/>
                <w:szCs w:val="16"/>
                <w:lang w:val="en-US"/>
              </w:rPr>
            </w:pPr>
          </w:p>
        </w:tc>
        <w:tc>
          <w:tcPr>
            <w:tcW w:w="573" w:type="pct"/>
          </w:tcPr>
          <w:p w14:paraId="694A3E61" w14:textId="77777777" w:rsidR="002E18E9" w:rsidRPr="00C16B91" w:rsidRDefault="002E18E9" w:rsidP="00E028CE">
            <w:pPr>
              <w:jc w:val="right"/>
              <w:rPr>
                <w:sz w:val="16"/>
                <w:szCs w:val="16"/>
                <w:lang w:val="en-US"/>
              </w:rPr>
            </w:pPr>
          </w:p>
        </w:tc>
        <w:tc>
          <w:tcPr>
            <w:tcW w:w="650" w:type="pct"/>
          </w:tcPr>
          <w:p w14:paraId="6047FAC2" w14:textId="77777777" w:rsidR="002E18E9" w:rsidRPr="00C16B91" w:rsidRDefault="002E18E9" w:rsidP="00E028CE">
            <w:pPr>
              <w:jc w:val="right"/>
              <w:rPr>
                <w:sz w:val="16"/>
                <w:szCs w:val="16"/>
                <w:lang w:val="en-US"/>
              </w:rPr>
            </w:pPr>
          </w:p>
        </w:tc>
        <w:tc>
          <w:tcPr>
            <w:tcW w:w="521" w:type="pct"/>
          </w:tcPr>
          <w:p w14:paraId="446BD76B" w14:textId="77777777" w:rsidR="002E18E9" w:rsidRPr="00C16B91" w:rsidRDefault="002E18E9" w:rsidP="00E028CE">
            <w:pPr>
              <w:jc w:val="right"/>
              <w:rPr>
                <w:sz w:val="16"/>
                <w:szCs w:val="16"/>
                <w:lang w:val="en-US"/>
              </w:rPr>
            </w:pPr>
          </w:p>
        </w:tc>
        <w:tc>
          <w:tcPr>
            <w:tcW w:w="524" w:type="pct"/>
          </w:tcPr>
          <w:p w14:paraId="7833EFC5" w14:textId="77777777" w:rsidR="002E18E9" w:rsidRPr="00C16B91" w:rsidRDefault="002E18E9" w:rsidP="00E028CE">
            <w:pPr>
              <w:jc w:val="right"/>
              <w:rPr>
                <w:sz w:val="16"/>
                <w:szCs w:val="16"/>
                <w:lang w:val="en-US"/>
              </w:rPr>
            </w:pPr>
          </w:p>
        </w:tc>
        <w:tc>
          <w:tcPr>
            <w:tcW w:w="733" w:type="pct"/>
          </w:tcPr>
          <w:p w14:paraId="7B8258D7" w14:textId="77777777" w:rsidR="002E18E9" w:rsidRPr="00C16B91" w:rsidRDefault="002E18E9" w:rsidP="00E028CE">
            <w:pPr>
              <w:jc w:val="right"/>
              <w:rPr>
                <w:sz w:val="16"/>
                <w:szCs w:val="16"/>
                <w:lang w:val="en-US"/>
              </w:rPr>
            </w:pPr>
          </w:p>
        </w:tc>
      </w:tr>
    </w:tbl>
    <w:p w14:paraId="22A1809C" w14:textId="77777777" w:rsidR="00E21A44" w:rsidRDefault="00E21A44" w:rsidP="00F9684E">
      <w:pPr>
        <w:jc w:val="both"/>
        <w:rPr>
          <w:lang w:val="en-US"/>
        </w:rPr>
      </w:pPr>
    </w:p>
    <w:p w14:paraId="0C4D9C58" w14:textId="6EB3A5A2" w:rsidR="00736BAA" w:rsidRPr="00F9684E" w:rsidRDefault="00736BAA" w:rsidP="009652F9">
      <w:pPr>
        <w:jc w:val="both"/>
        <w:rPr>
          <w:lang w:val="en-US"/>
        </w:rPr>
      </w:pPr>
      <w:bookmarkStart w:id="1" w:name="_GoBack"/>
      <w:bookmarkEnd w:id="1"/>
    </w:p>
    <w:sectPr w:rsidR="00736BAA" w:rsidRPr="00F9684E" w:rsidSect="002E18E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do" w:date="2018-06-07T11:46:00Z" w:initials="L">
    <w:p w14:paraId="2892B9F0" w14:textId="77777777" w:rsidR="00E21A44" w:rsidRPr="00EC7FE7" w:rsidRDefault="00E21A44">
      <w:pPr>
        <w:pStyle w:val="CommentText"/>
        <w:rPr>
          <w:lang w:val="en-US"/>
        </w:rPr>
      </w:pPr>
      <w:r>
        <w:rPr>
          <w:rStyle w:val="CommentReference"/>
        </w:rPr>
        <w:annotationRef/>
      </w:r>
      <w:r w:rsidRPr="00EC7FE7">
        <w:rPr>
          <w:lang w:val="en-US"/>
        </w:rPr>
        <w:t xml:space="preserve">As </w:t>
      </w:r>
      <w:r>
        <w:rPr>
          <w:lang w:val="en-US"/>
        </w:rPr>
        <w:t>we agreed</w:t>
      </w:r>
      <w:r w:rsidRPr="00EC7FE7">
        <w:rPr>
          <w:lang w:val="en-US"/>
        </w:rPr>
        <w:t>, this is still o</w:t>
      </w:r>
      <w:r>
        <w:rPr>
          <w:lang w:val="en-US"/>
        </w:rPr>
        <w:t>pen for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92B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92B9F0" w16cid:durableId="1EC39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5287F"/>
    <w:multiLevelType w:val="hybridMultilevel"/>
    <w:tmpl w:val="7B282C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662F44"/>
    <w:multiLevelType w:val="hybridMultilevel"/>
    <w:tmpl w:val="DCF0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A4F2F"/>
    <w:multiLevelType w:val="hybridMultilevel"/>
    <w:tmpl w:val="2362ED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00C6681"/>
    <w:multiLevelType w:val="hybridMultilevel"/>
    <w:tmpl w:val="74E86C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E82949"/>
    <w:multiLevelType w:val="hybridMultilevel"/>
    <w:tmpl w:val="316EC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9015CA"/>
    <w:multiLevelType w:val="hybridMultilevel"/>
    <w:tmpl w:val="549EB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D5B1231"/>
    <w:multiLevelType w:val="hybridMultilevel"/>
    <w:tmpl w:val="0B44B5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o">
    <w15:presenceInfo w15:providerId="None" w15:userId="Lu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026"/>
    <w:rsid w:val="0004293F"/>
    <w:rsid w:val="00055EDC"/>
    <w:rsid w:val="00071AFC"/>
    <w:rsid w:val="00073EFC"/>
    <w:rsid w:val="000977B3"/>
    <w:rsid w:val="000B0B26"/>
    <w:rsid w:val="000B3D91"/>
    <w:rsid w:val="001010DE"/>
    <w:rsid w:val="00121214"/>
    <w:rsid w:val="00141C3B"/>
    <w:rsid w:val="00144794"/>
    <w:rsid w:val="00150204"/>
    <w:rsid w:val="00153932"/>
    <w:rsid w:val="00171EA5"/>
    <w:rsid w:val="00180662"/>
    <w:rsid w:val="001A0E0E"/>
    <w:rsid w:val="001C7779"/>
    <w:rsid w:val="001D304F"/>
    <w:rsid w:val="001F0185"/>
    <w:rsid w:val="002050E8"/>
    <w:rsid w:val="002064B5"/>
    <w:rsid w:val="00207397"/>
    <w:rsid w:val="00224007"/>
    <w:rsid w:val="0025469F"/>
    <w:rsid w:val="002737FB"/>
    <w:rsid w:val="00284003"/>
    <w:rsid w:val="00294D5C"/>
    <w:rsid w:val="002B4513"/>
    <w:rsid w:val="002B45DD"/>
    <w:rsid w:val="002B54B1"/>
    <w:rsid w:val="002D4AC8"/>
    <w:rsid w:val="002E18E9"/>
    <w:rsid w:val="003063DF"/>
    <w:rsid w:val="003403FC"/>
    <w:rsid w:val="00357D9C"/>
    <w:rsid w:val="00381370"/>
    <w:rsid w:val="00390B93"/>
    <w:rsid w:val="003928D9"/>
    <w:rsid w:val="00395E9B"/>
    <w:rsid w:val="003C1C90"/>
    <w:rsid w:val="0041370E"/>
    <w:rsid w:val="00420339"/>
    <w:rsid w:val="0044005A"/>
    <w:rsid w:val="004615AF"/>
    <w:rsid w:val="0046194A"/>
    <w:rsid w:val="004720AB"/>
    <w:rsid w:val="004A488A"/>
    <w:rsid w:val="004A5E3D"/>
    <w:rsid w:val="004F17D7"/>
    <w:rsid w:val="00503E8D"/>
    <w:rsid w:val="005211A8"/>
    <w:rsid w:val="00546213"/>
    <w:rsid w:val="00555F5E"/>
    <w:rsid w:val="0059508A"/>
    <w:rsid w:val="005A12D7"/>
    <w:rsid w:val="005A4861"/>
    <w:rsid w:val="005A577D"/>
    <w:rsid w:val="005B1955"/>
    <w:rsid w:val="005D1E87"/>
    <w:rsid w:val="005D37C9"/>
    <w:rsid w:val="005E1B14"/>
    <w:rsid w:val="005F4C22"/>
    <w:rsid w:val="00635518"/>
    <w:rsid w:val="00637FFD"/>
    <w:rsid w:val="00641171"/>
    <w:rsid w:val="00646AFC"/>
    <w:rsid w:val="00652747"/>
    <w:rsid w:val="0065566E"/>
    <w:rsid w:val="006B30A2"/>
    <w:rsid w:val="006B6DE3"/>
    <w:rsid w:val="006B7DD2"/>
    <w:rsid w:val="006D31AC"/>
    <w:rsid w:val="006E0FAF"/>
    <w:rsid w:val="0072058B"/>
    <w:rsid w:val="00736BAA"/>
    <w:rsid w:val="007462B3"/>
    <w:rsid w:val="007561D9"/>
    <w:rsid w:val="00760049"/>
    <w:rsid w:val="00760D2B"/>
    <w:rsid w:val="00767396"/>
    <w:rsid w:val="00776A0C"/>
    <w:rsid w:val="0078547A"/>
    <w:rsid w:val="00794DE2"/>
    <w:rsid w:val="0079567F"/>
    <w:rsid w:val="007A6881"/>
    <w:rsid w:val="007A691E"/>
    <w:rsid w:val="007B4E37"/>
    <w:rsid w:val="007C1AC6"/>
    <w:rsid w:val="007D011B"/>
    <w:rsid w:val="007D1564"/>
    <w:rsid w:val="007D6C08"/>
    <w:rsid w:val="007E0CCC"/>
    <w:rsid w:val="007E36A1"/>
    <w:rsid w:val="007F345B"/>
    <w:rsid w:val="00804A14"/>
    <w:rsid w:val="00815C0B"/>
    <w:rsid w:val="00824911"/>
    <w:rsid w:val="008266CF"/>
    <w:rsid w:val="00830C02"/>
    <w:rsid w:val="008371DA"/>
    <w:rsid w:val="00846CB0"/>
    <w:rsid w:val="00850D91"/>
    <w:rsid w:val="00852314"/>
    <w:rsid w:val="00864F73"/>
    <w:rsid w:val="00875DCF"/>
    <w:rsid w:val="008B66E1"/>
    <w:rsid w:val="008E4DDA"/>
    <w:rsid w:val="008E760F"/>
    <w:rsid w:val="008F4CCB"/>
    <w:rsid w:val="008F5400"/>
    <w:rsid w:val="0092659B"/>
    <w:rsid w:val="00933DE0"/>
    <w:rsid w:val="0093610D"/>
    <w:rsid w:val="00945F57"/>
    <w:rsid w:val="009652F9"/>
    <w:rsid w:val="00966692"/>
    <w:rsid w:val="00991667"/>
    <w:rsid w:val="009A22A4"/>
    <w:rsid w:val="009A261A"/>
    <w:rsid w:val="009A6D48"/>
    <w:rsid w:val="009C5563"/>
    <w:rsid w:val="009E2BA4"/>
    <w:rsid w:val="009E44EA"/>
    <w:rsid w:val="009F065F"/>
    <w:rsid w:val="00A1140A"/>
    <w:rsid w:val="00A21502"/>
    <w:rsid w:val="00A22DDD"/>
    <w:rsid w:val="00A64E92"/>
    <w:rsid w:val="00A70CAE"/>
    <w:rsid w:val="00AB1F7E"/>
    <w:rsid w:val="00AB629D"/>
    <w:rsid w:val="00AD2112"/>
    <w:rsid w:val="00AD4D87"/>
    <w:rsid w:val="00AF0DF4"/>
    <w:rsid w:val="00B05F4C"/>
    <w:rsid w:val="00B16483"/>
    <w:rsid w:val="00B26529"/>
    <w:rsid w:val="00B44E7E"/>
    <w:rsid w:val="00B55E87"/>
    <w:rsid w:val="00B65D43"/>
    <w:rsid w:val="00B75806"/>
    <w:rsid w:val="00B7653B"/>
    <w:rsid w:val="00B826D6"/>
    <w:rsid w:val="00BA602E"/>
    <w:rsid w:val="00BA6450"/>
    <w:rsid w:val="00BB1606"/>
    <w:rsid w:val="00BD311B"/>
    <w:rsid w:val="00BD3E02"/>
    <w:rsid w:val="00BD61BD"/>
    <w:rsid w:val="00BD65A1"/>
    <w:rsid w:val="00BE466F"/>
    <w:rsid w:val="00C02CAE"/>
    <w:rsid w:val="00C0667C"/>
    <w:rsid w:val="00C16B91"/>
    <w:rsid w:val="00C26F63"/>
    <w:rsid w:val="00C64182"/>
    <w:rsid w:val="00C750AF"/>
    <w:rsid w:val="00C76FA4"/>
    <w:rsid w:val="00C831CD"/>
    <w:rsid w:val="00C83BDE"/>
    <w:rsid w:val="00C903B4"/>
    <w:rsid w:val="00CB227F"/>
    <w:rsid w:val="00CD0C15"/>
    <w:rsid w:val="00CF38D5"/>
    <w:rsid w:val="00CF5A5E"/>
    <w:rsid w:val="00CF7F9B"/>
    <w:rsid w:val="00D00A16"/>
    <w:rsid w:val="00D039EA"/>
    <w:rsid w:val="00D1430E"/>
    <w:rsid w:val="00D21E61"/>
    <w:rsid w:val="00D248C3"/>
    <w:rsid w:val="00D3596A"/>
    <w:rsid w:val="00D40026"/>
    <w:rsid w:val="00D42C53"/>
    <w:rsid w:val="00D4598D"/>
    <w:rsid w:val="00D46560"/>
    <w:rsid w:val="00D47A18"/>
    <w:rsid w:val="00D66C0B"/>
    <w:rsid w:val="00DD1E69"/>
    <w:rsid w:val="00DD5716"/>
    <w:rsid w:val="00DD7D8B"/>
    <w:rsid w:val="00E069ED"/>
    <w:rsid w:val="00E109C6"/>
    <w:rsid w:val="00E21A44"/>
    <w:rsid w:val="00E2263B"/>
    <w:rsid w:val="00E32483"/>
    <w:rsid w:val="00E376A0"/>
    <w:rsid w:val="00E3773F"/>
    <w:rsid w:val="00E44E87"/>
    <w:rsid w:val="00E72CCC"/>
    <w:rsid w:val="00EA0EAD"/>
    <w:rsid w:val="00EA6A38"/>
    <w:rsid w:val="00EC7FE7"/>
    <w:rsid w:val="00ED0132"/>
    <w:rsid w:val="00EE51DF"/>
    <w:rsid w:val="00EE7BFF"/>
    <w:rsid w:val="00EF2DC8"/>
    <w:rsid w:val="00EF776B"/>
    <w:rsid w:val="00EF782C"/>
    <w:rsid w:val="00F15892"/>
    <w:rsid w:val="00F40D85"/>
    <w:rsid w:val="00F45A91"/>
    <w:rsid w:val="00F540E7"/>
    <w:rsid w:val="00F568C6"/>
    <w:rsid w:val="00F75F5E"/>
    <w:rsid w:val="00F90188"/>
    <w:rsid w:val="00F91F21"/>
    <w:rsid w:val="00F958C7"/>
    <w:rsid w:val="00F959BC"/>
    <w:rsid w:val="00F9684E"/>
    <w:rsid w:val="00FA1B7E"/>
    <w:rsid w:val="00FE5613"/>
    <w:rsid w:val="00FE6C3A"/>
    <w:rsid w:val="00FF140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DF4"/>
    <w:pPr>
      <w:ind w:left="720"/>
      <w:contextualSpacing/>
    </w:pPr>
  </w:style>
  <w:style w:type="table" w:styleId="TableGrid">
    <w:name w:val="Table Grid"/>
    <w:basedOn w:val="TableNormal"/>
    <w:uiPriority w:val="59"/>
    <w:rsid w:val="0035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7FE7"/>
    <w:rPr>
      <w:sz w:val="16"/>
      <w:szCs w:val="16"/>
    </w:rPr>
  </w:style>
  <w:style w:type="paragraph" w:styleId="CommentText">
    <w:name w:val="annotation text"/>
    <w:basedOn w:val="Normal"/>
    <w:link w:val="CommentTextChar"/>
    <w:uiPriority w:val="99"/>
    <w:semiHidden/>
    <w:unhideWhenUsed/>
    <w:rsid w:val="00EC7FE7"/>
    <w:pPr>
      <w:spacing w:line="240" w:lineRule="auto"/>
    </w:pPr>
    <w:rPr>
      <w:sz w:val="20"/>
      <w:szCs w:val="20"/>
    </w:rPr>
  </w:style>
  <w:style w:type="character" w:customStyle="1" w:styleId="CommentTextChar">
    <w:name w:val="Comment Text Char"/>
    <w:basedOn w:val="DefaultParagraphFont"/>
    <w:link w:val="CommentText"/>
    <w:uiPriority w:val="99"/>
    <w:semiHidden/>
    <w:rsid w:val="00EC7FE7"/>
    <w:rPr>
      <w:sz w:val="20"/>
      <w:szCs w:val="20"/>
    </w:rPr>
  </w:style>
  <w:style w:type="paragraph" w:styleId="CommentSubject">
    <w:name w:val="annotation subject"/>
    <w:basedOn w:val="CommentText"/>
    <w:next w:val="CommentText"/>
    <w:link w:val="CommentSubjectChar"/>
    <w:uiPriority w:val="99"/>
    <w:semiHidden/>
    <w:unhideWhenUsed/>
    <w:rsid w:val="00EC7FE7"/>
    <w:rPr>
      <w:b/>
      <w:bCs/>
    </w:rPr>
  </w:style>
  <w:style w:type="character" w:customStyle="1" w:styleId="CommentSubjectChar">
    <w:name w:val="Comment Subject Char"/>
    <w:basedOn w:val="CommentTextChar"/>
    <w:link w:val="CommentSubject"/>
    <w:uiPriority w:val="99"/>
    <w:semiHidden/>
    <w:rsid w:val="00EC7FE7"/>
    <w:rPr>
      <w:b/>
      <w:bCs/>
      <w:sz w:val="20"/>
      <w:szCs w:val="20"/>
    </w:rPr>
  </w:style>
  <w:style w:type="paragraph" w:styleId="BalloonText">
    <w:name w:val="Balloon Text"/>
    <w:basedOn w:val="Normal"/>
    <w:link w:val="BalloonTextChar"/>
    <w:uiPriority w:val="99"/>
    <w:semiHidden/>
    <w:unhideWhenUsed/>
    <w:rsid w:val="00EC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FE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DF4"/>
    <w:pPr>
      <w:ind w:left="720"/>
      <w:contextualSpacing/>
    </w:pPr>
  </w:style>
  <w:style w:type="table" w:styleId="TableGrid">
    <w:name w:val="Table Grid"/>
    <w:basedOn w:val="TableNormal"/>
    <w:uiPriority w:val="59"/>
    <w:rsid w:val="0035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7FE7"/>
    <w:rPr>
      <w:sz w:val="16"/>
      <w:szCs w:val="16"/>
    </w:rPr>
  </w:style>
  <w:style w:type="paragraph" w:styleId="CommentText">
    <w:name w:val="annotation text"/>
    <w:basedOn w:val="Normal"/>
    <w:link w:val="CommentTextChar"/>
    <w:uiPriority w:val="99"/>
    <w:semiHidden/>
    <w:unhideWhenUsed/>
    <w:rsid w:val="00EC7FE7"/>
    <w:pPr>
      <w:spacing w:line="240" w:lineRule="auto"/>
    </w:pPr>
    <w:rPr>
      <w:sz w:val="20"/>
      <w:szCs w:val="20"/>
    </w:rPr>
  </w:style>
  <w:style w:type="character" w:customStyle="1" w:styleId="CommentTextChar">
    <w:name w:val="Comment Text Char"/>
    <w:basedOn w:val="DefaultParagraphFont"/>
    <w:link w:val="CommentText"/>
    <w:uiPriority w:val="99"/>
    <w:semiHidden/>
    <w:rsid w:val="00EC7FE7"/>
    <w:rPr>
      <w:sz w:val="20"/>
      <w:szCs w:val="20"/>
    </w:rPr>
  </w:style>
  <w:style w:type="paragraph" w:styleId="CommentSubject">
    <w:name w:val="annotation subject"/>
    <w:basedOn w:val="CommentText"/>
    <w:next w:val="CommentText"/>
    <w:link w:val="CommentSubjectChar"/>
    <w:uiPriority w:val="99"/>
    <w:semiHidden/>
    <w:unhideWhenUsed/>
    <w:rsid w:val="00EC7FE7"/>
    <w:rPr>
      <w:b/>
      <w:bCs/>
    </w:rPr>
  </w:style>
  <w:style w:type="character" w:customStyle="1" w:styleId="CommentSubjectChar">
    <w:name w:val="Comment Subject Char"/>
    <w:basedOn w:val="CommentTextChar"/>
    <w:link w:val="CommentSubject"/>
    <w:uiPriority w:val="99"/>
    <w:semiHidden/>
    <w:rsid w:val="00EC7FE7"/>
    <w:rPr>
      <w:b/>
      <w:bCs/>
      <w:sz w:val="20"/>
      <w:szCs w:val="20"/>
    </w:rPr>
  </w:style>
  <w:style w:type="paragraph" w:styleId="BalloonText">
    <w:name w:val="Balloon Text"/>
    <w:basedOn w:val="Normal"/>
    <w:link w:val="BalloonTextChar"/>
    <w:uiPriority w:val="99"/>
    <w:semiHidden/>
    <w:unhideWhenUsed/>
    <w:rsid w:val="00EC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22954">
      <w:bodyDiv w:val="1"/>
      <w:marLeft w:val="0"/>
      <w:marRight w:val="0"/>
      <w:marTop w:val="0"/>
      <w:marBottom w:val="0"/>
      <w:divBdr>
        <w:top w:val="none" w:sz="0" w:space="0" w:color="auto"/>
        <w:left w:val="none" w:sz="0" w:space="0" w:color="auto"/>
        <w:bottom w:val="none" w:sz="0" w:space="0" w:color="auto"/>
        <w:right w:val="none" w:sz="0" w:space="0" w:color="auto"/>
      </w:divBdr>
    </w:div>
    <w:div w:id="1754622666">
      <w:bodyDiv w:val="1"/>
      <w:marLeft w:val="0"/>
      <w:marRight w:val="0"/>
      <w:marTop w:val="0"/>
      <w:marBottom w:val="0"/>
      <w:divBdr>
        <w:top w:val="none" w:sz="0" w:space="0" w:color="auto"/>
        <w:left w:val="none" w:sz="0" w:space="0" w:color="auto"/>
        <w:bottom w:val="none" w:sz="0" w:space="0" w:color="auto"/>
        <w:right w:val="none" w:sz="0" w:space="0" w:color="auto"/>
      </w:divBdr>
    </w:div>
    <w:div w:id="1855919459">
      <w:bodyDiv w:val="1"/>
      <w:marLeft w:val="0"/>
      <w:marRight w:val="0"/>
      <w:marTop w:val="0"/>
      <w:marBottom w:val="0"/>
      <w:divBdr>
        <w:top w:val="none" w:sz="0" w:space="0" w:color="auto"/>
        <w:left w:val="none" w:sz="0" w:space="0" w:color="auto"/>
        <w:bottom w:val="none" w:sz="0" w:space="0" w:color="auto"/>
        <w:right w:val="none" w:sz="0" w:space="0" w:color="auto"/>
      </w:divBdr>
    </w:div>
    <w:div w:id="18816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66DCB-6C34-4904-9C47-3BD74E59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574CFF04.dotm</Template>
  <TotalTime>1</TotalTime>
  <Pages>4</Pages>
  <Words>1243</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 Waltman</dc:creator>
  <cp:lastModifiedBy>Lamers, W.S.</cp:lastModifiedBy>
  <cp:revision>2</cp:revision>
  <dcterms:created xsi:type="dcterms:W3CDTF">2018-06-08T22:35:00Z</dcterms:created>
  <dcterms:modified xsi:type="dcterms:W3CDTF">2018-06-08T22:35:00Z</dcterms:modified>
</cp:coreProperties>
</file>