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616" w:rsidRPr="00AA1442" w:rsidRDefault="00BF56A6" w:rsidP="00AA1442">
      <w:pPr>
        <w:jc w:val="center"/>
        <w:rPr>
          <w:b/>
          <w:sz w:val="40"/>
        </w:rPr>
      </w:pPr>
      <w:bookmarkStart w:id="0" w:name="_Hlk504423533"/>
      <w:bookmarkEnd w:id="0"/>
      <w:r w:rsidRPr="00AA1442">
        <w:rPr>
          <w:b/>
          <w:sz w:val="40"/>
        </w:rPr>
        <w:t>Multiple Imputation and Missing Data</w:t>
      </w:r>
    </w:p>
    <w:p w:rsidR="00BF56A6" w:rsidRPr="00AA1442" w:rsidRDefault="00BF56A6" w:rsidP="00AA1442">
      <w:pPr>
        <w:jc w:val="center"/>
        <w:rPr>
          <w:sz w:val="28"/>
        </w:rPr>
      </w:pPr>
      <w:r w:rsidRPr="00AA1442">
        <w:rPr>
          <w:sz w:val="28"/>
        </w:rPr>
        <w:t>M. Murrietta</w:t>
      </w:r>
    </w:p>
    <w:p w:rsidR="00BF56A6" w:rsidRPr="00AA1442" w:rsidRDefault="00BF56A6" w:rsidP="00AA1442">
      <w:pPr>
        <w:jc w:val="center"/>
        <w:rPr>
          <w:sz w:val="28"/>
        </w:rPr>
      </w:pPr>
      <w:r w:rsidRPr="00AA1442">
        <w:rPr>
          <w:sz w:val="28"/>
        </w:rPr>
        <w:t>1/21/2018</w:t>
      </w:r>
    </w:p>
    <w:p w:rsidR="00BF56A6" w:rsidRPr="00F16AE4" w:rsidRDefault="00F16AE4">
      <w:pPr>
        <w:rPr>
          <w:b/>
          <w:color w:val="FF0000"/>
        </w:rPr>
      </w:pPr>
      <w:r w:rsidRPr="00F16AE4">
        <w:rPr>
          <w:b/>
          <w:color w:val="FF0000"/>
        </w:rPr>
        <w:t>MY NOTES (ERASE BEFORE TURNING IN):</w:t>
      </w:r>
    </w:p>
    <w:p w:rsidR="00F16AE4" w:rsidRDefault="00F16AE4">
      <w:pPr>
        <w:rPr>
          <w:color w:val="FF0000"/>
        </w:rPr>
      </w:pPr>
      <w:r w:rsidRPr="00F16AE4">
        <w:rPr>
          <w:color w:val="FF0000"/>
        </w:rPr>
        <w:t xml:space="preserve">Make sure we specify that class variables as appropriate; if there is missing data in a class variable it </w:t>
      </w:r>
      <w:proofErr w:type="gramStart"/>
      <w:r w:rsidRPr="00F16AE4">
        <w:rPr>
          <w:color w:val="FF0000"/>
        </w:rPr>
        <w:t>my</w:t>
      </w:r>
      <w:proofErr w:type="gramEnd"/>
      <w:r w:rsidRPr="00F16AE4">
        <w:rPr>
          <w:color w:val="FF0000"/>
        </w:rPr>
        <w:t xml:space="preserve"> be imputed incorrectly if we don’t specify that it is a class (or discrete) variable.</w:t>
      </w:r>
      <w:r w:rsidR="009754CD">
        <w:rPr>
          <w:color w:val="FF0000"/>
        </w:rPr>
        <w:t xml:space="preserve"> (DONE)</w:t>
      </w:r>
    </w:p>
    <w:p w:rsidR="009754CD" w:rsidRPr="00F16AE4" w:rsidRDefault="009754CD">
      <w:pPr>
        <w:rPr>
          <w:color w:val="FF0000"/>
        </w:rPr>
      </w:pPr>
      <w:r>
        <w:rPr>
          <w:color w:val="FF0000"/>
        </w:rPr>
        <w:t>Now need to go back and fix any terminology that may be incorrect (example: we no longer have used the EM algorithm. Also should check if FCS still incorporates MCMC methods or if it is something else completely, and, if it is, we need specify why it is suitable for our case.)</w:t>
      </w:r>
      <w:bookmarkStart w:id="1" w:name="_GoBack"/>
      <w:bookmarkEnd w:id="1"/>
    </w:p>
    <w:p w:rsidR="00BF56A6" w:rsidRPr="00AA1442" w:rsidRDefault="00BF56A6">
      <w:pPr>
        <w:rPr>
          <w:b/>
          <w:sz w:val="28"/>
        </w:rPr>
      </w:pPr>
      <w:r w:rsidRPr="00AA1442">
        <w:rPr>
          <w:b/>
          <w:sz w:val="28"/>
        </w:rPr>
        <w:t>Abstract</w:t>
      </w:r>
    </w:p>
    <w:p w:rsidR="00BF56A6" w:rsidRDefault="00BF56A6">
      <w:r>
        <w:t xml:space="preserve">We were given a subset of the </w:t>
      </w:r>
      <w:proofErr w:type="spellStart"/>
      <w:r w:rsidRPr="00E410E2">
        <w:rPr>
          <w:b/>
        </w:rPr>
        <w:t>carmpg</w:t>
      </w:r>
      <w:proofErr w:type="spellEnd"/>
      <w:r>
        <w:t xml:space="preserve"> data set that was missing data. The task was to figure out the pattern of missingness and then apply the appropriate imputation method to come up with a better model than would be produced using the incomplete data set.</w:t>
      </w:r>
    </w:p>
    <w:p w:rsidR="00BF56A6" w:rsidRPr="00AA1442" w:rsidRDefault="00BF56A6">
      <w:pPr>
        <w:rPr>
          <w:b/>
          <w:sz w:val="28"/>
        </w:rPr>
      </w:pPr>
      <w:r w:rsidRPr="00AA1442">
        <w:rPr>
          <w:b/>
          <w:sz w:val="28"/>
        </w:rPr>
        <w:t>1</w:t>
      </w:r>
      <w:r w:rsidR="00AA1442">
        <w:rPr>
          <w:b/>
          <w:sz w:val="28"/>
        </w:rPr>
        <w:t>.</w:t>
      </w:r>
      <w:r w:rsidRPr="00AA1442">
        <w:rPr>
          <w:b/>
          <w:sz w:val="28"/>
        </w:rPr>
        <w:t xml:space="preserve"> Introduction</w:t>
      </w:r>
    </w:p>
    <w:p w:rsidR="00BF56A6" w:rsidRDefault="008A38CF">
      <w:r>
        <w:t xml:space="preserve">Multiple imputation, as opposed to single imputation, provides better filling of missing data points because it accounts for the variability inherent in the data set that is provided. </w:t>
      </w:r>
      <w:r w:rsidR="00E729F2">
        <w:t>The pattern by which data is missing affects how the missing value are filled: in a monotone missing pattern a parametric regression method that assumes multivariate normality or some nonparametric method u</w:t>
      </w:r>
      <w:r w:rsidR="002C4CB1">
        <w:t>tilizing</w:t>
      </w:r>
      <w:r w:rsidR="00E729F2">
        <w:t xml:space="preserve"> propensity scores</w:t>
      </w:r>
      <w:r w:rsidR="002C4CB1">
        <w:t xml:space="preserve"> is used.</w:t>
      </w:r>
      <w:r w:rsidR="00B44F72">
        <w:t xml:space="preserve"> The cases where the missing data has an arbitrary patter use</w:t>
      </w:r>
      <w:r w:rsidR="002C4CB1">
        <w:t xml:space="preserve"> the Markov Chain Monte Carlo (MCMC) method. Whatever method is chosen, some imputation iterations are performed, the estimates are combined, and finally the combined estimates are used in a final model that utilizes all observations of the data set.</w:t>
      </w:r>
    </w:p>
    <w:p w:rsidR="00BF56A6" w:rsidRPr="00AA1442" w:rsidRDefault="00BF56A6">
      <w:pPr>
        <w:rPr>
          <w:b/>
          <w:sz w:val="28"/>
        </w:rPr>
      </w:pPr>
      <w:r w:rsidRPr="00AA1442">
        <w:rPr>
          <w:b/>
          <w:sz w:val="28"/>
        </w:rPr>
        <w:t>2</w:t>
      </w:r>
      <w:r w:rsidR="00AA1442">
        <w:rPr>
          <w:b/>
          <w:sz w:val="28"/>
        </w:rPr>
        <w:t>.</w:t>
      </w:r>
      <w:r w:rsidRPr="00AA1442">
        <w:rPr>
          <w:b/>
          <w:sz w:val="28"/>
        </w:rPr>
        <w:t xml:space="preserve"> Methods</w:t>
      </w:r>
    </w:p>
    <w:p w:rsidR="00AE3ED0" w:rsidRDefault="00FB5007">
      <w:r>
        <w:t>The data was imported into SAS and an initial model was produced revealing that 20 of the 38 observations were missing and therefore omitted from the analysis via list-wise deletion.</w:t>
      </w:r>
      <w:r w:rsidR="00D869F5">
        <w:t xml:space="preserve"> </w:t>
      </w:r>
      <w:r w:rsidR="00AE3ED0">
        <w:t xml:space="preserve">The specific model used </w:t>
      </w:r>
      <w:r w:rsidR="00590C42">
        <w:t>was:</w:t>
      </w:r>
    </w:p>
    <w:p w:rsidR="00AE3ED0" w:rsidRPr="00AE3ED0" w:rsidRDefault="00AE3ED0">
      <w:pPr>
        <w:rPr>
          <w:rFonts w:eastAsiaTheme="minorEastAsia"/>
        </w:rPr>
      </w:pPr>
      <m:oMathPara>
        <m:oMath>
          <m:r>
            <w:rPr>
              <w:rFonts w:ascii="Cambria Math" w:hAnsi="Cambria Math"/>
            </w:rPr>
            <m:t>MPG=</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cyl</m:t>
              </m:r>
            </m:sub>
          </m:sSub>
          <m:r>
            <w:rPr>
              <w:rFonts w:ascii="Cambria Math" w:hAnsi="Cambria Math"/>
            </w:rPr>
            <m:t xml:space="preserve">CYL+ </m:t>
          </m:r>
          <m:sSub>
            <m:sSubPr>
              <m:ctrlPr>
                <w:rPr>
                  <w:rFonts w:ascii="Cambria Math" w:hAnsi="Cambria Math"/>
                  <w:i/>
                </w:rPr>
              </m:ctrlPr>
            </m:sSubPr>
            <m:e>
              <m:r>
                <w:rPr>
                  <w:rFonts w:ascii="Cambria Math" w:hAnsi="Cambria Math"/>
                </w:rPr>
                <m:t>b</m:t>
              </m:r>
            </m:e>
            <m:sub>
              <m:r>
                <w:rPr>
                  <w:rFonts w:ascii="Cambria Math" w:hAnsi="Cambria Math"/>
                </w:rPr>
                <m:t>size</m:t>
              </m:r>
            </m:sub>
          </m:sSub>
          <m:r>
            <w:rPr>
              <w:rFonts w:ascii="Cambria Math" w:hAnsi="Cambria Math"/>
            </w:rPr>
            <m:t>SIZE+</m:t>
          </m:r>
          <m:sSub>
            <m:sSubPr>
              <m:ctrlPr>
                <w:rPr>
                  <w:rFonts w:ascii="Cambria Math" w:hAnsi="Cambria Math"/>
                  <w:i/>
                </w:rPr>
              </m:ctrlPr>
            </m:sSubPr>
            <m:e>
              <m:r>
                <w:rPr>
                  <w:rFonts w:ascii="Cambria Math" w:hAnsi="Cambria Math"/>
                </w:rPr>
                <m:t>b</m:t>
              </m:r>
            </m:e>
            <m:sub>
              <m:r>
                <w:rPr>
                  <w:rFonts w:ascii="Cambria Math" w:hAnsi="Cambria Math"/>
                </w:rPr>
                <m:t>hp</m:t>
              </m:r>
            </m:sub>
          </m:sSub>
          <m:r>
            <w:rPr>
              <w:rFonts w:ascii="Cambria Math" w:hAnsi="Cambria Math"/>
            </w:rPr>
            <m:t>HP+</m:t>
          </m:r>
          <m:sSub>
            <m:sSubPr>
              <m:ctrlPr>
                <w:rPr>
                  <w:rFonts w:ascii="Cambria Math" w:hAnsi="Cambria Math"/>
                  <w:i/>
                </w:rPr>
              </m:ctrlPr>
            </m:sSubPr>
            <m:e>
              <m:r>
                <w:rPr>
                  <w:rFonts w:ascii="Cambria Math" w:hAnsi="Cambria Math"/>
                </w:rPr>
                <m:t>b</m:t>
              </m:r>
            </m:e>
            <m:sub>
              <m:r>
                <w:rPr>
                  <w:rFonts w:ascii="Cambria Math" w:hAnsi="Cambria Math"/>
                </w:rPr>
                <m:t>wgt</m:t>
              </m:r>
            </m:sub>
          </m:sSub>
          <m:r>
            <w:rPr>
              <w:rFonts w:ascii="Cambria Math" w:hAnsi="Cambria Math"/>
            </w:rPr>
            <m:t>WGT+</m:t>
          </m:r>
          <m:sSub>
            <m:sSubPr>
              <m:ctrlPr>
                <w:rPr>
                  <w:rFonts w:ascii="Cambria Math" w:hAnsi="Cambria Math"/>
                  <w:i/>
                </w:rPr>
              </m:ctrlPr>
            </m:sSubPr>
            <m:e>
              <m:r>
                <w:rPr>
                  <w:rFonts w:ascii="Cambria Math" w:hAnsi="Cambria Math"/>
                </w:rPr>
                <m:t>b</m:t>
              </m:r>
            </m:e>
            <m:sub>
              <m:r>
                <w:rPr>
                  <w:rFonts w:ascii="Cambria Math" w:hAnsi="Cambria Math"/>
                </w:rPr>
                <m:t>acc</m:t>
              </m:r>
            </m:sub>
          </m:sSub>
          <m:r>
            <w:rPr>
              <w:rFonts w:ascii="Cambria Math" w:hAnsi="Cambria Math"/>
            </w:rPr>
            <m:t>ACC+</m:t>
          </m:r>
          <m:sSub>
            <m:sSubPr>
              <m:ctrlPr>
                <w:rPr>
                  <w:rFonts w:ascii="Cambria Math" w:hAnsi="Cambria Math"/>
                  <w:i/>
                </w:rPr>
              </m:ctrlPr>
            </m:sSubPr>
            <m:e>
              <m:r>
                <w:rPr>
                  <w:rFonts w:ascii="Cambria Math" w:hAnsi="Cambria Math"/>
                </w:rPr>
                <m:t>b</m:t>
              </m:r>
            </m:e>
            <m:sub>
              <m:r>
                <w:rPr>
                  <w:rFonts w:ascii="Cambria Math" w:hAnsi="Cambria Math"/>
                </w:rPr>
                <m:t>eng</m:t>
              </m:r>
            </m:sub>
          </m:sSub>
          <m:r>
            <w:rPr>
              <w:rFonts w:ascii="Cambria Math" w:hAnsi="Cambria Math"/>
            </w:rPr>
            <m:t>ENG                   (1)</m:t>
          </m:r>
        </m:oMath>
      </m:oMathPara>
    </w:p>
    <w:p w:rsidR="009157F4" w:rsidRDefault="00AE3ED0">
      <w:r>
        <w:t>Where MPG, CYL, SIZE, HP, WGT, ACC, and ENG are the MPG, CYLINDER, SIZE, HP, WEIGHT, ACCEL, and ENG_TYPE variables, respectively.</w:t>
      </w:r>
      <w:r w:rsidR="008C68CD">
        <w:t xml:space="preserve"> This initial model had an R-square of 0.9243 and an adjusted R-square of 0.8830.</w:t>
      </w:r>
    </w:p>
    <w:p w:rsidR="00674196" w:rsidRDefault="00DA53E6">
      <w:r>
        <w:t xml:space="preserve">Analysis of the missing patterns was </w:t>
      </w:r>
      <w:r w:rsidR="00B44F72">
        <w:t>performed,</w:t>
      </w:r>
      <w:r>
        <w:t xml:space="preserve"> and the missing data were found to have an</w:t>
      </w:r>
      <w:r w:rsidR="00B44F72">
        <w:t xml:space="preserve"> arbitrary missing</w:t>
      </w:r>
      <w:r>
        <w:t xml:space="preserve"> pattern</w:t>
      </w:r>
      <w:r w:rsidR="009E62CA">
        <w:t xml:space="preserve"> so MCMC was used</w:t>
      </w:r>
      <w:r w:rsidR="00961480">
        <w:t xml:space="preserve"> with the initial estimate being derived using the expectation maximization (EM) algorithm with 100 iterations of bootstrap resampling in effort to provide different starting values</w:t>
      </w:r>
      <w:r w:rsidR="00220F72">
        <w:t>.</w:t>
      </w:r>
      <w:r w:rsidR="00961480">
        <w:t xml:space="preserve"> </w:t>
      </w:r>
      <w:r w:rsidR="006A2B56">
        <w:t>There is some discussion on the</w:t>
      </w:r>
      <w:r w:rsidR="00220F72">
        <w:t xml:space="preserve"> </w:t>
      </w:r>
      <w:r w:rsidR="00BA4C8A">
        <w:t xml:space="preserve">relation between number of imputations, proportion of </w:t>
      </w:r>
      <w:r w:rsidR="00BA4C8A">
        <w:lastRenderedPageBreak/>
        <w:t>missing data, and relative efficiency</w:t>
      </w:r>
      <w:r w:rsidR="0054352C">
        <w:t xml:space="preserve"> [</w:t>
      </w:r>
      <w:r w:rsidR="00BA4C8A">
        <w:t>1</w:t>
      </w:r>
      <w:r w:rsidR="0054352C">
        <w:t xml:space="preserve">, </w:t>
      </w:r>
      <w:r w:rsidR="00BA4C8A">
        <w:t>2</w:t>
      </w:r>
      <w:r w:rsidR="0054352C">
        <w:t>]</w:t>
      </w:r>
      <w:r w:rsidR="006A2B56">
        <w:t>, but t</w:t>
      </w:r>
      <w:r w:rsidR="00BA4C8A">
        <w:t xml:space="preserve">hankfully Horton and </w:t>
      </w:r>
      <w:proofErr w:type="spellStart"/>
      <w:r w:rsidR="00BA4C8A">
        <w:t>Lipsitz</w:t>
      </w:r>
      <w:proofErr w:type="spellEnd"/>
      <w:r w:rsidR="00BA4C8A">
        <w:t xml:space="preserve"> </w:t>
      </w:r>
      <w:r w:rsidR="0054352C">
        <w:t>[</w:t>
      </w:r>
      <w:r w:rsidR="00BA4C8A">
        <w:t>3</w:t>
      </w:r>
      <w:r w:rsidR="0054352C">
        <w:t>]</w:t>
      </w:r>
      <w:r w:rsidR="00BA4C8A">
        <w:t xml:space="preserve"> specify that trying different numbers of imputations and checking for stability between sets is practically effective</w:t>
      </w:r>
      <w:r w:rsidR="006A2B56">
        <w:t>;</w:t>
      </w:r>
      <w:r w:rsidR="00BA4C8A">
        <w:t xml:space="preserve"> 5 and 10</w:t>
      </w:r>
      <w:r w:rsidR="009157F4">
        <w:t xml:space="preserve"> imputations were tried</w:t>
      </w:r>
      <w:r w:rsidR="00BA4C8A">
        <w:t xml:space="preserve"> and 5 </w:t>
      </w:r>
      <w:r w:rsidR="009157F4">
        <w:t xml:space="preserve">was found </w:t>
      </w:r>
      <w:r w:rsidR="00BA4C8A">
        <w:t>to be suitable</w:t>
      </w:r>
      <w:r w:rsidR="00674196">
        <w:t xml:space="preserve"> </w:t>
      </w:r>
      <w:r w:rsidR="009157F4">
        <w:t>by compar</w:t>
      </w:r>
      <w:r w:rsidR="00674196">
        <w:t>ing the variance information for each</w:t>
      </w:r>
      <w:r w:rsidR="00785AFB">
        <w:t xml:space="preserve"> (shown in Table 1 and Table 2). </w:t>
      </w:r>
      <w:r w:rsidR="009754CD">
        <w:t xml:space="preserve">The CYLINDERS and ENG_TYPE variables were specified to be class variables since they hold discrete values in this dataset. </w:t>
      </w:r>
      <w:r w:rsidR="00AE3ED0">
        <w:t>The 5 imputed data sets were then analyzed using a general regression procedure</w:t>
      </w:r>
      <w:r w:rsidR="0054352C">
        <w:t xml:space="preserve"> and the model specified in equation 1.</w:t>
      </w:r>
    </w:p>
    <w:tbl>
      <w:tblPr>
        <w:tblW w:w="0" w:type="auto"/>
        <w:jc w:val="center"/>
        <w:tblLayout w:type="fixed"/>
        <w:tblCellMar>
          <w:left w:w="0" w:type="dxa"/>
          <w:right w:w="0" w:type="dxa"/>
        </w:tblCellMar>
        <w:tblLook w:val="0000" w:firstRow="0" w:lastRow="0" w:firstColumn="0" w:lastColumn="0" w:noHBand="0" w:noVBand="0"/>
      </w:tblPr>
      <w:tblGrid>
        <w:gridCol w:w="1095"/>
        <w:gridCol w:w="1196"/>
        <w:gridCol w:w="1094"/>
        <w:gridCol w:w="1094"/>
        <w:gridCol w:w="686"/>
        <w:gridCol w:w="1239"/>
        <w:gridCol w:w="1296"/>
        <w:gridCol w:w="1084"/>
      </w:tblGrid>
      <w:tr w:rsidR="00F66588" w:rsidTr="00592AC7">
        <w:tblPrEx>
          <w:tblCellMar>
            <w:top w:w="0" w:type="dxa"/>
            <w:left w:w="0" w:type="dxa"/>
            <w:bottom w:w="0" w:type="dxa"/>
            <w:right w:w="0" w:type="dxa"/>
          </w:tblCellMar>
        </w:tblPrEx>
        <w:trPr>
          <w:cantSplit/>
          <w:tblHeader/>
          <w:jc w:val="center"/>
        </w:trPr>
        <w:tc>
          <w:tcPr>
            <w:tcW w:w="8784"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66588" w:rsidRPr="00F66588" w:rsidRDefault="00F66588" w:rsidP="00592AC7">
            <w:pPr>
              <w:keepNext/>
              <w:adjustRightInd w:val="0"/>
              <w:spacing w:before="60" w:after="60"/>
              <w:jc w:val="center"/>
              <w:rPr>
                <w:rFonts w:ascii="Times" w:hAnsi="Times" w:cs="Times"/>
                <w:b/>
                <w:bCs/>
                <w:color w:val="000000"/>
                <w:sz w:val="18"/>
              </w:rPr>
            </w:pPr>
            <w:r w:rsidRPr="00F66588">
              <w:rPr>
                <w:rFonts w:ascii="Times" w:hAnsi="Times" w:cs="Times"/>
                <w:b/>
                <w:bCs/>
                <w:color w:val="000000"/>
                <w:sz w:val="18"/>
              </w:rPr>
              <w:t>Variance Information (5 Imputations)</w:t>
            </w:r>
          </w:p>
        </w:tc>
      </w:tr>
      <w:tr w:rsidR="00F66588" w:rsidTr="00592AC7">
        <w:tblPrEx>
          <w:tblCellMar>
            <w:top w:w="0" w:type="dxa"/>
            <w:left w:w="0" w:type="dxa"/>
            <w:bottom w:w="0" w:type="dxa"/>
            <w:right w:w="0" w:type="dxa"/>
          </w:tblCellMar>
        </w:tblPrEx>
        <w:trPr>
          <w:cantSplit/>
          <w:tblHeader/>
          <w:jc w:val="center"/>
        </w:trPr>
        <w:tc>
          <w:tcPr>
            <w:tcW w:w="1095"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rPr>
                <w:rFonts w:ascii="Times" w:hAnsi="Times" w:cs="Times"/>
                <w:b/>
                <w:bCs/>
                <w:color w:val="000000"/>
                <w:sz w:val="18"/>
              </w:rPr>
            </w:pPr>
            <w:r w:rsidRPr="00F66588">
              <w:rPr>
                <w:rFonts w:ascii="Times" w:hAnsi="Times" w:cs="Times"/>
                <w:b/>
                <w:bCs/>
                <w:color w:val="000000"/>
                <w:sz w:val="18"/>
              </w:rPr>
              <w:t>Variable</w:t>
            </w:r>
          </w:p>
        </w:tc>
        <w:tc>
          <w:tcPr>
            <w:tcW w:w="3384" w:type="dxa"/>
            <w:gridSpan w:val="3"/>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jc w:val="center"/>
              <w:rPr>
                <w:rFonts w:ascii="Times" w:hAnsi="Times" w:cs="Times"/>
                <w:b/>
                <w:bCs/>
                <w:color w:val="000000"/>
                <w:sz w:val="18"/>
              </w:rPr>
            </w:pPr>
            <w:r w:rsidRPr="00F66588">
              <w:rPr>
                <w:rFonts w:ascii="Times" w:hAnsi="Times" w:cs="Times"/>
                <w:b/>
                <w:bCs/>
                <w:color w:val="000000"/>
                <w:sz w:val="18"/>
              </w:rPr>
              <w:t>Variance</w:t>
            </w:r>
          </w:p>
        </w:tc>
        <w:tc>
          <w:tcPr>
            <w:tcW w:w="68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jc w:val="right"/>
              <w:rPr>
                <w:rFonts w:ascii="Times" w:hAnsi="Times" w:cs="Times"/>
                <w:b/>
                <w:bCs/>
                <w:color w:val="000000"/>
                <w:sz w:val="18"/>
              </w:rPr>
            </w:pPr>
            <w:r w:rsidRPr="00F66588">
              <w:rPr>
                <w:rFonts w:ascii="Times" w:hAnsi="Times" w:cs="Times"/>
                <w:b/>
                <w:bCs/>
                <w:color w:val="000000"/>
                <w:sz w:val="18"/>
              </w:rPr>
              <w:t>DF</w:t>
            </w:r>
          </w:p>
        </w:tc>
        <w:tc>
          <w:tcPr>
            <w:tcW w:w="1239"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jc w:val="right"/>
              <w:rPr>
                <w:rFonts w:ascii="Times" w:hAnsi="Times" w:cs="Times"/>
                <w:b/>
                <w:bCs/>
                <w:color w:val="000000"/>
                <w:sz w:val="18"/>
              </w:rPr>
            </w:pPr>
            <w:r w:rsidRPr="00F66588">
              <w:rPr>
                <w:rFonts w:ascii="Times" w:hAnsi="Times" w:cs="Times"/>
                <w:b/>
                <w:bCs/>
                <w:color w:val="000000"/>
                <w:sz w:val="18"/>
              </w:rPr>
              <w:t>Relative</w:t>
            </w:r>
            <w:r w:rsidRPr="00F66588">
              <w:rPr>
                <w:rFonts w:ascii="Times" w:hAnsi="Times" w:cs="Times"/>
                <w:b/>
                <w:bCs/>
                <w:color w:val="000000"/>
                <w:sz w:val="18"/>
              </w:rPr>
              <w:br/>
              <w:t>Increase</w:t>
            </w:r>
            <w:r w:rsidRPr="00F66588">
              <w:rPr>
                <w:rFonts w:ascii="Times" w:hAnsi="Times" w:cs="Times"/>
                <w:b/>
                <w:bCs/>
                <w:color w:val="000000"/>
                <w:sz w:val="18"/>
              </w:rPr>
              <w:br/>
              <w:t>in Variance</w:t>
            </w:r>
          </w:p>
        </w:tc>
        <w:tc>
          <w:tcPr>
            <w:tcW w:w="129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jc w:val="right"/>
              <w:rPr>
                <w:rFonts w:ascii="Times" w:hAnsi="Times" w:cs="Times"/>
                <w:b/>
                <w:bCs/>
                <w:color w:val="000000"/>
                <w:sz w:val="18"/>
              </w:rPr>
            </w:pPr>
            <w:r w:rsidRPr="00F66588">
              <w:rPr>
                <w:rFonts w:ascii="Times" w:hAnsi="Times" w:cs="Times"/>
                <w:b/>
                <w:bCs/>
                <w:color w:val="000000"/>
                <w:sz w:val="18"/>
              </w:rPr>
              <w:t>Fraction</w:t>
            </w:r>
            <w:r w:rsidRPr="00F66588">
              <w:rPr>
                <w:rFonts w:ascii="Times" w:hAnsi="Times" w:cs="Times"/>
                <w:b/>
                <w:bCs/>
                <w:color w:val="000000"/>
                <w:sz w:val="18"/>
              </w:rPr>
              <w:br/>
              <w:t>Missing</w:t>
            </w:r>
            <w:r w:rsidRPr="00F66588">
              <w:rPr>
                <w:rFonts w:ascii="Times" w:hAnsi="Times" w:cs="Times"/>
                <w:b/>
                <w:bCs/>
                <w:color w:val="000000"/>
                <w:sz w:val="18"/>
              </w:rPr>
              <w:br/>
              <w:t>Information</w:t>
            </w:r>
          </w:p>
        </w:tc>
        <w:tc>
          <w:tcPr>
            <w:tcW w:w="1084" w:type="dxa"/>
            <w:vMerge w:val="restart"/>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66588" w:rsidRPr="00F66588" w:rsidRDefault="00F66588" w:rsidP="00592AC7">
            <w:pPr>
              <w:keepNext/>
              <w:adjustRightInd w:val="0"/>
              <w:spacing w:before="60" w:after="60"/>
              <w:jc w:val="right"/>
              <w:rPr>
                <w:rFonts w:ascii="Times" w:hAnsi="Times" w:cs="Times"/>
                <w:b/>
                <w:bCs/>
                <w:color w:val="000000"/>
                <w:sz w:val="18"/>
              </w:rPr>
            </w:pPr>
            <w:r w:rsidRPr="00F66588">
              <w:rPr>
                <w:rFonts w:ascii="Times" w:hAnsi="Times" w:cs="Times"/>
                <w:b/>
                <w:bCs/>
                <w:color w:val="000000"/>
                <w:sz w:val="18"/>
              </w:rPr>
              <w:t>Relative</w:t>
            </w:r>
            <w:r w:rsidRPr="00F66588">
              <w:rPr>
                <w:rFonts w:ascii="Times" w:hAnsi="Times" w:cs="Times"/>
                <w:b/>
                <w:bCs/>
                <w:color w:val="000000"/>
                <w:sz w:val="18"/>
              </w:rPr>
              <w:br/>
              <w:t>Efficiency</w:t>
            </w:r>
          </w:p>
        </w:tc>
      </w:tr>
      <w:tr w:rsidR="00F66588" w:rsidTr="00592AC7">
        <w:tblPrEx>
          <w:tblCellMar>
            <w:top w:w="0" w:type="dxa"/>
            <w:left w:w="0" w:type="dxa"/>
            <w:bottom w:w="0" w:type="dxa"/>
            <w:right w:w="0" w:type="dxa"/>
          </w:tblCellMar>
        </w:tblPrEx>
        <w:trPr>
          <w:cantSplit/>
          <w:tblHeader/>
          <w:jc w:val="center"/>
        </w:trPr>
        <w:tc>
          <w:tcPr>
            <w:tcW w:w="1095" w:type="dxa"/>
            <w:vMerge/>
            <w:tcBorders>
              <w:top w:val="nil"/>
              <w:left w:val="single" w:sz="6"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rPr>
                <w:sz w:val="18"/>
                <w:szCs w:val="24"/>
              </w:rPr>
            </w:pPr>
          </w:p>
        </w:tc>
        <w:tc>
          <w:tcPr>
            <w:tcW w:w="1196" w:type="dxa"/>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jc w:val="right"/>
              <w:rPr>
                <w:rFonts w:ascii="Times" w:hAnsi="Times" w:cs="Times"/>
                <w:b/>
                <w:bCs/>
                <w:color w:val="000000"/>
                <w:sz w:val="18"/>
              </w:rPr>
            </w:pPr>
            <w:r w:rsidRPr="00F66588">
              <w:rPr>
                <w:rFonts w:ascii="Times" w:hAnsi="Times" w:cs="Times"/>
                <w:b/>
                <w:bCs/>
                <w:color w:val="000000"/>
                <w:sz w:val="18"/>
              </w:rPr>
              <w:t>Between</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jc w:val="right"/>
              <w:rPr>
                <w:rFonts w:ascii="Times" w:hAnsi="Times" w:cs="Times"/>
                <w:b/>
                <w:bCs/>
                <w:color w:val="000000"/>
                <w:sz w:val="18"/>
              </w:rPr>
            </w:pPr>
            <w:r w:rsidRPr="00F66588">
              <w:rPr>
                <w:rFonts w:ascii="Times" w:hAnsi="Times" w:cs="Times"/>
                <w:b/>
                <w:bCs/>
                <w:color w:val="000000"/>
                <w:sz w:val="18"/>
              </w:rPr>
              <w:t>Within</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jc w:val="right"/>
              <w:rPr>
                <w:rFonts w:ascii="Times" w:hAnsi="Times" w:cs="Times"/>
                <w:b/>
                <w:bCs/>
                <w:color w:val="000000"/>
                <w:sz w:val="18"/>
              </w:rPr>
            </w:pPr>
            <w:r w:rsidRPr="00F66588">
              <w:rPr>
                <w:rFonts w:ascii="Times" w:hAnsi="Times" w:cs="Times"/>
                <w:b/>
                <w:bCs/>
                <w:color w:val="000000"/>
                <w:sz w:val="18"/>
              </w:rPr>
              <w:t>Total</w:t>
            </w:r>
          </w:p>
        </w:tc>
        <w:tc>
          <w:tcPr>
            <w:tcW w:w="686"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rPr>
                <w:sz w:val="18"/>
                <w:szCs w:val="24"/>
              </w:rPr>
            </w:pPr>
          </w:p>
        </w:tc>
        <w:tc>
          <w:tcPr>
            <w:tcW w:w="1239"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rPr>
                <w:sz w:val="18"/>
                <w:szCs w:val="24"/>
              </w:rPr>
            </w:pPr>
          </w:p>
        </w:tc>
        <w:tc>
          <w:tcPr>
            <w:tcW w:w="1296"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rPr>
                <w:sz w:val="18"/>
                <w:szCs w:val="24"/>
              </w:rPr>
            </w:pPr>
          </w:p>
        </w:tc>
        <w:tc>
          <w:tcPr>
            <w:tcW w:w="1084" w:type="dxa"/>
            <w:vMerge/>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66588" w:rsidRPr="00F66588" w:rsidRDefault="00F66588" w:rsidP="00592AC7">
            <w:pPr>
              <w:keepNext/>
              <w:adjustRightInd w:val="0"/>
              <w:rPr>
                <w:sz w:val="18"/>
                <w:szCs w:val="24"/>
              </w:rPr>
            </w:pPr>
          </w:p>
        </w:tc>
      </w:tr>
      <w:tr w:rsidR="00F66588" w:rsidTr="00592AC7">
        <w:tblPrEx>
          <w:tblCellMar>
            <w:top w:w="0" w:type="dxa"/>
            <w:left w:w="0" w:type="dxa"/>
            <w:bottom w:w="0" w:type="dxa"/>
            <w:right w:w="0" w:type="dxa"/>
          </w:tblCellMar>
        </w:tblPrEx>
        <w:trPr>
          <w:cantSplit/>
          <w:jc w:val="center"/>
        </w:trPr>
        <w:tc>
          <w:tcPr>
            <w:tcW w:w="1095" w:type="dxa"/>
            <w:tcBorders>
              <w:top w:val="nil"/>
              <w:left w:val="single" w:sz="6" w:space="0" w:color="000000"/>
              <w:bottom w:val="single" w:sz="2" w:space="0" w:color="000000"/>
              <w:right w:val="nil"/>
            </w:tcBorders>
            <w:shd w:val="clear" w:color="auto" w:fill="BBBBBB"/>
            <w:tcMar>
              <w:left w:w="60" w:type="dxa"/>
              <w:right w:w="60" w:type="dxa"/>
            </w:tcMar>
          </w:tcPr>
          <w:p w:rsidR="00F66588" w:rsidRPr="00F66588" w:rsidRDefault="00F66588" w:rsidP="00592AC7">
            <w:pPr>
              <w:keepNext/>
              <w:adjustRightInd w:val="0"/>
              <w:spacing w:before="60" w:after="60"/>
              <w:rPr>
                <w:rFonts w:ascii="Times" w:hAnsi="Times" w:cs="Times"/>
                <w:b/>
                <w:bCs/>
                <w:color w:val="000000"/>
                <w:sz w:val="18"/>
              </w:rPr>
            </w:pPr>
            <w:r w:rsidRPr="00F66588">
              <w:rPr>
                <w:rFonts w:ascii="Times" w:hAnsi="Times" w:cs="Times"/>
                <w:b/>
                <w:bCs/>
                <w:color w:val="000000"/>
                <w:sz w:val="18"/>
              </w:rPr>
              <w:t>SIZE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0.579116</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207.684273</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208.379212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35.029</w:t>
            </w:r>
          </w:p>
        </w:tc>
        <w:tc>
          <w:tcPr>
            <w:tcW w:w="1239"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0.003346</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0.003341</w:t>
            </w:r>
          </w:p>
        </w:tc>
        <w:tc>
          <w:tcPr>
            <w:tcW w:w="10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0.999332</w:t>
            </w:r>
          </w:p>
        </w:tc>
      </w:tr>
      <w:tr w:rsidR="00F66588" w:rsidTr="00592AC7">
        <w:tblPrEx>
          <w:tblCellMar>
            <w:top w:w="0" w:type="dxa"/>
            <w:left w:w="0" w:type="dxa"/>
            <w:bottom w:w="0" w:type="dxa"/>
            <w:right w:w="0" w:type="dxa"/>
          </w:tblCellMar>
        </w:tblPrEx>
        <w:trPr>
          <w:cantSplit/>
          <w:jc w:val="center"/>
        </w:trPr>
        <w:tc>
          <w:tcPr>
            <w:tcW w:w="1095" w:type="dxa"/>
            <w:tcBorders>
              <w:top w:val="nil"/>
              <w:left w:val="single" w:sz="6" w:space="0" w:color="000000"/>
              <w:bottom w:val="single" w:sz="2" w:space="0" w:color="000000"/>
              <w:right w:val="nil"/>
            </w:tcBorders>
            <w:shd w:val="clear" w:color="auto" w:fill="BBBBBB"/>
            <w:tcMar>
              <w:left w:w="60" w:type="dxa"/>
              <w:right w:w="60" w:type="dxa"/>
            </w:tcMar>
          </w:tcPr>
          <w:p w:rsidR="00F66588" w:rsidRPr="00F66588" w:rsidRDefault="00F66588" w:rsidP="00592AC7">
            <w:pPr>
              <w:keepNext/>
              <w:adjustRightInd w:val="0"/>
              <w:spacing w:before="60" w:after="60"/>
              <w:rPr>
                <w:rFonts w:ascii="Times" w:hAnsi="Times" w:cs="Times"/>
                <w:b/>
                <w:bCs/>
                <w:color w:val="000000"/>
                <w:sz w:val="18"/>
              </w:rPr>
            </w:pPr>
            <w:r w:rsidRPr="00F66588">
              <w:rPr>
                <w:rFonts w:ascii="Times" w:hAnsi="Times" w:cs="Times"/>
                <w:b/>
                <w:bCs/>
                <w:color w:val="000000"/>
                <w:sz w:val="18"/>
              </w:rPr>
              <w:t>HP</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0.333381</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18.379661</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18.779718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34.267</w:t>
            </w:r>
          </w:p>
        </w:tc>
        <w:tc>
          <w:tcPr>
            <w:tcW w:w="1239"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0.021766</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0.021525</w:t>
            </w:r>
          </w:p>
        </w:tc>
        <w:tc>
          <w:tcPr>
            <w:tcW w:w="10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0.995714</w:t>
            </w:r>
          </w:p>
        </w:tc>
      </w:tr>
      <w:tr w:rsidR="00F66588" w:rsidTr="00592AC7">
        <w:tblPrEx>
          <w:tblCellMar>
            <w:top w:w="0" w:type="dxa"/>
            <w:left w:w="0" w:type="dxa"/>
            <w:bottom w:w="0" w:type="dxa"/>
            <w:right w:w="0" w:type="dxa"/>
          </w:tblCellMar>
        </w:tblPrEx>
        <w:trPr>
          <w:cantSplit/>
          <w:jc w:val="center"/>
        </w:trPr>
        <w:tc>
          <w:tcPr>
            <w:tcW w:w="1095" w:type="dxa"/>
            <w:tcBorders>
              <w:top w:val="nil"/>
              <w:left w:val="single" w:sz="6" w:space="0" w:color="000000"/>
              <w:bottom w:val="single" w:sz="2" w:space="0" w:color="000000"/>
              <w:right w:val="nil"/>
            </w:tcBorders>
            <w:shd w:val="clear" w:color="auto" w:fill="BBBBBB"/>
            <w:tcMar>
              <w:left w:w="60" w:type="dxa"/>
              <w:right w:w="60" w:type="dxa"/>
            </w:tcMar>
          </w:tcPr>
          <w:p w:rsidR="00F66588" w:rsidRPr="00F66588" w:rsidRDefault="00F66588" w:rsidP="00592AC7">
            <w:pPr>
              <w:keepNext/>
              <w:adjustRightInd w:val="0"/>
              <w:spacing w:before="60" w:after="60"/>
              <w:rPr>
                <w:rFonts w:ascii="Times" w:hAnsi="Times" w:cs="Times"/>
                <w:b/>
                <w:bCs/>
                <w:color w:val="000000"/>
                <w:sz w:val="18"/>
              </w:rPr>
            </w:pPr>
            <w:r w:rsidRPr="00F66588">
              <w:rPr>
                <w:rFonts w:ascii="Times" w:hAnsi="Times" w:cs="Times"/>
                <w:b/>
                <w:bCs/>
                <w:color w:val="000000"/>
                <w:sz w:val="18"/>
              </w:rPr>
              <w:t>WEIGHT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0.000066624</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0.013158</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0.013238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34.927</w:t>
            </w:r>
          </w:p>
        </w:tc>
        <w:tc>
          <w:tcPr>
            <w:tcW w:w="1239"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0.006076</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0.006058</w:t>
            </w:r>
          </w:p>
        </w:tc>
        <w:tc>
          <w:tcPr>
            <w:tcW w:w="10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0.998790</w:t>
            </w:r>
          </w:p>
        </w:tc>
      </w:tr>
      <w:tr w:rsidR="00F66588" w:rsidTr="00592AC7">
        <w:tblPrEx>
          <w:tblCellMar>
            <w:top w:w="0" w:type="dxa"/>
            <w:left w:w="0" w:type="dxa"/>
            <w:bottom w:w="0" w:type="dxa"/>
            <w:right w:w="0" w:type="dxa"/>
          </w:tblCellMar>
        </w:tblPrEx>
        <w:trPr>
          <w:cantSplit/>
          <w:jc w:val="center"/>
        </w:trPr>
        <w:tc>
          <w:tcPr>
            <w:tcW w:w="1095" w:type="dxa"/>
            <w:tcBorders>
              <w:top w:val="nil"/>
              <w:left w:val="single" w:sz="6" w:space="0" w:color="000000"/>
              <w:bottom w:val="single" w:sz="6" w:space="0" w:color="000000"/>
              <w:right w:val="nil"/>
            </w:tcBorders>
            <w:shd w:val="clear" w:color="auto" w:fill="BBBBBB"/>
            <w:tcMar>
              <w:left w:w="60" w:type="dxa"/>
              <w:right w:w="60" w:type="dxa"/>
            </w:tcMar>
          </w:tcPr>
          <w:p w:rsidR="00F66588" w:rsidRPr="00F66588" w:rsidRDefault="00F66588" w:rsidP="00592AC7">
            <w:pPr>
              <w:adjustRightInd w:val="0"/>
              <w:spacing w:before="60" w:after="60"/>
              <w:rPr>
                <w:rFonts w:ascii="Times" w:hAnsi="Times" w:cs="Times"/>
                <w:b/>
                <w:bCs/>
                <w:color w:val="000000"/>
                <w:sz w:val="18"/>
              </w:rPr>
            </w:pPr>
            <w:r w:rsidRPr="00F66588">
              <w:rPr>
                <w:rFonts w:ascii="Times" w:hAnsi="Times" w:cs="Times"/>
                <w:b/>
                <w:bCs/>
                <w:color w:val="000000"/>
                <w:sz w:val="18"/>
              </w:rPr>
              <w:t>ACCEL</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rsidR="00F66588" w:rsidRPr="00F66588" w:rsidRDefault="00F66588" w:rsidP="00592AC7">
            <w:pPr>
              <w:adjustRightInd w:val="0"/>
              <w:spacing w:before="60" w:after="60"/>
              <w:jc w:val="right"/>
              <w:rPr>
                <w:rFonts w:ascii="Times" w:hAnsi="Times" w:cs="Times"/>
                <w:color w:val="000000"/>
                <w:sz w:val="18"/>
              </w:rPr>
            </w:pPr>
            <w:r w:rsidRPr="00F66588">
              <w:rPr>
                <w:rFonts w:ascii="Times" w:hAnsi="Times" w:cs="Times"/>
                <w:color w:val="000000"/>
                <w:sz w:val="18"/>
              </w:rPr>
              <w:t>0.003130</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F66588" w:rsidRPr="00F66588" w:rsidRDefault="00F66588" w:rsidP="00592AC7">
            <w:pPr>
              <w:adjustRightInd w:val="0"/>
              <w:spacing w:before="60" w:after="60"/>
              <w:jc w:val="right"/>
              <w:rPr>
                <w:rFonts w:ascii="Times" w:hAnsi="Times" w:cs="Times"/>
                <w:color w:val="000000"/>
                <w:sz w:val="18"/>
              </w:rPr>
            </w:pPr>
            <w:r w:rsidRPr="00F66588">
              <w:rPr>
                <w:rFonts w:ascii="Times" w:hAnsi="Times" w:cs="Times"/>
                <w:color w:val="000000"/>
                <w:sz w:val="18"/>
              </w:rPr>
              <w:t>0.063185</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F66588" w:rsidRPr="00F66588" w:rsidRDefault="00F66588" w:rsidP="00592AC7">
            <w:pPr>
              <w:adjustRightInd w:val="0"/>
              <w:spacing w:before="60" w:after="60"/>
              <w:jc w:val="right"/>
              <w:rPr>
                <w:rFonts w:ascii="Times" w:hAnsi="Times" w:cs="Times"/>
                <w:color w:val="000000"/>
                <w:sz w:val="18"/>
              </w:rPr>
            </w:pPr>
            <w:r w:rsidRPr="00F66588">
              <w:rPr>
                <w:rFonts w:ascii="Times" w:hAnsi="Times" w:cs="Times"/>
                <w:color w:val="000000"/>
                <w:sz w:val="18"/>
              </w:rPr>
              <w:t>0.066942</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F66588" w:rsidRPr="00F66588" w:rsidRDefault="00F66588" w:rsidP="00592AC7">
            <w:pPr>
              <w:adjustRightInd w:val="0"/>
              <w:spacing w:before="60" w:after="60"/>
              <w:jc w:val="right"/>
              <w:rPr>
                <w:rFonts w:ascii="Times" w:hAnsi="Times" w:cs="Times"/>
                <w:color w:val="000000"/>
                <w:sz w:val="18"/>
              </w:rPr>
            </w:pPr>
            <w:r w:rsidRPr="00F66588">
              <w:rPr>
                <w:rFonts w:ascii="Times" w:hAnsi="Times" w:cs="Times"/>
                <w:color w:val="000000"/>
                <w:sz w:val="18"/>
              </w:rPr>
              <w:t>32.333</w:t>
            </w:r>
          </w:p>
        </w:tc>
        <w:tc>
          <w:tcPr>
            <w:tcW w:w="1239" w:type="dxa"/>
            <w:tcBorders>
              <w:top w:val="nil"/>
              <w:left w:val="single" w:sz="2" w:space="0" w:color="000000"/>
              <w:bottom w:val="single" w:sz="6" w:space="0" w:color="000000"/>
              <w:right w:val="nil"/>
            </w:tcBorders>
            <w:shd w:val="clear" w:color="auto" w:fill="FFFFFF"/>
            <w:tcMar>
              <w:left w:w="60" w:type="dxa"/>
              <w:right w:w="60" w:type="dxa"/>
            </w:tcMar>
          </w:tcPr>
          <w:p w:rsidR="00F66588" w:rsidRPr="00F66588" w:rsidRDefault="00F66588" w:rsidP="00592AC7">
            <w:pPr>
              <w:adjustRightInd w:val="0"/>
              <w:spacing w:before="60" w:after="60"/>
              <w:jc w:val="right"/>
              <w:rPr>
                <w:rFonts w:ascii="Times" w:hAnsi="Times" w:cs="Times"/>
                <w:color w:val="000000"/>
                <w:sz w:val="18"/>
              </w:rPr>
            </w:pPr>
            <w:r w:rsidRPr="00F66588">
              <w:rPr>
                <w:rFonts w:ascii="Times" w:hAnsi="Times" w:cs="Times"/>
                <w:color w:val="000000"/>
                <w:sz w:val="18"/>
              </w:rPr>
              <w:t>0.059453</w:t>
            </w:r>
          </w:p>
        </w:tc>
        <w:tc>
          <w:tcPr>
            <w:tcW w:w="1296" w:type="dxa"/>
            <w:tcBorders>
              <w:top w:val="nil"/>
              <w:left w:val="single" w:sz="2" w:space="0" w:color="000000"/>
              <w:bottom w:val="single" w:sz="6" w:space="0" w:color="000000"/>
              <w:right w:val="nil"/>
            </w:tcBorders>
            <w:shd w:val="clear" w:color="auto" w:fill="FFFFFF"/>
            <w:tcMar>
              <w:left w:w="60" w:type="dxa"/>
              <w:right w:w="60" w:type="dxa"/>
            </w:tcMar>
          </w:tcPr>
          <w:p w:rsidR="00F66588" w:rsidRPr="00F66588" w:rsidRDefault="00F66588" w:rsidP="00592AC7">
            <w:pPr>
              <w:adjustRightInd w:val="0"/>
              <w:spacing w:before="60" w:after="60"/>
              <w:jc w:val="right"/>
              <w:rPr>
                <w:rFonts w:ascii="Times" w:hAnsi="Times" w:cs="Times"/>
                <w:color w:val="000000"/>
                <w:sz w:val="18"/>
              </w:rPr>
            </w:pPr>
            <w:r w:rsidRPr="00F66588">
              <w:rPr>
                <w:rFonts w:ascii="Times" w:hAnsi="Times" w:cs="Times"/>
                <w:color w:val="000000"/>
                <w:sz w:val="18"/>
              </w:rPr>
              <w:t>0.057599</w:t>
            </w:r>
          </w:p>
        </w:tc>
        <w:tc>
          <w:tcPr>
            <w:tcW w:w="10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66588" w:rsidRPr="00F66588" w:rsidRDefault="00F66588" w:rsidP="00592AC7">
            <w:pPr>
              <w:adjustRightInd w:val="0"/>
              <w:spacing w:before="60" w:after="60"/>
              <w:jc w:val="right"/>
              <w:rPr>
                <w:rFonts w:ascii="Times" w:hAnsi="Times" w:cs="Times"/>
                <w:color w:val="000000"/>
                <w:sz w:val="18"/>
              </w:rPr>
            </w:pPr>
            <w:r w:rsidRPr="00F66588">
              <w:rPr>
                <w:rFonts w:ascii="Times" w:hAnsi="Times" w:cs="Times"/>
                <w:color w:val="000000"/>
                <w:sz w:val="18"/>
              </w:rPr>
              <w:t>0.988611</w:t>
            </w:r>
          </w:p>
        </w:tc>
      </w:tr>
    </w:tbl>
    <w:p w:rsidR="00F66588" w:rsidRDefault="00F66588"/>
    <w:tbl>
      <w:tblPr>
        <w:tblW w:w="0" w:type="auto"/>
        <w:jc w:val="center"/>
        <w:tblLayout w:type="fixed"/>
        <w:tblCellMar>
          <w:left w:w="0" w:type="dxa"/>
          <w:right w:w="0" w:type="dxa"/>
        </w:tblCellMar>
        <w:tblLook w:val="0000" w:firstRow="0" w:lastRow="0" w:firstColumn="0" w:lastColumn="0" w:noHBand="0" w:noVBand="0"/>
      </w:tblPr>
      <w:tblGrid>
        <w:gridCol w:w="1095"/>
        <w:gridCol w:w="1196"/>
        <w:gridCol w:w="1094"/>
        <w:gridCol w:w="1094"/>
        <w:gridCol w:w="686"/>
        <w:gridCol w:w="1239"/>
        <w:gridCol w:w="1296"/>
        <w:gridCol w:w="1084"/>
      </w:tblGrid>
      <w:tr w:rsidR="00F66588" w:rsidTr="00592AC7">
        <w:tblPrEx>
          <w:tblCellMar>
            <w:top w:w="0" w:type="dxa"/>
            <w:left w:w="0" w:type="dxa"/>
            <w:bottom w:w="0" w:type="dxa"/>
            <w:right w:w="0" w:type="dxa"/>
          </w:tblCellMar>
        </w:tblPrEx>
        <w:trPr>
          <w:cantSplit/>
          <w:tblHeader/>
          <w:jc w:val="center"/>
        </w:trPr>
        <w:tc>
          <w:tcPr>
            <w:tcW w:w="8784"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66588" w:rsidRPr="00F66588" w:rsidRDefault="00F66588" w:rsidP="00592AC7">
            <w:pPr>
              <w:keepNext/>
              <w:adjustRightInd w:val="0"/>
              <w:spacing w:before="60" w:after="60"/>
              <w:jc w:val="center"/>
              <w:rPr>
                <w:rFonts w:ascii="Times" w:hAnsi="Times" w:cs="Times"/>
                <w:b/>
                <w:bCs/>
                <w:color w:val="000000"/>
                <w:sz w:val="18"/>
              </w:rPr>
            </w:pPr>
            <w:r>
              <w:rPr>
                <w:rFonts w:ascii="Times" w:hAnsi="Times" w:cs="Times"/>
                <w:b/>
                <w:bCs/>
                <w:color w:val="000000"/>
                <w:sz w:val="18"/>
              </w:rPr>
              <w:t xml:space="preserve">Table 2: </w:t>
            </w:r>
            <w:r w:rsidRPr="00F66588">
              <w:rPr>
                <w:rFonts w:ascii="Times" w:hAnsi="Times" w:cs="Times"/>
                <w:b/>
                <w:bCs/>
                <w:color w:val="000000"/>
                <w:sz w:val="18"/>
              </w:rPr>
              <w:t>Variance Information (10 Imputations)</w:t>
            </w:r>
          </w:p>
        </w:tc>
      </w:tr>
      <w:tr w:rsidR="00F66588" w:rsidTr="00592AC7">
        <w:tblPrEx>
          <w:tblCellMar>
            <w:top w:w="0" w:type="dxa"/>
            <w:left w:w="0" w:type="dxa"/>
            <w:bottom w:w="0" w:type="dxa"/>
            <w:right w:w="0" w:type="dxa"/>
          </w:tblCellMar>
        </w:tblPrEx>
        <w:trPr>
          <w:cantSplit/>
          <w:tblHeader/>
          <w:jc w:val="center"/>
        </w:trPr>
        <w:tc>
          <w:tcPr>
            <w:tcW w:w="1095"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rPr>
                <w:rFonts w:ascii="Times" w:hAnsi="Times" w:cs="Times"/>
                <w:b/>
                <w:bCs/>
                <w:color w:val="000000"/>
                <w:sz w:val="18"/>
              </w:rPr>
            </w:pPr>
            <w:r w:rsidRPr="00F66588">
              <w:rPr>
                <w:rFonts w:ascii="Times" w:hAnsi="Times" w:cs="Times"/>
                <w:b/>
                <w:bCs/>
                <w:color w:val="000000"/>
                <w:sz w:val="18"/>
              </w:rPr>
              <w:t>Variable</w:t>
            </w:r>
          </w:p>
        </w:tc>
        <w:tc>
          <w:tcPr>
            <w:tcW w:w="3384" w:type="dxa"/>
            <w:gridSpan w:val="3"/>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jc w:val="center"/>
              <w:rPr>
                <w:rFonts w:ascii="Times" w:hAnsi="Times" w:cs="Times"/>
                <w:b/>
                <w:bCs/>
                <w:color w:val="000000"/>
                <w:sz w:val="18"/>
              </w:rPr>
            </w:pPr>
            <w:r w:rsidRPr="00F66588">
              <w:rPr>
                <w:rFonts w:ascii="Times" w:hAnsi="Times" w:cs="Times"/>
                <w:b/>
                <w:bCs/>
                <w:color w:val="000000"/>
                <w:sz w:val="18"/>
              </w:rPr>
              <w:t>Variance</w:t>
            </w:r>
          </w:p>
        </w:tc>
        <w:tc>
          <w:tcPr>
            <w:tcW w:w="68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jc w:val="right"/>
              <w:rPr>
                <w:rFonts w:ascii="Times" w:hAnsi="Times" w:cs="Times"/>
                <w:b/>
                <w:bCs/>
                <w:color w:val="000000"/>
                <w:sz w:val="18"/>
              </w:rPr>
            </w:pPr>
            <w:r w:rsidRPr="00F66588">
              <w:rPr>
                <w:rFonts w:ascii="Times" w:hAnsi="Times" w:cs="Times"/>
                <w:b/>
                <w:bCs/>
                <w:color w:val="000000"/>
                <w:sz w:val="18"/>
              </w:rPr>
              <w:t>DF</w:t>
            </w:r>
          </w:p>
        </w:tc>
        <w:tc>
          <w:tcPr>
            <w:tcW w:w="1239"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jc w:val="right"/>
              <w:rPr>
                <w:rFonts w:ascii="Times" w:hAnsi="Times" w:cs="Times"/>
                <w:b/>
                <w:bCs/>
                <w:color w:val="000000"/>
                <w:sz w:val="18"/>
              </w:rPr>
            </w:pPr>
            <w:r w:rsidRPr="00F66588">
              <w:rPr>
                <w:rFonts w:ascii="Times" w:hAnsi="Times" w:cs="Times"/>
                <w:b/>
                <w:bCs/>
                <w:color w:val="000000"/>
                <w:sz w:val="18"/>
              </w:rPr>
              <w:t>Relative</w:t>
            </w:r>
            <w:r w:rsidRPr="00F66588">
              <w:rPr>
                <w:rFonts w:ascii="Times" w:hAnsi="Times" w:cs="Times"/>
                <w:b/>
                <w:bCs/>
                <w:color w:val="000000"/>
                <w:sz w:val="18"/>
              </w:rPr>
              <w:br/>
              <w:t>Increase</w:t>
            </w:r>
            <w:r w:rsidRPr="00F66588">
              <w:rPr>
                <w:rFonts w:ascii="Times" w:hAnsi="Times" w:cs="Times"/>
                <w:b/>
                <w:bCs/>
                <w:color w:val="000000"/>
                <w:sz w:val="18"/>
              </w:rPr>
              <w:br/>
              <w:t>in Variance</w:t>
            </w:r>
          </w:p>
        </w:tc>
        <w:tc>
          <w:tcPr>
            <w:tcW w:w="129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jc w:val="right"/>
              <w:rPr>
                <w:rFonts w:ascii="Times" w:hAnsi="Times" w:cs="Times"/>
                <w:b/>
                <w:bCs/>
                <w:color w:val="000000"/>
                <w:sz w:val="18"/>
              </w:rPr>
            </w:pPr>
            <w:r w:rsidRPr="00F66588">
              <w:rPr>
                <w:rFonts w:ascii="Times" w:hAnsi="Times" w:cs="Times"/>
                <w:b/>
                <w:bCs/>
                <w:color w:val="000000"/>
                <w:sz w:val="18"/>
              </w:rPr>
              <w:t>Fraction</w:t>
            </w:r>
            <w:r w:rsidRPr="00F66588">
              <w:rPr>
                <w:rFonts w:ascii="Times" w:hAnsi="Times" w:cs="Times"/>
                <w:b/>
                <w:bCs/>
                <w:color w:val="000000"/>
                <w:sz w:val="18"/>
              </w:rPr>
              <w:br/>
              <w:t>Missing</w:t>
            </w:r>
            <w:r w:rsidRPr="00F66588">
              <w:rPr>
                <w:rFonts w:ascii="Times" w:hAnsi="Times" w:cs="Times"/>
                <w:b/>
                <w:bCs/>
                <w:color w:val="000000"/>
                <w:sz w:val="18"/>
              </w:rPr>
              <w:br/>
              <w:t>Information</w:t>
            </w:r>
          </w:p>
        </w:tc>
        <w:tc>
          <w:tcPr>
            <w:tcW w:w="1084" w:type="dxa"/>
            <w:vMerge w:val="restart"/>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66588" w:rsidRPr="00F66588" w:rsidRDefault="00F66588" w:rsidP="00592AC7">
            <w:pPr>
              <w:keepNext/>
              <w:adjustRightInd w:val="0"/>
              <w:spacing w:before="60" w:after="60"/>
              <w:jc w:val="right"/>
              <w:rPr>
                <w:rFonts w:ascii="Times" w:hAnsi="Times" w:cs="Times"/>
                <w:b/>
                <w:bCs/>
                <w:color w:val="000000"/>
                <w:sz w:val="18"/>
              </w:rPr>
            </w:pPr>
            <w:r w:rsidRPr="00F66588">
              <w:rPr>
                <w:rFonts w:ascii="Times" w:hAnsi="Times" w:cs="Times"/>
                <w:b/>
                <w:bCs/>
                <w:color w:val="000000"/>
                <w:sz w:val="18"/>
              </w:rPr>
              <w:t>Relative</w:t>
            </w:r>
            <w:r w:rsidRPr="00F66588">
              <w:rPr>
                <w:rFonts w:ascii="Times" w:hAnsi="Times" w:cs="Times"/>
                <w:b/>
                <w:bCs/>
                <w:color w:val="000000"/>
                <w:sz w:val="18"/>
              </w:rPr>
              <w:br/>
              <w:t>Efficiency</w:t>
            </w:r>
          </w:p>
        </w:tc>
      </w:tr>
      <w:tr w:rsidR="00F66588" w:rsidTr="00592AC7">
        <w:tblPrEx>
          <w:tblCellMar>
            <w:top w:w="0" w:type="dxa"/>
            <w:left w:w="0" w:type="dxa"/>
            <w:bottom w:w="0" w:type="dxa"/>
            <w:right w:w="0" w:type="dxa"/>
          </w:tblCellMar>
        </w:tblPrEx>
        <w:trPr>
          <w:cantSplit/>
          <w:tblHeader/>
          <w:jc w:val="center"/>
        </w:trPr>
        <w:tc>
          <w:tcPr>
            <w:tcW w:w="1095" w:type="dxa"/>
            <w:vMerge/>
            <w:tcBorders>
              <w:top w:val="nil"/>
              <w:left w:val="single" w:sz="6"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rPr>
                <w:sz w:val="18"/>
                <w:szCs w:val="24"/>
              </w:rPr>
            </w:pPr>
          </w:p>
        </w:tc>
        <w:tc>
          <w:tcPr>
            <w:tcW w:w="1196" w:type="dxa"/>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jc w:val="right"/>
              <w:rPr>
                <w:rFonts w:ascii="Times" w:hAnsi="Times" w:cs="Times"/>
                <w:b/>
                <w:bCs/>
                <w:color w:val="000000"/>
                <w:sz w:val="18"/>
              </w:rPr>
            </w:pPr>
            <w:r w:rsidRPr="00F66588">
              <w:rPr>
                <w:rFonts w:ascii="Times" w:hAnsi="Times" w:cs="Times"/>
                <w:b/>
                <w:bCs/>
                <w:color w:val="000000"/>
                <w:sz w:val="18"/>
              </w:rPr>
              <w:t>Between</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jc w:val="right"/>
              <w:rPr>
                <w:rFonts w:ascii="Times" w:hAnsi="Times" w:cs="Times"/>
                <w:b/>
                <w:bCs/>
                <w:color w:val="000000"/>
                <w:sz w:val="18"/>
              </w:rPr>
            </w:pPr>
            <w:r w:rsidRPr="00F66588">
              <w:rPr>
                <w:rFonts w:ascii="Times" w:hAnsi="Times" w:cs="Times"/>
                <w:b/>
                <w:bCs/>
                <w:color w:val="000000"/>
                <w:sz w:val="18"/>
              </w:rPr>
              <w:t>Within</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spacing w:before="60" w:after="60"/>
              <w:jc w:val="right"/>
              <w:rPr>
                <w:rFonts w:ascii="Times" w:hAnsi="Times" w:cs="Times"/>
                <w:b/>
                <w:bCs/>
                <w:color w:val="000000"/>
                <w:sz w:val="18"/>
              </w:rPr>
            </w:pPr>
            <w:r w:rsidRPr="00F66588">
              <w:rPr>
                <w:rFonts w:ascii="Times" w:hAnsi="Times" w:cs="Times"/>
                <w:b/>
                <w:bCs/>
                <w:color w:val="000000"/>
                <w:sz w:val="18"/>
              </w:rPr>
              <w:t>Total</w:t>
            </w:r>
          </w:p>
        </w:tc>
        <w:tc>
          <w:tcPr>
            <w:tcW w:w="686"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rPr>
                <w:sz w:val="18"/>
                <w:szCs w:val="24"/>
              </w:rPr>
            </w:pPr>
          </w:p>
        </w:tc>
        <w:tc>
          <w:tcPr>
            <w:tcW w:w="1239"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rPr>
                <w:sz w:val="18"/>
                <w:szCs w:val="24"/>
              </w:rPr>
            </w:pPr>
          </w:p>
        </w:tc>
        <w:tc>
          <w:tcPr>
            <w:tcW w:w="1296"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F66588" w:rsidRPr="00F66588" w:rsidRDefault="00F66588" w:rsidP="00592AC7">
            <w:pPr>
              <w:keepNext/>
              <w:adjustRightInd w:val="0"/>
              <w:rPr>
                <w:sz w:val="18"/>
                <w:szCs w:val="24"/>
              </w:rPr>
            </w:pPr>
          </w:p>
        </w:tc>
        <w:tc>
          <w:tcPr>
            <w:tcW w:w="1084" w:type="dxa"/>
            <w:vMerge/>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66588" w:rsidRPr="00F66588" w:rsidRDefault="00F66588" w:rsidP="00592AC7">
            <w:pPr>
              <w:keepNext/>
              <w:adjustRightInd w:val="0"/>
              <w:rPr>
                <w:sz w:val="18"/>
                <w:szCs w:val="24"/>
              </w:rPr>
            </w:pPr>
          </w:p>
        </w:tc>
      </w:tr>
      <w:tr w:rsidR="00F66588" w:rsidTr="00592AC7">
        <w:tblPrEx>
          <w:tblCellMar>
            <w:top w:w="0" w:type="dxa"/>
            <w:left w:w="0" w:type="dxa"/>
            <w:bottom w:w="0" w:type="dxa"/>
            <w:right w:w="0" w:type="dxa"/>
          </w:tblCellMar>
        </w:tblPrEx>
        <w:trPr>
          <w:cantSplit/>
          <w:jc w:val="center"/>
        </w:trPr>
        <w:tc>
          <w:tcPr>
            <w:tcW w:w="1095" w:type="dxa"/>
            <w:tcBorders>
              <w:top w:val="nil"/>
              <w:left w:val="single" w:sz="6" w:space="0" w:color="000000"/>
              <w:bottom w:val="single" w:sz="2" w:space="0" w:color="000000"/>
              <w:right w:val="nil"/>
            </w:tcBorders>
            <w:shd w:val="clear" w:color="auto" w:fill="BBBBBB"/>
            <w:tcMar>
              <w:left w:w="60" w:type="dxa"/>
              <w:right w:w="60" w:type="dxa"/>
            </w:tcMar>
          </w:tcPr>
          <w:p w:rsidR="00F66588" w:rsidRPr="00F66588" w:rsidRDefault="00F66588" w:rsidP="00592AC7">
            <w:pPr>
              <w:keepNext/>
              <w:adjustRightInd w:val="0"/>
              <w:spacing w:before="60" w:after="60"/>
              <w:rPr>
                <w:rFonts w:ascii="Times" w:hAnsi="Times" w:cs="Times"/>
                <w:b/>
                <w:bCs/>
                <w:color w:val="000000"/>
                <w:sz w:val="18"/>
              </w:rPr>
            </w:pPr>
            <w:r w:rsidRPr="00F66588">
              <w:rPr>
                <w:rFonts w:ascii="Times" w:hAnsi="Times" w:cs="Times"/>
                <w:b/>
                <w:bCs/>
                <w:color w:val="000000"/>
                <w:sz w:val="18"/>
              </w:rPr>
              <w:t>SIZE</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1.319392</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208.764398</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210.215729</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34.901</w:t>
            </w:r>
          </w:p>
        </w:tc>
        <w:tc>
          <w:tcPr>
            <w:tcW w:w="1239"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0.006952</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0.006915</w:t>
            </w:r>
          </w:p>
        </w:tc>
        <w:tc>
          <w:tcPr>
            <w:tcW w:w="10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0.999309</w:t>
            </w:r>
          </w:p>
        </w:tc>
      </w:tr>
      <w:tr w:rsidR="00F66588" w:rsidTr="00592AC7">
        <w:tblPrEx>
          <w:tblCellMar>
            <w:top w:w="0" w:type="dxa"/>
            <w:left w:w="0" w:type="dxa"/>
            <w:bottom w:w="0" w:type="dxa"/>
            <w:right w:w="0" w:type="dxa"/>
          </w:tblCellMar>
        </w:tblPrEx>
        <w:trPr>
          <w:cantSplit/>
          <w:jc w:val="center"/>
        </w:trPr>
        <w:tc>
          <w:tcPr>
            <w:tcW w:w="1095" w:type="dxa"/>
            <w:tcBorders>
              <w:top w:val="nil"/>
              <w:left w:val="single" w:sz="6" w:space="0" w:color="000000"/>
              <w:bottom w:val="single" w:sz="2" w:space="0" w:color="000000"/>
              <w:right w:val="nil"/>
            </w:tcBorders>
            <w:shd w:val="clear" w:color="auto" w:fill="BBBBBB"/>
            <w:tcMar>
              <w:left w:w="60" w:type="dxa"/>
              <w:right w:w="60" w:type="dxa"/>
            </w:tcMar>
          </w:tcPr>
          <w:p w:rsidR="00F66588" w:rsidRPr="00F66588" w:rsidRDefault="00F66588" w:rsidP="00592AC7">
            <w:pPr>
              <w:keepNext/>
              <w:adjustRightInd w:val="0"/>
              <w:spacing w:before="60" w:after="60"/>
              <w:rPr>
                <w:rFonts w:ascii="Times" w:hAnsi="Times" w:cs="Times"/>
                <w:b/>
                <w:bCs/>
                <w:color w:val="000000"/>
                <w:sz w:val="18"/>
              </w:rPr>
            </w:pPr>
            <w:r w:rsidRPr="00F66588">
              <w:rPr>
                <w:rFonts w:ascii="Times" w:hAnsi="Times" w:cs="Times"/>
                <w:b/>
                <w:bCs/>
                <w:color w:val="000000"/>
                <w:sz w:val="18"/>
              </w:rPr>
              <w:t>HP</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0.602177</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18.639405</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19.301800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33.794</w:t>
            </w:r>
          </w:p>
        </w:tc>
        <w:tc>
          <w:tcPr>
            <w:tcW w:w="1239"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0.035537</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0.034570</w:t>
            </w:r>
          </w:p>
        </w:tc>
        <w:tc>
          <w:tcPr>
            <w:tcW w:w="10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0.996555</w:t>
            </w:r>
          </w:p>
        </w:tc>
      </w:tr>
      <w:tr w:rsidR="00F66588" w:rsidTr="00592AC7">
        <w:tblPrEx>
          <w:tblCellMar>
            <w:top w:w="0" w:type="dxa"/>
            <w:left w:w="0" w:type="dxa"/>
            <w:bottom w:w="0" w:type="dxa"/>
            <w:right w:w="0" w:type="dxa"/>
          </w:tblCellMar>
        </w:tblPrEx>
        <w:trPr>
          <w:cantSplit/>
          <w:jc w:val="center"/>
        </w:trPr>
        <w:tc>
          <w:tcPr>
            <w:tcW w:w="1095" w:type="dxa"/>
            <w:tcBorders>
              <w:top w:val="nil"/>
              <w:left w:val="single" w:sz="6" w:space="0" w:color="000000"/>
              <w:bottom w:val="single" w:sz="2" w:space="0" w:color="000000"/>
              <w:right w:val="nil"/>
            </w:tcBorders>
            <w:shd w:val="clear" w:color="auto" w:fill="BBBBBB"/>
            <w:tcMar>
              <w:left w:w="60" w:type="dxa"/>
              <w:right w:w="60" w:type="dxa"/>
            </w:tcMar>
          </w:tcPr>
          <w:p w:rsidR="00F66588" w:rsidRPr="00F66588" w:rsidRDefault="00F66588" w:rsidP="00592AC7">
            <w:pPr>
              <w:keepNext/>
              <w:adjustRightInd w:val="0"/>
              <w:spacing w:before="60" w:after="60"/>
              <w:rPr>
                <w:rFonts w:ascii="Times" w:hAnsi="Times" w:cs="Times"/>
                <w:b/>
                <w:bCs/>
                <w:color w:val="000000"/>
                <w:sz w:val="18"/>
              </w:rPr>
            </w:pPr>
            <w:r w:rsidRPr="00F66588">
              <w:rPr>
                <w:rFonts w:ascii="Times" w:hAnsi="Times" w:cs="Times"/>
                <w:b/>
                <w:bCs/>
                <w:color w:val="000000"/>
                <w:sz w:val="18"/>
              </w:rPr>
              <w:t>WEIGHT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0.000038497</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0.013171</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0.013213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35.036</w:t>
            </w:r>
          </w:p>
        </w:tc>
        <w:tc>
          <w:tcPr>
            <w:tcW w:w="1239"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0.003215</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0.003207</w:t>
            </w:r>
          </w:p>
        </w:tc>
        <w:tc>
          <w:tcPr>
            <w:tcW w:w="10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66588" w:rsidRPr="00F66588" w:rsidRDefault="00F66588" w:rsidP="00592AC7">
            <w:pPr>
              <w:keepNext/>
              <w:adjustRightInd w:val="0"/>
              <w:spacing w:before="60" w:after="60"/>
              <w:jc w:val="right"/>
              <w:rPr>
                <w:rFonts w:ascii="Times" w:hAnsi="Times" w:cs="Times"/>
                <w:color w:val="000000"/>
                <w:sz w:val="18"/>
              </w:rPr>
            </w:pPr>
            <w:r w:rsidRPr="00F66588">
              <w:rPr>
                <w:rFonts w:ascii="Times" w:hAnsi="Times" w:cs="Times"/>
                <w:color w:val="000000"/>
                <w:sz w:val="18"/>
              </w:rPr>
              <w:t>0.999679</w:t>
            </w:r>
          </w:p>
        </w:tc>
      </w:tr>
      <w:tr w:rsidR="00F66588" w:rsidTr="00592AC7">
        <w:tblPrEx>
          <w:tblCellMar>
            <w:top w:w="0" w:type="dxa"/>
            <w:left w:w="0" w:type="dxa"/>
            <w:bottom w:w="0" w:type="dxa"/>
            <w:right w:w="0" w:type="dxa"/>
          </w:tblCellMar>
        </w:tblPrEx>
        <w:trPr>
          <w:cantSplit/>
          <w:jc w:val="center"/>
        </w:trPr>
        <w:tc>
          <w:tcPr>
            <w:tcW w:w="1095" w:type="dxa"/>
            <w:tcBorders>
              <w:top w:val="nil"/>
              <w:left w:val="single" w:sz="6" w:space="0" w:color="000000"/>
              <w:bottom w:val="single" w:sz="6" w:space="0" w:color="000000"/>
              <w:right w:val="nil"/>
            </w:tcBorders>
            <w:shd w:val="clear" w:color="auto" w:fill="BBBBBB"/>
            <w:tcMar>
              <w:left w:w="60" w:type="dxa"/>
              <w:right w:w="60" w:type="dxa"/>
            </w:tcMar>
          </w:tcPr>
          <w:p w:rsidR="00F66588" w:rsidRPr="00F66588" w:rsidRDefault="00F66588" w:rsidP="00592AC7">
            <w:pPr>
              <w:adjustRightInd w:val="0"/>
              <w:spacing w:before="60" w:after="60"/>
              <w:rPr>
                <w:rFonts w:ascii="Times" w:hAnsi="Times" w:cs="Times"/>
                <w:b/>
                <w:bCs/>
                <w:color w:val="000000"/>
                <w:sz w:val="18"/>
              </w:rPr>
            </w:pPr>
            <w:r w:rsidRPr="00F66588">
              <w:rPr>
                <w:rFonts w:ascii="Times" w:hAnsi="Times" w:cs="Times"/>
                <w:b/>
                <w:bCs/>
                <w:color w:val="000000"/>
                <w:sz w:val="18"/>
              </w:rPr>
              <w:t>ACCEL</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rsidR="00F66588" w:rsidRPr="00F66588" w:rsidRDefault="00F66588" w:rsidP="00592AC7">
            <w:pPr>
              <w:adjustRightInd w:val="0"/>
              <w:spacing w:before="60" w:after="60"/>
              <w:jc w:val="right"/>
              <w:rPr>
                <w:rFonts w:ascii="Times" w:hAnsi="Times" w:cs="Times"/>
                <w:color w:val="000000"/>
                <w:sz w:val="18"/>
              </w:rPr>
            </w:pPr>
            <w:r w:rsidRPr="00F66588">
              <w:rPr>
                <w:rFonts w:ascii="Times" w:hAnsi="Times" w:cs="Times"/>
                <w:color w:val="000000"/>
                <w:sz w:val="18"/>
              </w:rPr>
              <w:t>0.009537</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F66588" w:rsidRPr="00F66588" w:rsidRDefault="00F66588" w:rsidP="00592AC7">
            <w:pPr>
              <w:adjustRightInd w:val="0"/>
              <w:spacing w:before="60" w:after="60"/>
              <w:jc w:val="right"/>
              <w:rPr>
                <w:rFonts w:ascii="Times" w:hAnsi="Times" w:cs="Times"/>
                <w:color w:val="000000"/>
                <w:sz w:val="18"/>
              </w:rPr>
            </w:pPr>
            <w:r w:rsidRPr="00F66588">
              <w:rPr>
                <w:rFonts w:ascii="Times" w:hAnsi="Times" w:cs="Times"/>
                <w:color w:val="000000"/>
                <w:sz w:val="18"/>
              </w:rPr>
              <w:t>0.067363</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F66588" w:rsidRPr="00F66588" w:rsidRDefault="00F66588" w:rsidP="00592AC7">
            <w:pPr>
              <w:adjustRightInd w:val="0"/>
              <w:spacing w:before="60" w:after="60"/>
              <w:jc w:val="right"/>
              <w:rPr>
                <w:rFonts w:ascii="Times" w:hAnsi="Times" w:cs="Times"/>
                <w:color w:val="000000"/>
                <w:sz w:val="18"/>
              </w:rPr>
            </w:pPr>
            <w:r w:rsidRPr="00F66588">
              <w:rPr>
                <w:rFonts w:ascii="Times" w:hAnsi="Times" w:cs="Times"/>
                <w:color w:val="000000"/>
                <w:sz w:val="18"/>
              </w:rPr>
              <w:t>0.077854</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F66588" w:rsidRPr="00F66588" w:rsidRDefault="00F66588" w:rsidP="00592AC7">
            <w:pPr>
              <w:adjustRightInd w:val="0"/>
              <w:spacing w:before="60" w:after="60"/>
              <w:jc w:val="right"/>
              <w:rPr>
                <w:rFonts w:ascii="Times" w:hAnsi="Times" w:cs="Times"/>
                <w:color w:val="000000"/>
                <w:sz w:val="18"/>
              </w:rPr>
            </w:pPr>
            <w:r w:rsidRPr="00F66588">
              <w:rPr>
                <w:rFonts w:ascii="Times" w:hAnsi="Times" w:cs="Times"/>
                <w:color w:val="000000"/>
                <w:sz w:val="18"/>
              </w:rPr>
              <w:t>28.655</w:t>
            </w:r>
          </w:p>
        </w:tc>
        <w:tc>
          <w:tcPr>
            <w:tcW w:w="1239" w:type="dxa"/>
            <w:tcBorders>
              <w:top w:val="nil"/>
              <w:left w:val="single" w:sz="2" w:space="0" w:color="000000"/>
              <w:bottom w:val="single" w:sz="6" w:space="0" w:color="000000"/>
              <w:right w:val="nil"/>
            </w:tcBorders>
            <w:shd w:val="clear" w:color="auto" w:fill="FFFFFF"/>
            <w:tcMar>
              <w:left w:w="60" w:type="dxa"/>
              <w:right w:w="60" w:type="dxa"/>
            </w:tcMar>
          </w:tcPr>
          <w:p w:rsidR="00F66588" w:rsidRPr="00F66588" w:rsidRDefault="00F66588" w:rsidP="00592AC7">
            <w:pPr>
              <w:adjustRightInd w:val="0"/>
              <w:spacing w:before="60" w:after="60"/>
              <w:jc w:val="right"/>
              <w:rPr>
                <w:rFonts w:ascii="Times" w:hAnsi="Times" w:cs="Times"/>
                <w:color w:val="000000"/>
                <w:sz w:val="18"/>
              </w:rPr>
            </w:pPr>
            <w:r w:rsidRPr="00F66588">
              <w:rPr>
                <w:rFonts w:ascii="Times" w:hAnsi="Times" w:cs="Times"/>
                <w:color w:val="000000"/>
                <w:sz w:val="18"/>
              </w:rPr>
              <w:t>0.155734</w:t>
            </w:r>
          </w:p>
        </w:tc>
        <w:tc>
          <w:tcPr>
            <w:tcW w:w="1296" w:type="dxa"/>
            <w:tcBorders>
              <w:top w:val="nil"/>
              <w:left w:val="single" w:sz="2" w:space="0" w:color="000000"/>
              <w:bottom w:val="single" w:sz="6" w:space="0" w:color="000000"/>
              <w:right w:val="nil"/>
            </w:tcBorders>
            <w:shd w:val="clear" w:color="auto" w:fill="FFFFFF"/>
            <w:tcMar>
              <w:left w:w="60" w:type="dxa"/>
              <w:right w:w="60" w:type="dxa"/>
            </w:tcMar>
          </w:tcPr>
          <w:p w:rsidR="00F66588" w:rsidRPr="00F66588" w:rsidRDefault="00F66588" w:rsidP="00592AC7">
            <w:pPr>
              <w:adjustRightInd w:val="0"/>
              <w:spacing w:before="60" w:after="60"/>
              <w:jc w:val="right"/>
              <w:rPr>
                <w:rFonts w:ascii="Times" w:hAnsi="Times" w:cs="Times"/>
                <w:color w:val="000000"/>
                <w:sz w:val="18"/>
              </w:rPr>
            </w:pPr>
            <w:r w:rsidRPr="00F66588">
              <w:rPr>
                <w:rFonts w:ascii="Times" w:hAnsi="Times" w:cs="Times"/>
                <w:color w:val="000000"/>
                <w:sz w:val="18"/>
              </w:rPr>
              <w:t>0.138219</w:t>
            </w:r>
          </w:p>
        </w:tc>
        <w:tc>
          <w:tcPr>
            <w:tcW w:w="10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66588" w:rsidRPr="00F66588" w:rsidRDefault="00F66588" w:rsidP="00592AC7">
            <w:pPr>
              <w:adjustRightInd w:val="0"/>
              <w:spacing w:before="60" w:after="60"/>
              <w:jc w:val="right"/>
              <w:rPr>
                <w:rFonts w:ascii="Times" w:hAnsi="Times" w:cs="Times"/>
                <w:color w:val="000000"/>
                <w:sz w:val="18"/>
              </w:rPr>
            </w:pPr>
            <w:r w:rsidRPr="00F66588">
              <w:rPr>
                <w:rFonts w:ascii="Times" w:hAnsi="Times" w:cs="Times"/>
                <w:color w:val="000000"/>
                <w:sz w:val="18"/>
              </w:rPr>
              <w:t>0.986367</w:t>
            </w:r>
          </w:p>
        </w:tc>
      </w:tr>
    </w:tbl>
    <w:p w:rsidR="009157F4" w:rsidRDefault="00D75A9A">
      <w:r>
        <w:rPr>
          <w:noProof/>
          <w:sz w:val="24"/>
          <w:szCs w:val="24"/>
        </w:rPr>
        <w:drawing>
          <wp:anchor distT="0" distB="0" distL="114300" distR="114300" simplePos="0" relativeHeight="251663360" behindDoc="0" locked="0" layoutInCell="1" allowOverlap="1" wp14:anchorId="543C8174">
            <wp:simplePos x="0" y="0"/>
            <wp:positionH relativeFrom="margin">
              <wp:posOffset>2990850</wp:posOffset>
            </wp:positionH>
            <wp:positionV relativeFrom="paragraph">
              <wp:posOffset>315595</wp:posOffset>
            </wp:positionV>
            <wp:extent cx="2943860" cy="2943860"/>
            <wp:effectExtent l="0" t="0" r="889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860" cy="2943860"/>
                    </a:xfrm>
                    <a:prstGeom prst="rect">
                      <a:avLst/>
                    </a:prstGeom>
                    <a:noFill/>
                    <a:ln>
                      <a:noFill/>
                    </a:ln>
                  </pic:spPr>
                </pic:pic>
              </a:graphicData>
            </a:graphic>
          </wp:anchor>
        </w:drawing>
      </w:r>
      <w:r>
        <w:rPr>
          <w:noProof/>
          <w:sz w:val="24"/>
          <w:szCs w:val="24"/>
        </w:rPr>
        <w:drawing>
          <wp:anchor distT="0" distB="0" distL="114300" distR="114300" simplePos="0" relativeHeight="251662336" behindDoc="0" locked="0" layoutInCell="1" allowOverlap="1">
            <wp:simplePos x="0" y="0"/>
            <wp:positionH relativeFrom="margin">
              <wp:posOffset>0</wp:posOffset>
            </wp:positionH>
            <wp:positionV relativeFrom="paragraph">
              <wp:posOffset>311150</wp:posOffset>
            </wp:positionV>
            <wp:extent cx="2943860" cy="2943860"/>
            <wp:effectExtent l="0" t="0" r="889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860" cy="2943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AB7">
        <w:rPr>
          <w:noProof/>
        </w:rPr>
        <mc:AlternateContent>
          <mc:Choice Requires="wps">
            <w:drawing>
              <wp:anchor distT="0" distB="0" distL="114300" distR="114300" simplePos="0" relativeHeight="251660288" behindDoc="0" locked="0" layoutInCell="1" allowOverlap="1" wp14:anchorId="1226F8D7" wp14:editId="7C251D0E">
                <wp:simplePos x="0" y="0"/>
                <wp:positionH relativeFrom="margin">
                  <wp:posOffset>1209675</wp:posOffset>
                </wp:positionH>
                <wp:positionV relativeFrom="paragraph">
                  <wp:posOffset>3473450</wp:posOffset>
                </wp:positionV>
                <wp:extent cx="352425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rsidR="00700ADD" w:rsidRPr="003E57F5" w:rsidRDefault="00700ADD" w:rsidP="00700ADD">
                            <w:pPr>
                              <w:pStyle w:val="Caption"/>
                              <w:jc w:val="center"/>
                              <w:rPr>
                                <w:noProof/>
                                <w:sz w:val="24"/>
                                <w:szCs w:val="24"/>
                              </w:rPr>
                            </w:pPr>
                            <w:r>
                              <w:t xml:space="preserve">Figure </w:t>
                            </w:r>
                            <w:r w:rsidR="009754CD">
                              <w:fldChar w:fldCharType="begin"/>
                            </w:r>
                            <w:r w:rsidR="009754CD">
                              <w:instrText xml:space="preserve"> SEQ Figure \* ARABIC </w:instrText>
                            </w:r>
                            <w:r w:rsidR="009754CD">
                              <w:fldChar w:fldCharType="separate"/>
                            </w:r>
                            <w:r>
                              <w:rPr>
                                <w:noProof/>
                              </w:rPr>
                              <w:t>1</w:t>
                            </w:r>
                            <w:r w:rsidR="009754CD">
                              <w:rPr>
                                <w:noProof/>
                              </w:rPr>
                              <w:fldChar w:fldCharType="end"/>
                            </w:r>
                            <w:r>
                              <w:t xml:space="preserve"> </w:t>
                            </w:r>
                            <w:r w:rsidRPr="004F3AF3">
                              <w:t xml:space="preserve">Residual </w:t>
                            </w:r>
                            <w:r w:rsidR="00D75A9A">
                              <w:t xml:space="preserve">Diagnostic </w:t>
                            </w:r>
                            <w:r w:rsidRPr="004F3AF3">
                              <w:t>plots from</w:t>
                            </w:r>
                            <w:r>
                              <w:t xml:space="preserve"> Imputation</w:t>
                            </w:r>
                            <w:r w:rsidR="00611AB7">
                              <w:t>s</w:t>
                            </w:r>
                            <w:r>
                              <w:t xml:space="preserve"> 1</w:t>
                            </w:r>
                            <w:r w:rsidR="00611AB7">
                              <w:t xml:space="preserve"> and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26F8D7" id="_x0000_t202" coordsize="21600,21600" o:spt="202" path="m,l,21600r21600,l21600,xe">
                <v:stroke joinstyle="miter"/>
                <v:path gradientshapeok="t" o:connecttype="rect"/>
              </v:shapetype>
              <v:shape id="Text Box 1" o:spid="_x0000_s1026" type="#_x0000_t202" style="position:absolute;margin-left:95.25pt;margin-top:273.5pt;width:277.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" stroked="f">
                <v:textbox style="mso-fit-shape-to-text:t" inset="0,0,0,0">
                  <w:txbxContent>
                    <w:p w:rsidR="00700ADD" w:rsidRPr="003E57F5" w:rsidRDefault="00700ADD" w:rsidP="00700ADD">
                      <w:pPr>
                        <w:pStyle w:val="Caption"/>
                        <w:jc w:val="center"/>
                        <w:rPr>
                          <w:noProof/>
                          <w:sz w:val="24"/>
                          <w:szCs w:val="24"/>
                        </w:rPr>
                      </w:pPr>
                      <w:r>
                        <w:t xml:space="preserve">Figure </w:t>
                      </w:r>
                      <w:r w:rsidR="009754CD">
                        <w:fldChar w:fldCharType="begin"/>
                      </w:r>
                      <w:r w:rsidR="009754CD">
                        <w:instrText xml:space="preserve"> SEQ Figure \* ARABIC </w:instrText>
                      </w:r>
                      <w:r w:rsidR="009754CD">
                        <w:fldChar w:fldCharType="separate"/>
                      </w:r>
                      <w:r>
                        <w:rPr>
                          <w:noProof/>
                        </w:rPr>
                        <w:t>1</w:t>
                      </w:r>
                      <w:r w:rsidR="009754CD">
                        <w:rPr>
                          <w:noProof/>
                        </w:rPr>
                        <w:fldChar w:fldCharType="end"/>
                      </w:r>
                      <w:r>
                        <w:t xml:space="preserve"> </w:t>
                      </w:r>
                      <w:r w:rsidRPr="004F3AF3">
                        <w:t xml:space="preserve">Residual </w:t>
                      </w:r>
                      <w:r w:rsidR="00D75A9A">
                        <w:t xml:space="preserve">Diagnostic </w:t>
                      </w:r>
                      <w:r w:rsidRPr="004F3AF3">
                        <w:t>plots from</w:t>
                      </w:r>
                      <w:r>
                        <w:t xml:space="preserve"> Imputation</w:t>
                      </w:r>
                      <w:r w:rsidR="00611AB7">
                        <w:t>s</w:t>
                      </w:r>
                      <w:r>
                        <w:t xml:space="preserve"> 1</w:t>
                      </w:r>
                      <w:r w:rsidR="00611AB7">
                        <w:t xml:space="preserve"> and 2</w:t>
                      </w:r>
                    </w:p>
                  </w:txbxContent>
                </v:textbox>
                <w10:wrap type="topAndBottom" anchorx="margin"/>
              </v:shape>
            </w:pict>
          </mc:Fallback>
        </mc:AlternateContent>
      </w:r>
    </w:p>
    <w:p w:rsidR="00611AB7" w:rsidRDefault="00611AB7">
      <w:pPr>
        <w:rPr>
          <w:b/>
          <w:sz w:val="28"/>
        </w:rPr>
      </w:pPr>
    </w:p>
    <w:p w:rsidR="00BF56A6" w:rsidRPr="00AA1442" w:rsidRDefault="00BF56A6">
      <w:pPr>
        <w:rPr>
          <w:b/>
          <w:sz w:val="28"/>
        </w:rPr>
      </w:pPr>
      <w:r w:rsidRPr="00AA1442">
        <w:rPr>
          <w:b/>
          <w:sz w:val="28"/>
        </w:rPr>
        <w:t>3</w:t>
      </w:r>
      <w:r w:rsidR="00AA1442">
        <w:rPr>
          <w:b/>
          <w:sz w:val="28"/>
        </w:rPr>
        <w:t>.</w:t>
      </w:r>
      <w:r w:rsidRPr="00AA1442">
        <w:rPr>
          <w:b/>
          <w:sz w:val="28"/>
        </w:rPr>
        <w:t xml:space="preserve"> Results</w:t>
      </w:r>
    </w:p>
    <w:p w:rsidR="00BF56A6" w:rsidRDefault="006E111A">
      <w:r>
        <w:t xml:space="preserve">The models for each imputation were examined </w:t>
      </w:r>
      <w:r w:rsidR="00932657">
        <w:t>and were mostly found to be as good or better than the initial model that was made using the missing data</w:t>
      </w:r>
      <w:r w:rsidR="002C6590">
        <w:t xml:space="preserve"> based on the r-square and adjusted r-squared values</w:t>
      </w:r>
      <w:r w:rsidR="002D13C6">
        <w:t xml:space="preserve"> </w:t>
      </w:r>
      <w:r w:rsidR="00DA4BD2">
        <w:t xml:space="preserve">(lowest adjusted r-square was 0.9003, lowest r-square was </w:t>
      </w:r>
      <w:proofErr w:type="gramStart"/>
      <w:r w:rsidR="00DA4BD2">
        <w:t>0.9165 )</w:t>
      </w:r>
      <w:proofErr w:type="gramEnd"/>
      <w:r w:rsidR="00DA4BD2">
        <w:t>.</w:t>
      </w:r>
      <w:r w:rsidR="002D13C6">
        <w:t xml:space="preserve"> </w:t>
      </w:r>
      <w:r w:rsidR="00932657">
        <w:t xml:space="preserve">The </w:t>
      </w:r>
      <w:proofErr w:type="spellStart"/>
      <w:r w:rsidR="00932657">
        <w:t>qq</w:t>
      </w:r>
      <w:proofErr w:type="spellEnd"/>
      <w:r w:rsidR="00932657">
        <w:t>-plot of the residuals for each model showed a good fit to the normal distribution</w:t>
      </w:r>
      <w:r w:rsidR="00785AFB">
        <w:t xml:space="preserve"> </w:t>
      </w:r>
      <w:r w:rsidR="00932657">
        <w:t>but this was expected since the initial model did so as well.</w:t>
      </w:r>
    </w:p>
    <w:p w:rsidR="00932657" w:rsidRDefault="007C4231">
      <w:r>
        <w:t xml:space="preserve">There </w:t>
      </w:r>
      <w:r w:rsidR="002C6590">
        <w:t>was one observation (24) that was consistently flagged as an outlier for each imputation as visible in the Cook’s D chart</w:t>
      </w:r>
      <w:r w:rsidR="00785AFB">
        <w:t>; some of the residual diagnostics for the first</w:t>
      </w:r>
      <w:r w:rsidR="0034306D">
        <w:t xml:space="preserve"> and second</w:t>
      </w:r>
      <w:r w:rsidR="00785AFB">
        <w:t xml:space="preserve"> imputation</w:t>
      </w:r>
      <w:r w:rsidR="00420334">
        <w:t xml:space="preserve"> are shown in Fig. 1</w:t>
      </w:r>
      <w:r w:rsidR="002C6590">
        <w:t>.</w:t>
      </w:r>
      <w:r w:rsidR="006B3C2A">
        <w:t xml:space="preserve"> T</w:t>
      </w:r>
      <w:r w:rsidR="0002577A">
        <w:t xml:space="preserve">able 3 shows the estimates from the initial model and the combined model side-by-side which shows an appreciable improvement in the standard error for </w:t>
      </w:r>
      <w:r w:rsidR="009754CD">
        <w:t>each of the</w:t>
      </w:r>
      <w:r w:rsidR="0002577A">
        <w:t xml:space="preserve"> estimates.</w:t>
      </w:r>
    </w:p>
    <w:tbl>
      <w:tblPr>
        <w:tblStyle w:val="TableGrid"/>
        <w:tblW w:w="0" w:type="auto"/>
        <w:tblLook w:val="04A0" w:firstRow="1" w:lastRow="0" w:firstColumn="1" w:lastColumn="0" w:noHBand="0" w:noVBand="1"/>
      </w:tblPr>
      <w:tblGrid>
        <w:gridCol w:w="1870"/>
        <w:gridCol w:w="1870"/>
        <w:gridCol w:w="1870"/>
        <w:gridCol w:w="1870"/>
        <w:gridCol w:w="1870"/>
      </w:tblGrid>
      <w:tr w:rsidR="00066B1F" w:rsidTr="0002577A">
        <w:tc>
          <w:tcPr>
            <w:tcW w:w="9350" w:type="dxa"/>
            <w:gridSpan w:val="5"/>
            <w:shd w:val="clear" w:color="auto" w:fill="BFBFBF" w:themeFill="background1" w:themeFillShade="BF"/>
          </w:tcPr>
          <w:p w:rsidR="00066B1F" w:rsidRPr="00066B1F" w:rsidRDefault="00066B1F" w:rsidP="00066B1F">
            <w:pPr>
              <w:jc w:val="center"/>
              <w:rPr>
                <w:b/>
              </w:rPr>
            </w:pPr>
            <w:r w:rsidRPr="00066B1F">
              <w:rPr>
                <w:b/>
              </w:rPr>
              <w:t>Table 3: Side-by-Side Estimate Comparison</w:t>
            </w:r>
          </w:p>
        </w:tc>
      </w:tr>
      <w:tr w:rsidR="0002577A" w:rsidTr="0002577A">
        <w:tc>
          <w:tcPr>
            <w:tcW w:w="1870" w:type="dxa"/>
            <w:vMerge w:val="restart"/>
            <w:shd w:val="clear" w:color="auto" w:fill="BFBFBF" w:themeFill="background1" w:themeFillShade="BF"/>
          </w:tcPr>
          <w:p w:rsidR="0002577A" w:rsidRPr="00066B1F" w:rsidRDefault="0002577A" w:rsidP="00066B1F">
            <w:pPr>
              <w:jc w:val="center"/>
              <w:rPr>
                <w:b/>
              </w:rPr>
            </w:pPr>
            <w:r>
              <w:rPr>
                <w:b/>
              </w:rPr>
              <w:t>Parameter</w:t>
            </w:r>
          </w:p>
        </w:tc>
        <w:tc>
          <w:tcPr>
            <w:tcW w:w="3740" w:type="dxa"/>
            <w:gridSpan w:val="2"/>
            <w:shd w:val="clear" w:color="auto" w:fill="BFBFBF" w:themeFill="background1" w:themeFillShade="BF"/>
          </w:tcPr>
          <w:p w:rsidR="0002577A" w:rsidRPr="00066B1F" w:rsidRDefault="0002577A" w:rsidP="00066B1F">
            <w:pPr>
              <w:jc w:val="center"/>
              <w:rPr>
                <w:b/>
              </w:rPr>
            </w:pPr>
            <w:r>
              <w:rPr>
                <w:b/>
              </w:rPr>
              <w:t>Parameter Estimates (Initial)</w:t>
            </w:r>
          </w:p>
        </w:tc>
        <w:tc>
          <w:tcPr>
            <w:tcW w:w="3740" w:type="dxa"/>
            <w:gridSpan w:val="2"/>
            <w:shd w:val="clear" w:color="auto" w:fill="BFBFBF" w:themeFill="background1" w:themeFillShade="BF"/>
          </w:tcPr>
          <w:p w:rsidR="0002577A" w:rsidRPr="00066B1F" w:rsidRDefault="0002577A" w:rsidP="00066B1F">
            <w:pPr>
              <w:jc w:val="center"/>
              <w:rPr>
                <w:b/>
              </w:rPr>
            </w:pPr>
            <w:r>
              <w:rPr>
                <w:b/>
              </w:rPr>
              <w:t>Parameter Estimates (5 Imputations)</w:t>
            </w:r>
          </w:p>
        </w:tc>
      </w:tr>
      <w:tr w:rsidR="0002577A" w:rsidTr="0002577A">
        <w:tc>
          <w:tcPr>
            <w:tcW w:w="1870" w:type="dxa"/>
            <w:vMerge/>
            <w:shd w:val="clear" w:color="auto" w:fill="BFBFBF" w:themeFill="background1" w:themeFillShade="BF"/>
          </w:tcPr>
          <w:p w:rsidR="0002577A" w:rsidRPr="00066B1F" w:rsidRDefault="0002577A" w:rsidP="00066B1F">
            <w:pPr>
              <w:jc w:val="center"/>
              <w:rPr>
                <w:b/>
              </w:rPr>
            </w:pPr>
          </w:p>
        </w:tc>
        <w:tc>
          <w:tcPr>
            <w:tcW w:w="1870" w:type="dxa"/>
            <w:shd w:val="clear" w:color="auto" w:fill="BFBFBF" w:themeFill="background1" w:themeFillShade="BF"/>
          </w:tcPr>
          <w:p w:rsidR="0002577A" w:rsidRPr="00066B1F" w:rsidRDefault="0002577A" w:rsidP="00066B1F">
            <w:pPr>
              <w:jc w:val="center"/>
              <w:rPr>
                <w:b/>
              </w:rPr>
            </w:pPr>
            <w:r>
              <w:rPr>
                <w:b/>
              </w:rPr>
              <w:t>Estimate</w:t>
            </w:r>
          </w:p>
        </w:tc>
        <w:tc>
          <w:tcPr>
            <w:tcW w:w="1870" w:type="dxa"/>
            <w:shd w:val="clear" w:color="auto" w:fill="BFBFBF" w:themeFill="background1" w:themeFillShade="BF"/>
          </w:tcPr>
          <w:p w:rsidR="0002577A" w:rsidRPr="00066B1F" w:rsidRDefault="0002577A" w:rsidP="00066B1F">
            <w:pPr>
              <w:jc w:val="center"/>
              <w:rPr>
                <w:b/>
              </w:rPr>
            </w:pPr>
            <w:r>
              <w:rPr>
                <w:b/>
              </w:rPr>
              <w:t>Standard Error</w:t>
            </w:r>
          </w:p>
        </w:tc>
        <w:tc>
          <w:tcPr>
            <w:tcW w:w="1870" w:type="dxa"/>
            <w:shd w:val="clear" w:color="auto" w:fill="BFBFBF" w:themeFill="background1" w:themeFillShade="BF"/>
          </w:tcPr>
          <w:p w:rsidR="0002577A" w:rsidRDefault="0002577A" w:rsidP="00066B1F">
            <w:pPr>
              <w:jc w:val="center"/>
              <w:rPr>
                <w:b/>
              </w:rPr>
            </w:pPr>
            <w:r>
              <w:rPr>
                <w:b/>
              </w:rPr>
              <w:t>Estimate</w:t>
            </w:r>
          </w:p>
        </w:tc>
        <w:tc>
          <w:tcPr>
            <w:tcW w:w="1870" w:type="dxa"/>
            <w:shd w:val="clear" w:color="auto" w:fill="BFBFBF" w:themeFill="background1" w:themeFillShade="BF"/>
          </w:tcPr>
          <w:p w:rsidR="0002577A" w:rsidRDefault="0002577A" w:rsidP="00066B1F">
            <w:pPr>
              <w:jc w:val="center"/>
              <w:rPr>
                <w:b/>
              </w:rPr>
            </w:pPr>
            <w:r>
              <w:rPr>
                <w:b/>
              </w:rPr>
              <w:t>Standard Error</w:t>
            </w:r>
          </w:p>
        </w:tc>
      </w:tr>
      <w:tr w:rsidR="00444A81" w:rsidTr="0002577A">
        <w:tc>
          <w:tcPr>
            <w:tcW w:w="1870" w:type="dxa"/>
            <w:shd w:val="clear" w:color="auto" w:fill="BFBFBF" w:themeFill="background1" w:themeFillShade="BF"/>
          </w:tcPr>
          <w:p w:rsidR="00444A81" w:rsidRPr="0002577A" w:rsidRDefault="00444A81" w:rsidP="00444A81">
            <w:pPr>
              <w:rPr>
                <w:b/>
              </w:rPr>
            </w:pPr>
            <w:r w:rsidRPr="0002577A">
              <w:rPr>
                <w:b/>
              </w:rPr>
              <w:t>Intercept</w:t>
            </w:r>
          </w:p>
        </w:tc>
        <w:tc>
          <w:tcPr>
            <w:tcW w:w="1870" w:type="dxa"/>
          </w:tcPr>
          <w:p w:rsidR="00444A81" w:rsidRPr="00D66359" w:rsidRDefault="00444A81" w:rsidP="00444A81">
            <w:r w:rsidRPr="00D66359">
              <w:t>70.14772</w:t>
            </w:r>
          </w:p>
        </w:tc>
        <w:tc>
          <w:tcPr>
            <w:tcW w:w="1870" w:type="dxa"/>
          </w:tcPr>
          <w:p w:rsidR="00444A81" w:rsidRPr="00D66359" w:rsidRDefault="00444A81" w:rsidP="00444A81">
            <w:r w:rsidRPr="00D66359">
              <w:t>8.03838</w:t>
            </w:r>
          </w:p>
        </w:tc>
        <w:tc>
          <w:tcPr>
            <w:tcW w:w="1870" w:type="dxa"/>
          </w:tcPr>
          <w:p w:rsidR="00444A81" w:rsidRPr="00B257FE" w:rsidRDefault="00444A81" w:rsidP="00444A81">
            <w:r w:rsidRPr="00B257FE">
              <w:t>68.388562</w:t>
            </w:r>
          </w:p>
        </w:tc>
        <w:tc>
          <w:tcPr>
            <w:tcW w:w="1870" w:type="dxa"/>
          </w:tcPr>
          <w:p w:rsidR="00444A81" w:rsidRPr="00B257FE" w:rsidRDefault="00444A81" w:rsidP="00444A81">
            <w:r w:rsidRPr="00B257FE">
              <w:t>4.933833</w:t>
            </w:r>
          </w:p>
        </w:tc>
      </w:tr>
      <w:tr w:rsidR="00444A81" w:rsidTr="0002577A">
        <w:tc>
          <w:tcPr>
            <w:tcW w:w="1870" w:type="dxa"/>
            <w:shd w:val="clear" w:color="auto" w:fill="BFBFBF" w:themeFill="background1" w:themeFillShade="BF"/>
          </w:tcPr>
          <w:p w:rsidR="00444A81" w:rsidRPr="0002577A" w:rsidRDefault="00444A81" w:rsidP="00444A81">
            <w:pPr>
              <w:rPr>
                <w:b/>
              </w:rPr>
            </w:pPr>
            <w:r w:rsidRPr="0002577A">
              <w:rPr>
                <w:b/>
              </w:rPr>
              <w:t>CYLINDERS</w:t>
            </w:r>
          </w:p>
        </w:tc>
        <w:tc>
          <w:tcPr>
            <w:tcW w:w="1870" w:type="dxa"/>
          </w:tcPr>
          <w:p w:rsidR="00444A81" w:rsidRPr="00D66359" w:rsidRDefault="00444A81" w:rsidP="00444A81">
            <w:r w:rsidRPr="00D66359">
              <w:t>-3.33403</w:t>
            </w:r>
          </w:p>
        </w:tc>
        <w:tc>
          <w:tcPr>
            <w:tcW w:w="1870" w:type="dxa"/>
          </w:tcPr>
          <w:p w:rsidR="00444A81" w:rsidRPr="00D66359" w:rsidRDefault="00444A81" w:rsidP="00444A81">
            <w:r w:rsidRPr="00D66359">
              <w:t>1.56072</w:t>
            </w:r>
          </w:p>
        </w:tc>
        <w:tc>
          <w:tcPr>
            <w:tcW w:w="1870" w:type="dxa"/>
          </w:tcPr>
          <w:p w:rsidR="00444A81" w:rsidRPr="00B257FE" w:rsidRDefault="00444A81" w:rsidP="00444A81">
            <w:r w:rsidRPr="00B257FE">
              <w:t>-2.384973</w:t>
            </w:r>
          </w:p>
        </w:tc>
        <w:tc>
          <w:tcPr>
            <w:tcW w:w="1870" w:type="dxa"/>
          </w:tcPr>
          <w:p w:rsidR="00444A81" w:rsidRPr="00B257FE" w:rsidRDefault="00444A81" w:rsidP="00444A81">
            <w:r w:rsidRPr="00B257FE">
              <w:t>0.857294</w:t>
            </w:r>
          </w:p>
        </w:tc>
      </w:tr>
      <w:tr w:rsidR="00444A81" w:rsidTr="0002577A">
        <w:tc>
          <w:tcPr>
            <w:tcW w:w="1870" w:type="dxa"/>
            <w:shd w:val="clear" w:color="auto" w:fill="BFBFBF" w:themeFill="background1" w:themeFillShade="BF"/>
          </w:tcPr>
          <w:p w:rsidR="00444A81" w:rsidRPr="0002577A" w:rsidRDefault="00444A81" w:rsidP="00444A81">
            <w:pPr>
              <w:rPr>
                <w:b/>
              </w:rPr>
            </w:pPr>
            <w:r w:rsidRPr="0002577A">
              <w:rPr>
                <w:b/>
              </w:rPr>
              <w:t>SIZE</w:t>
            </w:r>
          </w:p>
        </w:tc>
        <w:tc>
          <w:tcPr>
            <w:tcW w:w="1870" w:type="dxa"/>
          </w:tcPr>
          <w:p w:rsidR="00444A81" w:rsidRPr="00D66359" w:rsidRDefault="00444A81" w:rsidP="00444A81">
            <w:r w:rsidRPr="00D66359">
              <w:t>0.02280</w:t>
            </w:r>
          </w:p>
        </w:tc>
        <w:tc>
          <w:tcPr>
            <w:tcW w:w="1870" w:type="dxa"/>
          </w:tcPr>
          <w:p w:rsidR="00444A81" w:rsidRPr="00D66359" w:rsidRDefault="00444A81" w:rsidP="00444A81">
            <w:r w:rsidRPr="00D66359">
              <w:t>0.03207</w:t>
            </w:r>
          </w:p>
        </w:tc>
        <w:tc>
          <w:tcPr>
            <w:tcW w:w="1870" w:type="dxa"/>
          </w:tcPr>
          <w:p w:rsidR="00444A81" w:rsidRPr="00B257FE" w:rsidRDefault="00444A81" w:rsidP="00444A81">
            <w:r w:rsidRPr="00B257FE">
              <w:t>0.038598</w:t>
            </w:r>
          </w:p>
        </w:tc>
        <w:tc>
          <w:tcPr>
            <w:tcW w:w="1870" w:type="dxa"/>
          </w:tcPr>
          <w:p w:rsidR="00444A81" w:rsidRPr="00B257FE" w:rsidRDefault="00444A81" w:rsidP="00444A81">
            <w:r w:rsidRPr="00B257FE">
              <w:t>0.021495</w:t>
            </w:r>
          </w:p>
        </w:tc>
      </w:tr>
      <w:tr w:rsidR="00444A81" w:rsidTr="0002577A">
        <w:tc>
          <w:tcPr>
            <w:tcW w:w="1870" w:type="dxa"/>
            <w:shd w:val="clear" w:color="auto" w:fill="BFBFBF" w:themeFill="background1" w:themeFillShade="BF"/>
          </w:tcPr>
          <w:p w:rsidR="00444A81" w:rsidRPr="0002577A" w:rsidRDefault="00444A81" w:rsidP="00444A81">
            <w:pPr>
              <w:rPr>
                <w:b/>
              </w:rPr>
            </w:pPr>
            <w:r w:rsidRPr="0002577A">
              <w:rPr>
                <w:b/>
              </w:rPr>
              <w:t>HP</w:t>
            </w:r>
          </w:p>
        </w:tc>
        <w:tc>
          <w:tcPr>
            <w:tcW w:w="1870" w:type="dxa"/>
          </w:tcPr>
          <w:p w:rsidR="00444A81" w:rsidRPr="00D66359" w:rsidRDefault="00444A81" w:rsidP="00444A81">
            <w:r w:rsidRPr="00D66359">
              <w:t>-0.19546</w:t>
            </w:r>
          </w:p>
        </w:tc>
        <w:tc>
          <w:tcPr>
            <w:tcW w:w="1870" w:type="dxa"/>
          </w:tcPr>
          <w:p w:rsidR="00444A81" w:rsidRPr="00D66359" w:rsidRDefault="00444A81" w:rsidP="00444A81">
            <w:r w:rsidRPr="00D66359">
              <w:t>0.08065</w:t>
            </w:r>
          </w:p>
        </w:tc>
        <w:tc>
          <w:tcPr>
            <w:tcW w:w="1870" w:type="dxa"/>
          </w:tcPr>
          <w:p w:rsidR="00444A81" w:rsidRPr="00B257FE" w:rsidRDefault="00444A81" w:rsidP="00444A81">
            <w:r w:rsidRPr="00B257FE">
              <w:t>-0.144995</w:t>
            </w:r>
          </w:p>
        </w:tc>
        <w:tc>
          <w:tcPr>
            <w:tcW w:w="1870" w:type="dxa"/>
          </w:tcPr>
          <w:p w:rsidR="00444A81" w:rsidRPr="00B257FE" w:rsidRDefault="00444A81" w:rsidP="00444A81">
            <w:r w:rsidRPr="00B257FE">
              <w:t>0.049796</w:t>
            </w:r>
          </w:p>
        </w:tc>
      </w:tr>
      <w:tr w:rsidR="00444A81" w:rsidTr="0002577A">
        <w:tc>
          <w:tcPr>
            <w:tcW w:w="1870" w:type="dxa"/>
            <w:shd w:val="clear" w:color="auto" w:fill="BFBFBF" w:themeFill="background1" w:themeFillShade="BF"/>
          </w:tcPr>
          <w:p w:rsidR="00444A81" w:rsidRPr="0002577A" w:rsidRDefault="00444A81" w:rsidP="00444A81">
            <w:pPr>
              <w:rPr>
                <w:b/>
              </w:rPr>
            </w:pPr>
            <w:r w:rsidRPr="0002577A">
              <w:rPr>
                <w:b/>
              </w:rPr>
              <w:t>WEIGHT</w:t>
            </w:r>
          </w:p>
        </w:tc>
        <w:tc>
          <w:tcPr>
            <w:tcW w:w="1870" w:type="dxa"/>
          </w:tcPr>
          <w:p w:rsidR="00444A81" w:rsidRPr="00D66359" w:rsidRDefault="00444A81" w:rsidP="00444A81">
            <w:r w:rsidRPr="00D66359">
              <w:t>-0.30623</w:t>
            </w:r>
          </w:p>
        </w:tc>
        <w:tc>
          <w:tcPr>
            <w:tcW w:w="1870" w:type="dxa"/>
          </w:tcPr>
          <w:p w:rsidR="00444A81" w:rsidRPr="00D66359" w:rsidRDefault="00444A81" w:rsidP="00444A81">
            <w:r w:rsidRPr="00D66359">
              <w:t>5.13263</w:t>
            </w:r>
          </w:p>
        </w:tc>
        <w:tc>
          <w:tcPr>
            <w:tcW w:w="1870" w:type="dxa"/>
          </w:tcPr>
          <w:p w:rsidR="00444A81" w:rsidRPr="00B257FE" w:rsidRDefault="00444A81" w:rsidP="00444A81">
            <w:r w:rsidRPr="00B257FE">
              <w:t>-5.090662</w:t>
            </w:r>
          </w:p>
        </w:tc>
        <w:tc>
          <w:tcPr>
            <w:tcW w:w="1870" w:type="dxa"/>
          </w:tcPr>
          <w:p w:rsidR="00444A81" w:rsidRPr="00B257FE" w:rsidRDefault="00444A81" w:rsidP="00444A81">
            <w:r w:rsidRPr="00B257FE">
              <w:t>3.173186</w:t>
            </w:r>
          </w:p>
        </w:tc>
      </w:tr>
      <w:tr w:rsidR="00444A81" w:rsidTr="0002577A">
        <w:tc>
          <w:tcPr>
            <w:tcW w:w="1870" w:type="dxa"/>
            <w:shd w:val="clear" w:color="auto" w:fill="BFBFBF" w:themeFill="background1" w:themeFillShade="BF"/>
          </w:tcPr>
          <w:p w:rsidR="00444A81" w:rsidRPr="0002577A" w:rsidRDefault="00444A81" w:rsidP="00444A81">
            <w:pPr>
              <w:rPr>
                <w:b/>
              </w:rPr>
            </w:pPr>
            <w:r w:rsidRPr="0002577A">
              <w:rPr>
                <w:b/>
              </w:rPr>
              <w:t>ACCEL</w:t>
            </w:r>
          </w:p>
        </w:tc>
        <w:tc>
          <w:tcPr>
            <w:tcW w:w="1870" w:type="dxa"/>
          </w:tcPr>
          <w:p w:rsidR="00444A81" w:rsidRPr="00D66359" w:rsidRDefault="00444A81" w:rsidP="00444A81">
            <w:r w:rsidRPr="00D66359">
              <w:t>-0.78199</w:t>
            </w:r>
          </w:p>
        </w:tc>
        <w:tc>
          <w:tcPr>
            <w:tcW w:w="1870" w:type="dxa"/>
          </w:tcPr>
          <w:p w:rsidR="00444A81" w:rsidRPr="00D66359" w:rsidRDefault="00444A81" w:rsidP="00444A81">
            <w:r w:rsidRPr="00D66359">
              <w:t>0.58264</w:t>
            </w:r>
          </w:p>
        </w:tc>
        <w:tc>
          <w:tcPr>
            <w:tcW w:w="1870" w:type="dxa"/>
          </w:tcPr>
          <w:p w:rsidR="00444A81" w:rsidRPr="00B257FE" w:rsidRDefault="00444A81" w:rsidP="00444A81">
            <w:r w:rsidRPr="00B257FE">
              <w:t>-0.631053</w:t>
            </w:r>
          </w:p>
        </w:tc>
        <w:tc>
          <w:tcPr>
            <w:tcW w:w="1870" w:type="dxa"/>
          </w:tcPr>
          <w:p w:rsidR="00444A81" w:rsidRPr="00B257FE" w:rsidRDefault="00444A81" w:rsidP="00444A81">
            <w:r w:rsidRPr="00B257FE">
              <w:t>0.307801</w:t>
            </w:r>
          </w:p>
        </w:tc>
      </w:tr>
      <w:tr w:rsidR="00444A81" w:rsidTr="0002577A">
        <w:tc>
          <w:tcPr>
            <w:tcW w:w="1870" w:type="dxa"/>
            <w:shd w:val="clear" w:color="auto" w:fill="BFBFBF" w:themeFill="background1" w:themeFillShade="BF"/>
          </w:tcPr>
          <w:p w:rsidR="00444A81" w:rsidRPr="0002577A" w:rsidRDefault="00444A81" w:rsidP="00444A81">
            <w:pPr>
              <w:rPr>
                <w:b/>
              </w:rPr>
            </w:pPr>
            <w:r w:rsidRPr="0002577A">
              <w:rPr>
                <w:b/>
              </w:rPr>
              <w:t>ENG_TYPE</w:t>
            </w:r>
          </w:p>
        </w:tc>
        <w:tc>
          <w:tcPr>
            <w:tcW w:w="1870" w:type="dxa"/>
          </w:tcPr>
          <w:p w:rsidR="00444A81" w:rsidRPr="00D66359" w:rsidRDefault="00444A81" w:rsidP="00444A81">
            <w:r w:rsidRPr="00D66359">
              <w:t>6.59880</w:t>
            </w:r>
          </w:p>
        </w:tc>
        <w:tc>
          <w:tcPr>
            <w:tcW w:w="1870" w:type="dxa"/>
          </w:tcPr>
          <w:p w:rsidR="00444A81" w:rsidRDefault="00444A81" w:rsidP="00444A81">
            <w:r w:rsidRPr="00D66359">
              <w:t>3.59008</w:t>
            </w:r>
          </w:p>
        </w:tc>
        <w:tc>
          <w:tcPr>
            <w:tcW w:w="1870" w:type="dxa"/>
          </w:tcPr>
          <w:p w:rsidR="00444A81" w:rsidRPr="00B257FE" w:rsidRDefault="00444A81" w:rsidP="00444A81">
            <w:r w:rsidRPr="00B257FE">
              <w:t>4.578992</w:t>
            </w:r>
          </w:p>
        </w:tc>
        <w:tc>
          <w:tcPr>
            <w:tcW w:w="1870" w:type="dxa"/>
          </w:tcPr>
          <w:p w:rsidR="00444A81" w:rsidRDefault="00444A81" w:rsidP="00444A81">
            <w:r w:rsidRPr="00B257FE">
              <w:t>1.792868</w:t>
            </w:r>
          </w:p>
        </w:tc>
      </w:tr>
    </w:tbl>
    <w:p w:rsidR="001478BA" w:rsidRDefault="001478BA"/>
    <w:p w:rsidR="001478BA" w:rsidRDefault="001478BA">
      <w:r>
        <w:t xml:space="preserve">The change in relative efficiency </w:t>
      </w:r>
      <w:r w:rsidR="0034306D">
        <w:t xml:space="preserve">shown in Table 4 </w:t>
      </w:r>
      <w:r>
        <w:t>is somewhat concerning as relative efficiencies &gt;0.99 were observed when comparing the 5 and 10 imputation models however these values still seem to be what is expected given the fraction of missing information for each parameter.</w:t>
      </w:r>
    </w:p>
    <w:tbl>
      <w:tblPr>
        <w:tblW w:w="0" w:type="auto"/>
        <w:jc w:val="center"/>
        <w:tblLayout w:type="fixed"/>
        <w:tblCellMar>
          <w:left w:w="0" w:type="dxa"/>
          <w:right w:w="0" w:type="dxa"/>
        </w:tblCellMar>
        <w:tblLook w:val="0000" w:firstRow="0" w:lastRow="0" w:firstColumn="0" w:lastColumn="0" w:noHBand="0" w:noVBand="0"/>
      </w:tblPr>
      <w:tblGrid>
        <w:gridCol w:w="1456"/>
        <w:gridCol w:w="935"/>
        <w:gridCol w:w="992"/>
        <w:gridCol w:w="992"/>
        <w:gridCol w:w="686"/>
        <w:gridCol w:w="1239"/>
        <w:gridCol w:w="1296"/>
        <w:gridCol w:w="1084"/>
      </w:tblGrid>
      <w:tr w:rsidR="002A7A81" w:rsidRPr="00066B1F" w:rsidTr="00A13653">
        <w:trPr>
          <w:cantSplit/>
          <w:tblHeader/>
          <w:jc w:val="center"/>
        </w:trPr>
        <w:tc>
          <w:tcPr>
            <w:tcW w:w="8680"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A7A81" w:rsidRPr="00066B1F" w:rsidRDefault="00066B1F" w:rsidP="00A13653">
            <w:pPr>
              <w:keepNext/>
              <w:adjustRightInd w:val="0"/>
              <w:spacing w:before="60" w:after="60"/>
              <w:jc w:val="center"/>
              <w:rPr>
                <w:rFonts w:ascii="Times" w:hAnsi="Times" w:cs="Times"/>
                <w:b/>
                <w:bCs/>
                <w:color w:val="000000"/>
                <w:sz w:val="18"/>
              </w:rPr>
            </w:pPr>
            <w:r>
              <w:rPr>
                <w:rFonts w:ascii="Times" w:hAnsi="Times" w:cs="Times"/>
                <w:b/>
                <w:bCs/>
                <w:color w:val="000000"/>
                <w:sz w:val="18"/>
              </w:rPr>
              <w:t xml:space="preserve">Table </w:t>
            </w:r>
            <w:r w:rsidR="0002577A">
              <w:rPr>
                <w:rFonts w:ascii="Times" w:hAnsi="Times" w:cs="Times"/>
                <w:b/>
                <w:bCs/>
                <w:color w:val="000000"/>
                <w:sz w:val="18"/>
              </w:rPr>
              <w:t>4</w:t>
            </w:r>
            <w:r>
              <w:rPr>
                <w:rFonts w:ascii="Times" w:hAnsi="Times" w:cs="Times"/>
                <w:b/>
                <w:bCs/>
                <w:color w:val="000000"/>
                <w:sz w:val="18"/>
              </w:rPr>
              <w:t xml:space="preserve">: </w:t>
            </w:r>
            <w:r w:rsidR="002A7A81" w:rsidRPr="00066B1F">
              <w:rPr>
                <w:rFonts w:ascii="Times" w:hAnsi="Times" w:cs="Times"/>
                <w:b/>
                <w:bCs/>
                <w:color w:val="000000"/>
                <w:sz w:val="18"/>
              </w:rPr>
              <w:t>Variance Information (5 Imputations)</w:t>
            </w:r>
          </w:p>
        </w:tc>
      </w:tr>
      <w:tr w:rsidR="002A7A81" w:rsidRPr="00066B1F" w:rsidTr="00A13653">
        <w:trPr>
          <w:cantSplit/>
          <w:tblHeader/>
          <w:jc w:val="center"/>
        </w:trPr>
        <w:tc>
          <w:tcPr>
            <w:tcW w:w="1456"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rsidR="002A7A81" w:rsidRPr="00066B1F" w:rsidRDefault="002A7A81" w:rsidP="00A13653">
            <w:pPr>
              <w:keepNext/>
              <w:adjustRightInd w:val="0"/>
              <w:spacing w:before="60" w:after="60"/>
              <w:rPr>
                <w:rFonts w:ascii="Times" w:hAnsi="Times" w:cs="Times"/>
                <w:b/>
                <w:bCs/>
                <w:color w:val="000000"/>
                <w:sz w:val="18"/>
              </w:rPr>
            </w:pPr>
            <w:r w:rsidRPr="00066B1F">
              <w:rPr>
                <w:rFonts w:ascii="Times" w:hAnsi="Times" w:cs="Times"/>
                <w:b/>
                <w:bCs/>
                <w:color w:val="000000"/>
                <w:sz w:val="18"/>
              </w:rPr>
              <w:t>Parameter</w:t>
            </w:r>
          </w:p>
        </w:tc>
        <w:tc>
          <w:tcPr>
            <w:tcW w:w="2919" w:type="dxa"/>
            <w:gridSpan w:val="3"/>
            <w:tcBorders>
              <w:top w:val="nil"/>
              <w:left w:val="single" w:sz="2" w:space="0" w:color="000000"/>
              <w:bottom w:val="single" w:sz="2" w:space="0" w:color="000000"/>
              <w:right w:val="nil"/>
            </w:tcBorders>
            <w:shd w:val="clear" w:color="auto" w:fill="BBBBBB"/>
            <w:tcMar>
              <w:left w:w="60" w:type="dxa"/>
              <w:right w:w="60" w:type="dxa"/>
            </w:tcMar>
            <w:vAlign w:val="bottom"/>
          </w:tcPr>
          <w:p w:rsidR="002A7A81" w:rsidRPr="00066B1F" w:rsidRDefault="002A7A81" w:rsidP="00A13653">
            <w:pPr>
              <w:keepNext/>
              <w:adjustRightInd w:val="0"/>
              <w:spacing w:before="60" w:after="60"/>
              <w:jc w:val="center"/>
              <w:rPr>
                <w:rFonts w:ascii="Times" w:hAnsi="Times" w:cs="Times"/>
                <w:b/>
                <w:bCs/>
                <w:color w:val="000000"/>
                <w:sz w:val="18"/>
              </w:rPr>
            </w:pPr>
            <w:r w:rsidRPr="00066B1F">
              <w:rPr>
                <w:rFonts w:ascii="Times" w:hAnsi="Times" w:cs="Times"/>
                <w:b/>
                <w:bCs/>
                <w:color w:val="000000"/>
                <w:sz w:val="18"/>
              </w:rPr>
              <w:t>Variance</w:t>
            </w:r>
          </w:p>
        </w:tc>
        <w:tc>
          <w:tcPr>
            <w:tcW w:w="68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2A7A81" w:rsidRPr="00066B1F" w:rsidRDefault="002A7A81" w:rsidP="00A13653">
            <w:pPr>
              <w:keepNext/>
              <w:adjustRightInd w:val="0"/>
              <w:spacing w:before="60" w:after="60"/>
              <w:jc w:val="right"/>
              <w:rPr>
                <w:rFonts w:ascii="Times" w:hAnsi="Times" w:cs="Times"/>
                <w:b/>
                <w:bCs/>
                <w:color w:val="000000"/>
                <w:sz w:val="18"/>
              </w:rPr>
            </w:pPr>
            <w:r w:rsidRPr="00066B1F">
              <w:rPr>
                <w:rFonts w:ascii="Times" w:hAnsi="Times" w:cs="Times"/>
                <w:b/>
                <w:bCs/>
                <w:color w:val="000000"/>
                <w:sz w:val="18"/>
              </w:rPr>
              <w:t>DF</w:t>
            </w:r>
          </w:p>
        </w:tc>
        <w:tc>
          <w:tcPr>
            <w:tcW w:w="1239"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2A7A81" w:rsidRPr="00066B1F" w:rsidRDefault="002A7A81" w:rsidP="00A13653">
            <w:pPr>
              <w:keepNext/>
              <w:adjustRightInd w:val="0"/>
              <w:spacing w:before="60" w:after="60"/>
              <w:jc w:val="right"/>
              <w:rPr>
                <w:rFonts w:ascii="Times" w:hAnsi="Times" w:cs="Times"/>
                <w:b/>
                <w:bCs/>
                <w:color w:val="000000"/>
                <w:sz w:val="18"/>
              </w:rPr>
            </w:pPr>
            <w:r w:rsidRPr="00066B1F">
              <w:rPr>
                <w:rFonts w:ascii="Times" w:hAnsi="Times" w:cs="Times"/>
                <w:b/>
                <w:bCs/>
                <w:color w:val="000000"/>
                <w:sz w:val="18"/>
              </w:rPr>
              <w:t>Relative</w:t>
            </w:r>
            <w:r w:rsidRPr="00066B1F">
              <w:rPr>
                <w:rFonts w:ascii="Times" w:hAnsi="Times" w:cs="Times"/>
                <w:b/>
                <w:bCs/>
                <w:color w:val="000000"/>
                <w:sz w:val="18"/>
              </w:rPr>
              <w:br/>
              <w:t>Increase</w:t>
            </w:r>
            <w:r w:rsidRPr="00066B1F">
              <w:rPr>
                <w:rFonts w:ascii="Times" w:hAnsi="Times" w:cs="Times"/>
                <w:b/>
                <w:bCs/>
                <w:color w:val="000000"/>
                <w:sz w:val="18"/>
              </w:rPr>
              <w:br/>
              <w:t>in Variance</w:t>
            </w:r>
          </w:p>
        </w:tc>
        <w:tc>
          <w:tcPr>
            <w:tcW w:w="129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2A7A81" w:rsidRPr="00066B1F" w:rsidRDefault="002A7A81" w:rsidP="00A13653">
            <w:pPr>
              <w:keepNext/>
              <w:adjustRightInd w:val="0"/>
              <w:spacing w:before="60" w:after="60"/>
              <w:jc w:val="right"/>
              <w:rPr>
                <w:rFonts w:ascii="Times" w:hAnsi="Times" w:cs="Times"/>
                <w:b/>
                <w:bCs/>
                <w:color w:val="000000"/>
                <w:sz w:val="18"/>
              </w:rPr>
            </w:pPr>
            <w:r w:rsidRPr="00066B1F">
              <w:rPr>
                <w:rFonts w:ascii="Times" w:hAnsi="Times" w:cs="Times"/>
                <w:b/>
                <w:bCs/>
                <w:color w:val="000000"/>
                <w:sz w:val="18"/>
              </w:rPr>
              <w:t>Fraction</w:t>
            </w:r>
            <w:r w:rsidRPr="00066B1F">
              <w:rPr>
                <w:rFonts w:ascii="Times" w:hAnsi="Times" w:cs="Times"/>
                <w:b/>
                <w:bCs/>
                <w:color w:val="000000"/>
                <w:sz w:val="18"/>
              </w:rPr>
              <w:br/>
              <w:t>Missing</w:t>
            </w:r>
            <w:r w:rsidRPr="00066B1F">
              <w:rPr>
                <w:rFonts w:ascii="Times" w:hAnsi="Times" w:cs="Times"/>
                <w:b/>
                <w:bCs/>
                <w:color w:val="000000"/>
                <w:sz w:val="18"/>
              </w:rPr>
              <w:br/>
              <w:t>Information</w:t>
            </w:r>
          </w:p>
        </w:tc>
        <w:tc>
          <w:tcPr>
            <w:tcW w:w="1084" w:type="dxa"/>
            <w:vMerge w:val="restart"/>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A7A81" w:rsidRPr="00066B1F" w:rsidRDefault="002A7A81" w:rsidP="00A13653">
            <w:pPr>
              <w:keepNext/>
              <w:adjustRightInd w:val="0"/>
              <w:spacing w:before="60" w:after="60"/>
              <w:jc w:val="right"/>
              <w:rPr>
                <w:rFonts w:ascii="Times" w:hAnsi="Times" w:cs="Times"/>
                <w:b/>
                <w:bCs/>
                <w:color w:val="000000"/>
                <w:sz w:val="18"/>
              </w:rPr>
            </w:pPr>
            <w:r w:rsidRPr="00066B1F">
              <w:rPr>
                <w:rFonts w:ascii="Times" w:hAnsi="Times" w:cs="Times"/>
                <w:b/>
                <w:bCs/>
                <w:color w:val="000000"/>
                <w:sz w:val="18"/>
              </w:rPr>
              <w:t>Relative</w:t>
            </w:r>
            <w:r w:rsidRPr="00066B1F">
              <w:rPr>
                <w:rFonts w:ascii="Times" w:hAnsi="Times" w:cs="Times"/>
                <w:b/>
                <w:bCs/>
                <w:color w:val="000000"/>
                <w:sz w:val="18"/>
              </w:rPr>
              <w:br/>
              <w:t>Efficiency</w:t>
            </w:r>
          </w:p>
        </w:tc>
      </w:tr>
      <w:tr w:rsidR="002A7A81" w:rsidRPr="00066B1F" w:rsidTr="00A13653">
        <w:trPr>
          <w:cantSplit/>
          <w:tblHeader/>
          <w:jc w:val="center"/>
        </w:trPr>
        <w:tc>
          <w:tcPr>
            <w:tcW w:w="1456" w:type="dxa"/>
            <w:vMerge/>
            <w:tcBorders>
              <w:top w:val="nil"/>
              <w:left w:val="single" w:sz="6" w:space="0" w:color="000000"/>
              <w:bottom w:val="single" w:sz="2" w:space="0" w:color="000000"/>
              <w:right w:val="nil"/>
            </w:tcBorders>
            <w:shd w:val="clear" w:color="auto" w:fill="BBBBBB"/>
            <w:tcMar>
              <w:left w:w="60" w:type="dxa"/>
              <w:right w:w="60" w:type="dxa"/>
            </w:tcMar>
            <w:vAlign w:val="bottom"/>
          </w:tcPr>
          <w:p w:rsidR="002A7A81" w:rsidRPr="00066B1F" w:rsidRDefault="002A7A81" w:rsidP="00A13653">
            <w:pPr>
              <w:keepNext/>
              <w:adjustRightInd w:val="0"/>
              <w:rPr>
                <w:sz w:val="18"/>
                <w:szCs w:val="24"/>
              </w:rPr>
            </w:pPr>
          </w:p>
        </w:tc>
        <w:tc>
          <w:tcPr>
            <w:tcW w:w="935" w:type="dxa"/>
            <w:tcBorders>
              <w:top w:val="nil"/>
              <w:left w:val="single" w:sz="2" w:space="0" w:color="000000"/>
              <w:bottom w:val="single" w:sz="2" w:space="0" w:color="000000"/>
              <w:right w:val="nil"/>
            </w:tcBorders>
            <w:shd w:val="clear" w:color="auto" w:fill="BBBBBB"/>
            <w:tcMar>
              <w:left w:w="60" w:type="dxa"/>
              <w:right w:w="60" w:type="dxa"/>
            </w:tcMar>
            <w:vAlign w:val="bottom"/>
          </w:tcPr>
          <w:p w:rsidR="002A7A81" w:rsidRPr="00066B1F" w:rsidRDefault="002A7A81" w:rsidP="00A13653">
            <w:pPr>
              <w:keepNext/>
              <w:adjustRightInd w:val="0"/>
              <w:spacing w:before="60" w:after="60"/>
              <w:jc w:val="right"/>
              <w:rPr>
                <w:rFonts w:ascii="Times" w:hAnsi="Times" w:cs="Times"/>
                <w:b/>
                <w:bCs/>
                <w:color w:val="000000"/>
                <w:sz w:val="18"/>
              </w:rPr>
            </w:pPr>
            <w:r w:rsidRPr="00066B1F">
              <w:rPr>
                <w:rFonts w:ascii="Times" w:hAnsi="Times" w:cs="Times"/>
                <w:b/>
                <w:bCs/>
                <w:color w:val="000000"/>
                <w:sz w:val="18"/>
              </w:rPr>
              <w:t>Between</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rsidR="002A7A81" w:rsidRPr="00066B1F" w:rsidRDefault="002A7A81" w:rsidP="00A13653">
            <w:pPr>
              <w:keepNext/>
              <w:adjustRightInd w:val="0"/>
              <w:spacing w:before="60" w:after="60"/>
              <w:jc w:val="right"/>
              <w:rPr>
                <w:rFonts w:ascii="Times" w:hAnsi="Times" w:cs="Times"/>
                <w:b/>
                <w:bCs/>
                <w:color w:val="000000"/>
                <w:sz w:val="18"/>
              </w:rPr>
            </w:pPr>
            <w:r w:rsidRPr="00066B1F">
              <w:rPr>
                <w:rFonts w:ascii="Times" w:hAnsi="Times" w:cs="Times"/>
                <w:b/>
                <w:bCs/>
                <w:color w:val="000000"/>
                <w:sz w:val="18"/>
              </w:rPr>
              <w:t>Within</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rsidR="002A7A81" w:rsidRPr="00066B1F" w:rsidRDefault="002A7A81" w:rsidP="00A13653">
            <w:pPr>
              <w:keepNext/>
              <w:adjustRightInd w:val="0"/>
              <w:spacing w:before="60" w:after="60"/>
              <w:jc w:val="right"/>
              <w:rPr>
                <w:rFonts w:ascii="Times" w:hAnsi="Times" w:cs="Times"/>
                <w:b/>
                <w:bCs/>
                <w:color w:val="000000"/>
                <w:sz w:val="18"/>
              </w:rPr>
            </w:pPr>
            <w:r w:rsidRPr="00066B1F">
              <w:rPr>
                <w:rFonts w:ascii="Times" w:hAnsi="Times" w:cs="Times"/>
                <w:b/>
                <w:bCs/>
                <w:color w:val="000000"/>
                <w:sz w:val="18"/>
              </w:rPr>
              <w:t>Total</w:t>
            </w:r>
          </w:p>
        </w:tc>
        <w:tc>
          <w:tcPr>
            <w:tcW w:w="686"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2A7A81" w:rsidRPr="00066B1F" w:rsidRDefault="002A7A81" w:rsidP="00A13653">
            <w:pPr>
              <w:keepNext/>
              <w:adjustRightInd w:val="0"/>
              <w:rPr>
                <w:sz w:val="18"/>
                <w:szCs w:val="24"/>
              </w:rPr>
            </w:pPr>
          </w:p>
        </w:tc>
        <w:tc>
          <w:tcPr>
            <w:tcW w:w="1239"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2A7A81" w:rsidRPr="00066B1F" w:rsidRDefault="002A7A81" w:rsidP="00A13653">
            <w:pPr>
              <w:keepNext/>
              <w:adjustRightInd w:val="0"/>
              <w:rPr>
                <w:sz w:val="18"/>
                <w:szCs w:val="24"/>
              </w:rPr>
            </w:pPr>
          </w:p>
        </w:tc>
        <w:tc>
          <w:tcPr>
            <w:tcW w:w="1296"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2A7A81" w:rsidRPr="00066B1F" w:rsidRDefault="002A7A81" w:rsidP="00A13653">
            <w:pPr>
              <w:keepNext/>
              <w:adjustRightInd w:val="0"/>
              <w:rPr>
                <w:sz w:val="18"/>
                <w:szCs w:val="24"/>
              </w:rPr>
            </w:pPr>
          </w:p>
        </w:tc>
        <w:tc>
          <w:tcPr>
            <w:tcW w:w="1084" w:type="dxa"/>
            <w:vMerge/>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A7A81" w:rsidRPr="00066B1F" w:rsidRDefault="002A7A81" w:rsidP="00A13653">
            <w:pPr>
              <w:keepNext/>
              <w:adjustRightInd w:val="0"/>
              <w:rPr>
                <w:sz w:val="18"/>
                <w:szCs w:val="24"/>
              </w:rPr>
            </w:pPr>
          </w:p>
        </w:tc>
      </w:tr>
      <w:tr w:rsidR="00444A81" w:rsidRPr="00066B1F" w:rsidTr="00A13653">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rsidR="00444A81" w:rsidRPr="00444A81" w:rsidRDefault="00444A81" w:rsidP="00444A81">
            <w:pPr>
              <w:keepNext/>
              <w:adjustRightInd w:val="0"/>
              <w:spacing w:before="60" w:after="60"/>
              <w:rPr>
                <w:rFonts w:ascii="Times" w:hAnsi="Times" w:cs="Times"/>
                <w:b/>
                <w:bCs/>
                <w:color w:val="000000"/>
                <w:sz w:val="18"/>
              </w:rPr>
            </w:pPr>
            <w:r w:rsidRPr="00444A81">
              <w:rPr>
                <w:rFonts w:ascii="Times" w:hAnsi="Times" w:cs="Times"/>
                <w:b/>
                <w:bCs/>
                <w:color w:val="000000"/>
                <w:sz w:val="18"/>
              </w:rPr>
              <w:t>Intercept</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4.361865</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19.108476</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24.342713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86.515</w:t>
            </w:r>
          </w:p>
        </w:tc>
        <w:tc>
          <w:tcPr>
            <w:tcW w:w="1239"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0.273922</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0.232561</w:t>
            </w:r>
          </w:p>
        </w:tc>
        <w:tc>
          <w:tcPr>
            <w:tcW w:w="10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0.955555</w:t>
            </w:r>
          </w:p>
        </w:tc>
      </w:tr>
      <w:tr w:rsidR="00444A81" w:rsidRPr="00066B1F" w:rsidTr="00A13653">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rsidR="00444A81" w:rsidRPr="00444A81" w:rsidRDefault="00444A81" w:rsidP="00444A81">
            <w:pPr>
              <w:keepNext/>
              <w:adjustRightInd w:val="0"/>
              <w:spacing w:before="60" w:after="60"/>
              <w:rPr>
                <w:rFonts w:ascii="Times" w:hAnsi="Times" w:cs="Times"/>
                <w:b/>
                <w:bCs/>
                <w:color w:val="000000"/>
                <w:sz w:val="18"/>
              </w:rPr>
            </w:pPr>
            <w:r w:rsidRPr="00444A81">
              <w:rPr>
                <w:rFonts w:ascii="Times" w:hAnsi="Times" w:cs="Times"/>
                <w:b/>
                <w:bCs/>
                <w:color w:val="000000"/>
                <w:sz w:val="18"/>
              </w:rPr>
              <w:t>CYLINDERS</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0.145978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0.559778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0.734953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70.411</w:t>
            </w:r>
          </w:p>
        </w:tc>
        <w:tc>
          <w:tcPr>
            <w:tcW w:w="1239"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0.312935</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0.259098</w:t>
            </w:r>
          </w:p>
        </w:tc>
        <w:tc>
          <w:tcPr>
            <w:tcW w:w="10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0.950733</w:t>
            </w:r>
          </w:p>
        </w:tc>
      </w:tr>
      <w:tr w:rsidR="00444A81" w:rsidRPr="00066B1F" w:rsidTr="00A13653">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rsidR="00444A81" w:rsidRPr="00444A81" w:rsidRDefault="00444A81" w:rsidP="00444A81">
            <w:pPr>
              <w:adjustRightInd w:val="0"/>
              <w:spacing w:before="60" w:after="60"/>
              <w:rPr>
                <w:rFonts w:ascii="Times" w:hAnsi="Times" w:cs="Times"/>
                <w:b/>
                <w:bCs/>
                <w:color w:val="000000"/>
                <w:sz w:val="18"/>
              </w:rPr>
            </w:pPr>
            <w:r w:rsidRPr="00444A81">
              <w:rPr>
                <w:rFonts w:ascii="Times" w:hAnsi="Times" w:cs="Times"/>
                <w:b/>
                <w:bCs/>
                <w:color w:val="000000"/>
                <w:sz w:val="18"/>
              </w:rPr>
              <w:t>SIZE</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0.000078</w:t>
            </w:r>
            <w:r>
              <w:rPr>
                <w:rFonts w:ascii="Times" w:hAnsi="Times" w:cs="Times"/>
                <w:color w:val="000000"/>
                <w:sz w:val="18"/>
              </w:rPr>
              <w:t>9</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0.000367</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0.000462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95.316</w:t>
            </w:r>
          </w:p>
        </w:tc>
        <w:tc>
          <w:tcPr>
            <w:tcW w:w="1239"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0.257633</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0.221031</w:t>
            </w:r>
          </w:p>
        </w:tc>
        <w:tc>
          <w:tcPr>
            <w:tcW w:w="10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0.957665</w:t>
            </w:r>
          </w:p>
        </w:tc>
      </w:tr>
      <w:tr w:rsidR="00444A81" w:rsidRPr="00066B1F" w:rsidTr="00A13653">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rsidR="00444A81" w:rsidRPr="00444A81" w:rsidRDefault="00444A81" w:rsidP="00444A81">
            <w:pPr>
              <w:adjustRightInd w:val="0"/>
              <w:spacing w:before="60" w:after="60"/>
              <w:rPr>
                <w:rFonts w:ascii="Times" w:hAnsi="Times" w:cs="Times"/>
                <w:b/>
                <w:bCs/>
                <w:color w:val="000000"/>
                <w:sz w:val="18"/>
              </w:rPr>
            </w:pPr>
            <w:r w:rsidRPr="00444A81">
              <w:rPr>
                <w:rFonts w:ascii="Times" w:hAnsi="Times" w:cs="Times"/>
                <w:b/>
                <w:bCs/>
                <w:color w:val="000000"/>
                <w:sz w:val="18"/>
              </w:rPr>
              <w:t>HP</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0.000654</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0.001695</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0.002480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39.954</w:t>
            </w:r>
          </w:p>
        </w:tc>
        <w:tc>
          <w:tcPr>
            <w:tcW w:w="1239"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0.462864</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0.348238</w:t>
            </w:r>
          </w:p>
        </w:tc>
        <w:tc>
          <w:tcPr>
            <w:tcW w:w="10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0.934887</w:t>
            </w:r>
          </w:p>
        </w:tc>
      </w:tr>
      <w:tr w:rsidR="00444A81" w:rsidRPr="00066B1F" w:rsidTr="00A13653">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rsidR="00444A81" w:rsidRPr="00444A81" w:rsidRDefault="00444A81" w:rsidP="00444A81">
            <w:pPr>
              <w:adjustRightInd w:val="0"/>
              <w:spacing w:before="60" w:after="60"/>
              <w:rPr>
                <w:rFonts w:ascii="Times" w:hAnsi="Times" w:cs="Times"/>
                <w:b/>
                <w:bCs/>
                <w:color w:val="000000"/>
                <w:sz w:val="18"/>
              </w:rPr>
            </w:pPr>
            <w:r w:rsidRPr="00444A81">
              <w:rPr>
                <w:rFonts w:ascii="Times" w:hAnsi="Times" w:cs="Times"/>
                <w:b/>
                <w:bCs/>
                <w:color w:val="000000"/>
                <w:sz w:val="18"/>
              </w:rPr>
              <w:t>WEIGHT</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1.638278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8.103178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10.069111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104.93</w:t>
            </w:r>
          </w:p>
        </w:tc>
        <w:tc>
          <w:tcPr>
            <w:tcW w:w="1239"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0.242613</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0.210156</w:t>
            </w:r>
          </w:p>
        </w:tc>
        <w:tc>
          <w:tcPr>
            <w:tcW w:w="10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0.959664</w:t>
            </w:r>
          </w:p>
        </w:tc>
      </w:tr>
      <w:tr w:rsidR="00444A81" w:rsidRPr="00066B1F" w:rsidTr="00A13653">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rsidR="00444A81" w:rsidRPr="00444A81" w:rsidRDefault="00444A81" w:rsidP="00444A81">
            <w:pPr>
              <w:keepNext/>
              <w:adjustRightInd w:val="0"/>
              <w:spacing w:before="60" w:after="60"/>
              <w:rPr>
                <w:rFonts w:ascii="Times" w:hAnsi="Times" w:cs="Times"/>
                <w:b/>
                <w:bCs/>
                <w:color w:val="000000"/>
                <w:sz w:val="18"/>
              </w:rPr>
            </w:pPr>
            <w:r w:rsidRPr="00444A81">
              <w:rPr>
                <w:rFonts w:ascii="Times" w:hAnsi="Times" w:cs="Times"/>
                <w:b/>
                <w:bCs/>
                <w:color w:val="000000"/>
                <w:sz w:val="18"/>
              </w:rPr>
              <w:t>ACCEL</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0.005758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0.087832</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0.094741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752.03</w:t>
            </w:r>
          </w:p>
        </w:tc>
        <w:tc>
          <w:tcPr>
            <w:tcW w:w="1239"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0.078669</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0.075387</w:t>
            </w:r>
          </w:p>
        </w:tc>
        <w:tc>
          <w:tcPr>
            <w:tcW w:w="10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44A81" w:rsidRPr="00444A81" w:rsidRDefault="00444A81" w:rsidP="00444A81">
            <w:pPr>
              <w:keepNext/>
              <w:adjustRightInd w:val="0"/>
              <w:spacing w:before="60" w:after="60"/>
              <w:jc w:val="right"/>
              <w:rPr>
                <w:rFonts w:ascii="Times" w:hAnsi="Times" w:cs="Times"/>
                <w:color w:val="000000"/>
                <w:sz w:val="18"/>
              </w:rPr>
            </w:pPr>
            <w:r w:rsidRPr="00444A81">
              <w:rPr>
                <w:rFonts w:ascii="Times" w:hAnsi="Times" w:cs="Times"/>
                <w:color w:val="000000"/>
                <w:sz w:val="18"/>
              </w:rPr>
              <w:t>0.985147</w:t>
            </w:r>
          </w:p>
        </w:tc>
      </w:tr>
      <w:tr w:rsidR="00444A81" w:rsidRPr="00066B1F" w:rsidTr="00A13653">
        <w:trPr>
          <w:cantSplit/>
          <w:jc w:val="center"/>
        </w:trPr>
        <w:tc>
          <w:tcPr>
            <w:tcW w:w="1456" w:type="dxa"/>
            <w:tcBorders>
              <w:top w:val="nil"/>
              <w:left w:val="single" w:sz="6" w:space="0" w:color="000000"/>
              <w:bottom w:val="single" w:sz="6" w:space="0" w:color="000000"/>
              <w:right w:val="nil"/>
            </w:tcBorders>
            <w:shd w:val="clear" w:color="auto" w:fill="BBBBBB"/>
            <w:tcMar>
              <w:left w:w="60" w:type="dxa"/>
              <w:right w:w="60" w:type="dxa"/>
            </w:tcMar>
          </w:tcPr>
          <w:p w:rsidR="00444A81" w:rsidRPr="00444A81" w:rsidRDefault="00444A81" w:rsidP="00444A81">
            <w:pPr>
              <w:adjustRightInd w:val="0"/>
              <w:spacing w:before="60" w:after="60"/>
              <w:rPr>
                <w:rFonts w:ascii="Times" w:hAnsi="Times" w:cs="Times"/>
                <w:b/>
                <w:bCs/>
                <w:color w:val="000000"/>
                <w:sz w:val="18"/>
              </w:rPr>
            </w:pPr>
            <w:r w:rsidRPr="00444A81">
              <w:rPr>
                <w:rFonts w:ascii="Times" w:hAnsi="Times" w:cs="Times"/>
                <w:b/>
                <w:bCs/>
                <w:color w:val="000000"/>
                <w:sz w:val="18"/>
              </w:rPr>
              <w:t>ENG_TYPE</w:t>
            </w:r>
          </w:p>
        </w:tc>
        <w:tc>
          <w:tcPr>
            <w:tcW w:w="935" w:type="dxa"/>
            <w:tcBorders>
              <w:top w:val="nil"/>
              <w:left w:val="single" w:sz="2" w:space="0" w:color="000000"/>
              <w:bottom w:val="single" w:sz="6"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0.708318</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2.364396</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3.214377</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57.205</w:t>
            </w:r>
          </w:p>
        </w:tc>
        <w:tc>
          <w:tcPr>
            <w:tcW w:w="1239" w:type="dxa"/>
            <w:tcBorders>
              <w:top w:val="nil"/>
              <w:left w:val="single" w:sz="2" w:space="0" w:color="000000"/>
              <w:bottom w:val="single" w:sz="6"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0.359492</w:t>
            </w:r>
          </w:p>
        </w:tc>
        <w:tc>
          <w:tcPr>
            <w:tcW w:w="1296" w:type="dxa"/>
            <w:tcBorders>
              <w:top w:val="nil"/>
              <w:left w:val="single" w:sz="2" w:space="0" w:color="000000"/>
              <w:bottom w:val="single" w:sz="6" w:space="0" w:color="000000"/>
              <w:right w:val="nil"/>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0.288867</w:t>
            </w:r>
          </w:p>
        </w:tc>
        <w:tc>
          <w:tcPr>
            <w:tcW w:w="10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44A81" w:rsidRPr="00444A81" w:rsidRDefault="00444A81" w:rsidP="00444A81">
            <w:pPr>
              <w:adjustRightInd w:val="0"/>
              <w:spacing w:before="60" w:after="60"/>
              <w:jc w:val="right"/>
              <w:rPr>
                <w:rFonts w:ascii="Times" w:hAnsi="Times" w:cs="Times"/>
                <w:color w:val="000000"/>
                <w:sz w:val="18"/>
              </w:rPr>
            </w:pPr>
            <w:r w:rsidRPr="00444A81">
              <w:rPr>
                <w:rFonts w:ascii="Times" w:hAnsi="Times" w:cs="Times"/>
                <w:color w:val="000000"/>
                <w:sz w:val="18"/>
              </w:rPr>
              <w:t>0.945382</w:t>
            </w:r>
          </w:p>
        </w:tc>
      </w:tr>
    </w:tbl>
    <w:p w:rsidR="002A7A81" w:rsidRDefault="002A7A81"/>
    <w:p w:rsidR="001478BA" w:rsidRDefault="001478BA">
      <w:r>
        <w:t xml:space="preserve">The final model found that all parameter estimates </w:t>
      </w:r>
      <w:r w:rsidR="0034306D">
        <w:t xml:space="preserve">including the intercept </w:t>
      </w:r>
      <w:r>
        <w:t xml:space="preserve">were significantly different than 0 except for </w:t>
      </w:r>
      <w:r w:rsidR="0034306D">
        <w:t>the SIZE and WEIGHT parameters (see Table 5).</w:t>
      </w:r>
    </w:p>
    <w:tbl>
      <w:tblPr>
        <w:tblW w:w="0" w:type="auto"/>
        <w:jc w:val="center"/>
        <w:tblLayout w:type="fixed"/>
        <w:tblCellMar>
          <w:left w:w="0" w:type="dxa"/>
          <w:right w:w="0" w:type="dxa"/>
        </w:tblCellMar>
        <w:tblLook w:val="0000" w:firstRow="0" w:lastRow="0" w:firstColumn="0" w:lastColumn="0" w:noHBand="0" w:noVBand="0"/>
      </w:tblPr>
      <w:tblGrid>
        <w:gridCol w:w="1456"/>
        <w:gridCol w:w="797"/>
        <w:gridCol w:w="1948"/>
        <w:gridCol w:w="773"/>
      </w:tblGrid>
      <w:tr w:rsidR="001478BA" w:rsidRPr="0034306D" w:rsidTr="00A13653">
        <w:trPr>
          <w:cantSplit/>
          <w:tblHeader/>
          <w:jc w:val="center"/>
        </w:trPr>
        <w:tc>
          <w:tcPr>
            <w:tcW w:w="497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478BA" w:rsidRPr="0034306D" w:rsidRDefault="0034306D" w:rsidP="00A13653">
            <w:pPr>
              <w:keepNext/>
              <w:adjustRightInd w:val="0"/>
              <w:spacing w:before="60" w:after="60"/>
              <w:jc w:val="center"/>
              <w:rPr>
                <w:rFonts w:ascii="Times" w:hAnsi="Times" w:cs="Times"/>
                <w:b/>
                <w:bCs/>
                <w:color w:val="000000"/>
                <w:sz w:val="18"/>
              </w:rPr>
            </w:pPr>
            <w:r w:rsidRPr="0034306D">
              <w:rPr>
                <w:rFonts w:ascii="Times" w:hAnsi="Times" w:cs="Times"/>
                <w:b/>
                <w:bCs/>
                <w:color w:val="000000"/>
                <w:sz w:val="18"/>
              </w:rPr>
              <w:lastRenderedPageBreak/>
              <w:t xml:space="preserve">Table 5: </w:t>
            </w:r>
            <w:r w:rsidR="001478BA" w:rsidRPr="0034306D">
              <w:rPr>
                <w:rFonts w:ascii="Times" w:hAnsi="Times" w:cs="Times"/>
                <w:b/>
                <w:bCs/>
                <w:color w:val="000000"/>
                <w:sz w:val="18"/>
              </w:rPr>
              <w:t>Parameter Estimates (5 Imputations)</w:t>
            </w:r>
          </w:p>
        </w:tc>
      </w:tr>
      <w:tr w:rsidR="001478BA" w:rsidRPr="0034306D" w:rsidTr="00A13653">
        <w:trPr>
          <w:cantSplit/>
          <w:tblHeader/>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vAlign w:val="bottom"/>
          </w:tcPr>
          <w:p w:rsidR="001478BA" w:rsidRPr="0034306D" w:rsidRDefault="001478BA" w:rsidP="00A13653">
            <w:pPr>
              <w:keepNext/>
              <w:adjustRightInd w:val="0"/>
              <w:spacing w:before="60" w:after="60"/>
              <w:rPr>
                <w:rFonts w:ascii="Times" w:hAnsi="Times" w:cs="Times"/>
                <w:b/>
                <w:bCs/>
                <w:color w:val="000000"/>
                <w:sz w:val="18"/>
              </w:rPr>
            </w:pPr>
            <w:r w:rsidRPr="0034306D">
              <w:rPr>
                <w:rFonts w:ascii="Times" w:hAnsi="Times" w:cs="Times"/>
                <w:b/>
                <w:bCs/>
                <w:color w:val="000000"/>
                <w:sz w:val="18"/>
              </w:rPr>
              <w:t>Parameter</w:t>
            </w:r>
          </w:p>
        </w:tc>
        <w:tc>
          <w:tcPr>
            <w:tcW w:w="797" w:type="dxa"/>
            <w:tcBorders>
              <w:top w:val="nil"/>
              <w:left w:val="single" w:sz="2" w:space="0" w:color="000000"/>
              <w:bottom w:val="single" w:sz="2" w:space="0" w:color="000000"/>
              <w:right w:val="nil"/>
            </w:tcBorders>
            <w:shd w:val="clear" w:color="auto" w:fill="BBBBBB"/>
            <w:tcMar>
              <w:left w:w="60" w:type="dxa"/>
              <w:right w:w="60" w:type="dxa"/>
            </w:tcMar>
            <w:vAlign w:val="bottom"/>
          </w:tcPr>
          <w:p w:rsidR="001478BA" w:rsidRPr="0034306D" w:rsidRDefault="001478BA" w:rsidP="00A13653">
            <w:pPr>
              <w:keepNext/>
              <w:adjustRightInd w:val="0"/>
              <w:spacing w:before="60" w:after="60"/>
              <w:jc w:val="right"/>
              <w:rPr>
                <w:rFonts w:ascii="Times" w:hAnsi="Times" w:cs="Times"/>
                <w:b/>
                <w:bCs/>
                <w:color w:val="000000"/>
                <w:sz w:val="18"/>
              </w:rPr>
            </w:pPr>
            <w:r w:rsidRPr="0034306D">
              <w:rPr>
                <w:rFonts w:ascii="Times" w:hAnsi="Times" w:cs="Times"/>
                <w:b/>
                <w:bCs/>
                <w:color w:val="000000"/>
                <w:sz w:val="18"/>
              </w:rPr>
              <w:t>Theta0</w:t>
            </w:r>
          </w:p>
        </w:tc>
        <w:tc>
          <w:tcPr>
            <w:tcW w:w="1948" w:type="dxa"/>
            <w:tcBorders>
              <w:top w:val="nil"/>
              <w:left w:val="single" w:sz="2" w:space="0" w:color="000000"/>
              <w:bottom w:val="single" w:sz="2" w:space="0" w:color="000000"/>
              <w:right w:val="nil"/>
            </w:tcBorders>
            <w:shd w:val="clear" w:color="auto" w:fill="BBBBBB"/>
            <w:tcMar>
              <w:left w:w="60" w:type="dxa"/>
              <w:right w:w="60" w:type="dxa"/>
            </w:tcMar>
            <w:vAlign w:val="bottom"/>
          </w:tcPr>
          <w:p w:rsidR="001478BA" w:rsidRPr="0034306D" w:rsidRDefault="001478BA" w:rsidP="00A13653">
            <w:pPr>
              <w:keepNext/>
              <w:adjustRightInd w:val="0"/>
              <w:spacing w:before="60" w:after="60"/>
              <w:jc w:val="right"/>
              <w:rPr>
                <w:rFonts w:ascii="Times" w:hAnsi="Times" w:cs="Times"/>
                <w:b/>
                <w:bCs/>
                <w:color w:val="000000"/>
                <w:sz w:val="18"/>
              </w:rPr>
            </w:pPr>
            <w:r w:rsidRPr="0034306D">
              <w:rPr>
                <w:rFonts w:ascii="Times" w:hAnsi="Times" w:cs="Times"/>
                <w:b/>
                <w:bCs/>
                <w:color w:val="000000"/>
                <w:sz w:val="18"/>
              </w:rPr>
              <w:t>t for H0:</w:t>
            </w:r>
            <w:r w:rsidRPr="0034306D">
              <w:rPr>
                <w:rFonts w:ascii="Times" w:hAnsi="Times" w:cs="Times"/>
                <w:b/>
                <w:bCs/>
                <w:color w:val="000000"/>
                <w:sz w:val="18"/>
              </w:rPr>
              <w:br/>
              <w:t>Parameter=Theta0</w:t>
            </w:r>
          </w:p>
        </w:tc>
        <w:tc>
          <w:tcPr>
            <w:tcW w:w="77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478BA" w:rsidRPr="0034306D" w:rsidRDefault="001478BA" w:rsidP="00A13653">
            <w:pPr>
              <w:keepNext/>
              <w:adjustRightInd w:val="0"/>
              <w:spacing w:before="60" w:after="60"/>
              <w:jc w:val="right"/>
              <w:rPr>
                <w:rFonts w:ascii="Times" w:hAnsi="Times" w:cs="Times"/>
                <w:b/>
                <w:bCs/>
                <w:color w:val="000000"/>
                <w:sz w:val="18"/>
              </w:rPr>
            </w:pPr>
            <w:proofErr w:type="spellStart"/>
            <w:r w:rsidRPr="0034306D">
              <w:rPr>
                <w:rFonts w:ascii="Times" w:hAnsi="Times" w:cs="Times"/>
                <w:b/>
                <w:bCs/>
                <w:color w:val="000000"/>
                <w:sz w:val="18"/>
              </w:rPr>
              <w:t>Pr</w:t>
            </w:r>
            <w:proofErr w:type="spellEnd"/>
            <w:r w:rsidRPr="0034306D">
              <w:rPr>
                <w:rFonts w:ascii="Times" w:hAnsi="Times" w:cs="Times"/>
                <w:b/>
                <w:bCs/>
                <w:color w:val="000000"/>
                <w:sz w:val="18"/>
              </w:rPr>
              <w:t> &gt; |t|</w:t>
            </w:r>
          </w:p>
        </w:tc>
      </w:tr>
      <w:tr w:rsidR="001478BA" w:rsidRPr="0034306D" w:rsidTr="00A13653">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rsidR="001478BA" w:rsidRPr="0034306D" w:rsidRDefault="001478BA" w:rsidP="00A13653">
            <w:pPr>
              <w:adjustRightInd w:val="0"/>
              <w:spacing w:before="60" w:after="60"/>
              <w:rPr>
                <w:rFonts w:ascii="Times" w:hAnsi="Times" w:cs="Times"/>
                <w:b/>
                <w:bCs/>
                <w:color w:val="000000"/>
                <w:sz w:val="18"/>
              </w:rPr>
            </w:pPr>
            <w:r w:rsidRPr="0034306D">
              <w:rPr>
                <w:rFonts w:ascii="Times" w:hAnsi="Times" w:cs="Times"/>
                <w:b/>
                <w:bCs/>
                <w:color w:val="000000"/>
                <w:sz w:val="18"/>
              </w:rPr>
              <w:t>CYLINDERS</w:t>
            </w:r>
          </w:p>
        </w:tc>
        <w:tc>
          <w:tcPr>
            <w:tcW w:w="797" w:type="dxa"/>
            <w:tcBorders>
              <w:top w:val="nil"/>
              <w:left w:val="single" w:sz="2" w:space="0" w:color="000000"/>
              <w:bottom w:val="single" w:sz="2" w:space="0" w:color="000000"/>
              <w:right w:val="nil"/>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0</w:t>
            </w:r>
          </w:p>
        </w:tc>
        <w:tc>
          <w:tcPr>
            <w:tcW w:w="1948" w:type="dxa"/>
            <w:tcBorders>
              <w:top w:val="nil"/>
              <w:left w:val="single" w:sz="2" w:space="0" w:color="000000"/>
              <w:bottom w:val="single" w:sz="2" w:space="0" w:color="000000"/>
              <w:right w:val="nil"/>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-3.28</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0.0028</w:t>
            </w:r>
          </w:p>
        </w:tc>
      </w:tr>
      <w:tr w:rsidR="001478BA" w:rsidRPr="0034306D" w:rsidTr="00A13653">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rsidR="001478BA" w:rsidRPr="0034306D" w:rsidRDefault="001478BA" w:rsidP="00A13653">
            <w:pPr>
              <w:adjustRightInd w:val="0"/>
              <w:spacing w:before="60" w:after="60"/>
              <w:rPr>
                <w:rFonts w:ascii="Times" w:hAnsi="Times" w:cs="Times"/>
                <w:b/>
                <w:bCs/>
                <w:color w:val="000000"/>
                <w:sz w:val="18"/>
              </w:rPr>
            </w:pPr>
            <w:r w:rsidRPr="0034306D">
              <w:rPr>
                <w:rFonts w:ascii="Times" w:hAnsi="Times" w:cs="Times"/>
                <w:b/>
                <w:bCs/>
                <w:color w:val="000000"/>
                <w:sz w:val="18"/>
              </w:rPr>
              <w:t>SIZE</w:t>
            </w:r>
          </w:p>
        </w:tc>
        <w:tc>
          <w:tcPr>
            <w:tcW w:w="797" w:type="dxa"/>
            <w:tcBorders>
              <w:top w:val="nil"/>
              <w:left w:val="single" w:sz="2" w:space="0" w:color="000000"/>
              <w:bottom w:val="single" w:sz="2" w:space="0" w:color="000000"/>
              <w:right w:val="nil"/>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0</w:t>
            </w:r>
          </w:p>
        </w:tc>
        <w:tc>
          <w:tcPr>
            <w:tcW w:w="1948" w:type="dxa"/>
            <w:tcBorders>
              <w:top w:val="nil"/>
              <w:left w:val="single" w:sz="2" w:space="0" w:color="000000"/>
              <w:bottom w:val="single" w:sz="2" w:space="0" w:color="000000"/>
              <w:right w:val="nil"/>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0.68</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0.4992</w:t>
            </w:r>
          </w:p>
        </w:tc>
      </w:tr>
      <w:tr w:rsidR="001478BA" w:rsidRPr="0034306D" w:rsidTr="00A13653">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rsidR="001478BA" w:rsidRPr="0034306D" w:rsidRDefault="001478BA" w:rsidP="00A13653">
            <w:pPr>
              <w:adjustRightInd w:val="0"/>
              <w:spacing w:before="60" w:after="60"/>
              <w:rPr>
                <w:rFonts w:ascii="Times" w:hAnsi="Times" w:cs="Times"/>
                <w:b/>
                <w:bCs/>
                <w:color w:val="000000"/>
                <w:sz w:val="18"/>
              </w:rPr>
            </w:pPr>
            <w:r w:rsidRPr="0034306D">
              <w:rPr>
                <w:rFonts w:ascii="Times" w:hAnsi="Times" w:cs="Times"/>
                <w:b/>
                <w:bCs/>
                <w:color w:val="000000"/>
                <w:sz w:val="18"/>
              </w:rPr>
              <w:t>HP</w:t>
            </w:r>
          </w:p>
        </w:tc>
        <w:tc>
          <w:tcPr>
            <w:tcW w:w="797" w:type="dxa"/>
            <w:tcBorders>
              <w:top w:val="nil"/>
              <w:left w:val="single" w:sz="2" w:space="0" w:color="000000"/>
              <w:bottom w:val="single" w:sz="2" w:space="0" w:color="000000"/>
              <w:right w:val="nil"/>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0</w:t>
            </w:r>
          </w:p>
        </w:tc>
        <w:tc>
          <w:tcPr>
            <w:tcW w:w="1948" w:type="dxa"/>
            <w:tcBorders>
              <w:top w:val="nil"/>
              <w:left w:val="single" w:sz="2" w:space="0" w:color="000000"/>
              <w:bottom w:val="single" w:sz="2" w:space="0" w:color="000000"/>
              <w:right w:val="nil"/>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-3.96</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0.0004</w:t>
            </w:r>
          </w:p>
        </w:tc>
      </w:tr>
      <w:tr w:rsidR="001478BA" w:rsidRPr="0034306D" w:rsidTr="00A13653">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rsidR="001478BA" w:rsidRPr="0034306D" w:rsidRDefault="001478BA" w:rsidP="00A13653">
            <w:pPr>
              <w:adjustRightInd w:val="0"/>
              <w:spacing w:before="60" w:after="60"/>
              <w:rPr>
                <w:rFonts w:ascii="Times" w:hAnsi="Times" w:cs="Times"/>
                <w:b/>
                <w:bCs/>
                <w:color w:val="000000"/>
                <w:sz w:val="18"/>
              </w:rPr>
            </w:pPr>
            <w:r w:rsidRPr="0034306D">
              <w:rPr>
                <w:rFonts w:ascii="Times" w:hAnsi="Times" w:cs="Times"/>
                <w:b/>
                <w:bCs/>
                <w:color w:val="000000"/>
                <w:sz w:val="18"/>
              </w:rPr>
              <w:t>WEIGHT</w:t>
            </w:r>
          </w:p>
        </w:tc>
        <w:tc>
          <w:tcPr>
            <w:tcW w:w="797" w:type="dxa"/>
            <w:tcBorders>
              <w:top w:val="nil"/>
              <w:left w:val="single" w:sz="2" w:space="0" w:color="000000"/>
              <w:bottom w:val="single" w:sz="2" w:space="0" w:color="000000"/>
              <w:right w:val="nil"/>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0</w:t>
            </w:r>
          </w:p>
        </w:tc>
        <w:tc>
          <w:tcPr>
            <w:tcW w:w="1948" w:type="dxa"/>
            <w:tcBorders>
              <w:top w:val="nil"/>
              <w:left w:val="single" w:sz="2" w:space="0" w:color="000000"/>
              <w:bottom w:val="single" w:sz="2" w:space="0" w:color="000000"/>
              <w:right w:val="nil"/>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0.07</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0.9431</w:t>
            </w:r>
          </w:p>
        </w:tc>
      </w:tr>
      <w:tr w:rsidR="001478BA" w:rsidRPr="0034306D" w:rsidTr="00A13653">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rsidR="001478BA" w:rsidRPr="0034306D" w:rsidRDefault="001478BA" w:rsidP="00A13653">
            <w:pPr>
              <w:adjustRightInd w:val="0"/>
              <w:spacing w:before="60" w:after="60"/>
              <w:rPr>
                <w:rFonts w:ascii="Times" w:hAnsi="Times" w:cs="Times"/>
                <w:b/>
                <w:bCs/>
                <w:color w:val="000000"/>
                <w:sz w:val="18"/>
              </w:rPr>
            </w:pPr>
            <w:r w:rsidRPr="0034306D">
              <w:rPr>
                <w:rFonts w:ascii="Times" w:hAnsi="Times" w:cs="Times"/>
                <w:b/>
                <w:bCs/>
                <w:color w:val="000000"/>
                <w:sz w:val="18"/>
              </w:rPr>
              <w:t>ACCEL</w:t>
            </w:r>
          </w:p>
        </w:tc>
        <w:tc>
          <w:tcPr>
            <w:tcW w:w="797" w:type="dxa"/>
            <w:tcBorders>
              <w:top w:val="nil"/>
              <w:left w:val="single" w:sz="2" w:space="0" w:color="000000"/>
              <w:bottom w:val="single" w:sz="2" w:space="0" w:color="000000"/>
              <w:right w:val="nil"/>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0</w:t>
            </w:r>
          </w:p>
        </w:tc>
        <w:tc>
          <w:tcPr>
            <w:tcW w:w="1948" w:type="dxa"/>
            <w:tcBorders>
              <w:top w:val="nil"/>
              <w:left w:val="single" w:sz="2" w:space="0" w:color="000000"/>
              <w:bottom w:val="single" w:sz="2" w:space="0" w:color="000000"/>
              <w:right w:val="nil"/>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-2.71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0.0125</w:t>
            </w:r>
          </w:p>
        </w:tc>
      </w:tr>
      <w:tr w:rsidR="001478BA" w:rsidRPr="0034306D" w:rsidTr="00A13653">
        <w:trPr>
          <w:cantSplit/>
          <w:jc w:val="center"/>
        </w:trPr>
        <w:tc>
          <w:tcPr>
            <w:tcW w:w="1456" w:type="dxa"/>
            <w:tcBorders>
              <w:top w:val="nil"/>
              <w:left w:val="single" w:sz="6" w:space="0" w:color="000000"/>
              <w:bottom w:val="single" w:sz="2" w:space="0" w:color="000000"/>
              <w:right w:val="nil"/>
            </w:tcBorders>
            <w:shd w:val="clear" w:color="auto" w:fill="BBBBBB"/>
            <w:tcMar>
              <w:left w:w="60" w:type="dxa"/>
              <w:right w:w="60" w:type="dxa"/>
            </w:tcMar>
          </w:tcPr>
          <w:p w:rsidR="001478BA" w:rsidRPr="0034306D" w:rsidRDefault="001478BA" w:rsidP="00A13653">
            <w:pPr>
              <w:keepNext/>
              <w:adjustRightInd w:val="0"/>
              <w:spacing w:before="60" w:after="60"/>
              <w:rPr>
                <w:rFonts w:ascii="Times" w:hAnsi="Times" w:cs="Times"/>
                <w:b/>
                <w:bCs/>
                <w:color w:val="000000"/>
                <w:sz w:val="18"/>
              </w:rPr>
            </w:pPr>
            <w:r w:rsidRPr="0034306D">
              <w:rPr>
                <w:rFonts w:ascii="Times" w:hAnsi="Times" w:cs="Times"/>
                <w:b/>
                <w:bCs/>
                <w:color w:val="000000"/>
                <w:sz w:val="18"/>
              </w:rPr>
              <w:t>ENG_TYPE</w:t>
            </w:r>
          </w:p>
        </w:tc>
        <w:tc>
          <w:tcPr>
            <w:tcW w:w="797" w:type="dxa"/>
            <w:tcBorders>
              <w:top w:val="nil"/>
              <w:left w:val="single" w:sz="2" w:space="0" w:color="000000"/>
              <w:bottom w:val="single" w:sz="2" w:space="0" w:color="000000"/>
              <w:right w:val="nil"/>
            </w:tcBorders>
            <w:shd w:val="clear" w:color="auto" w:fill="FFFFFF"/>
            <w:tcMar>
              <w:left w:w="60" w:type="dxa"/>
              <w:right w:w="60" w:type="dxa"/>
            </w:tcMar>
          </w:tcPr>
          <w:p w:rsidR="001478BA" w:rsidRPr="0034306D" w:rsidRDefault="001478BA" w:rsidP="00A13653">
            <w:pPr>
              <w:keepNext/>
              <w:adjustRightInd w:val="0"/>
              <w:spacing w:before="60" w:after="60"/>
              <w:jc w:val="right"/>
              <w:rPr>
                <w:rFonts w:ascii="Times" w:hAnsi="Times" w:cs="Times"/>
                <w:color w:val="000000"/>
                <w:sz w:val="18"/>
              </w:rPr>
            </w:pPr>
            <w:r w:rsidRPr="0034306D">
              <w:rPr>
                <w:rFonts w:ascii="Times" w:hAnsi="Times" w:cs="Times"/>
                <w:color w:val="000000"/>
                <w:sz w:val="18"/>
              </w:rPr>
              <w:t>0</w:t>
            </w:r>
          </w:p>
        </w:tc>
        <w:tc>
          <w:tcPr>
            <w:tcW w:w="1948" w:type="dxa"/>
            <w:tcBorders>
              <w:top w:val="nil"/>
              <w:left w:val="single" w:sz="2" w:space="0" w:color="000000"/>
              <w:bottom w:val="single" w:sz="2" w:space="0" w:color="000000"/>
              <w:right w:val="nil"/>
            </w:tcBorders>
            <w:shd w:val="clear" w:color="auto" w:fill="FFFFFF"/>
            <w:tcMar>
              <w:left w:w="60" w:type="dxa"/>
              <w:right w:w="60" w:type="dxa"/>
            </w:tcMar>
          </w:tcPr>
          <w:p w:rsidR="001478BA" w:rsidRPr="0034306D" w:rsidRDefault="001478BA" w:rsidP="00A13653">
            <w:pPr>
              <w:keepNext/>
              <w:adjustRightInd w:val="0"/>
              <w:spacing w:before="60" w:after="60"/>
              <w:jc w:val="right"/>
              <w:rPr>
                <w:rFonts w:ascii="Times" w:hAnsi="Times" w:cs="Times"/>
                <w:color w:val="000000"/>
                <w:sz w:val="18"/>
              </w:rPr>
            </w:pPr>
            <w:r w:rsidRPr="0034306D">
              <w:rPr>
                <w:rFonts w:ascii="Times" w:hAnsi="Times" w:cs="Times"/>
                <w:color w:val="000000"/>
                <w:sz w:val="18"/>
              </w:rPr>
              <w:t>4.07</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478BA" w:rsidRPr="0034306D" w:rsidRDefault="001478BA" w:rsidP="00A13653">
            <w:pPr>
              <w:keepNext/>
              <w:adjustRightInd w:val="0"/>
              <w:spacing w:before="60" w:after="60"/>
              <w:jc w:val="right"/>
              <w:rPr>
                <w:rFonts w:ascii="Times" w:hAnsi="Times" w:cs="Times"/>
                <w:color w:val="000000"/>
                <w:sz w:val="18"/>
              </w:rPr>
            </w:pPr>
            <w:r w:rsidRPr="0034306D">
              <w:rPr>
                <w:rFonts w:ascii="Times" w:hAnsi="Times" w:cs="Times"/>
                <w:color w:val="000000"/>
                <w:sz w:val="18"/>
              </w:rPr>
              <w:t>&lt;.0001</w:t>
            </w:r>
          </w:p>
        </w:tc>
      </w:tr>
      <w:tr w:rsidR="001478BA" w:rsidRPr="0034306D" w:rsidTr="00A13653">
        <w:trPr>
          <w:cantSplit/>
          <w:jc w:val="center"/>
        </w:trPr>
        <w:tc>
          <w:tcPr>
            <w:tcW w:w="1456" w:type="dxa"/>
            <w:tcBorders>
              <w:top w:val="nil"/>
              <w:left w:val="single" w:sz="6" w:space="0" w:color="000000"/>
              <w:bottom w:val="single" w:sz="6" w:space="0" w:color="000000"/>
              <w:right w:val="nil"/>
            </w:tcBorders>
            <w:shd w:val="clear" w:color="auto" w:fill="BBBBBB"/>
            <w:tcMar>
              <w:left w:w="60" w:type="dxa"/>
              <w:right w:w="60" w:type="dxa"/>
            </w:tcMar>
          </w:tcPr>
          <w:p w:rsidR="001478BA" w:rsidRPr="0034306D" w:rsidRDefault="001478BA" w:rsidP="00A13653">
            <w:pPr>
              <w:adjustRightInd w:val="0"/>
              <w:spacing w:before="60" w:after="60"/>
              <w:rPr>
                <w:rFonts w:ascii="Times" w:hAnsi="Times" w:cs="Times"/>
                <w:b/>
                <w:bCs/>
                <w:color w:val="000000"/>
                <w:sz w:val="18"/>
              </w:rPr>
            </w:pPr>
            <w:r w:rsidRPr="0034306D">
              <w:rPr>
                <w:rFonts w:ascii="Times" w:hAnsi="Times" w:cs="Times"/>
                <w:b/>
                <w:bCs/>
                <w:color w:val="000000"/>
                <w:sz w:val="18"/>
              </w:rPr>
              <w:t>Intercept</w:t>
            </w:r>
          </w:p>
        </w:tc>
        <w:tc>
          <w:tcPr>
            <w:tcW w:w="797" w:type="dxa"/>
            <w:tcBorders>
              <w:top w:val="nil"/>
              <w:left w:val="single" w:sz="2" w:space="0" w:color="000000"/>
              <w:bottom w:val="single" w:sz="6" w:space="0" w:color="000000"/>
              <w:right w:val="nil"/>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0</w:t>
            </w:r>
          </w:p>
        </w:tc>
        <w:tc>
          <w:tcPr>
            <w:tcW w:w="1948" w:type="dxa"/>
            <w:tcBorders>
              <w:top w:val="nil"/>
              <w:left w:val="single" w:sz="2" w:space="0" w:color="000000"/>
              <w:bottom w:val="single" w:sz="6" w:space="0" w:color="000000"/>
              <w:right w:val="nil"/>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13.83</w:t>
            </w:r>
          </w:p>
        </w:tc>
        <w:tc>
          <w:tcPr>
            <w:tcW w:w="7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478BA" w:rsidRPr="0034306D" w:rsidRDefault="001478BA" w:rsidP="00A13653">
            <w:pPr>
              <w:adjustRightInd w:val="0"/>
              <w:spacing w:before="60" w:after="60"/>
              <w:jc w:val="right"/>
              <w:rPr>
                <w:rFonts w:ascii="Times" w:hAnsi="Times" w:cs="Times"/>
                <w:color w:val="000000"/>
                <w:sz w:val="18"/>
              </w:rPr>
            </w:pPr>
            <w:r w:rsidRPr="0034306D">
              <w:rPr>
                <w:rFonts w:ascii="Times" w:hAnsi="Times" w:cs="Times"/>
                <w:color w:val="000000"/>
                <w:sz w:val="18"/>
              </w:rPr>
              <w:t>&lt;.0001</w:t>
            </w:r>
          </w:p>
        </w:tc>
      </w:tr>
    </w:tbl>
    <w:p w:rsidR="001478BA" w:rsidRDefault="001478BA"/>
    <w:p w:rsidR="00BF56A6" w:rsidRPr="00AA1442" w:rsidRDefault="00BF56A6">
      <w:pPr>
        <w:rPr>
          <w:b/>
          <w:sz w:val="28"/>
        </w:rPr>
      </w:pPr>
      <w:r w:rsidRPr="00AA1442">
        <w:rPr>
          <w:b/>
          <w:sz w:val="28"/>
        </w:rPr>
        <w:t>4</w:t>
      </w:r>
      <w:r w:rsidR="00AA1442">
        <w:rPr>
          <w:b/>
          <w:sz w:val="28"/>
        </w:rPr>
        <w:t>.</w:t>
      </w:r>
      <w:r w:rsidRPr="00AA1442">
        <w:rPr>
          <w:b/>
          <w:sz w:val="28"/>
        </w:rPr>
        <w:t xml:space="preserve"> Conclusion</w:t>
      </w:r>
    </w:p>
    <w:p w:rsidR="00BF56A6" w:rsidRDefault="002D13C6">
      <w:r>
        <w:t>The data set provided had less than 50% complete observations and it was concerning whether any model based on such incomplete data could accurately model the variability of the data set. Multiple imputation was used to fill in the missing information while accounting for variability inherent in the other variables of the data set, this was done 5 times and utilizing a 100-iteration bootstrap method to help provide sufficiently different initial values for the expectation maximization algorithm used with the MCMC method. The regression models based on those 5 imputation iterations were at least as good as the initial model by way of R-square and adjusted R-square values. Finally, the combined model was shown to have parameter estimates with smaller standard error than the initial, non-imputed data model.</w:t>
      </w:r>
    </w:p>
    <w:p w:rsidR="00BF56A6" w:rsidRDefault="00BF56A6">
      <w:pPr>
        <w:rPr>
          <w:b/>
          <w:sz w:val="28"/>
        </w:rPr>
      </w:pPr>
      <w:r w:rsidRPr="00AA1442">
        <w:rPr>
          <w:b/>
          <w:sz w:val="28"/>
        </w:rPr>
        <w:t>A</w:t>
      </w:r>
      <w:r w:rsidR="00AA1442">
        <w:rPr>
          <w:b/>
          <w:sz w:val="28"/>
        </w:rPr>
        <w:t>.</w:t>
      </w:r>
      <w:r w:rsidRPr="00AA1442">
        <w:rPr>
          <w:b/>
          <w:sz w:val="28"/>
        </w:rPr>
        <w:t xml:space="preserve"> Code</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reading in the data */</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carmpg</w:t>
      </w:r>
      <w:proofErr w:type="spellEnd"/>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'C:\Users\m\Documents\SMU\</w:t>
      </w:r>
      <w:proofErr w:type="spellStart"/>
      <w:r>
        <w:rPr>
          <w:rFonts w:ascii="Courier New" w:hAnsi="Courier New" w:cs="Courier New"/>
          <w:color w:val="800080"/>
          <w:sz w:val="20"/>
          <w:szCs w:val="20"/>
          <w:shd w:val="clear" w:color="auto" w:fill="FFFFFF"/>
        </w:rPr>
        <w:t>qtw</w:t>
      </w:r>
      <w:proofErr w:type="spellEnd"/>
      <w:r>
        <w:rPr>
          <w:rFonts w:ascii="Courier New" w:hAnsi="Courier New" w:cs="Courier New"/>
          <w:color w:val="800080"/>
          <w:sz w:val="20"/>
          <w:szCs w:val="20"/>
          <w:shd w:val="clear" w:color="auto" w:fill="FFFFFF"/>
        </w:rPr>
        <w:t>\hw01\carmpgdata_2.txt'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truncover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Auto $ MPG CYLINDERS SIZE HP WEIGHT ACCEL ENG_TYPE;</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carmpg</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The professor explained a </w:t>
      </w:r>
      <w:proofErr w:type="gramStart"/>
      <w:r>
        <w:rPr>
          <w:rFonts w:ascii="Courier New" w:hAnsi="Courier New" w:cs="Courier New"/>
          <w:color w:val="008000"/>
          <w:sz w:val="20"/>
          <w:szCs w:val="20"/>
          <w:shd w:val="clear" w:color="auto" w:fill="FFFFFF"/>
        </w:rPr>
        <w:t>more simple</w:t>
      </w:r>
      <w:proofErr w:type="gramEnd"/>
      <w:r>
        <w:rPr>
          <w:rFonts w:ascii="Courier New" w:hAnsi="Courier New" w:cs="Courier New"/>
          <w:color w:val="008000"/>
          <w:sz w:val="20"/>
          <w:szCs w:val="20"/>
          <w:shd w:val="clear" w:color="auto" w:fill="FFFFFF"/>
        </w:rPr>
        <w:t xml:space="preserve"> basic model but since we were given more variables we will use what was given to us */</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'Predicting MPG'</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"C:\Users\m\Documents\SMU\qtw\hw01\initial_model.rtf"</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carmpg</w:t>
      </w:r>
      <w:proofErr w:type="spellEnd"/>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MPG = CYLINDERS SIZE HP WEIGHT ACCEL ENG_TYPE;</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look at the missing data patterns to figure out which MI method to use, we use NIMPUTE=0 to not perform any imputation but just provide the missing data patterns*/</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"C:\Users\m\Documents\SMU\qtw\hw01\missing_pattern.rtf"</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carmpg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NIMPUTE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simple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35399</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em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itprint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outem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outem</w:t>
      </w:r>
      <w:proofErr w:type="spellEnd"/>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MPG CYLINDERS SIZE HP WEIGHT ACCEL ENG_TYPE;</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"C:\Users\m\Documents\SMU\qtw\hw01\ods_multiple_imputation_10.rtf"</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carmpg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NIMPUTE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miout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35399</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MPG CYLINDERS SIZE HP WEIGHT ACCEL ENG_TYPE;</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initial</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bootstrap</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displayinit</w:t>
      </w:r>
      <w:proofErr w:type="spellEnd"/>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"C:\Users\m\Documents\SMU\qtw\hw01\ods_multiple_imputation_5.rtf"</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carmpg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NIMPUTE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miout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35399</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MPG CYLINDERS SIZE HP WEIGHT ACCEL ENG_TYPE;</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initial</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bootstrap</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displayinit</w:t>
      </w:r>
      <w:proofErr w:type="spellEnd"/>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Try </w:t>
      </w:r>
      <w:proofErr w:type="gramStart"/>
      <w:r>
        <w:rPr>
          <w:rFonts w:ascii="Courier New" w:hAnsi="Courier New" w:cs="Courier New"/>
          <w:color w:val="008000"/>
          <w:sz w:val="20"/>
          <w:szCs w:val="20"/>
          <w:shd w:val="clear" w:color="auto" w:fill="FFFFFF"/>
        </w:rPr>
        <w:t>proc</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reg</w:t>
      </w:r>
      <w:proofErr w:type="spellEnd"/>
      <w:r>
        <w:rPr>
          <w:rFonts w:ascii="Courier New" w:hAnsi="Courier New" w:cs="Courier New"/>
          <w:color w:val="008000"/>
          <w:sz w:val="20"/>
          <w:szCs w:val="20"/>
          <w:shd w:val="clear" w:color="auto" w:fill="FFFFFF"/>
        </w:rPr>
        <w:t xml:space="preserve"> with the imputed data, create output dataset to use in MIANALYZE */</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"C:\Users\m\Documents\SMU\qtw\hw01\ods_imputed_models.rtf"</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miout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outest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outreg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covout</w:t>
      </w:r>
      <w:proofErr w:type="spellEnd"/>
      <w:r>
        <w:rPr>
          <w:rFonts w:ascii="Courier New" w:hAnsi="Courier New" w:cs="Courier New"/>
          <w:color w:val="000000"/>
          <w:sz w:val="20"/>
          <w:szCs w:val="20"/>
          <w:shd w:val="clear" w:color="auto" w:fill="FFFFFF"/>
        </w:rPr>
        <w:t xml:space="preserve"> plots(label)</w:t>
      </w:r>
      <w:proofErr w:type="gramStart"/>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CooksD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RStudentByLeverage</w:t>
      </w:r>
      <w:proofErr w:type="spellEnd"/>
      <w:r>
        <w:rPr>
          <w:rFonts w:ascii="Courier New" w:hAnsi="Courier New" w:cs="Courier New"/>
          <w:color w:val="000000"/>
          <w:sz w:val="20"/>
          <w:szCs w:val="20"/>
          <w:shd w:val="clear" w:color="auto" w:fill="FFFFFF"/>
        </w:rPr>
        <w:t xml:space="preserve"> DFFITS DFBETAS);</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MPG = CYLINDERS SIZE HP WEIGHT ACCEL ENG_TYPE;</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_Imputation_;</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this will output the combined estimate from all imputation runs, we should</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get the original estimates from the first (non-imputed) proc </w:t>
      </w:r>
      <w:proofErr w:type="spellStart"/>
      <w:r>
        <w:rPr>
          <w:rFonts w:ascii="Courier New" w:hAnsi="Courier New" w:cs="Courier New"/>
          <w:color w:val="008000"/>
          <w:sz w:val="20"/>
          <w:szCs w:val="20"/>
          <w:shd w:val="clear" w:color="auto" w:fill="FFFFFF"/>
        </w:rPr>
        <w:t>reg</w:t>
      </w:r>
      <w:proofErr w:type="spellEnd"/>
      <w:r>
        <w:rPr>
          <w:rFonts w:ascii="Courier New" w:hAnsi="Courier New" w:cs="Courier New"/>
          <w:color w:val="008000"/>
          <w:sz w:val="20"/>
          <w:szCs w:val="20"/>
          <w:shd w:val="clear" w:color="auto" w:fill="FFFFFF"/>
        </w:rPr>
        <w:t xml:space="preserve"> and compare side-by-side like in the video*/</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"C:\Users\m\Documents\SMU\qtw\hw01\ods_mi_analyze_10.rtf"</w:t>
      </w:r>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MIANALYZE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outreg</w:t>
      </w:r>
      <w:proofErr w:type="spellEnd"/>
      <w:r>
        <w:rPr>
          <w:rFonts w:ascii="Courier New" w:hAnsi="Courier New" w:cs="Courier New"/>
          <w:color w:val="000000"/>
          <w:sz w:val="20"/>
          <w:szCs w:val="20"/>
          <w:shd w:val="clear" w:color="auto" w:fill="FFFFFF"/>
        </w:rPr>
        <w: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MODELEFFECTS</w:t>
      </w:r>
      <w:r>
        <w:rPr>
          <w:rFonts w:ascii="Courier New" w:hAnsi="Courier New" w:cs="Courier New"/>
          <w:color w:val="000000"/>
          <w:sz w:val="20"/>
          <w:szCs w:val="20"/>
          <w:shd w:val="clear" w:color="auto" w:fill="FFFFFF"/>
        </w:rPr>
        <w:t xml:space="preserve"> CYLINDERS SIZE HP WEIGHT ACCEL ENG_TYPE Intercept;</w:t>
      </w:r>
    </w:p>
    <w:p w:rsidR="00B108A3" w:rsidRDefault="00B108A3" w:rsidP="00B108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08A3" w:rsidRDefault="00B108A3" w:rsidP="00B108A3">
      <w:pPr>
        <w:rPr>
          <w:b/>
          <w:sz w:val="28"/>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20F72" w:rsidRDefault="00220F72">
      <w:pPr>
        <w:rPr>
          <w:b/>
          <w:sz w:val="28"/>
        </w:rPr>
      </w:pPr>
      <w:r>
        <w:rPr>
          <w:b/>
          <w:sz w:val="28"/>
        </w:rPr>
        <w:t>References</w:t>
      </w:r>
    </w:p>
    <w:p w:rsidR="00220F72" w:rsidRDefault="00220F72" w:rsidP="00220F72">
      <w:pPr>
        <w:pStyle w:val="ListParagraph"/>
        <w:numPr>
          <w:ilvl w:val="0"/>
          <w:numId w:val="1"/>
        </w:numPr>
      </w:pPr>
      <w:r>
        <w:t xml:space="preserve">Allison, Paul. Why You Probably Need More Imputation Than You Think. </w:t>
      </w:r>
      <w:hyperlink r:id="rId7" w:history="1">
        <w:r w:rsidRPr="003D2E6D">
          <w:rPr>
            <w:rStyle w:val="Hyperlink"/>
          </w:rPr>
          <w:t>https://statisticalhorizons.com/more-imputations</w:t>
        </w:r>
      </w:hyperlink>
      <w:r>
        <w:t>, retrieved 1/21/2018 at 15:15 PST.</w:t>
      </w:r>
    </w:p>
    <w:p w:rsidR="00220F72" w:rsidRDefault="00220F72" w:rsidP="00220F72">
      <w:pPr>
        <w:pStyle w:val="ListParagraph"/>
        <w:numPr>
          <w:ilvl w:val="0"/>
          <w:numId w:val="1"/>
        </w:numPr>
      </w:pPr>
      <w:r>
        <w:t xml:space="preserve">Pan, </w:t>
      </w:r>
      <w:proofErr w:type="spellStart"/>
      <w:r>
        <w:t>Qiyuan</w:t>
      </w:r>
      <w:proofErr w:type="spellEnd"/>
      <w:r>
        <w:t xml:space="preserve">. Wei, </w:t>
      </w:r>
      <w:proofErr w:type="spellStart"/>
      <w:r>
        <w:t>Rong</w:t>
      </w:r>
      <w:proofErr w:type="spellEnd"/>
      <w:r>
        <w:t xml:space="preserve">. </w:t>
      </w:r>
      <w:r w:rsidRPr="00220F72">
        <w:t>Fraction of Missing Information (γ) at Different Missing Data Fractions in the 2012 NAMCS Physician Workflow Mail Survey*</w:t>
      </w:r>
      <w:r>
        <w:t xml:space="preserve">. </w:t>
      </w:r>
      <w:hyperlink r:id="rId8" w:history="1">
        <w:r w:rsidRPr="003D2E6D">
          <w:rPr>
            <w:rStyle w:val="Hyperlink"/>
          </w:rPr>
          <w:t>https://www.ncbi.nlm.nih.gov/pmc/articles/PMC4934387/</w:t>
        </w:r>
      </w:hyperlink>
      <w:r>
        <w:t>, retrieved 1/21/2018 at 15:20 PST.</w:t>
      </w:r>
    </w:p>
    <w:p w:rsidR="00220F72" w:rsidRPr="00220F72" w:rsidRDefault="00BA4C8A" w:rsidP="00C01356">
      <w:pPr>
        <w:pStyle w:val="ListParagraph"/>
        <w:numPr>
          <w:ilvl w:val="0"/>
          <w:numId w:val="1"/>
        </w:numPr>
      </w:pPr>
      <w:r>
        <w:t>SAS 9.2 User’s Guide</w:t>
      </w:r>
      <w:r w:rsidR="00C01356">
        <w:t>, 2</w:t>
      </w:r>
      <w:r w:rsidR="00C01356" w:rsidRPr="00C01356">
        <w:rPr>
          <w:vertAlign w:val="superscript"/>
        </w:rPr>
        <w:t>nd</w:t>
      </w:r>
      <w:r w:rsidR="00C01356">
        <w:t xml:space="preserve"> Edition. Multiple Imputation Efficiency. </w:t>
      </w:r>
      <w:hyperlink r:id="rId9" w:anchor="statug_mianalyze_sect013.htm" w:history="1">
        <w:r w:rsidR="00C01356" w:rsidRPr="003D2E6D">
          <w:rPr>
            <w:rStyle w:val="Hyperlink"/>
          </w:rPr>
          <w:t>https://support.sas.com/documentation/cdl/en/statug/63033/HTML/default/viewer.htm#statug_mianalyze_sect013.htm</w:t>
        </w:r>
      </w:hyperlink>
      <w:r w:rsidR="00C01356">
        <w:t>, retrieved 1/21/2018 at 15:30 PST.</w:t>
      </w:r>
    </w:p>
    <w:sectPr w:rsidR="00220F72" w:rsidRPr="00220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D55CE"/>
    <w:multiLevelType w:val="hybridMultilevel"/>
    <w:tmpl w:val="204C8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A6"/>
    <w:rsid w:val="0002577A"/>
    <w:rsid w:val="00066B1F"/>
    <w:rsid w:val="00137856"/>
    <w:rsid w:val="001478BA"/>
    <w:rsid w:val="00220F72"/>
    <w:rsid w:val="002A7A81"/>
    <w:rsid w:val="002C4CB1"/>
    <w:rsid w:val="002C6590"/>
    <w:rsid w:val="002D13C6"/>
    <w:rsid w:val="0034306D"/>
    <w:rsid w:val="00420334"/>
    <w:rsid w:val="00444A81"/>
    <w:rsid w:val="00481A57"/>
    <w:rsid w:val="004A0859"/>
    <w:rsid w:val="004D360C"/>
    <w:rsid w:val="0054352C"/>
    <w:rsid w:val="00590C42"/>
    <w:rsid w:val="005A58EC"/>
    <w:rsid w:val="00611AB7"/>
    <w:rsid w:val="00674196"/>
    <w:rsid w:val="006A2B56"/>
    <w:rsid w:val="006B3C2A"/>
    <w:rsid w:val="006E111A"/>
    <w:rsid w:val="00700ADD"/>
    <w:rsid w:val="00785AFB"/>
    <w:rsid w:val="007A75DD"/>
    <w:rsid w:val="007C4231"/>
    <w:rsid w:val="008A38CF"/>
    <w:rsid w:val="008C68CD"/>
    <w:rsid w:val="009157F4"/>
    <w:rsid w:val="00932657"/>
    <w:rsid w:val="00961480"/>
    <w:rsid w:val="009754CD"/>
    <w:rsid w:val="009E62CA"/>
    <w:rsid w:val="00A5144E"/>
    <w:rsid w:val="00A67C51"/>
    <w:rsid w:val="00AA1442"/>
    <w:rsid w:val="00AE3ED0"/>
    <w:rsid w:val="00B108A3"/>
    <w:rsid w:val="00B44F72"/>
    <w:rsid w:val="00BA4C8A"/>
    <w:rsid w:val="00BF56A6"/>
    <w:rsid w:val="00C01356"/>
    <w:rsid w:val="00C917F4"/>
    <w:rsid w:val="00D75A9A"/>
    <w:rsid w:val="00D869F5"/>
    <w:rsid w:val="00D96BED"/>
    <w:rsid w:val="00DA4BD2"/>
    <w:rsid w:val="00DA53E6"/>
    <w:rsid w:val="00E410E2"/>
    <w:rsid w:val="00E729F2"/>
    <w:rsid w:val="00F16AE4"/>
    <w:rsid w:val="00F66588"/>
    <w:rsid w:val="00FA3701"/>
    <w:rsid w:val="00FB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CB1F"/>
  <w15:chartTrackingRefBased/>
  <w15:docId w15:val="{74D107F6-E09F-42BB-BF47-D5A080DA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F72"/>
    <w:pPr>
      <w:ind w:left="720"/>
      <w:contextualSpacing/>
    </w:pPr>
  </w:style>
  <w:style w:type="character" w:styleId="Hyperlink">
    <w:name w:val="Hyperlink"/>
    <w:basedOn w:val="DefaultParagraphFont"/>
    <w:uiPriority w:val="99"/>
    <w:unhideWhenUsed/>
    <w:rsid w:val="00220F72"/>
    <w:rPr>
      <w:color w:val="0563C1" w:themeColor="hyperlink"/>
      <w:u w:val="single"/>
    </w:rPr>
  </w:style>
  <w:style w:type="character" w:styleId="UnresolvedMention">
    <w:name w:val="Unresolved Mention"/>
    <w:basedOn w:val="DefaultParagraphFont"/>
    <w:uiPriority w:val="99"/>
    <w:semiHidden/>
    <w:unhideWhenUsed/>
    <w:rsid w:val="00220F72"/>
    <w:rPr>
      <w:color w:val="808080"/>
      <w:shd w:val="clear" w:color="auto" w:fill="E6E6E6"/>
    </w:rPr>
  </w:style>
  <w:style w:type="paragraph" w:styleId="Caption">
    <w:name w:val="caption"/>
    <w:basedOn w:val="Normal"/>
    <w:next w:val="Normal"/>
    <w:uiPriority w:val="35"/>
    <w:unhideWhenUsed/>
    <w:qFormat/>
    <w:rsid w:val="0067419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E3ED0"/>
    <w:rPr>
      <w:color w:val="808080"/>
    </w:rPr>
  </w:style>
  <w:style w:type="table" w:styleId="TableGrid">
    <w:name w:val="Table Grid"/>
    <w:basedOn w:val="TableNormal"/>
    <w:uiPriority w:val="39"/>
    <w:rsid w:val="00066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9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934387/" TargetMode="External"/><Relationship Id="rId3" Type="http://schemas.openxmlformats.org/officeDocument/2006/relationships/settings" Target="settings.xml"/><Relationship Id="rId7" Type="http://schemas.openxmlformats.org/officeDocument/2006/relationships/hyperlink" Target="https://statisticalhorizons.com/more-impu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sas.com/documentation/cdl/en/statug/63033/HTML/default/view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Murrietta</dc:creator>
  <cp:keywords/>
  <dc:description/>
  <cp:lastModifiedBy>Michael Murrietta</cp:lastModifiedBy>
  <cp:revision>25</cp:revision>
  <dcterms:created xsi:type="dcterms:W3CDTF">2018-01-21T20:25:00Z</dcterms:created>
  <dcterms:modified xsi:type="dcterms:W3CDTF">2018-01-23T06:37:00Z</dcterms:modified>
</cp:coreProperties>
</file>