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DD5B" w14:textId="77777777" w:rsidR="00571245" w:rsidRDefault="00571245" w:rsidP="00571245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2BAFE8E4" w14:textId="77777777" w:rsidR="00571245" w:rsidRDefault="00571245" w:rsidP="00571245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16863DD6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EE766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017C8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9D4ACA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5F4B2064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268394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2AA25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55961E10" w14:textId="77777777" w:rsidR="00571245" w:rsidRDefault="00571245" w:rsidP="005712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7B0C36BB" w14:textId="77777777" w:rsidR="00571245" w:rsidRDefault="00571245" w:rsidP="0057124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 работа № 1</w:t>
      </w:r>
    </w:p>
    <w:p w14:paraId="1E9CABDB" w14:textId="77777777" w:rsidR="00571245" w:rsidRDefault="00571245" w:rsidP="0057124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Знакомство с системой имитационного моделирования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571245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World</w:t>
      </w:r>
    </w:p>
    <w:p w14:paraId="7B79B736" w14:textId="77777777" w:rsidR="00571245" w:rsidRDefault="00571245" w:rsidP="005712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769DD6" w14:textId="77777777" w:rsidR="00571245" w:rsidRDefault="00571245" w:rsidP="005712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91E119" w14:textId="77777777" w:rsidR="00571245" w:rsidRDefault="00571245" w:rsidP="005712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56B6D" w14:textId="77777777" w:rsidR="00571245" w:rsidRDefault="00571245" w:rsidP="005712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70B71" w14:textId="77777777" w:rsidR="00571245" w:rsidRDefault="00571245" w:rsidP="005712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EB589" w14:textId="43C1AE68" w:rsidR="00571245" w:rsidRDefault="00571245" w:rsidP="00571245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У-226 Вдовин В.А.</w:t>
      </w:r>
    </w:p>
    <w:p w14:paraId="7337072F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211B7BAE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36648160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48C41E6F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26D06B02" w14:textId="77777777" w:rsidR="00571245" w:rsidRDefault="00571245" w:rsidP="00571245">
      <w:pPr>
        <w:rPr>
          <w:rFonts w:ascii="Times New Roman" w:hAnsi="Times New Roman" w:cs="Times New Roman"/>
          <w:sz w:val="28"/>
          <w:szCs w:val="28"/>
        </w:rPr>
      </w:pPr>
    </w:p>
    <w:p w14:paraId="24A5E7AC" w14:textId="77777777" w:rsidR="00571245" w:rsidRDefault="00571245" w:rsidP="005712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>
        <w:br w:type="page"/>
      </w:r>
    </w:p>
    <w:p w14:paraId="27FD464A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Знакомство с системой имитационного моделирования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5712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, подготовкой задания на моделирование, выполнением анализа и обработкой результатов моделирования.</w:t>
      </w:r>
    </w:p>
    <w:p w14:paraId="3A7E4D0A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Задание. Процесс прохождения заявок, поступление которых подчиняется равномерному закону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интервалом [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единиц времени, а обработки – равномерному закону со средним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712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интервалом [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], можно описать рисунком 1:</w:t>
      </w:r>
    </w:p>
    <w:p w14:paraId="1A5E4F67" w14:textId="57EB68BB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B8A81" wp14:editId="592ABEED">
            <wp:extent cx="5288280" cy="381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E2EF" w14:textId="77777777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Схема процесса</w:t>
      </w:r>
    </w:p>
    <w:p w14:paraId="68C6AD5C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F587A7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E61D45A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3A1C73DC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59FCD" w14:textId="77777777" w:rsidR="00571245" w:rsidRDefault="00571245" w:rsidP="0057124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216"/>
        <w:gridCol w:w="907"/>
        <w:gridCol w:w="903"/>
        <w:gridCol w:w="902"/>
        <w:gridCol w:w="906"/>
        <w:gridCol w:w="902"/>
        <w:gridCol w:w="900"/>
        <w:gridCol w:w="906"/>
        <w:gridCol w:w="902"/>
        <w:gridCol w:w="901"/>
      </w:tblGrid>
      <w:tr w:rsidR="00571245" w14:paraId="6125E67A" w14:textId="77777777" w:rsidTr="00571245"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765B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56B3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0278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8FBB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571245" w14:paraId="6E2D4558" w14:textId="77777777" w:rsidTr="0057124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C5BE" w14:textId="77777777" w:rsidR="00571245" w:rsidRDefault="0057124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C151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4294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EEDF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C951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D5E9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08F0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A8FE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EEE5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79C4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571245" w14:paraId="4E39F216" w14:textId="77777777" w:rsidTr="00571245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2572" w14:textId="2EC37B30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7695" w14:textId="403EDD2F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08BF" w14:textId="24728869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6055" w14:textId="75084AB7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414C" w14:textId="374F3E5B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BEB9" w14:textId="1236E31A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AF4D" w14:textId="15CA2A2B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0EC9F" w14:textId="7DBE1F0A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6CD3" w14:textId="77777777" w:rsid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5A50E" w14:textId="4F43542D" w:rsidR="00571245" w:rsidRPr="00571245" w:rsidRDefault="005712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643A5339" w14:textId="65012CE5" w:rsidR="00571245" w:rsidRDefault="00571245"/>
    <w:p w14:paraId="59D4397C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6E33C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B4DBC" w14:textId="3DAE3C2A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7211DEBA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Составил модель процесса обработки 100 заявок, генерация которых подчиняется равномерному закону с интервалом [5, 11] минут, а первая обработка – равномерному закону интервалом [3, 9] минут, а вторая обработка – равномерному закону интервалом [1, 7]. Результаты изображены на рисунке 2.</w:t>
      </w:r>
    </w:p>
    <w:p w14:paraId="329A7B52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79D0AD" w14:textId="7904A120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12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A63B7E" wp14:editId="6841DF99">
            <wp:extent cx="5940425" cy="5486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7F86" w14:textId="77777777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571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571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0F40921" w14:textId="77777777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0EFB78" w14:textId="7B3B4B4B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видно, что при обработке 100 заявок, поступающих с указанным временем, загрузка первого обработчика составила </w:t>
      </w:r>
      <w:r w:rsidR="00F50023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 xml:space="preserve">%, второго обработчика – </w:t>
      </w:r>
      <w:r w:rsidR="00F50023">
        <w:rPr>
          <w:rFonts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 xml:space="preserve">%. Среднее время обработки первым обработчиком </w:t>
      </w:r>
      <w:r w:rsidR="00F5002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,07</w:t>
      </w:r>
      <w:r w:rsidR="00F5002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мин., вторым обработчиком – </w:t>
      </w:r>
      <w:r w:rsidR="00F500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="00F50023">
        <w:rPr>
          <w:rFonts w:ascii="Times New Roman" w:hAnsi="Times New Roman" w:cs="Times New Roman"/>
          <w:sz w:val="28"/>
          <w:szCs w:val="28"/>
        </w:rPr>
        <w:t>857</w:t>
      </w:r>
      <w:r>
        <w:rPr>
          <w:rFonts w:ascii="Times New Roman" w:hAnsi="Times New Roman" w:cs="Times New Roman"/>
          <w:sz w:val="28"/>
          <w:szCs w:val="28"/>
        </w:rPr>
        <w:t xml:space="preserve"> мин. Процесс обработки 100 заявок занял </w:t>
      </w:r>
      <w:r w:rsidR="00F50023">
        <w:rPr>
          <w:rFonts w:ascii="Times New Roman" w:hAnsi="Times New Roman" w:cs="Times New Roman"/>
          <w:sz w:val="28"/>
          <w:szCs w:val="28"/>
        </w:rPr>
        <w:t>608</w:t>
      </w:r>
      <w:r>
        <w:rPr>
          <w:rFonts w:ascii="Times New Roman" w:hAnsi="Times New Roman" w:cs="Times New Roman"/>
          <w:sz w:val="28"/>
          <w:szCs w:val="28"/>
        </w:rPr>
        <w:t>,</w:t>
      </w:r>
      <w:r w:rsidR="00F50023">
        <w:rPr>
          <w:rFonts w:ascii="Times New Roman" w:hAnsi="Times New Roman" w:cs="Times New Roman"/>
          <w:sz w:val="28"/>
          <w:szCs w:val="28"/>
        </w:rPr>
        <w:t>225</w:t>
      </w:r>
      <w:r>
        <w:rPr>
          <w:rFonts w:ascii="Times New Roman" w:hAnsi="Times New Roman" w:cs="Times New Roman"/>
          <w:sz w:val="28"/>
          <w:szCs w:val="28"/>
        </w:rPr>
        <w:t xml:space="preserve">, т.е. чуть меньше </w:t>
      </w:r>
      <w:r w:rsidR="00F50023">
        <w:rPr>
          <w:rFonts w:ascii="Times New Roman" w:hAnsi="Times New Roman" w:cs="Times New Roman"/>
          <w:sz w:val="28"/>
          <w:szCs w:val="28"/>
        </w:rPr>
        <w:t>609</w:t>
      </w:r>
      <w:r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262695B8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88465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B45373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E026C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ED83A4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22B8B" w14:textId="26EFC1E0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14:paraId="03DD6491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Доработал модель для моделирования работы в течении 10 часов. Результаты изображены на рисунке 3.</w:t>
      </w:r>
    </w:p>
    <w:p w14:paraId="5F67C5E5" w14:textId="450E92E9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12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6D826" wp14:editId="2CA90C47">
            <wp:extent cx="5940425" cy="55543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DD60" w14:textId="77777777" w:rsid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571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571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07C7708" w14:textId="77777777" w:rsidR="00571245" w:rsidRPr="00571245" w:rsidRDefault="00571245" w:rsidP="005712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EF2880" w14:textId="2C7046E5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отчета видно, что за 10 часов работы было обработано 73 заявки (</w:t>
      </w:r>
      <w:r>
        <w:rPr>
          <w:rFonts w:ascii="Times New Roman" w:hAnsi="Times New Roman" w:cs="Times New Roman"/>
          <w:sz w:val="28"/>
          <w:szCs w:val="28"/>
          <w:lang w:val="en-US"/>
        </w:rPr>
        <w:t>TERMINATE</w:t>
      </w:r>
      <w:r>
        <w:rPr>
          <w:rFonts w:ascii="Times New Roman" w:hAnsi="Times New Roman" w:cs="Times New Roman"/>
          <w:sz w:val="28"/>
          <w:szCs w:val="28"/>
        </w:rPr>
        <w:t xml:space="preserve">). Первый обработчик начал обрабатывать </w:t>
      </w:r>
      <w:r w:rsidR="00F50023">
        <w:rPr>
          <w:rFonts w:ascii="Times New Roman" w:hAnsi="Times New Roman" w:cs="Times New Roman"/>
          <w:sz w:val="28"/>
          <w:szCs w:val="28"/>
        </w:rPr>
        <w:t>99</w:t>
      </w:r>
      <w:r>
        <w:rPr>
          <w:rFonts w:ascii="Times New Roman" w:hAnsi="Times New Roman" w:cs="Times New Roman"/>
          <w:sz w:val="28"/>
          <w:szCs w:val="28"/>
        </w:rPr>
        <w:t xml:space="preserve"> заявку, а второй – </w:t>
      </w:r>
      <w:r w:rsidR="00F50023">
        <w:rPr>
          <w:rFonts w:ascii="Times New Roman" w:hAnsi="Times New Roman" w:cs="Times New Roman"/>
          <w:sz w:val="28"/>
          <w:szCs w:val="28"/>
        </w:rPr>
        <w:t>98</w:t>
      </w:r>
      <w:r>
        <w:rPr>
          <w:rFonts w:ascii="Times New Roman" w:hAnsi="Times New Roman" w:cs="Times New Roman"/>
          <w:sz w:val="28"/>
          <w:szCs w:val="28"/>
        </w:rPr>
        <w:t xml:space="preserve">. Загрузка первого обработчика составила </w:t>
      </w:r>
      <w:r w:rsidR="00F50023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>%, второго – 4</w:t>
      </w:r>
      <w:r w:rsidR="00F5002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,1%. Среднее время обработки одной детали первым обработчиком составила </w:t>
      </w:r>
      <w:r w:rsidR="00F5002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</w:t>
      </w:r>
      <w:r w:rsidR="00F50023">
        <w:rPr>
          <w:rFonts w:ascii="Times New Roman" w:hAnsi="Times New Roman" w:cs="Times New Roman"/>
          <w:sz w:val="28"/>
          <w:szCs w:val="28"/>
        </w:rPr>
        <w:t>058</w:t>
      </w:r>
      <w:r>
        <w:rPr>
          <w:rFonts w:ascii="Times New Roman" w:hAnsi="Times New Roman" w:cs="Times New Roman"/>
          <w:sz w:val="28"/>
          <w:szCs w:val="28"/>
        </w:rPr>
        <w:t xml:space="preserve"> мин., вторым – </w:t>
      </w:r>
      <w:r w:rsidR="00F500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="00F5002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8</w:t>
      </w:r>
      <w:r w:rsidR="00F5002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мин.</w:t>
      </w:r>
    </w:p>
    <w:p w14:paraId="0EF191FE" w14:textId="77777777" w:rsidR="00571245" w:rsidRDefault="00571245" w:rsidP="0057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познакомился с системой имитационного моделирования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5712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, подготовкой задания на моделирование, выполнением анализа и обработкой результатов моделирования.</w:t>
      </w:r>
    </w:p>
    <w:p w14:paraId="79244945" w14:textId="77777777" w:rsidR="00571245" w:rsidRDefault="00571245"/>
    <w:sectPr w:rsidR="00571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45"/>
    <w:rsid w:val="00571245"/>
    <w:rsid w:val="00F5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00628"/>
  <w15:chartTrackingRefBased/>
  <w15:docId w15:val="{B4C7795D-0339-4863-A763-F77B515B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24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1245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333</Words>
  <Characters>1904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Seijuro</dc:creator>
  <cp:keywords/>
  <dc:description/>
  <cp:lastModifiedBy>Akashi Seijuro</cp:lastModifiedBy>
  <cp:revision>2</cp:revision>
  <dcterms:created xsi:type="dcterms:W3CDTF">2025-09-30T12:38:00Z</dcterms:created>
  <dcterms:modified xsi:type="dcterms:W3CDTF">2025-09-30T12:54:00Z</dcterms:modified>
</cp:coreProperties>
</file>