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Here’s a comparison table for various computer vision models based on characteristics such as kernel type (depthwise, atrous, deformable, regular), kernel size, stride, connections, parameters, and other architectural details. This table highlights how each model’s structure supports different computational or functional requirements.</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rPr>
                <w:bCs/>
                <w:b/>
              </w:rPr>
              <w:t xml:space="preserve">Model</w:t>
            </w:r>
          </w:p>
        </w:tc>
        <w:tc>
          <w:tcPr/>
          <w:p>
            <w:pPr>
              <w:pStyle w:val="Compact"/>
              <w:jc w:val="left"/>
            </w:pPr>
            <w:r>
              <w:rPr>
                <w:bCs/>
                <w:b/>
              </w:rPr>
              <w:t xml:space="preserve">Kernel Type</w:t>
            </w:r>
          </w:p>
        </w:tc>
        <w:tc>
          <w:tcPr/>
          <w:p>
            <w:pPr>
              <w:pStyle w:val="Compact"/>
              <w:jc w:val="left"/>
            </w:pPr>
            <w:r>
              <w:rPr>
                <w:bCs/>
                <w:b/>
              </w:rPr>
              <w:t xml:space="preserve">Kernel Size</w:t>
            </w:r>
          </w:p>
        </w:tc>
        <w:tc>
          <w:tcPr/>
          <w:p>
            <w:pPr>
              <w:pStyle w:val="Compact"/>
              <w:jc w:val="left"/>
            </w:pPr>
            <w:r>
              <w:rPr>
                <w:bCs/>
                <w:b/>
              </w:rPr>
              <w:t xml:space="preserve">Stride</w:t>
            </w:r>
          </w:p>
        </w:tc>
        <w:tc>
          <w:tcPr/>
          <w:p>
            <w:pPr>
              <w:pStyle w:val="Compact"/>
              <w:jc w:val="left"/>
            </w:pPr>
            <w:r>
              <w:rPr>
                <w:bCs/>
                <w:b/>
              </w:rPr>
              <w:t xml:space="preserve">Connections</w:t>
            </w:r>
          </w:p>
        </w:tc>
        <w:tc>
          <w:tcPr/>
          <w:p>
            <w:pPr>
              <w:pStyle w:val="Compact"/>
              <w:jc w:val="left"/>
            </w:pPr>
            <w:r>
              <w:rPr>
                <w:bCs/>
                <w:b/>
              </w:rPr>
              <w:t xml:space="preserve">Parameters</w:t>
            </w:r>
          </w:p>
        </w:tc>
        <w:tc>
          <w:tcPr/>
          <w:p>
            <w:pPr>
              <w:pStyle w:val="Compact"/>
              <w:jc w:val="left"/>
            </w:pPr>
            <w:r>
              <w:rPr>
                <w:bCs/>
                <w:b/>
              </w:rPr>
              <w:t xml:space="preserve">Pooling</w:t>
            </w:r>
          </w:p>
        </w:tc>
        <w:tc>
          <w:tcPr/>
          <w:p>
            <w:pPr>
              <w:pStyle w:val="Compact"/>
              <w:jc w:val="left"/>
            </w:pPr>
            <w:r>
              <w:rPr>
                <w:bCs/>
                <w:b/>
              </w:rPr>
              <w:t xml:space="preserve">Special Characteristics</w:t>
            </w:r>
          </w:p>
        </w:tc>
      </w:tr>
      <w:tr>
        <w:tc>
          <w:tcPr/>
          <w:p>
            <w:pPr>
              <w:pStyle w:val="Compact"/>
              <w:jc w:val="left"/>
            </w:pPr>
            <w:r>
              <w:rPr>
                <w:bCs/>
                <w:b/>
              </w:rPr>
              <w:t xml:space="preserve">LeNet</w:t>
            </w:r>
          </w:p>
        </w:tc>
        <w:tc>
          <w:tcPr/>
          <w:p>
            <w:pPr>
              <w:pStyle w:val="Compact"/>
              <w:jc w:val="left"/>
            </w:pPr>
            <w:r>
              <w:t xml:space="preserve">Regular</w:t>
            </w:r>
          </w:p>
        </w:tc>
        <w:tc>
          <w:tcPr/>
          <w:p>
            <w:pPr>
              <w:pStyle w:val="Compact"/>
              <w:jc w:val="left"/>
            </w:pPr>
            <w:r>
              <w:t xml:space="preserve">(5 x 5)</w:t>
            </w:r>
          </w:p>
        </w:tc>
        <w:tc>
          <w:tcPr/>
          <w:p>
            <w:pPr>
              <w:pStyle w:val="Compact"/>
              <w:jc w:val="left"/>
            </w:pPr>
            <w:r>
              <w:t xml:space="preserve">1</w:t>
            </w:r>
          </w:p>
        </w:tc>
        <w:tc>
          <w:tcPr/>
          <w:p>
            <w:pPr>
              <w:pStyle w:val="Compact"/>
              <w:jc w:val="left"/>
            </w:pPr>
            <w:r>
              <w:t xml:space="preserve">Sequential fully connected</w:t>
            </w:r>
          </w:p>
        </w:tc>
        <w:tc>
          <w:tcPr/>
          <w:p>
            <w:pPr>
              <w:pStyle w:val="Compact"/>
              <w:jc w:val="left"/>
            </w:pPr>
            <w:r>
              <w:t xml:space="preserve">Low (~60k)</w:t>
            </w:r>
          </w:p>
        </w:tc>
        <w:tc>
          <w:tcPr/>
          <w:p>
            <w:pPr>
              <w:pStyle w:val="Compact"/>
              <w:jc w:val="left"/>
            </w:pPr>
            <w:r>
              <w:t xml:space="preserve">(2 x 2) average</w:t>
            </w:r>
          </w:p>
        </w:tc>
        <w:tc>
          <w:tcPr/>
          <w:p>
            <w:pPr>
              <w:pStyle w:val="Compact"/>
              <w:jc w:val="left"/>
            </w:pPr>
            <w:r>
              <w:t xml:space="preserve">Early CNN for digit classification (MNIST); simple and efficient.</w:t>
            </w:r>
          </w:p>
        </w:tc>
      </w:tr>
      <w:tr>
        <w:tc>
          <w:tcPr/>
          <w:p>
            <w:pPr>
              <w:pStyle w:val="Compact"/>
              <w:jc w:val="left"/>
            </w:pPr>
            <w:r>
              <w:rPr>
                <w:bCs/>
                <w:b/>
              </w:rPr>
              <w:t xml:space="preserve">AlexNet</w:t>
            </w:r>
          </w:p>
        </w:tc>
        <w:tc>
          <w:tcPr/>
          <w:p>
            <w:pPr>
              <w:pStyle w:val="Compact"/>
              <w:jc w:val="left"/>
            </w:pPr>
            <w:r>
              <w:t xml:space="preserve">Regular</w:t>
            </w:r>
          </w:p>
        </w:tc>
        <w:tc>
          <w:tcPr/>
          <w:p>
            <w:pPr>
              <w:pStyle w:val="Compact"/>
              <w:jc w:val="left"/>
            </w:pPr>
            <w:r>
              <w:t xml:space="preserve">(11 x 11), (5 x 5), (3 x 3)</w:t>
            </w:r>
          </w:p>
        </w:tc>
        <w:tc>
          <w:tcPr/>
          <w:p>
            <w:pPr>
              <w:pStyle w:val="Compact"/>
              <w:jc w:val="left"/>
            </w:pPr>
            <w:r>
              <w:t xml:space="preserve">4 (first layer), 1</w:t>
            </w:r>
          </w:p>
        </w:tc>
        <w:tc>
          <w:tcPr/>
          <w:p>
            <w:pPr>
              <w:pStyle w:val="Compact"/>
              <w:jc w:val="left"/>
            </w:pPr>
            <w:r>
              <w:t xml:space="preserve">Sequential fully connected</w:t>
            </w:r>
          </w:p>
        </w:tc>
        <w:tc>
          <w:tcPr/>
          <w:p>
            <w:pPr>
              <w:pStyle w:val="Compact"/>
              <w:jc w:val="left"/>
            </w:pPr>
            <w:r>
              <w:t xml:space="preserve">High (~62M)</w:t>
            </w:r>
          </w:p>
        </w:tc>
        <w:tc>
          <w:tcPr/>
          <w:p>
            <w:pPr>
              <w:pStyle w:val="Compact"/>
              <w:jc w:val="left"/>
            </w:pPr>
            <w:r>
              <w:t xml:space="preserve">(3 x 3) max</w:t>
            </w:r>
          </w:p>
        </w:tc>
        <w:tc>
          <w:tcPr/>
          <w:p>
            <w:pPr>
              <w:pStyle w:val="Compact"/>
              <w:jc w:val="left"/>
            </w:pPr>
            <w:r>
              <w:t xml:space="preserve">Uses ReLU and dropout to prevent overfitting; good for large-scale images.</w:t>
            </w:r>
          </w:p>
        </w:tc>
      </w:tr>
      <w:tr>
        <w:tc>
          <w:tcPr/>
          <w:p>
            <w:pPr>
              <w:pStyle w:val="Compact"/>
              <w:jc w:val="left"/>
            </w:pPr>
            <w:r>
              <w:rPr>
                <w:bCs/>
                <w:b/>
              </w:rPr>
              <w:t xml:space="preserve">VGG</w:t>
            </w:r>
          </w:p>
        </w:tc>
        <w:tc>
          <w:tcPr/>
          <w:p>
            <w:pPr>
              <w:pStyle w:val="Compact"/>
              <w:jc w:val="left"/>
            </w:pPr>
            <w:r>
              <w:t xml:space="preserve">Regular</w:t>
            </w:r>
          </w:p>
        </w:tc>
        <w:tc>
          <w:tcPr/>
          <w:p>
            <w:pPr>
              <w:pStyle w:val="Compact"/>
              <w:jc w:val="left"/>
            </w:pPr>
            <w:r>
              <w:t xml:space="preserve">(3 x 3)</w:t>
            </w:r>
          </w:p>
        </w:tc>
        <w:tc>
          <w:tcPr/>
          <w:p>
            <w:pPr>
              <w:pStyle w:val="Compact"/>
              <w:jc w:val="left"/>
            </w:pPr>
            <w:r>
              <w:t xml:space="preserve">1</w:t>
            </w:r>
          </w:p>
        </w:tc>
        <w:tc>
          <w:tcPr/>
          <w:p>
            <w:pPr>
              <w:pStyle w:val="Compact"/>
              <w:jc w:val="left"/>
            </w:pPr>
            <w:r>
              <w:t xml:space="preserve">Sequential</w:t>
            </w:r>
          </w:p>
        </w:tc>
        <w:tc>
          <w:tcPr/>
          <w:p>
            <w:pPr>
              <w:pStyle w:val="Compact"/>
              <w:jc w:val="left"/>
            </w:pPr>
            <w:r>
              <w:t xml:space="preserve">Very high (~138M)</w:t>
            </w:r>
          </w:p>
        </w:tc>
        <w:tc>
          <w:tcPr/>
          <w:p>
            <w:pPr>
              <w:pStyle w:val="Compact"/>
              <w:jc w:val="left"/>
            </w:pPr>
            <w:r>
              <w:t xml:space="preserve">(2 x 2) max</w:t>
            </w:r>
          </w:p>
        </w:tc>
        <w:tc>
          <w:tcPr/>
          <w:p>
            <w:pPr>
              <w:pStyle w:val="Compact"/>
              <w:jc w:val="left"/>
            </w:pPr>
            <w:r>
              <w:t xml:space="preserve">Uniform architecture with deep, consistent convolution layers.</w:t>
            </w:r>
          </w:p>
        </w:tc>
      </w:tr>
      <w:tr>
        <w:tc>
          <w:tcPr/>
          <w:p>
            <w:pPr>
              <w:pStyle w:val="Compact"/>
              <w:jc w:val="left"/>
            </w:pPr>
            <w:r>
              <w:rPr>
                <w:bCs/>
                <w:b/>
              </w:rPr>
              <w:t xml:space="preserve">GoogLeNet (Inception)</w:t>
            </w:r>
          </w:p>
        </w:tc>
        <w:tc>
          <w:tcPr/>
          <w:p>
            <w:pPr>
              <w:pStyle w:val="Compact"/>
              <w:jc w:val="left"/>
            </w:pPr>
            <w:r>
              <w:t xml:space="preserve">Regular, (1 x 1) for reduction</w:t>
            </w:r>
          </w:p>
        </w:tc>
        <w:tc>
          <w:tcPr/>
          <w:p>
            <w:pPr>
              <w:pStyle w:val="Compact"/>
              <w:jc w:val="left"/>
            </w:pPr>
            <w:r>
              <w:t xml:space="preserve">(1 x 1), (3 x 3), (5 x 5)</w:t>
            </w:r>
          </w:p>
        </w:tc>
        <w:tc>
          <w:tcPr/>
          <w:p>
            <w:pPr>
              <w:pStyle w:val="Compact"/>
              <w:jc w:val="left"/>
            </w:pPr>
            <w:r>
              <w:t xml:space="preserve">Varied per inception module</w:t>
            </w:r>
          </w:p>
        </w:tc>
        <w:tc>
          <w:tcPr/>
          <w:p>
            <w:pPr>
              <w:pStyle w:val="Compact"/>
              <w:jc w:val="left"/>
            </w:pPr>
            <w:r>
              <w:t xml:space="preserve">Inception modules</w:t>
            </w:r>
          </w:p>
        </w:tc>
        <w:tc>
          <w:tcPr/>
          <w:p>
            <w:pPr>
              <w:pStyle w:val="Compact"/>
              <w:jc w:val="left"/>
            </w:pPr>
            <w:r>
              <w:t xml:space="preserve">Moderate (~6.8M)</w:t>
            </w:r>
          </w:p>
        </w:tc>
        <w:tc>
          <w:tcPr/>
          <w:p>
            <w:pPr>
              <w:pStyle w:val="Compact"/>
              <w:jc w:val="left"/>
            </w:pPr>
            <w:r>
              <w:t xml:space="preserve">Max and average</w:t>
            </w:r>
          </w:p>
        </w:tc>
        <w:tc>
          <w:tcPr/>
          <w:p>
            <w:pPr>
              <w:pStyle w:val="Compact"/>
              <w:jc w:val="left"/>
            </w:pPr>
            <w:r>
              <w:t xml:space="preserve">Multi-scale features with parallel convolution paths.</w:t>
            </w:r>
          </w:p>
        </w:tc>
      </w:tr>
      <w:tr>
        <w:tc>
          <w:tcPr/>
          <w:p>
            <w:pPr>
              <w:pStyle w:val="Compact"/>
              <w:jc w:val="left"/>
            </w:pPr>
            <w:r>
              <w:rPr>
                <w:bCs/>
                <w:b/>
              </w:rPr>
              <w:t xml:space="preserve">ResNet</w:t>
            </w:r>
          </w:p>
        </w:tc>
        <w:tc>
          <w:tcPr/>
          <w:p>
            <w:pPr>
              <w:pStyle w:val="Compact"/>
              <w:jc w:val="left"/>
            </w:pPr>
            <w:r>
              <w:t xml:space="preserve">Regular, (1 x 1) for bottleneck layers</w:t>
            </w:r>
          </w:p>
        </w:tc>
        <w:tc>
          <w:tcPr/>
          <w:p>
            <w:pPr>
              <w:pStyle w:val="Compact"/>
              <w:jc w:val="left"/>
            </w:pPr>
            <w:r>
              <w:t xml:space="preserve">(3 x 3), (1 x 1)</w:t>
            </w:r>
          </w:p>
        </w:tc>
        <w:tc>
          <w:tcPr/>
          <w:p>
            <w:pPr>
              <w:pStyle w:val="Compact"/>
              <w:jc w:val="left"/>
            </w:pPr>
            <w:r>
              <w:t xml:space="preserve">2 (initially), 1 in blocks</w:t>
            </w:r>
          </w:p>
        </w:tc>
        <w:tc>
          <w:tcPr/>
          <w:p>
            <w:pPr>
              <w:pStyle w:val="Compact"/>
              <w:jc w:val="left"/>
            </w:pPr>
            <w:r>
              <w:t xml:space="preserve">Residual connections (skip)</w:t>
            </w:r>
          </w:p>
        </w:tc>
        <w:tc>
          <w:tcPr/>
          <w:p>
            <w:pPr>
              <w:pStyle w:val="Compact"/>
              <w:jc w:val="left"/>
            </w:pPr>
            <w:r>
              <w:t xml:space="preserve">High (~25M for ResNet-50)</w:t>
            </w:r>
          </w:p>
        </w:tc>
        <w:tc>
          <w:tcPr/>
          <w:p>
            <w:pPr>
              <w:pStyle w:val="Compact"/>
              <w:jc w:val="left"/>
            </w:pPr>
            <w:r>
              <w:t xml:space="preserve">Global average in final layer</w:t>
            </w:r>
          </w:p>
        </w:tc>
        <w:tc>
          <w:tcPr/>
          <w:p>
            <w:pPr>
              <w:pStyle w:val="Compact"/>
              <w:jc w:val="left"/>
            </w:pPr>
            <w:r>
              <w:t xml:space="preserve">Skip connections allow very deep networks, solving vanishing gradient issues.</w:t>
            </w:r>
          </w:p>
        </w:tc>
      </w:tr>
      <w:tr>
        <w:tc>
          <w:tcPr/>
          <w:p>
            <w:pPr>
              <w:pStyle w:val="Compact"/>
              <w:jc w:val="left"/>
            </w:pPr>
            <w:r>
              <w:rPr>
                <w:bCs/>
                <w:b/>
              </w:rPr>
              <w:t xml:space="preserve">DenseNet</w:t>
            </w:r>
          </w:p>
        </w:tc>
        <w:tc>
          <w:tcPr/>
          <w:p>
            <w:pPr>
              <w:pStyle w:val="Compact"/>
              <w:jc w:val="left"/>
            </w:pPr>
            <w:r>
              <w:t xml:space="preserve">Regular, (1 x 1) for bottleneck layers</w:t>
            </w:r>
          </w:p>
        </w:tc>
        <w:tc>
          <w:tcPr/>
          <w:p>
            <w:pPr>
              <w:pStyle w:val="Compact"/>
              <w:jc w:val="left"/>
            </w:pPr>
            <w:r>
              <w:t xml:space="preserve">(3 x 3), (1 x 1)</w:t>
            </w:r>
          </w:p>
        </w:tc>
        <w:tc>
          <w:tcPr/>
          <w:p>
            <w:pPr>
              <w:pStyle w:val="Compact"/>
              <w:jc w:val="left"/>
            </w:pPr>
            <w:r>
              <w:t xml:space="preserve">1 in dense blocks</w:t>
            </w:r>
          </w:p>
        </w:tc>
        <w:tc>
          <w:tcPr/>
          <w:p>
            <w:pPr>
              <w:pStyle w:val="Compact"/>
              <w:jc w:val="left"/>
            </w:pPr>
            <w:r>
              <w:t xml:space="preserve">Dense connections (layer-to-layer)</w:t>
            </w:r>
          </w:p>
        </w:tc>
        <w:tc>
          <w:tcPr/>
          <w:p>
            <w:pPr>
              <w:pStyle w:val="Compact"/>
              <w:jc w:val="left"/>
            </w:pPr>
            <w:r>
              <w:t xml:space="preserve">Lower (~7.2M for DenseNet-121)</w:t>
            </w:r>
          </w:p>
        </w:tc>
        <w:tc>
          <w:tcPr/>
          <w:p>
            <w:pPr>
              <w:pStyle w:val="Compact"/>
              <w:jc w:val="left"/>
            </w:pPr>
            <w:r>
              <w:t xml:space="preserve">Global average</w:t>
            </w:r>
          </w:p>
        </w:tc>
        <w:tc>
          <w:tcPr/>
          <w:p>
            <w:pPr>
              <w:pStyle w:val="Compact"/>
              <w:jc w:val="left"/>
            </w:pPr>
            <w:r>
              <w:t xml:space="preserve">Dense connections reduce redundancy, improve gradient flow.</w:t>
            </w:r>
          </w:p>
        </w:tc>
      </w:tr>
      <w:tr>
        <w:tc>
          <w:tcPr/>
          <w:p>
            <w:pPr>
              <w:pStyle w:val="Compact"/>
              <w:jc w:val="left"/>
            </w:pPr>
            <w:r>
              <w:rPr>
                <w:bCs/>
                <w:b/>
              </w:rPr>
              <w:t xml:space="preserve">MobileNet</w:t>
            </w:r>
          </w:p>
        </w:tc>
        <w:tc>
          <w:tcPr/>
          <w:p>
            <w:pPr>
              <w:pStyle w:val="Compact"/>
              <w:jc w:val="left"/>
            </w:pPr>
            <w:r>
              <w:t xml:space="preserve">Depthwise separable</w:t>
            </w:r>
          </w:p>
        </w:tc>
        <w:tc>
          <w:tcPr/>
          <w:p>
            <w:pPr>
              <w:pStyle w:val="Compact"/>
              <w:jc w:val="left"/>
            </w:pPr>
            <w:r>
              <w:t xml:space="preserve">(3 x 3) depthwise, (1 x 1) pointwise</w:t>
            </w:r>
          </w:p>
        </w:tc>
        <w:tc>
          <w:tcPr/>
          <w:p>
            <w:pPr>
              <w:pStyle w:val="Compact"/>
              <w:jc w:val="left"/>
            </w:pPr>
            <w:r>
              <w:t xml:space="preserve">Varied per layer</w:t>
            </w:r>
          </w:p>
        </w:tc>
        <w:tc>
          <w:tcPr/>
          <w:p>
            <w:pPr>
              <w:pStyle w:val="Compact"/>
              <w:jc w:val="left"/>
            </w:pPr>
            <w:r>
              <w:t xml:space="preserve">Depthwise separable convolutions</w:t>
            </w:r>
          </w:p>
        </w:tc>
        <w:tc>
          <w:tcPr/>
          <w:p>
            <w:pPr>
              <w:pStyle w:val="Compact"/>
              <w:jc w:val="left"/>
            </w:pPr>
            <w:r>
              <w:t xml:space="preserve">Low (~4.2M for MobileNetV1)</w:t>
            </w:r>
          </w:p>
        </w:tc>
        <w:tc>
          <w:tcPr/>
          <w:p>
            <w:pPr>
              <w:pStyle w:val="Compact"/>
              <w:jc w:val="left"/>
            </w:pPr>
            <w:r>
              <w:t xml:space="preserve">Global average</w:t>
            </w:r>
          </w:p>
        </w:tc>
        <w:tc>
          <w:tcPr/>
          <w:p>
            <w:pPr>
              <w:pStyle w:val="Compact"/>
              <w:jc w:val="left"/>
            </w:pPr>
            <w:r>
              <w:t xml:space="preserve">Optimized for mobile devices with lightweight convolutions.</w:t>
            </w:r>
          </w:p>
        </w:tc>
      </w:tr>
      <w:tr>
        <w:tc>
          <w:tcPr/>
          <w:p>
            <w:pPr>
              <w:pStyle w:val="Compact"/>
              <w:jc w:val="left"/>
            </w:pPr>
            <w:r>
              <w:rPr>
                <w:bCs/>
                <w:b/>
              </w:rPr>
              <w:t xml:space="preserve">EfficientNet</w:t>
            </w:r>
          </w:p>
        </w:tc>
        <w:tc>
          <w:tcPr/>
          <w:p>
            <w:pPr>
              <w:pStyle w:val="Compact"/>
              <w:jc w:val="left"/>
            </w:pPr>
            <w:r>
              <w:t xml:space="preserve">Depthwise separable</w:t>
            </w:r>
          </w:p>
        </w:tc>
        <w:tc>
          <w:tcPr/>
          <w:p>
            <w:pPr>
              <w:pStyle w:val="Compact"/>
              <w:jc w:val="left"/>
            </w:pPr>
            <w:r>
              <w:t xml:space="preserve">(3 x 3), (5 x 5)</w:t>
            </w:r>
          </w:p>
        </w:tc>
        <w:tc>
          <w:tcPr/>
          <w:p>
            <w:pPr>
              <w:pStyle w:val="Compact"/>
              <w:jc w:val="left"/>
            </w:pPr>
            <w:r>
              <w:t xml:space="preserve">Varies per stage</w:t>
            </w:r>
          </w:p>
        </w:tc>
        <w:tc>
          <w:tcPr/>
          <w:p>
            <w:pPr>
              <w:pStyle w:val="Compact"/>
              <w:jc w:val="left"/>
            </w:pPr>
            <w:r>
              <w:t xml:space="preserve">Compound scaling (width, depth, resolution)</w:t>
            </w:r>
          </w:p>
        </w:tc>
        <w:tc>
          <w:tcPr/>
          <w:p>
            <w:pPr>
              <w:pStyle w:val="Compact"/>
              <w:jc w:val="left"/>
            </w:pPr>
            <w:r>
              <w:t xml:space="preserve">Varies (5M - 66M)</w:t>
            </w:r>
          </w:p>
        </w:tc>
        <w:tc>
          <w:tcPr/>
          <w:p>
            <w:pPr>
              <w:pStyle w:val="Compact"/>
              <w:jc w:val="left"/>
            </w:pPr>
            <w:r>
              <w:t xml:space="preserve">Global average</w:t>
            </w:r>
          </w:p>
        </w:tc>
        <w:tc>
          <w:tcPr/>
          <w:p>
            <w:pPr>
              <w:pStyle w:val="Compact"/>
              <w:jc w:val="left"/>
            </w:pPr>
            <w:r>
              <w:t xml:space="preserve">Efficient scaling from B0 to B7 allows for balanced resource use.</w:t>
            </w:r>
          </w:p>
        </w:tc>
      </w:tr>
      <w:tr>
        <w:tc>
          <w:tcPr/>
          <w:p>
            <w:pPr>
              <w:pStyle w:val="Compact"/>
              <w:jc w:val="left"/>
            </w:pPr>
            <w:r>
              <w:rPr>
                <w:bCs/>
                <w:b/>
              </w:rPr>
              <w:t xml:space="preserve">YOLO</w:t>
            </w:r>
          </w:p>
        </w:tc>
        <w:tc>
          <w:tcPr/>
          <w:p>
            <w:pPr>
              <w:pStyle w:val="Compact"/>
              <w:jc w:val="left"/>
            </w:pPr>
            <w:r>
              <w:t xml:space="preserve">Regular</w:t>
            </w:r>
          </w:p>
        </w:tc>
        <w:tc>
          <w:tcPr/>
          <w:p>
            <w:pPr>
              <w:pStyle w:val="Compact"/>
              <w:jc w:val="left"/>
            </w:pPr>
            <w:r>
              <w:t xml:space="preserve">(1 x 1), (3 x 3)</w:t>
            </w:r>
          </w:p>
        </w:tc>
        <w:tc>
          <w:tcPr/>
          <w:p>
            <w:pPr>
              <w:pStyle w:val="Compact"/>
              <w:jc w:val="left"/>
            </w:pPr>
            <w:r>
              <w:t xml:space="preserve">Varies</w:t>
            </w:r>
          </w:p>
        </w:tc>
        <w:tc>
          <w:tcPr/>
          <w:p>
            <w:pPr>
              <w:pStyle w:val="Compact"/>
              <w:jc w:val="left"/>
            </w:pPr>
            <w:r>
              <w:t xml:space="preserve">Fully convolutional (detection)</w:t>
            </w:r>
          </w:p>
        </w:tc>
        <w:tc>
          <w:tcPr/>
          <w:p>
            <w:pPr>
              <w:pStyle w:val="Compact"/>
              <w:jc w:val="left"/>
            </w:pPr>
            <w:r>
              <w:t xml:space="preserve">Moderate (~65M)</w:t>
            </w:r>
          </w:p>
        </w:tc>
        <w:tc>
          <w:tcPr/>
          <w:p>
            <w:pPr>
              <w:pStyle w:val="Compact"/>
              <w:jc w:val="left"/>
            </w:pPr>
            <w:r>
              <w:t xml:space="preserve">None</w:t>
            </w:r>
          </w:p>
        </w:tc>
        <w:tc>
          <w:tcPr/>
          <w:p>
            <w:pPr>
              <w:pStyle w:val="Compact"/>
              <w:jc w:val="left"/>
            </w:pPr>
            <w:r>
              <w:t xml:space="preserve">Real-time object detection; single forward pass for fast inference.</w:t>
            </w:r>
          </w:p>
        </w:tc>
      </w:tr>
      <w:tr>
        <w:tc>
          <w:tcPr/>
          <w:p>
            <w:pPr>
              <w:pStyle w:val="Compact"/>
              <w:jc w:val="left"/>
            </w:pPr>
            <w:r>
              <w:rPr>
                <w:bCs/>
                <w:b/>
              </w:rPr>
              <w:t xml:space="preserve">DeepLab</w:t>
            </w:r>
          </w:p>
        </w:tc>
        <w:tc>
          <w:tcPr/>
          <w:p>
            <w:pPr>
              <w:pStyle w:val="Compact"/>
              <w:jc w:val="left"/>
            </w:pPr>
            <w:r>
              <w:t xml:space="preserve">Atrous (dilated)</w:t>
            </w:r>
          </w:p>
        </w:tc>
        <w:tc>
          <w:tcPr/>
          <w:p>
            <w:pPr>
              <w:pStyle w:val="Compact"/>
              <w:jc w:val="left"/>
            </w:pPr>
            <w:r>
              <w:t xml:space="preserve">(3 x 3)</w:t>
            </w:r>
          </w:p>
        </w:tc>
        <w:tc>
          <w:tcPr/>
          <w:p>
            <w:pPr>
              <w:pStyle w:val="Compact"/>
              <w:jc w:val="left"/>
            </w:pPr>
            <w:r>
              <w:t xml:space="preserve">1</w:t>
            </w:r>
          </w:p>
        </w:tc>
        <w:tc>
          <w:tcPr/>
          <w:p>
            <w:pPr>
              <w:pStyle w:val="Compact"/>
              <w:jc w:val="left"/>
            </w:pPr>
            <w:r>
              <w:t xml:space="preserve">Dilated convolutions</w:t>
            </w:r>
          </w:p>
        </w:tc>
        <w:tc>
          <w:tcPr/>
          <w:p>
            <w:pPr>
              <w:pStyle w:val="Compact"/>
              <w:jc w:val="left"/>
            </w:pPr>
            <w:r>
              <w:t xml:space="preserve">High (varies)</w:t>
            </w:r>
          </w:p>
        </w:tc>
        <w:tc>
          <w:tcPr/>
          <w:p>
            <w:pPr>
              <w:pStyle w:val="Compact"/>
              <w:jc w:val="left"/>
            </w:pPr>
            <w:r>
              <w:t xml:space="preserve">None, uses atrous convolutions</w:t>
            </w:r>
          </w:p>
        </w:tc>
        <w:tc>
          <w:tcPr/>
          <w:p>
            <w:pPr>
              <w:pStyle w:val="Compact"/>
              <w:jc w:val="left"/>
            </w:pPr>
            <w:r>
              <w:t xml:space="preserve">Dilated convolutions capture large context in segmentation.</w:t>
            </w:r>
          </w:p>
        </w:tc>
      </w:tr>
      <w:tr>
        <w:tc>
          <w:tcPr/>
          <w:p>
            <w:pPr>
              <w:pStyle w:val="Compact"/>
              <w:jc w:val="left"/>
            </w:pPr>
            <w:r>
              <w:rPr>
                <w:bCs/>
                <w:b/>
              </w:rPr>
              <w:t xml:space="preserve">Deformable ConvNets</w:t>
            </w:r>
          </w:p>
        </w:tc>
        <w:tc>
          <w:tcPr/>
          <w:p>
            <w:pPr>
              <w:pStyle w:val="Compact"/>
              <w:jc w:val="left"/>
            </w:pPr>
            <w:r>
              <w:t xml:space="preserve">Deformable</w:t>
            </w:r>
          </w:p>
        </w:tc>
        <w:tc>
          <w:tcPr/>
          <w:p>
            <w:pPr>
              <w:pStyle w:val="Compact"/>
              <w:jc w:val="left"/>
            </w:pPr>
            <w:r>
              <w:t xml:space="preserve">(3 x 3), flexible offsets</w:t>
            </w:r>
          </w:p>
        </w:tc>
        <w:tc>
          <w:tcPr/>
          <w:p>
            <w:pPr>
              <w:pStyle w:val="Compact"/>
              <w:jc w:val="left"/>
            </w:pPr>
            <w:r>
              <w:t xml:space="preserve">1</w:t>
            </w:r>
          </w:p>
        </w:tc>
        <w:tc>
          <w:tcPr/>
          <w:p>
            <w:pPr>
              <w:pStyle w:val="Compact"/>
              <w:jc w:val="left"/>
            </w:pPr>
            <w:r>
              <w:t xml:space="preserve">Adaptive offsets</w:t>
            </w:r>
          </w:p>
        </w:tc>
        <w:tc>
          <w:tcPr/>
          <w:p>
            <w:pPr>
              <w:pStyle w:val="Compact"/>
              <w:jc w:val="left"/>
            </w:pPr>
            <w:r>
              <w:t xml:space="preserve">High (varies)</w:t>
            </w:r>
          </w:p>
        </w:tc>
        <w:tc>
          <w:tcPr/>
          <w:p>
            <w:pPr>
              <w:pStyle w:val="Compact"/>
              <w:jc w:val="left"/>
            </w:pPr>
            <w:r>
              <w:t xml:space="preserve">None</w:t>
            </w:r>
          </w:p>
        </w:tc>
        <w:tc>
          <w:tcPr/>
          <w:p>
            <w:pPr>
              <w:pStyle w:val="Compact"/>
              <w:jc w:val="left"/>
            </w:pPr>
            <w:r>
              <w:t xml:space="preserve">Flexible receptive fields improve handling of object deformations.</w:t>
            </w:r>
          </w:p>
        </w:tc>
      </w:tr>
    </w:tbl>
    <w:bookmarkStart w:id="20" w:name="summary-of-key-differences"/>
    <w:p>
      <w:pPr>
        <w:pStyle w:val="Heading3"/>
      </w:pPr>
      <w:r>
        <w:t xml:space="preserve">Summary of Key Differences</w:t>
      </w:r>
    </w:p>
    <w:p>
      <w:pPr>
        <w:numPr>
          <w:ilvl w:val="0"/>
          <w:numId w:val="1001"/>
        </w:numPr>
      </w:pPr>
      <w:r>
        <w:rPr>
          <w:bCs/>
          <w:b/>
        </w:rPr>
        <w:t xml:space="preserve">Kernel Type</w:t>
      </w:r>
      <w:r>
        <w:t xml:space="preserve">:</w:t>
      </w:r>
    </w:p>
    <w:p>
      <w:pPr>
        <w:numPr>
          <w:ilvl w:val="1"/>
          <w:numId w:val="1002"/>
        </w:numPr>
        <w:pStyle w:val="Compact"/>
      </w:pPr>
      <w:r>
        <w:rPr>
          <w:bCs/>
          <w:b/>
        </w:rPr>
        <w:t xml:space="preserve">Regular</w:t>
      </w:r>
      <w:r>
        <w:t xml:space="preserve">: Basic convolutional layers (e.g., LeNet, AlexNet).</w:t>
      </w:r>
    </w:p>
    <w:p>
      <w:pPr>
        <w:numPr>
          <w:ilvl w:val="1"/>
          <w:numId w:val="1002"/>
        </w:numPr>
        <w:pStyle w:val="Compact"/>
      </w:pPr>
      <w:r>
        <w:rPr>
          <w:bCs/>
          <w:b/>
        </w:rPr>
        <w:t xml:space="preserve">Depthwise</w:t>
      </w:r>
      <w:r>
        <w:t xml:space="preserve">: Reduces computation by separating spatial and channel-wise convolutions (e.g., MobileNet, EfficientNet).</w:t>
      </w:r>
    </w:p>
    <w:p>
      <w:pPr>
        <w:numPr>
          <w:ilvl w:val="1"/>
          <w:numId w:val="1002"/>
        </w:numPr>
        <w:pStyle w:val="Compact"/>
      </w:pPr>
      <w:r>
        <w:rPr>
          <w:bCs/>
          <w:b/>
        </w:rPr>
        <w:t xml:space="preserve">Atrous</w:t>
      </w:r>
      <w:r>
        <w:t xml:space="preserve">: Dilated convolutions capture larger context without downsampling (e.g., DeepLab).</w:t>
      </w:r>
    </w:p>
    <w:p>
      <w:pPr>
        <w:numPr>
          <w:ilvl w:val="1"/>
          <w:numId w:val="1002"/>
        </w:numPr>
        <w:pStyle w:val="Compact"/>
      </w:pPr>
      <w:r>
        <w:rPr>
          <w:bCs/>
          <w:b/>
        </w:rPr>
        <w:t xml:space="preserve">Deformable</w:t>
      </w:r>
      <w:r>
        <w:t xml:space="preserve">: Allows flexible receptive fields to adjust for object shape and scale (e.g., Deformable ConvNets).</w:t>
      </w:r>
    </w:p>
    <w:p>
      <w:pPr>
        <w:numPr>
          <w:ilvl w:val="0"/>
          <w:numId w:val="1001"/>
        </w:numPr>
      </w:pPr>
      <w:r>
        <w:rPr>
          <w:bCs/>
          <w:b/>
        </w:rPr>
        <w:t xml:space="preserve">Kernel Size</w:t>
      </w:r>
      <w:r>
        <w:t xml:space="preserve">:</w:t>
      </w:r>
    </w:p>
    <w:p>
      <w:pPr>
        <w:numPr>
          <w:ilvl w:val="1"/>
          <w:numId w:val="1003"/>
        </w:numPr>
        <w:pStyle w:val="Compact"/>
      </w:pPr>
      <w:r>
        <w:rPr>
          <w:bCs/>
          <w:b/>
        </w:rPr>
        <w:t xml:space="preserve">VGG</w:t>
      </w:r>
      <w:r>
        <w:t xml:space="preserve"> </w:t>
      </w:r>
      <w:r>
        <w:t xml:space="preserve">and</w:t>
      </w:r>
      <w:r>
        <w:t xml:space="preserve"> </w:t>
      </w:r>
      <w:r>
        <w:rPr>
          <w:bCs/>
          <w:b/>
        </w:rPr>
        <w:t xml:space="preserve">ResNet</w:t>
      </w:r>
      <w:r>
        <w:t xml:space="preserve"> </w:t>
      </w:r>
      <w:r>
        <w:t xml:space="preserve">primarily use (3 x 3) kernels for deeper architectures, while</w:t>
      </w:r>
      <w:r>
        <w:t xml:space="preserve"> </w:t>
      </w:r>
      <w:r>
        <w:rPr>
          <w:bCs/>
          <w:b/>
        </w:rPr>
        <w:t xml:space="preserve">AlexNet</w:t>
      </w:r>
      <w:r>
        <w:t xml:space="preserve"> </w:t>
      </w:r>
      <w:r>
        <w:t xml:space="preserve">and</w:t>
      </w:r>
      <w:r>
        <w:t xml:space="preserve"> </w:t>
      </w:r>
      <w:r>
        <w:rPr>
          <w:bCs/>
          <w:b/>
        </w:rPr>
        <w:t xml:space="preserve">Inception</w:t>
      </w:r>
      <w:r>
        <w:t xml:space="preserve"> </w:t>
      </w:r>
      <w:r>
        <w:t xml:space="preserve">use a variety of kernel sizes for multi-scale feature capture.</w:t>
      </w:r>
    </w:p>
    <w:p>
      <w:pPr>
        <w:numPr>
          <w:ilvl w:val="0"/>
          <w:numId w:val="1001"/>
        </w:numPr>
      </w:pPr>
      <w:r>
        <w:rPr>
          <w:bCs/>
          <w:b/>
        </w:rPr>
        <w:t xml:space="preserve">Connections</w:t>
      </w:r>
      <w:r>
        <w:t xml:space="preserve">:</w:t>
      </w:r>
    </w:p>
    <w:p>
      <w:pPr>
        <w:numPr>
          <w:ilvl w:val="1"/>
          <w:numId w:val="1004"/>
        </w:numPr>
        <w:pStyle w:val="Compact"/>
      </w:pPr>
      <w:r>
        <w:rPr>
          <w:bCs/>
          <w:b/>
        </w:rPr>
        <w:t xml:space="preserve">Skip Connections</w:t>
      </w:r>
      <w:r>
        <w:t xml:space="preserve"> </w:t>
      </w:r>
      <w:r>
        <w:t xml:space="preserve">in</w:t>
      </w:r>
      <w:r>
        <w:t xml:space="preserve"> </w:t>
      </w:r>
      <w:r>
        <w:rPr>
          <w:bCs/>
          <w:b/>
        </w:rPr>
        <w:t xml:space="preserve">ResNet</w:t>
      </w:r>
      <w:r>
        <w:t xml:space="preserve"> </w:t>
      </w:r>
      <w:r>
        <w:t xml:space="preserve">and</w:t>
      </w:r>
      <w:r>
        <w:t xml:space="preserve"> </w:t>
      </w:r>
      <w:r>
        <w:rPr>
          <w:bCs/>
          <w:b/>
        </w:rPr>
        <w:t xml:space="preserve">Dense Connections</w:t>
      </w:r>
      <w:r>
        <w:t xml:space="preserve"> </w:t>
      </w:r>
      <w:r>
        <w:t xml:space="preserve">in</w:t>
      </w:r>
      <w:r>
        <w:t xml:space="preserve"> </w:t>
      </w:r>
      <w:r>
        <w:rPr>
          <w:bCs/>
          <w:b/>
        </w:rPr>
        <w:t xml:space="preserve">DenseNet</w:t>
      </w:r>
      <w:r>
        <w:t xml:space="preserve"> </w:t>
      </w:r>
      <w:r>
        <w:t xml:space="preserve">mitigate gradient vanishing and allow deep layers.</w:t>
      </w:r>
    </w:p>
    <w:p>
      <w:pPr>
        <w:numPr>
          <w:ilvl w:val="1"/>
          <w:numId w:val="1004"/>
        </w:numPr>
        <w:pStyle w:val="Compact"/>
      </w:pPr>
      <w:r>
        <w:rPr>
          <w:bCs/>
          <w:b/>
        </w:rPr>
        <w:t xml:space="preserve">Inception Modules</w:t>
      </w:r>
      <w:r>
        <w:t xml:space="preserve"> </w:t>
      </w:r>
      <w:r>
        <w:t xml:space="preserve">in</w:t>
      </w:r>
      <w:r>
        <w:t xml:space="preserve"> </w:t>
      </w:r>
      <w:r>
        <w:rPr>
          <w:bCs/>
          <w:b/>
        </w:rPr>
        <w:t xml:space="preserve">GoogLeNet</w:t>
      </w:r>
      <w:r>
        <w:t xml:space="preserve"> </w:t>
      </w:r>
      <w:r>
        <w:t xml:space="preserve">allow multi-scale processing within a single layer.</w:t>
      </w:r>
    </w:p>
    <w:p>
      <w:pPr>
        <w:numPr>
          <w:ilvl w:val="0"/>
          <w:numId w:val="1001"/>
        </w:numPr>
      </w:pPr>
      <w:r>
        <w:rPr>
          <w:bCs/>
          <w:b/>
        </w:rPr>
        <w:t xml:space="preserve">Parameters</w:t>
      </w:r>
      <w:r>
        <w:t xml:space="preserve">:</w:t>
      </w:r>
    </w:p>
    <w:p>
      <w:pPr>
        <w:numPr>
          <w:ilvl w:val="1"/>
          <w:numId w:val="1005"/>
        </w:numPr>
        <w:pStyle w:val="Compact"/>
      </w:pPr>
      <w:r>
        <w:rPr>
          <w:bCs/>
          <w:b/>
        </w:rPr>
        <w:t xml:space="preserve">EfficientNet</w:t>
      </w:r>
      <w:r>
        <w:t xml:space="preserve"> </w:t>
      </w:r>
      <w:r>
        <w:t xml:space="preserve">uses compound scaling for efficient resource use across different model sizes, while</w:t>
      </w:r>
      <w:r>
        <w:t xml:space="preserve"> </w:t>
      </w:r>
      <w:r>
        <w:rPr>
          <w:bCs/>
          <w:b/>
        </w:rPr>
        <w:t xml:space="preserve">MobileNet</w:t>
      </w:r>
      <w:r>
        <w:t xml:space="preserve"> </w:t>
      </w:r>
      <w:r>
        <w:t xml:space="preserve">optimizes for mobile use.</w:t>
      </w:r>
    </w:p>
    <w:p>
      <w:pPr>
        <w:numPr>
          <w:ilvl w:val="1"/>
          <w:numId w:val="1005"/>
        </w:numPr>
        <w:pStyle w:val="Compact"/>
      </w:pPr>
      <w:r>
        <w:rPr>
          <w:bCs/>
          <w:b/>
        </w:rPr>
        <w:t xml:space="preserve">YOLO</w:t>
      </w:r>
      <w:r>
        <w:t xml:space="preserve"> </w:t>
      </w:r>
      <w:r>
        <w:t xml:space="preserve">maintains a moderate parameter count, focusing on speed for object detection.</w:t>
      </w:r>
    </w:p>
    <w:p>
      <w:pPr>
        <w:pStyle w:val="FirstParagraph"/>
      </w:pPr>
      <w:r>
        <w:t xml:space="preserve">This table captures the design principles of each model, which enable them to excel in different computer vision tasks.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