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47FFD" w14:textId="482E06B5" w:rsidR="00FA2F6D" w:rsidRPr="00DA468C" w:rsidRDefault="00232FD6" w:rsidP="00232FD6">
      <w:pPr>
        <w:jc w:val="center"/>
        <w:rPr>
          <w:b/>
          <w:bCs/>
          <w:sz w:val="28"/>
          <w:szCs w:val="28"/>
          <w:u w:val="single"/>
        </w:rPr>
      </w:pPr>
      <w:r w:rsidRPr="00DA468C">
        <w:rPr>
          <w:b/>
          <w:bCs/>
          <w:sz w:val="28"/>
          <w:szCs w:val="28"/>
          <w:u w:val="single"/>
        </w:rPr>
        <w:t>Chemical Kinetics</w:t>
      </w:r>
    </w:p>
    <w:p w14:paraId="28C41D1B" w14:textId="30C0402E" w:rsidR="00232FD6" w:rsidRPr="008D0B24" w:rsidRDefault="00232FD6" w:rsidP="00232FD6">
      <w:pPr>
        <w:jc w:val="both"/>
        <w:rPr>
          <w:b/>
          <w:bCs/>
          <w:sz w:val="26"/>
          <w:szCs w:val="26"/>
        </w:rPr>
      </w:pPr>
      <w:r w:rsidRPr="008D0B24">
        <w:rPr>
          <w:noProof/>
          <w:sz w:val="26"/>
          <w:szCs w:val="26"/>
        </w:rPr>
        <w:drawing>
          <wp:anchor distT="0" distB="0" distL="114300" distR="114300" simplePos="0" relativeHeight="251658240" behindDoc="0" locked="0" layoutInCell="1" allowOverlap="1" wp14:anchorId="0BAFA016" wp14:editId="1C543587">
            <wp:simplePos x="0" y="0"/>
            <wp:positionH relativeFrom="margin">
              <wp:posOffset>-342900</wp:posOffset>
            </wp:positionH>
            <wp:positionV relativeFrom="paragraph">
              <wp:posOffset>273685</wp:posOffset>
            </wp:positionV>
            <wp:extent cx="4217390" cy="11239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BEBA8EAE-BF5A-486C-A8C5-ECC9F3942E4B}">
                          <a14:imgProps xmlns:a14="http://schemas.microsoft.com/office/drawing/2010/main">
                            <a14:imgLayer r:embed="rId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229334" cy="1127133"/>
                    </a:xfrm>
                    <a:prstGeom prst="rect">
                      <a:avLst/>
                    </a:prstGeom>
                  </pic:spPr>
                </pic:pic>
              </a:graphicData>
            </a:graphic>
            <wp14:sizeRelH relativeFrom="margin">
              <wp14:pctWidth>0</wp14:pctWidth>
            </wp14:sizeRelH>
            <wp14:sizeRelV relativeFrom="margin">
              <wp14:pctHeight>0</wp14:pctHeight>
            </wp14:sizeRelV>
          </wp:anchor>
        </w:drawing>
      </w:r>
      <w:r w:rsidRPr="008D0B24">
        <w:rPr>
          <w:noProof/>
          <w:sz w:val="26"/>
          <w:szCs w:val="26"/>
        </w:rPr>
        <w:drawing>
          <wp:anchor distT="0" distB="0" distL="114300" distR="114300" simplePos="0" relativeHeight="251659264" behindDoc="0" locked="0" layoutInCell="1" allowOverlap="1" wp14:anchorId="617968CA" wp14:editId="65964339">
            <wp:simplePos x="0" y="0"/>
            <wp:positionH relativeFrom="margin">
              <wp:posOffset>3457575</wp:posOffset>
            </wp:positionH>
            <wp:positionV relativeFrom="paragraph">
              <wp:posOffset>226060</wp:posOffset>
            </wp:positionV>
            <wp:extent cx="4095750" cy="122797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095750" cy="1227976"/>
                    </a:xfrm>
                    <a:prstGeom prst="rect">
                      <a:avLst/>
                    </a:prstGeom>
                  </pic:spPr>
                </pic:pic>
              </a:graphicData>
            </a:graphic>
            <wp14:sizeRelH relativeFrom="margin">
              <wp14:pctWidth>0</wp14:pctWidth>
            </wp14:sizeRelH>
            <wp14:sizeRelV relativeFrom="margin">
              <wp14:pctHeight>0</wp14:pctHeight>
            </wp14:sizeRelV>
          </wp:anchor>
        </w:drawing>
      </w:r>
      <w:r w:rsidRPr="008D0B24">
        <w:rPr>
          <w:b/>
          <w:bCs/>
          <w:sz w:val="26"/>
          <w:szCs w:val="26"/>
        </w:rPr>
        <w:t xml:space="preserve">1. Reaction Rate Law order find: </w:t>
      </w:r>
    </w:p>
    <w:p w14:paraId="5210E2CC" w14:textId="77777777" w:rsidR="00232FD6" w:rsidRDefault="00232FD6" w:rsidP="00232FD6">
      <w:pPr>
        <w:jc w:val="both"/>
        <w:rPr>
          <w:sz w:val="24"/>
          <w:szCs w:val="24"/>
        </w:rPr>
      </w:pPr>
    </w:p>
    <w:p w14:paraId="6EC3DAA8" w14:textId="77777777" w:rsidR="00232FD6" w:rsidRDefault="00232FD6" w:rsidP="00232FD6">
      <w:pPr>
        <w:jc w:val="both"/>
        <w:rPr>
          <w:sz w:val="24"/>
          <w:szCs w:val="24"/>
        </w:rPr>
      </w:pPr>
    </w:p>
    <w:p w14:paraId="54C27BED" w14:textId="77777777" w:rsidR="00232FD6" w:rsidRDefault="00232FD6" w:rsidP="00232FD6">
      <w:pPr>
        <w:jc w:val="both"/>
        <w:rPr>
          <w:sz w:val="24"/>
          <w:szCs w:val="24"/>
        </w:rPr>
      </w:pPr>
    </w:p>
    <w:p w14:paraId="133420C8" w14:textId="0FB61339" w:rsidR="00232FD6" w:rsidRDefault="006414E3" w:rsidP="00232FD6">
      <w:pPr>
        <w:jc w:val="both"/>
        <w:rPr>
          <w:sz w:val="24"/>
          <w:szCs w:val="24"/>
        </w:rPr>
      </w:pPr>
      <w:r>
        <w:rPr>
          <w:noProof/>
          <w:sz w:val="24"/>
          <w:szCs w:val="24"/>
        </w:rPr>
        <mc:AlternateContent>
          <mc:Choice Requires="wps">
            <w:drawing>
              <wp:anchor distT="0" distB="0" distL="114300" distR="114300" simplePos="0" relativeHeight="251660288" behindDoc="0" locked="0" layoutInCell="1" allowOverlap="1" wp14:anchorId="1389C6FB" wp14:editId="21959FE8">
                <wp:simplePos x="0" y="0"/>
                <wp:positionH relativeFrom="column">
                  <wp:posOffset>6065420</wp:posOffset>
                </wp:positionH>
                <wp:positionV relativeFrom="paragraph">
                  <wp:posOffset>74295</wp:posOffset>
                </wp:positionV>
                <wp:extent cx="49062" cy="2406"/>
                <wp:effectExtent l="0" t="0" r="27305" b="36195"/>
                <wp:wrapNone/>
                <wp:docPr id="4" name="Straight Connector 4"/>
                <wp:cNvGraphicFramePr/>
                <a:graphic xmlns:a="http://schemas.openxmlformats.org/drawingml/2006/main">
                  <a:graphicData uri="http://schemas.microsoft.com/office/word/2010/wordprocessingShape">
                    <wps:wsp>
                      <wps:cNvCnPr/>
                      <wps:spPr>
                        <a:xfrm>
                          <a:off x="0" y="0"/>
                          <a:ext cx="49062" cy="24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387ADB"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7.6pt,5.85pt" to="481.4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" strokecolor="black [3200]" strokeweight=".5pt">
                <v:stroke joinstyle="miter"/>
              </v:line>
            </w:pict>
          </mc:Fallback>
        </mc:AlternateContent>
      </w:r>
    </w:p>
    <w:p w14:paraId="53544803" w14:textId="6B6A5B36" w:rsidR="00232FD6" w:rsidRPr="008D0B24" w:rsidRDefault="006414E3" w:rsidP="00232FD6">
      <w:pPr>
        <w:jc w:val="both"/>
        <w:rPr>
          <w:b/>
          <w:bCs/>
          <w:sz w:val="26"/>
          <w:szCs w:val="26"/>
        </w:rPr>
      </w:pPr>
      <w:r w:rsidRPr="008D0B24">
        <w:rPr>
          <w:b/>
          <w:bCs/>
          <w:noProof/>
          <w:sz w:val="26"/>
          <w:szCs w:val="26"/>
        </w:rPr>
        <w:drawing>
          <wp:anchor distT="0" distB="0" distL="114300" distR="114300" simplePos="0" relativeHeight="251661312" behindDoc="0" locked="0" layoutInCell="1" allowOverlap="1" wp14:anchorId="6E3368B0" wp14:editId="509DD0FA">
            <wp:simplePos x="0" y="0"/>
            <wp:positionH relativeFrom="column">
              <wp:posOffset>-95250</wp:posOffset>
            </wp:positionH>
            <wp:positionV relativeFrom="paragraph">
              <wp:posOffset>252730</wp:posOffset>
            </wp:positionV>
            <wp:extent cx="6372225" cy="512445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372225" cy="5124450"/>
                    </a:xfrm>
                    <a:prstGeom prst="rect">
                      <a:avLst/>
                    </a:prstGeom>
                  </pic:spPr>
                </pic:pic>
              </a:graphicData>
            </a:graphic>
          </wp:anchor>
        </w:drawing>
      </w:r>
      <w:r w:rsidR="00232FD6" w:rsidRPr="008D0B24">
        <w:rPr>
          <w:b/>
          <w:bCs/>
          <w:sz w:val="26"/>
          <w:szCs w:val="26"/>
        </w:rPr>
        <w:t xml:space="preserve">2. </w:t>
      </w:r>
      <w:r w:rsidRPr="008D0B24">
        <w:rPr>
          <w:b/>
          <w:bCs/>
          <w:sz w:val="26"/>
          <w:szCs w:val="26"/>
        </w:rPr>
        <w:t>Derive integrated rate equation of a first order reaction.</w:t>
      </w:r>
    </w:p>
    <w:p w14:paraId="06B0BC9F" w14:textId="37A7E328" w:rsidR="006414E3" w:rsidRDefault="006414E3" w:rsidP="00232FD6">
      <w:pPr>
        <w:jc w:val="both"/>
        <w:rPr>
          <w:sz w:val="24"/>
          <w:szCs w:val="24"/>
        </w:rPr>
      </w:pPr>
    </w:p>
    <w:p w14:paraId="22EC2AF9" w14:textId="269BA19F" w:rsidR="006414E3" w:rsidRDefault="006414E3" w:rsidP="00232FD6">
      <w:pPr>
        <w:jc w:val="both"/>
        <w:rPr>
          <w:sz w:val="24"/>
          <w:szCs w:val="24"/>
        </w:rPr>
      </w:pPr>
    </w:p>
    <w:p w14:paraId="3B9419E4" w14:textId="36CE8364" w:rsidR="006414E3" w:rsidRDefault="006414E3" w:rsidP="00232FD6">
      <w:pPr>
        <w:jc w:val="both"/>
        <w:rPr>
          <w:sz w:val="24"/>
          <w:szCs w:val="24"/>
        </w:rPr>
      </w:pPr>
    </w:p>
    <w:p w14:paraId="2B937124" w14:textId="52683570" w:rsidR="006414E3" w:rsidRDefault="006414E3" w:rsidP="00232FD6">
      <w:pPr>
        <w:jc w:val="both"/>
        <w:rPr>
          <w:sz w:val="24"/>
          <w:szCs w:val="24"/>
        </w:rPr>
      </w:pPr>
    </w:p>
    <w:p w14:paraId="02D6EED8" w14:textId="0A959031" w:rsidR="006414E3" w:rsidRDefault="006414E3" w:rsidP="00232FD6">
      <w:pPr>
        <w:jc w:val="both"/>
        <w:rPr>
          <w:sz w:val="24"/>
          <w:szCs w:val="24"/>
        </w:rPr>
      </w:pPr>
    </w:p>
    <w:p w14:paraId="26C9525D" w14:textId="14698ADA" w:rsidR="006414E3" w:rsidRDefault="006414E3" w:rsidP="00232FD6">
      <w:pPr>
        <w:jc w:val="both"/>
        <w:rPr>
          <w:sz w:val="24"/>
          <w:szCs w:val="24"/>
        </w:rPr>
      </w:pPr>
    </w:p>
    <w:p w14:paraId="300085F4" w14:textId="1F1FBF0B" w:rsidR="006414E3" w:rsidRDefault="006414E3" w:rsidP="00232FD6">
      <w:pPr>
        <w:jc w:val="both"/>
        <w:rPr>
          <w:sz w:val="24"/>
          <w:szCs w:val="24"/>
        </w:rPr>
      </w:pPr>
    </w:p>
    <w:p w14:paraId="1FF0B937" w14:textId="70FE3540" w:rsidR="006414E3" w:rsidRDefault="006414E3" w:rsidP="00232FD6">
      <w:pPr>
        <w:jc w:val="both"/>
        <w:rPr>
          <w:sz w:val="24"/>
          <w:szCs w:val="24"/>
        </w:rPr>
      </w:pPr>
    </w:p>
    <w:p w14:paraId="634DDEA2" w14:textId="3D62D12E" w:rsidR="006414E3" w:rsidRDefault="006414E3" w:rsidP="00232FD6">
      <w:pPr>
        <w:jc w:val="both"/>
        <w:rPr>
          <w:sz w:val="24"/>
          <w:szCs w:val="24"/>
        </w:rPr>
      </w:pPr>
    </w:p>
    <w:p w14:paraId="12FFB3DF" w14:textId="76A42389" w:rsidR="006414E3" w:rsidRDefault="006414E3" w:rsidP="00232FD6">
      <w:pPr>
        <w:jc w:val="both"/>
        <w:rPr>
          <w:sz w:val="24"/>
          <w:szCs w:val="24"/>
        </w:rPr>
      </w:pPr>
    </w:p>
    <w:p w14:paraId="11F44173" w14:textId="627F83DC" w:rsidR="006414E3" w:rsidRDefault="006414E3" w:rsidP="00232FD6">
      <w:pPr>
        <w:jc w:val="both"/>
        <w:rPr>
          <w:sz w:val="24"/>
          <w:szCs w:val="24"/>
        </w:rPr>
      </w:pPr>
    </w:p>
    <w:p w14:paraId="50F279C5" w14:textId="01365529" w:rsidR="006414E3" w:rsidRDefault="006414E3" w:rsidP="00232FD6">
      <w:pPr>
        <w:jc w:val="both"/>
        <w:rPr>
          <w:sz w:val="24"/>
          <w:szCs w:val="24"/>
        </w:rPr>
      </w:pPr>
    </w:p>
    <w:p w14:paraId="1C6DAA2A" w14:textId="3625BD70" w:rsidR="006414E3" w:rsidRDefault="006414E3" w:rsidP="00232FD6">
      <w:pPr>
        <w:jc w:val="both"/>
        <w:rPr>
          <w:sz w:val="24"/>
          <w:szCs w:val="24"/>
        </w:rPr>
      </w:pPr>
    </w:p>
    <w:p w14:paraId="60E14F29" w14:textId="3EA6B568" w:rsidR="006414E3" w:rsidRDefault="006414E3" w:rsidP="00232FD6">
      <w:pPr>
        <w:jc w:val="both"/>
        <w:rPr>
          <w:sz w:val="24"/>
          <w:szCs w:val="24"/>
        </w:rPr>
      </w:pPr>
    </w:p>
    <w:p w14:paraId="1C8A24A2" w14:textId="7AAC2A1F" w:rsidR="006414E3" w:rsidRDefault="006414E3" w:rsidP="00232FD6">
      <w:pPr>
        <w:jc w:val="both"/>
        <w:rPr>
          <w:sz w:val="24"/>
          <w:szCs w:val="24"/>
        </w:rPr>
      </w:pPr>
    </w:p>
    <w:p w14:paraId="39D8EE35" w14:textId="52374656" w:rsidR="006414E3" w:rsidRDefault="006414E3" w:rsidP="00232FD6">
      <w:pPr>
        <w:jc w:val="both"/>
        <w:rPr>
          <w:sz w:val="24"/>
          <w:szCs w:val="24"/>
        </w:rPr>
      </w:pPr>
    </w:p>
    <w:p w14:paraId="2D923E57" w14:textId="5E6E5510" w:rsidR="006414E3" w:rsidRDefault="006414E3" w:rsidP="00232FD6">
      <w:pPr>
        <w:jc w:val="both"/>
        <w:rPr>
          <w:sz w:val="24"/>
          <w:szCs w:val="24"/>
        </w:rPr>
      </w:pPr>
    </w:p>
    <w:p w14:paraId="49C22F43" w14:textId="263BF5EF" w:rsidR="006414E3" w:rsidRPr="008D0B24" w:rsidRDefault="006414E3" w:rsidP="00232FD6">
      <w:pPr>
        <w:jc w:val="both"/>
        <w:rPr>
          <w:b/>
          <w:bCs/>
          <w:sz w:val="26"/>
          <w:szCs w:val="26"/>
        </w:rPr>
      </w:pPr>
      <w:r w:rsidRPr="008D0B24">
        <w:rPr>
          <w:b/>
          <w:bCs/>
          <w:sz w:val="26"/>
          <w:szCs w:val="26"/>
        </w:rPr>
        <w:t xml:space="preserve">3. </w:t>
      </w:r>
      <w:r w:rsidR="00A47AF9" w:rsidRPr="008D0B24">
        <w:rPr>
          <w:b/>
          <w:bCs/>
          <w:sz w:val="26"/>
          <w:szCs w:val="26"/>
        </w:rPr>
        <w:t>Rate constant of a first order reaction is 250 s-1. Calculate the half-life of the reaction.</w:t>
      </w:r>
    </w:p>
    <w:p w14:paraId="6556A0CC" w14:textId="33DA4EF4" w:rsidR="00A47AF9" w:rsidRPr="00A47AF9" w:rsidRDefault="00A47AF9" w:rsidP="00232FD6">
      <w:pPr>
        <w:jc w:val="both"/>
        <w:rPr>
          <w:sz w:val="24"/>
          <w:szCs w:val="24"/>
        </w:rPr>
      </w:pPr>
      <w:r w:rsidRPr="00A47AF9">
        <w:rPr>
          <w:sz w:val="24"/>
          <w:szCs w:val="24"/>
        </w:rPr>
        <w:t>We know,</w:t>
      </w:r>
    </w:p>
    <w:p w14:paraId="6EDCC799" w14:textId="0AED9693" w:rsidR="00A47AF9" w:rsidRDefault="00A47AF9" w:rsidP="00A47AF9">
      <w:pPr>
        <w:jc w:val="both"/>
        <w:rPr>
          <w:b/>
          <w:bCs/>
          <w:sz w:val="24"/>
          <w:szCs w:val="24"/>
        </w:rPr>
      </w:pPr>
      <w:r w:rsidRPr="00A47AF9">
        <w:rPr>
          <w:sz w:val="24"/>
          <w:szCs w:val="24"/>
        </w:rPr>
        <w:t xml:space="preserve">For a </w:t>
      </w:r>
      <w:r w:rsidRPr="00A47AF9">
        <w:rPr>
          <w:rStyle w:val="Strong"/>
          <w:sz w:val="24"/>
          <w:szCs w:val="24"/>
        </w:rPr>
        <w:t>first-order reaction</w:t>
      </w:r>
      <w:r w:rsidRPr="00A47AF9">
        <w:rPr>
          <w:sz w:val="24"/>
          <w:szCs w:val="24"/>
        </w:rPr>
        <w:t xml:space="preserve">, the half-life formula is:  </w:t>
      </w:r>
      <w:r w:rsidRPr="00A47AF9">
        <w:rPr>
          <w:b/>
          <w:bCs/>
          <w:sz w:val="24"/>
          <w:szCs w:val="24"/>
        </w:rPr>
        <w:t>t</w:t>
      </w:r>
      <w:r w:rsidRPr="00A47AF9">
        <w:rPr>
          <w:b/>
          <w:bCs/>
          <w:sz w:val="24"/>
          <w:szCs w:val="24"/>
          <w:vertAlign w:val="subscript"/>
        </w:rPr>
        <w:t xml:space="preserve">1/2 </w:t>
      </w:r>
      <w:r w:rsidRPr="00A47AF9">
        <w:rPr>
          <w:b/>
          <w:bCs/>
          <w:sz w:val="24"/>
          <w:szCs w:val="24"/>
        </w:rPr>
        <w:t>= 0.693/k</w:t>
      </w:r>
    </w:p>
    <w:p w14:paraId="57B641F1" w14:textId="000A6ECF" w:rsidR="00A47AF9" w:rsidRPr="00A47AF9" w:rsidRDefault="00A47AF9" w:rsidP="00A47AF9">
      <w:pPr>
        <w:jc w:val="both"/>
        <w:rPr>
          <w:rStyle w:val="katex-mathml"/>
          <w:sz w:val="24"/>
          <w:szCs w:val="24"/>
          <w:vertAlign w:val="superscript"/>
        </w:rPr>
      </w:pPr>
      <w:r w:rsidRPr="00A47AF9">
        <w:rPr>
          <w:sz w:val="24"/>
          <w:szCs w:val="24"/>
        </w:rPr>
        <w:t>Given:</w:t>
      </w:r>
      <w:r w:rsidRPr="00A47AF9">
        <w:rPr>
          <w:sz w:val="24"/>
          <w:szCs w:val="24"/>
        </w:rPr>
        <w:br/>
      </w:r>
      <w:r w:rsidRPr="00A47AF9">
        <w:rPr>
          <w:rStyle w:val="katex-mathml"/>
          <w:sz w:val="24"/>
          <w:szCs w:val="24"/>
        </w:rPr>
        <w:t>k=250 S</w:t>
      </w:r>
      <w:r w:rsidRPr="00A47AF9">
        <w:rPr>
          <w:rStyle w:val="katex-mathml"/>
          <w:sz w:val="24"/>
          <w:szCs w:val="24"/>
          <w:vertAlign w:val="superscript"/>
        </w:rPr>
        <w:t>−1</w:t>
      </w:r>
    </w:p>
    <w:p w14:paraId="2B49ADC7" w14:textId="58042A9B" w:rsidR="00A47AF9" w:rsidRDefault="00A47AF9" w:rsidP="00A47AF9">
      <w:pPr>
        <w:jc w:val="both"/>
        <w:rPr>
          <w:sz w:val="24"/>
          <w:szCs w:val="24"/>
        </w:rPr>
      </w:pPr>
      <w:proofErr w:type="gramStart"/>
      <w:r>
        <w:rPr>
          <w:sz w:val="24"/>
          <w:szCs w:val="24"/>
        </w:rPr>
        <w:t xml:space="preserve">Now,   </w:t>
      </w:r>
      <w:proofErr w:type="gramEnd"/>
      <w:r>
        <w:rPr>
          <w:sz w:val="24"/>
          <w:szCs w:val="24"/>
        </w:rPr>
        <w:t xml:space="preserve">                                         </w:t>
      </w:r>
      <w:r w:rsidRPr="005436DC">
        <w:rPr>
          <w:sz w:val="24"/>
          <w:szCs w:val="24"/>
        </w:rPr>
        <w:t>t</w:t>
      </w:r>
      <w:r w:rsidR="005436DC">
        <w:rPr>
          <w:sz w:val="24"/>
          <w:szCs w:val="24"/>
        </w:rPr>
        <w:t xml:space="preserve"> </w:t>
      </w:r>
      <w:r w:rsidRPr="005436DC">
        <w:rPr>
          <w:sz w:val="24"/>
          <w:szCs w:val="24"/>
          <w:vertAlign w:val="superscript"/>
        </w:rPr>
        <w:t>1/2</w:t>
      </w:r>
      <w:r>
        <w:rPr>
          <w:sz w:val="24"/>
          <w:szCs w:val="24"/>
        </w:rPr>
        <w:t xml:space="preserve"> = 0.693 / 250</w:t>
      </w:r>
    </w:p>
    <w:p w14:paraId="7C754482" w14:textId="32E371B9" w:rsidR="00A47AF9" w:rsidRDefault="00A47AF9" w:rsidP="00A47AF9">
      <w:pPr>
        <w:jc w:val="both"/>
        <w:rPr>
          <w:sz w:val="24"/>
          <w:szCs w:val="24"/>
        </w:rPr>
      </w:pPr>
      <w:r>
        <w:rPr>
          <w:sz w:val="24"/>
          <w:szCs w:val="24"/>
        </w:rPr>
        <w:t xml:space="preserve">                                                     t</w:t>
      </w:r>
      <w:r w:rsidR="005436DC">
        <w:rPr>
          <w:sz w:val="24"/>
          <w:szCs w:val="24"/>
        </w:rPr>
        <w:t xml:space="preserve"> </w:t>
      </w:r>
      <w:r w:rsidRPr="005436DC">
        <w:rPr>
          <w:sz w:val="24"/>
          <w:szCs w:val="24"/>
          <w:vertAlign w:val="superscript"/>
        </w:rPr>
        <w:t>1/2</w:t>
      </w:r>
      <w:r>
        <w:rPr>
          <w:sz w:val="24"/>
          <w:szCs w:val="24"/>
        </w:rPr>
        <w:t xml:space="preserve"> = 0.002</w:t>
      </w:r>
      <w:r w:rsidR="005436DC">
        <w:rPr>
          <w:sz w:val="24"/>
          <w:szCs w:val="24"/>
        </w:rPr>
        <w:t xml:space="preserve">772 s </w:t>
      </w:r>
    </w:p>
    <w:p w14:paraId="519A6AAB" w14:textId="085A5DC1" w:rsidR="005436DC" w:rsidRDefault="005436DC" w:rsidP="00A47AF9">
      <w:pPr>
        <w:jc w:val="both"/>
        <w:rPr>
          <w:sz w:val="24"/>
          <w:szCs w:val="24"/>
        </w:rPr>
      </w:pPr>
      <w:r>
        <w:rPr>
          <w:sz w:val="24"/>
          <w:szCs w:val="24"/>
        </w:rPr>
        <w:t xml:space="preserve">                                                     t </w:t>
      </w:r>
      <w:r w:rsidRPr="005436DC">
        <w:rPr>
          <w:sz w:val="24"/>
          <w:szCs w:val="24"/>
          <w:vertAlign w:val="superscript"/>
        </w:rPr>
        <w:t>1/2</w:t>
      </w:r>
      <w:r>
        <w:rPr>
          <w:sz w:val="24"/>
          <w:szCs w:val="24"/>
        </w:rPr>
        <w:t xml:space="preserve"> = 2.77 x 10</w:t>
      </w:r>
      <w:r w:rsidRPr="005436DC">
        <w:rPr>
          <w:sz w:val="24"/>
          <w:szCs w:val="24"/>
          <w:vertAlign w:val="superscript"/>
        </w:rPr>
        <w:t>-3</w:t>
      </w:r>
      <w:r>
        <w:rPr>
          <w:sz w:val="24"/>
          <w:szCs w:val="24"/>
          <w:vertAlign w:val="superscript"/>
        </w:rPr>
        <w:t xml:space="preserve"> </w:t>
      </w:r>
    </w:p>
    <w:p w14:paraId="0DCB7D1F" w14:textId="576E510D" w:rsidR="005436DC" w:rsidRDefault="005436DC" w:rsidP="00A47AF9">
      <w:pPr>
        <w:jc w:val="both"/>
        <w:rPr>
          <w:sz w:val="24"/>
          <w:szCs w:val="24"/>
        </w:rPr>
      </w:pPr>
      <w:r>
        <w:rPr>
          <w:sz w:val="24"/>
          <w:szCs w:val="24"/>
        </w:rPr>
        <w:t>So, the half life of the reaction is 2.77 x 10</w:t>
      </w:r>
      <w:r w:rsidRPr="005436DC">
        <w:rPr>
          <w:sz w:val="24"/>
          <w:szCs w:val="24"/>
          <w:vertAlign w:val="superscript"/>
        </w:rPr>
        <w:t>-3</w:t>
      </w:r>
      <w:r>
        <w:rPr>
          <w:sz w:val="24"/>
          <w:szCs w:val="24"/>
        </w:rPr>
        <w:t xml:space="preserve"> seconds.</w:t>
      </w:r>
    </w:p>
    <w:p w14:paraId="3E283597" w14:textId="5C7EDA0A" w:rsidR="005436DC" w:rsidRPr="008D0B24" w:rsidRDefault="005436DC" w:rsidP="00A47AF9">
      <w:pPr>
        <w:jc w:val="both"/>
        <w:rPr>
          <w:b/>
          <w:bCs/>
          <w:sz w:val="26"/>
          <w:szCs w:val="26"/>
        </w:rPr>
      </w:pPr>
      <w:r w:rsidRPr="008D0B24">
        <w:rPr>
          <w:b/>
          <w:bCs/>
          <w:sz w:val="26"/>
          <w:szCs w:val="26"/>
        </w:rPr>
        <w:lastRenderedPageBreak/>
        <w:t xml:space="preserve">4. Define Colloid. Explain </w:t>
      </w:r>
      <w:r w:rsidR="008E04A5" w:rsidRPr="008D0B24">
        <w:rPr>
          <w:b/>
          <w:bCs/>
          <w:sz w:val="26"/>
          <w:szCs w:val="26"/>
        </w:rPr>
        <w:t>T</w:t>
      </w:r>
      <w:r w:rsidRPr="008D0B24">
        <w:rPr>
          <w:b/>
          <w:bCs/>
          <w:sz w:val="26"/>
          <w:szCs w:val="26"/>
        </w:rPr>
        <w:t>yndall effect with figure.</w:t>
      </w:r>
    </w:p>
    <w:p w14:paraId="70C0B536" w14:textId="61026115" w:rsidR="005436DC" w:rsidRDefault="005436DC" w:rsidP="00A47AF9">
      <w:pPr>
        <w:jc w:val="both"/>
        <w:rPr>
          <w:sz w:val="24"/>
          <w:szCs w:val="24"/>
        </w:rPr>
      </w:pPr>
      <w:r>
        <w:rPr>
          <w:sz w:val="24"/>
          <w:szCs w:val="24"/>
        </w:rPr>
        <w:t xml:space="preserve">The word colloid comes from a Greek word “Kola”. A colloid is a substance microscopically dispersed throughout another substance. </w:t>
      </w:r>
    </w:p>
    <w:p w14:paraId="7C7C65F2" w14:textId="6FF9836C" w:rsidR="005436DC" w:rsidRDefault="005436DC" w:rsidP="00A47AF9">
      <w:pPr>
        <w:jc w:val="both"/>
        <w:rPr>
          <w:sz w:val="24"/>
          <w:szCs w:val="24"/>
        </w:rPr>
      </w:pPr>
    </w:p>
    <w:p w14:paraId="5233AC83" w14:textId="66D3FD8C" w:rsidR="005436DC" w:rsidRPr="008E04A5" w:rsidRDefault="005436DC" w:rsidP="00A47AF9">
      <w:pPr>
        <w:jc w:val="both"/>
        <w:rPr>
          <w:b/>
          <w:bCs/>
          <w:sz w:val="24"/>
          <w:szCs w:val="24"/>
        </w:rPr>
      </w:pPr>
      <w:r w:rsidRPr="008E04A5">
        <w:rPr>
          <w:b/>
          <w:bCs/>
          <w:sz w:val="24"/>
          <w:szCs w:val="24"/>
        </w:rPr>
        <w:t xml:space="preserve">Explain </w:t>
      </w:r>
      <w:r w:rsidR="008E04A5">
        <w:rPr>
          <w:b/>
          <w:bCs/>
          <w:sz w:val="24"/>
          <w:szCs w:val="24"/>
        </w:rPr>
        <w:t>T</w:t>
      </w:r>
      <w:r w:rsidRPr="008E04A5">
        <w:rPr>
          <w:b/>
          <w:bCs/>
          <w:sz w:val="24"/>
          <w:szCs w:val="24"/>
        </w:rPr>
        <w:t xml:space="preserve">yndall: </w:t>
      </w:r>
    </w:p>
    <w:p w14:paraId="7020E67F" w14:textId="78E69A29" w:rsidR="005436DC" w:rsidRPr="008E04A5" w:rsidRDefault="008E04A5" w:rsidP="00A47AF9">
      <w:pPr>
        <w:jc w:val="both"/>
        <w:rPr>
          <w:b/>
          <w:bCs/>
          <w:sz w:val="24"/>
          <w:szCs w:val="24"/>
        </w:rPr>
      </w:pPr>
      <w:r w:rsidRPr="008E04A5">
        <w:rPr>
          <w:b/>
          <w:bCs/>
          <w:noProof/>
        </w:rPr>
        <w:drawing>
          <wp:anchor distT="0" distB="0" distL="114300" distR="114300" simplePos="0" relativeHeight="251662336" behindDoc="0" locked="0" layoutInCell="1" allowOverlap="1" wp14:anchorId="786FF195" wp14:editId="125460B7">
            <wp:simplePos x="0" y="0"/>
            <wp:positionH relativeFrom="column">
              <wp:posOffset>5257800</wp:posOffset>
            </wp:positionH>
            <wp:positionV relativeFrom="paragraph">
              <wp:posOffset>156210</wp:posOffset>
            </wp:positionV>
            <wp:extent cx="1808324" cy="1641117"/>
            <wp:effectExtent l="0" t="0" r="190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09943" cy="1642587"/>
                    </a:xfrm>
                    <a:prstGeom prst="rect">
                      <a:avLst/>
                    </a:prstGeom>
                  </pic:spPr>
                </pic:pic>
              </a:graphicData>
            </a:graphic>
            <wp14:sizeRelH relativeFrom="margin">
              <wp14:pctWidth>0</wp14:pctWidth>
            </wp14:sizeRelH>
            <wp14:sizeRelV relativeFrom="margin">
              <wp14:pctHeight>0</wp14:pctHeight>
            </wp14:sizeRelV>
          </wp:anchor>
        </w:drawing>
      </w:r>
      <w:r w:rsidR="005436DC" w:rsidRPr="008E04A5">
        <w:rPr>
          <w:b/>
          <w:bCs/>
          <w:sz w:val="24"/>
          <w:szCs w:val="24"/>
        </w:rPr>
        <w:t xml:space="preserve">The phenomenon of the scattering of light by the sol particles is called Tyndall effect. </w:t>
      </w:r>
    </w:p>
    <w:p w14:paraId="1D0BA1C9" w14:textId="622A436C" w:rsidR="008E04A5" w:rsidRPr="008E04A5" w:rsidRDefault="005436DC" w:rsidP="008E04A5">
      <w:pPr>
        <w:spacing w:after="0"/>
        <w:jc w:val="both"/>
        <w:rPr>
          <w:sz w:val="24"/>
          <w:szCs w:val="24"/>
        </w:rPr>
      </w:pPr>
      <w:r w:rsidRPr="008E04A5">
        <w:rPr>
          <w:sz w:val="24"/>
          <w:szCs w:val="24"/>
        </w:rPr>
        <w:t xml:space="preserve">The illuminated beam or cone formed by the scattering of light by the sol particles </w:t>
      </w:r>
    </w:p>
    <w:p w14:paraId="2C6568B8" w14:textId="726C2817" w:rsidR="008E04A5" w:rsidRPr="008E04A5" w:rsidRDefault="005436DC" w:rsidP="008E04A5">
      <w:pPr>
        <w:spacing w:after="0"/>
        <w:jc w:val="both"/>
        <w:rPr>
          <w:sz w:val="24"/>
          <w:szCs w:val="24"/>
        </w:rPr>
      </w:pPr>
      <w:r w:rsidRPr="008E04A5">
        <w:rPr>
          <w:sz w:val="24"/>
          <w:szCs w:val="24"/>
        </w:rPr>
        <w:t>is often referred as Tyndall beam or Tyndall cone.</w:t>
      </w:r>
      <w:r w:rsidR="008E04A5" w:rsidRPr="008E04A5">
        <w:rPr>
          <w:sz w:val="24"/>
          <w:szCs w:val="24"/>
        </w:rPr>
        <w:t xml:space="preserve">  The hazy illumination of the light</w:t>
      </w:r>
    </w:p>
    <w:p w14:paraId="47C9ABD4" w14:textId="7168EB3E" w:rsidR="008E04A5" w:rsidRPr="008E04A5" w:rsidRDefault="008E04A5" w:rsidP="008E04A5">
      <w:pPr>
        <w:spacing w:after="0"/>
        <w:jc w:val="both"/>
        <w:rPr>
          <w:sz w:val="24"/>
          <w:szCs w:val="24"/>
        </w:rPr>
      </w:pPr>
      <w:r w:rsidRPr="008E04A5">
        <w:rPr>
          <w:sz w:val="24"/>
          <w:szCs w:val="24"/>
        </w:rPr>
        <w:t xml:space="preserve"> beam from the film projector in a smoke-filled theatre or the light beams from the </w:t>
      </w:r>
    </w:p>
    <w:p w14:paraId="797390F0" w14:textId="4E35A7B4" w:rsidR="008E04A5" w:rsidRPr="008E04A5" w:rsidRDefault="008E04A5" w:rsidP="008E04A5">
      <w:pPr>
        <w:spacing w:after="0"/>
        <w:jc w:val="both"/>
        <w:rPr>
          <w:sz w:val="24"/>
          <w:szCs w:val="24"/>
        </w:rPr>
      </w:pPr>
      <w:r w:rsidRPr="008E04A5">
        <w:rPr>
          <w:sz w:val="24"/>
          <w:szCs w:val="24"/>
        </w:rPr>
        <w:t xml:space="preserve">headlights of a car on a dusty road, are familiar examples of the Tyndall effect.  True </w:t>
      </w:r>
    </w:p>
    <w:p w14:paraId="5B6DF22A" w14:textId="6E406595" w:rsidR="008E04A5" w:rsidRPr="008E04A5" w:rsidRDefault="008E04A5" w:rsidP="008E04A5">
      <w:pPr>
        <w:spacing w:after="0"/>
        <w:jc w:val="both"/>
        <w:rPr>
          <w:sz w:val="24"/>
          <w:szCs w:val="24"/>
        </w:rPr>
      </w:pPr>
      <w:r w:rsidRPr="008E04A5">
        <w:rPr>
          <w:sz w:val="24"/>
          <w:szCs w:val="24"/>
        </w:rPr>
        <w:t xml:space="preserve">solutions do not show Tyndall effect. </w:t>
      </w:r>
      <w:proofErr w:type="gramStart"/>
      <w:r w:rsidRPr="008E04A5">
        <w:rPr>
          <w:sz w:val="24"/>
          <w:szCs w:val="24"/>
        </w:rPr>
        <w:t>Thus</w:t>
      </w:r>
      <w:proofErr w:type="gramEnd"/>
      <w:r w:rsidRPr="008E04A5">
        <w:rPr>
          <w:sz w:val="24"/>
          <w:szCs w:val="24"/>
        </w:rPr>
        <w:t xml:space="preserve"> Tyndall effect can be used to distinguish </w:t>
      </w:r>
    </w:p>
    <w:p w14:paraId="71451F8B" w14:textId="20BE1839" w:rsidR="005436DC" w:rsidRPr="008E04A5" w:rsidRDefault="008E04A5" w:rsidP="008E04A5">
      <w:pPr>
        <w:spacing w:after="0"/>
        <w:jc w:val="both"/>
        <w:rPr>
          <w:sz w:val="24"/>
          <w:szCs w:val="24"/>
        </w:rPr>
      </w:pPr>
      <w:r w:rsidRPr="008E04A5">
        <w:rPr>
          <w:sz w:val="24"/>
          <w:szCs w:val="24"/>
        </w:rPr>
        <w:t>a colloidal solution from a true solution.</w:t>
      </w:r>
    </w:p>
    <w:p w14:paraId="6E41755E" w14:textId="6DB2D9DE" w:rsidR="008E04A5" w:rsidRDefault="008E04A5" w:rsidP="00A47AF9">
      <w:pPr>
        <w:jc w:val="both"/>
        <w:rPr>
          <w:sz w:val="24"/>
          <w:szCs w:val="24"/>
        </w:rPr>
      </w:pPr>
    </w:p>
    <w:p w14:paraId="015D1D14" w14:textId="6C312C74" w:rsidR="008E04A5" w:rsidRDefault="008E04A5" w:rsidP="00A47AF9">
      <w:pPr>
        <w:jc w:val="both"/>
        <w:rPr>
          <w:sz w:val="24"/>
          <w:szCs w:val="24"/>
        </w:rPr>
      </w:pPr>
    </w:p>
    <w:p w14:paraId="35835414" w14:textId="4EA634F8" w:rsidR="008E04A5" w:rsidRPr="00583F94" w:rsidRDefault="008E04A5" w:rsidP="00A47AF9">
      <w:pPr>
        <w:jc w:val="both"/>
        <w:rPr>
          <w:sz w:val="24"/>
          <w:szCs w:val="24"/>
        </w:rPr>
      </w:pPr>
      <w:r w:rsidRPr="00583F94">
        <w:rPr>
          <w:b/>
          <w:bCs/>
          <w:sz w:val="24"/>
          <w:szCs w:val="24"/>
        </w:rPr>
        <w:t xml:space="preserve">5. </w:t>
      </w:r>
      <w:r w:rsidRPr="008D0B24">
        <w:rPr>
          <w:b/>
          <w:bCs/>
          <w:sz w:val="26"/>
          <w:szCs w:val="26"/>
        </w:rPr>
        <w:t xml:space="preserve">Write the name of disperse phase, dispersion medium and two example of the following colloidal states: </w:t>
      </w:r>
      <w:r w:rsidRPr="008D0B24">
        <w:rPr>
          <w:sz w:val="26"/>
          <w:szCs w:val="26"/>
        </w:rPr>
        <w:t>foam, aerosol, emulsion, smoke, sol.</w:t>
      </w:r>
    </w:p>
    <w:tbl>
      <w:tblPr>
        <w:tblStyle w:val="TableGrid"/>
        <w:tblW w:w="10828" w:type="dxa"/>
        <w:tblInd w:w="-5" w:type="dxa"/>
        <w:tblLook w:val="04A0" w:firstRow="1" w:lastRow="0" w:firstColumn="1" w:lastColumn="0" w:noHBand="0" w:noVBand="1"/>
      </w:tblPr>
      <w:tblGrid>
        <w:gridCol w:w="2707"/>
        <w:gridCol w:w="2707"/>
        <w:gridCol w:w="2707"/>
        <w:gridCol w:w="2707"/>
      </w:tblGrid>
      <w:tr w:rsidR="00583F94" w14:paraId="7BEF6462" w14:textId="77777777" w:rsidTr="00583F94">
        <w:trPr>
          <w:trHeight w:val="247"/>
        </w:trPr>
        <w:tc>
          <w:tcPr>
            <w:tcW w:w="2707" w:type="dxa"/>
          </w:tcPr>
          <w:p w14:paraId="7486BF69" w14:textId="59F9E885" w:rsidR="00583F94" w:rsidRDefault="00583F94" w:rsidP="00A47AF9">
            <w:pPr>
              <w:jc w:val="both"/>
              <w:rPr>
                <w:sz w:val="24"/>
                <w:szCs w:val="24"/>
              </w:rPr>
            </w:pPr>
            <w:r>
              <w:rPr>
                <w:sz w:val="24"/>
                <w:szCs w:val="24"/>
              </w:rPr>
              <w:t>Type Name</w:t>
            </w:r>
          </w:p>
        </w:tc>
        <w:tc>
          <w:tcPr>
            <w:tcW w:w="2707" w:type="dxa"/>
          </w:tcPr>
          <w:p w14:paraId="706A1168" w14:textId="2564F396" w:rsidR="00583F94" w:rsidRDefault="00583F94" w:rsidP="00A47AF9">
            <w:pPr>
              <w:jc w:val="both"/>
              <w:rPr>
                <w:sz w:val="24"/>
                <w:szCs w:val="24"/>
              </w:rPr>
            </w:pPr>
            <w:r>
              <w:rPr>
                <w:sz w:val="24"/>
                <w:szCs w:val="24"/>
              </w:rPr>
              <w:t>Disperse phase</w:t>
            </w:r>
          </w:p>
        </w:tc>
        <w:tc>
          <w:tcPr>
            <w:tcW w:w="2707" w:type="dxa"/>
          </w:tcPr>
          <w:p w14:paraId="302AC322" w14:textId="293DE544" w:rsidR="00583F94" w:rsidRDefault="00583F94" w:rsidP="00A47AF9">
            <w:pPr>
              <w:jc w:val="both"/>
              <w:rPr>
                <w:sz w:val="24"/>
                <w:szCs w:val="24"/>
              </w:rPr>
            </w:pPr>
            <w:r>
              <w:rPr>
                <w:sz w:val="24"/>
                <w:szCs w:val="24"/>
              </w:rPr>
              <w:t>Dispersion Medium</w:t>
            </w:r>
          </w:p>
        </w:tc>
        <w:tc>
          <w:tcPr>
            <w:tcW w:w="2707" w:type="dxa"/>
          </w:tcPr>
          <w:p w14:paraId="738CCF08" w14:textId="075B4FE2" w:rsidR="00583F94" w:rsidRDefault="00583F94" w:rsidP="00A47AF9">
            <w:pPr>
              <w:jc w:val="both"/>
              <w:rPr>
                <w:sz w:val="24"/>
                <w:szCs w:val="24"/>
              </w:rPr>
            </w:pPr>
            <w:r>
              <w:rPr>
                <w:sz w:val="24"/>
                <w:szCs w:val="24"/>
              </w:rPr>
              <w:t xml:space="preserve"> Example</w:t>
            </w:r>
          </w:p>
        </w:tc>
      </w:tr>
      <w:tr w:rsidR="00583F94" w14:paraId="6E1E5A5B" w14:textId="77777777" w:rsidTr="00583F94">
        <w:trPr>
          <w:trHeight w:val="247"/>
        </w:trPr>
        <w:tc>
          <w:tcPr>
            <w:tcW w:w="2707" w:type="dxa"/>
          </w:tcPr>
          <w:p w14:paraId="29EAF4D2" w14:textId="5B2AC443" w:rsidR="00583F94" w:rsidRDefault="00583F94" w:rsidP="00A47AF9">
            <w:pPr>
              <w:jc w:val="both"/>
              <w:rPr>
                <w:sz w:val="24"/>
                <w:szCs w:val="24"/>
              </w:rPr>
            </w:pPr>
            <w:r>
              <w:rPr>
                <w:sz w:val="24"/>
                <w:szCs w:val="24"/>
              </w:rPr>
              <w:t>Foam</w:t>
            </w:r>
          </w:p>
        </w:tc>
        <w:tc>
          <w:tcPr>
            <w:tcW w:w="2707" w:type="dxa"/>
          </w:tcPr>
          <w:p w14:paraId="35BEE173" w14:textId="11A63DCF" w:rsidR="00583F94" w:rsidRDefault="00583F94" w:rsidP="00A47AF9">
            <w:pPr>
              <w:jc w:val="both"/>
              <w:rPr>
                <w:sz w:val="24"/>
                <w:szCs w:val="24"/>
              </w:rPr>
            </w:pPr>
            <w:r>
              <w:rPr>
                <w:sz w:val="24"/>
                <w:szCs w:val="24"/>
              </w:rPr>
              <w:t>gas</w:t>
            </w:r>
          </w:p>
        </w:tc>
        <w:tc>
          <w:tcPr>
            <w:tcW w:w="2707" w:type="dxa"/>
          </w:tcPr>
          <w:p w14:paraId="76DBC55A" w14:textId="00B23060" w:rsidR="00583F94" w:rsidRDefault="00583F94" w:rsidP="00A47AF9">
            <w:pPr>
              <w:jc w:val="both"/>
              <w:rPr>
                <w:sz w:val="24"/>
                <w:szCs w:val="24"/>
              </w:rPr>
            </w:pPr>
            <w:r>
              <w:rPr>
                <w:sz w:val="24"/>
                <w:szCs w:val="24"/>
              </w:rPr>
              <w:t>liquid</w:t>
            </w:r>
          </w:p>
        </w:tc>
        <w:tc>
          <w:tcPr>
            <w:tcW w:w="2707" w:type="dxa"/>
          </w:tcPr>
          <w:p w14:paraId="682EFFF5" w14:textId="57D74E93" w:rsidR="00583F94" w:rsidRDefault="00583F94" w:rsidP="00A47AF9">
            <w:pPr>
              <w:jc w:val="both"/>
              <w:rPr>
                <w:sz w:val="24"/>
                <w:szCs w:val="24"/>
              </w:rPr>
            </w:pPr>
            <w:r>
              <w:rPr>
                <w:sz w:val="24"/>
                <w:szCs w:val="24"/>
              </w:rPr>
              <w:t>Whipped cream, shaving cream, soda-water</w:t>
            </w:r>
          </w:p>
        </w:tc>
      </w:tr>
      <w:tr w:rsidR="00583F94" w14:paraId="6F86E9E2" w14:textId="77777777" w:rsidTr="00583F94">
        <w:trPr>
          <w:trHeight w:val="260"/>
        </w:trPr>
        <w:tc>
          <w:tcPr>
            <w:tcW w:w="2707" w:type="dxa"/>
          </w:tcPr>
          <w:p w14:paraId="1D7D34AB" w14:textId="230E8F51" w:rsidR="00583F94" w:rsidRDefault="00583F94" w:rsidP="00A47AF9">
            <w:pPr>
              <w:jc w:val="both"/>
              <w:rPr>
                <w:sz w:val="24"/>
                <w:szCs w:val="24"/>
              </w:rPr>
            </w:pPr>
            <w:r>
              <w:rPr>
                <w:sz w:val="24"/>
                <w:szCs w:val="24"/>
              </w:rPr>
              <w:t>Aerosol</w:t>
            </w:r>
          </w:p>
        </w:tc>
        <w:tc>
          <w:tcPr>
            <w:tcW w:w="2707" w:type="dxa"/>
          </w:tcPr>
          <w:p w14:paraId="675A5544" w14:textId="06C684DA" w:rsidR="00583F94" w:rsidRDefault="00583F94" w:rsidP="00A47AF9">
            <w:pPr>
              <w:jc w:val="both"/>
              <w:rPr>
                <w:sz w:val="24"/>
                <w:szCs w:val="24"/>
              </w:rPr>
            </w:pPr>
            <w:r>
              <w:rPr>
                <w:sz w:val="24"/>
                <w:szCs w:val="24"/>
              </w:rPr>
              <w:t>liquid</w:t>
            </w:r>
          </w:p>
        </w:tc>
        <w:tc>
          <w:tcPr>
            <w:tcW w:w="2707" w:type="dxa"/>
          </w:tcPr>
          <w:p w14:paraId="0F86070B" w14:textId="50971165" w:rsidR="00583F94" w:rsidRDefault="00583F94" w:rsidP="00A47AF9">
            <w:pPr>
              <w:jc w:val="both"/>
              <w:rPr>
                <w:sz w:val="24"/>
                <w:szCs w:val="24"/>
              </w:rPr>
            </w:pPr>
            <w:r>
              <w:rPr>
                <w:sz w:val="24"/>
                <w:szCs w:val="24"/>
              </w:rPr>
              <w:t>gas</w:t>
            </w:r>
          </w:p>
        </w:tc>
        <w:tc>
          <w:tcPr>
            <w:tcW w:w="2707" w:type="dxa"/>
          </w:tcPr>
          <w:p w14:paraId="23C8F5B5" w14:textId="2D94A8CC" w:rsidR="00583F94" w:rsidRDefault="00583F94" w:rsidP="00A47AF9">
            <w:pPr>
              <w:jc w:val="both"/>
              <w:rPr>
                <w:sz w:val="24"/>
                <w:szCs w:val="24"/>
              </w:rPr>
            </w:pPr>
            <w:r>
              <w:rPr>
                <w:sz w:val="24"/>
                <w:szCs w:val="24"/>
              </w:rPr>
              <w:t>For, mist, clouds</w:t>
            </w:r>
          </w:p>
        </w:tc>
      </w:tr>
      <w:tr w:rsidR="00583F94" w14:paraId="1AE75B89" w14:textId="77777777" w:rsidTr="00583F94">
        <w:trPr>
          <w:trHeight w:val="247"/>
        </w:trPr>
        <w:tc>
          <w:tcPr>
            <w:tcW w:w="2707" w:type="dxa"/>
          </w:tcPr>
          <w:p w14:paraId="25C767BB" w14:textId="39C1672E" w:rsidR="00583F94" w:rsidRDefault="00583F94" w:rsidP="00A47AF9">
            <w:pPr>
              <w:jc w:val="both"/>
              <w:rPr>
                <w:sz w:val="24"/>
                <w:szCs w:val="24"/>
              </w:rPr>
            </w:pPr>
            <w:r>
              <w:rPr>
                <w:sz w:val="24"/>
                <w:szCs w:val="24"/>
              </w:rPr>
              <w:t>Emulsion</w:t>
            </w:r>
          </w:p>
        </w:tc>
        <w:tc>
          <w:tcPr>
            <w:tcW w:w="2707" w:type="dxa"/>
          </w:tcPr>
          <w:p w14:paraId="6DE348AC" w14:textId="094015F5" w:rsidR="00583F94" w:rsidRDefault="00583F94" w:rsidP="00A47AF9">
            <w:pPr>
              <w:jc w:val="both"/>
              <w:rPr>
                <w:sz w:val="24"/>
                <w:szCs w:val="24"/>
              </w:rPr>
            </w:pPr>
            <w:r>
              <w:rPr>
                <w:sz w:val="24"/>
                <w:szCs w:val="24"/>
              </w:rPr>
              <w:t>liquid</w:t>
            </w:r>
          </w:p>
        </w:tc>
        <w:tc>
          <w:tcPr>
            <w:tcW w:w="2707" w:type="dxa"/>
          </w:tcPr>
          <w:p w14:paraId="4367E339" w14:textId="2528DB81" w:rsidR="00583F94" w:rsidRDefault="00583F94" w:rsidP="00A47AF9">
            <w:pPr>
              <w:jc w:val="both"/>
              <w:rPr>
                <w:sz w:val="24"/>
                <w:szCs w:val="24"/>
              </w:rPr>
            </w:pPr>
            <w:r>
              <w:rPr>
                <w:sz w:val="24"/>
                <w:szCs w:val="24"/>
              </w:rPr>
              <w:t>liquid</w:t>
            </w:r>
          </w:p>
        </w:tc>
        <w:tc>
          <w:tcPr>
            <w:tcW w:w="2707" w:type="dxa"/>
          </w:tcPr>
          <w:p w14:paraId="0384DB8D" w14:textId="157B5974" w:rsidR="00583F94" w:rsidRDefault="00583F94" w:rsidP="00A47AF9">
            <w:pPr>
              <w:jc w:val="both"/>
              <w:rPr>
                <w:sz w:val="24"/>
                <w:szCs w:val="24"/>
              </w:rPr>
            </w:pPr>
            <w:r>
              <w:rPr>
                <w:sz w:val="24"/>
                <w:szCs w:val="24"/>
              </w:rPr>
              <w:t>Milk, hair cream</w:t>
            </w:r>
          </w:p>
        </w:tc>
      </w:tr>
      <w:tr w:rsidR="00583F94" w14:paraId="052A1F51" w14:textId="77777777" w:rsidTr="00583F94">
        <w:trPr>
          <w:trHeight w:val="247"/>
        </w:trPr>
        <w:tc>
          <w:tcPr>
            <w:tcW w:w="2707" w:type="dxa"/>
          </w:tcPr>
          <w:p w14:paraId="0B0DD0B4" w14:textId="3E4445CC" w:rsidR="00583F94" w:rsidRDefault="00583F94" w:rsidP="00A47AF9">
            <w:pPr>
              <w:jc w:val="both"/>
              <w:rPr>
                <w:sz w:val="24"/>
                <w:szCs w:val="24"/>
              </w:rPr>
            </w:pPr>
            <w:r>
              <w:rPr>
                <w:sz w:val="24"/>
                <w:szCs w:val="24"/>
              </w:rPr>
              <w:t xml:space="preserve">Smoke </w:t>
            </w:r>
          </w:p>
        </w:tc>
        <w:tc>
          <w:tcPr>
            <w:tcW w:w="2707" w:type="dxa"/>
          </w:tcPr>
          <w:p w14:paraId="2C0C3826" w14:textId="38587C48" w:rsidR="00583F94" w:rsidRDefault="00583F94" w:rsidP="00A47AF9">
            <w:pPr>
              <w:jc w:val="both"/>
              <w:rPr>
                <w:sz w:val="24"/>
                <w:szCs w:val="24"/>
              </w:rPr>
            </w:pPr>
            <w:r>
              <w:rPr>
                <w:sz w:val="24"/>
                <w:szCs w:val="24"/>
              </w:rPr>
              <w:t>solid</w:t>
            </w:r>
          </w:p>
        </w:tc>
        <w:tc>
          <w:tcPr>
            <w:tcW w:w="2707" w:type="dxa"/>
          </w:tcPr>
          <w:p w14:paraId="6BD2CA77" w14:textId="11F51D6C" w:rsidR="00583F94" w:rsidRDefault="00583F94" w:rsidP="00A47AF9">
            <w:pPr>
              <w:jc w:val="both"/>
              <w:rPr>
                <w:sz w:val="24"/>
                <w:szCs w:val="24"/>
              </w:rPr>
            </w:pPr>
            <w:r>
              <w:rPr>
                <w:sz w:val="24"/>
                <w:szCs w:val="24"/>
              </w:rPr>
              <w:t>gas</w:t>
            </w:r>
          </w:p>
        </w:tc>
        <w:tc>
          <w:tcPr>
            <w:tcW w:w="2707" w:type="dxa"/>
          </w:tcPr>
          <w:p w14:paraId="10AE2E12" w14:textId="4F3559C5" w:rsidR="00583F94" w:rsidRDefault="00583F94" w:rsidP="00A47AF9">
            <w:pPr>
              <w:jc w:val="both"/>
              <w:rPr>
                <w:sz w:val="24"/>
                <w:szCs w:val="24"/>
              </w:rPr>
            </w:pPr>
            <w:r>
              <w:rPr>
                <w:sz w:val="24"/>
                <w:szCs w:val="24"/>
              </w:rPr>
              <w:t>Dust, soot in air</w:t>
            </w:r>
          </w:p>
        </w:tc>
      </w:tr>
      <w:tr w:rsidR="00583F94" w14:paraId="340F5BA1" w14:textId="77777777" w:rsidTr="00583F94">
        <w:trPr>
          <w:trHeight w:val="247"/>
        </w:trPr>
        <w:tc>
          <w:tcPr>
            <w:tcW w:w="2707" w:type="dxa"/>
          </w:tcPr>
          <w:p w14:paraId="2D2241B6" w14:textId="507BB559" w:rsidR="00583F94" w:rsidRDefault="00583F94" w:rsidP="00A47AF9">
            <w:pPr>
              <w:jc w:val="both"/>
              <w:rPr>
                <w:sz w:val="24"/>
                <w:szCs w:val="24"/>
              </w:rPr>
            </w:pPr>
            <w:r>
              <w:rPr>
                <w:sz w:val="24"/>
                <w:szCs w:val="24"/>
              </w:rPr>
              <w:t>Sol</w:t>
            </w:r>
          </w:p>
        </w:tc>
        <w:tc>
          <w:tcPr>
            <w:tcW w:w="2707" w:type="dxa"/>
          </w:tcPr>
          <w:p w14:paraId="163FADE6" w14:textId="10922172" w:rsidR="00583F94" w:rsidRDefault="00583F94" w:rsidP="00A47AF9">
            <w:pPr>
              <w:jc w:val="both"/>
              <w:rPr>
                <w:sz w:val="24"/>
                <w:szCs w:val="24"/>
              </w:rPr>
            </w:pPr>
            <w:r>
              <w:rPr>
                <w:sz w:val="24"/>
                <w:szCs w:val="24"/>
              </w:rPr>
              <w:t>solid</w:t>
            </w:r>
          </w:p>
        </w:tc>
        <w:tc>
          <w:tcPr>
            <w:tcW w:w="2707" w:type="dxa"/>
          </w:tcPr>
          <w:p w14:paraId="23FF0EAC" w14:textId="27DB1116" w:rsidR="00583F94" w:rsidRDefault="00583F94" w:rsidP="00A47AF9">
            <w:pPr>
              <w:jc w:val="both"/>
              <w:rPr>
                <w:sz w:val="24"/>
                <w:szCs w:val="24"/>
              </w:rPr>
            </w:pPr>
            <w:r>
              <w:rPr>
                <w:sz w:val="24"/>
                <w:szCs w:val="24"/>
              </w:rPr>
              <w:t>liquid</w:t>
            </w:r>
          </w:p>
        </w:tc>
        <w:tc>
          <w:tcPr>
            <w:tcW w:w="2707" w:type="dxa"/>
          </w:tcPr>
          <w:p w14:paraId="0AE2A638" w14:textId="1F159FC4" w:rsidR="00583F94" w:rsidRDefault="00583F94" w:rsidP="00A47AF9">
            <w:pPr>
              <w:jc w:val="both"/>
              <w:rPr>
                <w:sz w:val="24"/>
                <w:szCs w:val="24"/>
              </w:rPr>
            </w:pPr>
            <w:r>
              <w:rPr>
                <w:sz w:val="24"/>
                <w:szCs w:val="24"/>
              </w:rPr>
              <w:t>Paint, ink, colloidal gold</w:t>
            </w:r>
          </w:p>
        </w:tc>
      </w:tr>
    </w:tbl>
    <w:p w14:paraId="594AF2DF" w14:textId="6271D9E0" w:rsidR="008E04A5" w:rsidRPr="008D0B24" w:rsidRDefault="008E04A5" w:rsidP="00A47AF9">
      <w:pPr>
        <w:jc w:val="both"/>
        <w:rPr>
          <w:sz w:val="26"/>
          <w:szCs w:val="26"/>
        </w:rPr>
      </w:pPr>
    </w:p>
    <w:p w14:paraId="44C0526C" w14:textId="413576A8" w:rsidR="00583F94" w:rsidRPr="008D0B24" w:rsidRDefault="008D0B24" w:rsidP="00A47AF9">
      <w:pPr>
        <w:jc w:val="both"/>
        <w:rPr>
          <w:b/>
          <w:bCs/>
          <w:sz w:val="26"/>
          <w:szCs w:val="26"/>
        </w:rPr>
      </w:pPr>
      <w:r>
        <w:rPr>
          <w:noProof/>
        </w:rPr>
        <w:drawing>
          <wp:anchor distT="0" distB="0" distL="114300" distR="114300" simplePos="0" relativeHeight="251663360" behindDoc="0" locked="0" layoutInCell="1" allowOverlap="1" wp14:anchorId="4A7095BD" wp14:editId="3EDF29D3">
            <wp:simplePos x="0" y="0"/>
            <wp:positionH relativeFrom="margin">
              <wp:posOffset>4486275</wp:posOffset>
            </wp:positionH>
            <wp:positionV relativeFrom="paragraph">
              <wp:posOffset>259715</wp:posOffset>
            </wp:positionV>
            <wp:extent cx="2649220" cy="2009758"/>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649220" cy="2009758"/>
                    </a:xfrm>
                    <a:prstGeom prst="rect">
                      <a:avLst/>
                    </a:prstGeom>
                  </pic:spPr>
                </pic:pic>
              </a:graphicData>
            </a:graphic>
            <wp14:sizeRelH relativeFrom="margin">
              <wp14:pctWidth>0</wp14:pctWidth>
            </wp14:sizeRelH>
            <wp14:sizeRelV relativeFrom="margin">
              <wp14:pctHeight>0</wp14:pctHeight>
            </wp14:sizeRelV>
          </wp:anchor>
        </w:drawing>
      </w:r>
      <w:r w:rsidR="00583F94" w:rsidRPr="008D0B24">
        <w:rPr>
          <w:b/>
          <w:bCs/>
          <w:sz w:val="26"/>
          <w:szCs w:val="26"/>
        </w:rPr>
        <w:t xml:space="preserve">6. Discuss </w:t>
      </w:r>
      <w:proofErr w:type="spellStart"/>
      <w:r w:rsidR="00583F94" w:rsidRPr="008D0B24">
        <w:rPr>
          <w:b/>
          <w:bCs/>
          <w:sz w:val="26"/>
          <w:szCs w:val="26"/>
        </w:rPr>
        <w:t>Bredig’s</w:t>
      </w:r>
      <w:proofErr w:type="spellEnd"/>
      <w:r w:rsidR="00583F94" w:rsidRPr="008D0B24">
        <w:rPr>
          <w:b/>
          <w:bCs/>
          <w:sz w:val="26"/>
          <w:szCs w:val="26"/>
        </w:rPr>
        <w:t xml:space="preserve"> arc method with figure.</w:t>
      </w:r>
    </w:p>
    <w:p w14:paraId="318B5DC7" w14:textId="60734546" w:rsidR="00583F94" w:rsidRPr="008D0B24" w:rsidRDefault="008D0B24" w:rsidP="008D0B24">
      <w:pPr>
        <w:pStyle w:val="NormalWeb"/>
        <w:spacing w:before="0" w:beforeAutospacing="0" w:after="0" w:afterAutospacing="0"/>
        <w:rPr>
          <w:rFonts w:asciiTheme="minorHAnsi" w:hAnsiTheme="minorHAnsi" w:cstheme="minorHAnsi"/>
        </w:rPr>
      </w:pPr>
      <w:proofErr w:type="spellStart"/>
      <w:r>
        <w:rPr>
          <w:rFonts w:asciiTheme="minorHAnsi" w:hAnsiTheme="minorHAnsi" w:cstheme="minorHAnsi"/>
        </w:rPr>
        <w:t>i</w:t>
      </w:r>
      <w:proofErr w:type="spellEnd"/>
      <w:r>
        <w:rPr>
          <w:rFonts w:asciiTheme="minorHAnsi" w:hAnsiTheme="minorHAnsi" w:cstheme="minorHAnsi"/>
        </w:rPr>
        <w:t>.</w:t>
      </w:r>
      <w:r w:rsidR="00583F94" w:rsidRPr="008D0B24">
        <w:rPr>
          <w:rFonts w:asciiTheme="minorHAnsi" w:hAnsiTheme="minorHAnsi" w:cstheme="minorHAnsi"/>
        </w:rPr>
        <w:t xml:space="preserve"> </w:t>
      </w:r>
      <w:proofErr w:type="spellStart"/>
      <w:r w:rsidR="00583F94" w:rsidRPr="008D0B24">
        <w:rPr>
          <w:rFonts w:asciiTheme="minorHAnsi" w:hAnsiTheme="minorHAnsi" w:cstheme="minorHAnsi"/>
        </w:rPr>
        <w:t>Bredig’s</w:t>
      </w:r>
      <w:proofErr w:type="spellEnd"/>
      <w:r w:rsidR="00583F94" w:rsidRPr="008D0B24">
        <w:rPr>
          <w:rFonts w:asciiTheme="minorHAnsi" w:hAnsiTheme="minorHAnsi" w:cstheme="minorHAnsi"/>
        </w:rPr>
        <w:t xml:space="preserve"> arc method is used to prepare metal sols like gold and silver.</w:t>
      </w:r>
      <w:r>
        <w:rPr>
          <w:rFonts w:asciiTheme="minorHAnsi" w:hAnsiTheme="minorHAnsi" w:cstheme="minorHAnsi"/>
        </w:rPr>
        <w:t xml:space="preserve">       </w:t>
      </w:r>
    </w:p>
    <w:p w14:paraId="4A9974A5" w14:textId="46641BEC" w:rsidR="00583F94" w:rsidRPr="008D0B24" w:rsidRDefault="008D0B24" w:rsidP="008D0B24">
      <w:pPr>
        <w:pStyle w:val="NormalWeb"/>
        <w:spacing w:before="0" w:beforeAutospacing="0" w:after="0" w:afterAutospacing="0"/>
        <w:rPr>
          <w:rFonts w:asciiTheme="minorHAnsi" w:hAnsiTheme="minorHAnsi" w:cstheme="minorHAnsi"/>
        </w:rPr>
      </w:pPr>
      <w:r>
        <w:rPr>
          <w:rFonts w:asciiTheme="minorHAnsi" w:hAnsiTheme="minorHAnsi" w:cstheme="minorHAnsi"/>
        </w:rPr>
        <w:t>ii.</w:t>
      </w:r>
      <w:r w:rsidR="00583F94" w:rsidRPr="008D0B24">
        <w:rPr>
          <w:rFonts w:asciiTheme="minorHAnsi" w:hAnsiTheme="minorHAnsi" w:cstheme="minorHAnsi"/>
        </w:rPr>
        <w:t xml:space="preserve">  Two metal electrodes are placed in cold deionized water.</w:t>
      </w:r>
    </w:p>
    <w:p w14:paraId="7C1CBBDC" w14:textId="73D4B55D" w:rsidR="00583F94" w:rsidRPr="008D0B24" w:rsidRDefault="008D0B24" w:rsidP="008D0B24">
      <w:pPr>
        <w:pStyle w:val="NormalWeb"/>
        <w:spacing w:before="0" w:beforeAutospacing="0" w:after="0" w:afterAutospacing="0"/>
        <w:rPr>
          <w:rFonts w:asciiTheme="minorHAnsi" w:hAnsiTheme="minorHAnsi" w:cstheme="minorHAnsi"/>
        </w:rPr>
      </w:pPr>
      <w:r>
        <w:rPr>
          <w:rFonts w:asciiTheme="minorHAnsi" w:hAnsiTheme="minorHAnsi" w:cstheme="minorHAnsi"/>
        </w:rPr>
        <w:t>iii.</w:t>
      </w:r>
      <w:r w:rsidR="00583F94" w:rsidRPr="008D0B24">
        <w:rPr>
          <w:rFonts w:asciiTheme="minorHAnsi" w:hAnsiTheme="minorHAnsi" w:cstheme="minorHAnsi"/>
        </w:rPr>
        <w:t xml:space="preserve">  A high voltage arc is passed between the electrodes.</w:t>
      </w:r>
    </w:p>
    <w:p w14:paraId="2026ADAC" w14:textId="77777777" w:rsidR="008D0B24" w:rsidRDefault="008D0B24" w:rsidP="008D0B24">
      <w:pPr>
        <w:pStyle w:val="NormalWeb"/>
        <w:spacing w:before="0" w:beforeAutospacing="0" w:after="0" w:afterAutospacing="0"/>
        <w:rPr>
          <w:rFonts w:asciiTheme="minorHAnsi" w:hAnsiTheme="minorHAnsi" w:cstheme="minorHAnsi"/>
        </w:rPr>
      </w:pPr>
      <w:r>
        <w:rPr>
          <w:rFonts w:asciiTheme="minorHAnsi" w:hAnsiTheme="minorHAnsi" w:cstheme="minorHAnsi"/>
        </w:rPr>
        <w:t>iv.</w:t>
      </w:r>
      <w:r w:rsidR="00583F94" w:rsidRPr="008D0B24">
        <w:rPr>
          <w:rFonts w:asciiTheme="minorHAnsi" w:hAnsiTheme="minorHAnsi" w:cstheme="minorHAnsi"/>
        </w:rPr>
        <w:t xml:space="preserve"> The heat changes metal into </w:t>
      </w:r>
      <w:proofErr w:type="spellStart"/>
      <w:r w:rsidR="00583F94" w:rsidRPr="008D0B24">
        <w:rPr>
          <w:rFonts w:asciiTheme="minorHAnsi" w:hAnsiTheme="minorHAnsi" w:cstheme="minorHAnsi"/>
        </w:rPr>
        <w:t>vapour</w:t>
      </w:r>
      <w:proofErr w:type="spellEnd"/>
      <w:r w:rsidR="00583F94" w:rsidRPr="008D0B24">
        <w:rPr>
          <w:rFonts w:asciiTheme="minorHAnsi" w:hAnsiTheme="minorHAnsi" w:cstheme="minorHAnsi"/>
        </w:rPr>
        <w:t xml:space="preserve">, and it cools to form tiny </w:t>
      </w:r>
    </w:p>
    <w:p w14:paraId="755FEE3D" w14:textId="22F73ABF" w:rsidR="00583F94" w:rsidRPr="008D0B24" w:rsidRDefault="008D0B24" w:rsidP="008D0B24">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w:t>
      </w:r>
      <w:r w:rsidR="00583F94" w:rsidRPr="008D0B24">
        <w:rPr>
          <w:rFonts w:asciiTheme="minorHAnsi" w:hAnsiTheme="minorHAnsi" w:cstheme="minorHAnsi"/>
        </w:rPr>
        <w:t>particles in water.</w:t>
      </w:r>
    </w:p>
    <w:p w14:paraId="7C439C28" w14:textId="62BEFCBC" w:rsidR="00583F94" w:rsidRDefault="008D0B24" w:rsidP="008D0B24">
      <w:pPr>
        <w:pStyle w:val="NormalWeb"/>
        <w:spacing w:before="0" w:beforeAutospacing="0" w:after="0" w:afterAutospacing="0"/>
        <w:rPr>
          <w:rFonts w:asciiTheme="minorHAnsi" w:hAnsiTheme="minorHAnsi" w:cstheme="minorHAnsi"/>
        </w:rPr>
      </w:pPr>
      <w:r>
        <w:rPr>
          <w:rFonts w:asciiTheme="minorHAnsi" w:hAnsiTheme="minorHAnsi" w:cstheme="minorHAnsi"/>
        </w:rPr>
        <w:t>v.</w:t>
      </w:r>
      <w:r w:rsidR="00583F94" w:rsidRPr="008D0B24">
        <w:rPr>
          <w:rFonts w:asciiTheme="minorHAnsi" w:hAnsiTheme="minorHAnsi" w:cstheme="minorHAnsi"/>
        </w:rPr>
        <w:t xml:space="preserve">  These tiny particles spread in water and form a colloidal solution.</w:t>
      </w:r>
    </w:p>
    <w:p w14:paraId="53F2A551" w14:textId="72F04021" w:rsidR="008D0B24" w:rsidRDefault="008D0B24" w:rsidP="008D0B24">
      <w:pPr>
        <w:pStyle w:val="NormalWeb"/>
        <w:spacing w:before="0" w:beforeAutospacing="0" w:after="0" w:afterAutospacing="0"/>
        <w:rPr>
          <w:rFonts w:asciiTheme="minorHAnsi" w:hAnsiTheme="minorHAnsi" w:cstheme="minorHAnsi"/>
        </w:rPr>
      </w:pPr>
      <w:r>
        <w:rPr>
          <w:rFonts w:asciiTheme="minorHAnsi" w:hAnsiTheme="minorHAnsi" w:cstheme="minorHAnsi"/>
        </w:rPr>
        <w:t>vi. Non-metal sols can be made by suspending in the dispersion medium</w:t>
      </w:r>
    </w:p>
    <w:p w14:paraId="05D92F46" w14:textId="4AD971F9" w:rsidR="008D0B24" w:rsidRPr="008D0B24" w:rsidRDefault="008D0B24" w:rsidP="008D0B24">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and striking an </w:t>
      </w:r>
      <w:proofErr w:type="spellStart"/>
      <w:r>
        <w:rPr>
          <w:rFonts w:asciiTheme="minorHAnsi" w:hAnsiTheme="minorHAnsi" w:cstheme="minorHAnsi"/>
        </w:rPr>
        <w:t>acr</w:t>
      </w:r>
      <w:proofErr w:type="spellEnd"/>
      <w:r>
        <w:rPr>
          <w:rFonts w:asciiTheme="minorHAnsi" w:hAnsiTheme="minorHAnsi" w:cstheme="minorHAnsi"/>
        </w:rPr>
        <w:t xml:space="preserve"> between iron electrodes.</w:t>
      </w:r>
    </w:p>
    <w:p w14:paraId="180DA443" w14:textId="7851B6D5" w:rsidR="00583F94" w:rsidRDefault="00583F94" w:rsidP="00A47AF9">
      <w:pPr>
        <w:jc w:val="both"/>
        <w:rPr>
          <w:sz w:val="24"/>
          <w:szCs w:val="24"/>
        </w:rPr>
      </w:pPr>
    </w:p>
    <w:p w14:paraId="3D961CC4" w14:textId="42DA6EA2" w:rsidR="008D0B24" w:rsidRDefault="008D0B24" w:rsidP="00A47AF9">
      <w:pPr>
        <w:jc w:val="both"/>
        <w:rPr>
          <w:sz w:val="24"/>
          <w:szCs w:val="24"/>
        </w:rPr>
      </w:pPr>
    </w:p>
    <w:p w14:paraId="50D3181D" w14:textId="4D50F384" w:rsidR="008D0B24" w:rsidRDefault="008D0B24" w:rsidP="00A47AF9">
      <w:pPr>
        <w:jc w:val="both"/>
        <w:rPr>
          <w:sz w:val="24"/>
          <w:szCs w:val="24"/>
        </w:rPr>
      </w:pPr>
    </w:p>
    <w:p w14:paraId="359AE6C5" w14:textId="476E06BF" w:rsidR="008D0B24" w:rsidRPr="00DA468C" w:rsidRDefault="008D0B24" w:rsidP="008D0B24">
      <w:pPr>
        <w:jc w:val="center"/>
        <w:rPr>
          <w:b/>
          <w:bCs/>
          <w:sz w:val="28"/>
          <w:szCs w:val="28"/>
          <w:u w:val="single"/>
        </w:rPr>
      </w:pPr>
      <w:r w:rsidRPr="00DA468C">
        <w:rPr>
          <w:b/>
          <w:bCs/>
          <w:sz w:val="28"/>
          <w:szCs w:val="28"/>
          <w:u w:val="single"/>
        </w:rPr>
        <w:t>Colligative Properties</w:t>
      </w:r>
    </w:p>
    <w:p w14:paraId="6305B130" w14:textId="3B2C4612" w:rsidR="008D0B24" w:rsidRPr="008D0B24" w:rsidRDefault="008D0B24" w:rsidP="008D0B24">
      <w:pPr>
        <w:jc w:val="both"/>
        <w:rPr>
          <w:b/>
          <w:bCs/>
          <w:sz w:val="26"/>
          <w:szCs w:val="26"/>
        </w:rPr>
      </w:pPr>
      <w:r w:rsidRPr="008D0B24">
        <w:rPr>
          <w:b/>
          <w:bCs/>
          <w:sz w:val="26"/>
          <w:szCs w:val="26"/>
        </w:rPr>
        <w:t xml:space="preserve">7. </w:t>
      </w:r>
      <w:proofErr w:type="spellStart"/>
      <w:r w:rsidRPr="008D0B24">
        <w:rPr>
          <w:b/>
          <w:bCs/>
          <w:sz w:val="26"/>
          <w:szCs w:val="26"/>
        </w:rPr>
        <w:t>i</w:t>
      </w:r>
      <w:proofErr w:type="spellEnd"/>
      <w:r w:rsidRPr="008D0B24">
        <w:rPr>
          <w:b/>
          <w:bCs/>
          <w:sz w:val="26"/>
          <w:szCs w:val="26"/>
        </w:rPr>
        <w:t>. Define Colligative properties.</w:t>
      </w:r>
    </w:p>
    <w:p w14:paraId="4F079C9D" w14:textId="10F36B91" w:rsidR="008D0B24" w:rsidRDefault="008D0B24" w:rsidP="008D0B24">
      <w:pPr>
        <w:jc w:val="both"/>
        <w:rPr>
          <w:rStyle w:val="fontstyle01"/>
          <w:rFonts w:asciiTheme="minorHAnsi" w:hAnsiTheme="minorHAnsi" w:cstheme="minorHAnsi"/>
          <w:sz w:val="24"/>
          <w:szCs w:val="24"/>
        </w:rPr>
      </w:pPr>
      <w:r w:rsidRPr="008D0B24">
        <w:rPr>
          <w:rStyle w:val="fontstyle01"/>
          <w:rFonts w:asciiTheme="minorHAnsi" w:hAnsiTheme="minorHAnsi" w:cstheme="minorHAnsi"/>
          <w:sz w:val="24"/>
          <w:szCs w:val="24"/>
        </w:rPr>
        <w:t>A colligative property may be defined as one which depends on the number of particles in solution and not in any way on the size or chemical nature of the particles.</w:t>
      </w:r>
    </w:p>
    <w:p w14:paraId="65724AAD" w14:textId="6CA7C71B" w:rsidR="008D0B24" w:rsidRDefault="008D0B24" w:rsidP="008D0B24">
      <w:pPr>
        <w:jc w:val="both"/>
        <w:rPr>
          <w:rStyle w:val="fontstyle01"/>
          <w:rFonts w:asciiTheme="minorHAnsi" w:hAnsiTheme="minorHAnsi" w:cstheme="minorHAnsi"/>
          <w:sz w:val="24"/>
          <w:szCs w:val="24"/>
        </w:rPr>
      </w:pPr>
    </w:p>
    <w:p w14:paraId="7B8E451A" w14:textId="3A0C84F4" w:rsidR="008D0B24" w:rsidRDefault="008D0B24" w:rsidP="008D0B24">
      <w:pPr>
        <w:jc w:val="both"/>
        <w:rPr>
          <w:rStyle w:val="fontstyle01"/>
          <w:rFonts w:asciiTheme="minorHAnsi" w:hAnsiTheme="minorHAnsi" w:cstheme="minorHAnsi"/>
          <w:b/>
          <w:bCs/>
          <w:sz w:val="26"/>
          <w:szCs w:val="26"/>
        </w:rPr>
      </w:pPr>
      <w:r w:rsidRPr="008D0B24">
        <w:rPr>
          <w:rStyle w:val="fontstyle01"/>
          <w:rFonts w:asciiTheme="minorHAnsi" w:hAnsiTheme="minorHAnsi" w:cstheme="minorHAnsi"/>
          <w:b/>
          <w:bCs/>
          <w:sz w:val="26"/>
          <w:szCs w:val="26"/>
        </w:rPr>
        <w:lastRenderedPageBreak/>
        <w:t xml:space="preserve">ii. Define </w:t>
      </w:r>
      <w:proofErr w:type="spellStart"/>
      <w:r w:rsidRPr="008D0B24">
        <w:rPr>
          <w:rStyle w:val="fontstyle01"/>
          <w:rFonts w:asciiTheme="minorHAnsi" w:hAnsiTheme="minorHAnsi" w:cstheme="minorHAnsi"/>
          <w:b/>
          <w:bCs/>
          <w:sz w:val="26"/>
          <w:szCs w:val="26"/>
        </w:rPr>
        <w:t>Raoult’s</w:t>
      </w:r>
      <w:proofErr w:type="spellEnd"/>
      <w:r w:rsidRPr="008D0B24">
        <w:rPr>
          <w:rStyle w:val="fontstyle01"/>
          <w:rFonts w:asciiTheme="minorHAnsi" w:hAnsiTheme="minorHAnsi" w:cstheme="minorHAnsi"/>
          <w:b/>
          <w:bCs/>
          <w:sz w:val="26"/>
          <w:szCs w:val="26"/>
        </w:rPr>
        <w:t xml:space="preserve"> Law. </w:t>
      </w:r>
    </w:p>
    <w:p w14:paraId="0D555471" w14:textId="7E1F1B1F" w:rsidR="008D0B24" w:rsidRDefault="008D0B24" w:rsidP="008D0B24">
      <w:pPr>
        <w:jc w:val="both"/>
        <w:rPr>
          <w:rStyle w:val="fontstyle01"/>
          <w:rFonts w:asciiTheme="minorHAnsi" w:hAnsiTheme="minorHAnsi" w:cstheme="minorHAnsi"/>
          <w:sz w:val="24"/>
          <w:szCs w:val="24"/>
        </w:rPr>
      </w:pPr>
      <w:r>
        <w:rPr>
          <w:noProof/>
        </w:rPr>
        <w:drawing>
          <wp:anchor distT="0" distB="0" distL="114300" distR="114300" simplePos="0" relativeHeight="251664384" behindDoc="0" locked="0" layoutInCell="1" allowOverlap="1" wp14:anchorId="565B4F27" wp14:editId="5965EBA3">
            <wp:simplePos x="0" y="0"/>
            <wp:positionH relativeFrom="column">
              <wp:posOffset>3762375</wp:posOffset>
            </wp:positionH>
            <wp:positionV relativeFrom="paragraph">
              <wp:posOffset>347345</wp:posOffset>
            </wp:positionV>
            <wp:extent cx="847725" cy="51435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847725" cy="514350"/>
                    </a:xfrm>
                    <a:prstGeom prst="rect">
                      <a:avLst/>
                    </a:prstGeom>
                  </pic:spPr>
                </pic:pic>
              </a:graphicData>
            </a:graphic>
          </wp:anchor>
        </w:drawing>
      </w:r>
      <w:r w:rsidRPr="008D0B24">
        <w:rPr>
          <w:rStyle w:val="fontstyle01"/>
          <w:rFonts w:asciiTheme="minorHAnsi" w:hAnsiTheme="minorHAnsi" w:cstheme="minorHAnsi"/>
          <w:sz w:val="24"/>
          <w:szCs w:val="24"/>
        </w:rPr>
        <w:t xml:space="preserve">The relative lowering of the </w:t>
      </w:r>
      <w:proofErr w:type="spellStart"/>
      <w:r w:rsidRPr="008D0B24">
        <w:rPr>
          <w:rStyle w:val="fontstyle01"/>
          <w:rFonts w:asciiTheme="minorHAnsi" w:hAnsiTheme="minorHAnsi" w:cstheme="minorHAnsi"/>
          <w:sz w:val="24"/>
          <w:szCs w:val="24"/>
        </w:rPr>
        <w:t>vapour</w:t>
      </w:r>
      <w:proofErr w:type="spellEnd"/>
      <w:r w:rsidRPr="008D0B24">
        <w:rPr>
          <w:rStyle w:val="fontstyle01"/>
          <w:rFonts w:asciiTheme="minorHAnsi" w:hAnsiTheme="minorHAnsi" w:cstheme="minorHAnsi"/>
          <w:sz w:val="24"/>
          <w:szCs w:val="24"/>
        </w:rPr>
        <w:t xml:space="preserve"> pressure of a dilute solution is equal to the mole fraction of the solute present in dilute solution.</w:t>
      </w:r>
    </w:p>
    <w:p w14:paraId="76648677" w14:textId="6D4023AA" w:rsidR="008D0B24" w:rsidRPr="008D0B24" w:rsidRDefault="008D0B24" w:rsidP="008D0B24">
      <w:pPr>
        <w:spacing w:after="0" w:line="240" w:lineRule="auto"/>
        <w:jc w:val="both"/>
        <w:rPr>
          <w:rFonts w:eastAsia="Times New Roman" w:cstheme="minorHAnsi"/>
          <w:b/>
          <w:bCs/>
          <w:sz w:val="28"/>
          <w:szCs w:val="28"/>
        </w:rPr>
      </w:pPr>
      <w:proofErr w:type="spellStart"/>
      <w:r w:rsidRPr="008D0B24">
        <w:rPr>
          <w:rFonts w:eastAsia="Times New Roman" w:cstheme="minorHAnsi"/>
          <w:color w:val="231F20"/>
          <w:sz w:val="24"/>
          <w:szCs w:val="24"/>
        </w:rPr>
        <w:t>Raoult’s</w:t>
      </w:r>
      <w:proofErr w:type="spellEnd"/>
      <w:r w:rsidRPr="008D0B24">
        <w:rPr>
          <w:rFonts w:eastAsia="Times New Roman" w:cstheme="minorHAnsi"/>
          <w:color w:val="231F20"/>
          <w:sz w:val="24"/>
          <w:szCs w:val="24"/>
        </w:rPr>
        <w:t xml:space="preserve"> Law can be expressed mathematically in the form   </w:t>
      </w:r>
    </w:p>
    <w:p w14:paraId="3E561CB1" w14:textId="77777777" w:rsidR="008D0B24" w:rsidRPr="008D0B24" w:rsidRDefault="008D0B24" w:rsidP="008D0B24">
      <w:pPr>
        <w:jc w:val="both"/>
        <w:rPr>
          <w:rStyle w:val="fontstyle01"/>
          <w:rFonts w:asciiTheme="minorHAnsi" w:hAnsiTheme="minorHAnsi" w:cstheme="minorHAnsi"/>
          <w:b/>
          <w:bCs/>
          <w:sz w:val="28"/>
          <w:szCs w:val="28"/>
        </w:rPr>
      </w:pPr>
    </w:p>
    <w:p w14:paraId="6082B1FF" w14:textId="533F2371" w:rsidR="008D0B24" w:rsidRDefault="00B13099" w:rsidP="00B13099">
      <w:pPr>
        <w:rPr>
          <w:rFonts w:eastAsia="Times New Roman" w:cstheme="minorHAnsi"/>
          <w:b/>
          <w:bCs/>
          <w:color w:val="000000"/>
          <w:sz w:val="26"/>
          <w:szCs w:val="26"/>
        </w:rPr>
      </w:pPr>
      <w:r w:rsidRPr="00B13099">
        <w:rPr>
          <w:rFonts w:cstheme="minorHAnsi"/>
          <w:b/>
          <w:bCs/>
          <w:sz w:val="26"/>
          <w:szCs w:val="26"/>
        </w:rPr>
        <w:t xml:space="preserve">8. </w:t>
      </w:r>
      <w:r w:rsidRPr="00B13099">
        <w:rPr>
          <w:rFonts w:eastAsia="Times New Roman" w:cstheme="minorHAnsi"/>
          <w:b/>
          <w:bCs/>
          <w:color w:val="000000"/>
          <w:sz w:val="26"/>
          <w:szCs w:val="26"/>
        </w:rPr>
        <w:t>Explain elevation of the boiling point of solution and depression of the freezing point of a solvent in a mixture.</w:t>
      </w:r>
    </w:p>
    <w:p w14:paraId="10F3BEB9" w14:textId="4E87DB54" w:rsidR="00B13099" w:rsidRDefault="00B13099" w:rsidP="00B13099">
      <w:pPr>
        <w:rPr>
          <w:rStyle w:val="fontstyle41"/>
          <w:rFonts w:asciiTheme="minorHAnsi" w:hAnsiTheme="minorHAnsi" w:cstheme="minorHAnsi"/>
          <w:sz w:val="24"/>
          <w:szCs w:val="24"/>
        </w:rPr>
      </w:pPr>
      <w:r w:rsidRPr="00B13099">
        <w:rPr>
          <w:rFonts w:cstheme="minorHAnsi"/>
          <w:sz w:val="24"/>
          <w:szCs w:val="24"/>
        </w:rPr>
        <w:t xml:space="preserve">A </w:t>
      </w:r>
      <w:proofErr w:type="gramStart"/>
      <w:r w:rsidRPr="00B13099">
        <w:rPr>
          <w:rFonts w:cstheme="minorHAnsi"/>
          <w:sz w:val="24"/>
          <w:szCs w:val="24"/>
        </w:rPr>
        <w:t>liquid boils</w:t>
      </w:r>
      <w:proofErr w:type="gramEnd"/>
      <w:r w:rsidRPr="00B13099">
        <w:rPr>
          <w:rFonts w:cstheme="minorHAnsi"/>
          <w:sz w:val="24"/>
          <w:szCs w:val="24"/>
        </w:rPr>
        <w:t xml:space="preserve"> when its </w:t>
      </w:r>
      <w:proofErr w:type="spellStart"/>
      <w:r w:rsidRPr="00B13099">
        <w:rPr>
          <w:rFonts w:cstheme="minorHAnsi"/>
          <w:sz w:val="24"/>
          <w:szCs w:val="24"/>
        </w:rPr>
        <w:t>vapour</w:t>
      </w:r>
      <w:proofErr w:type="spellEnd"/>
      <w:r w:rsidRPr="00B13099">
        <w:rPr>
          <w:rFonts w:cstheme="minorHAnsi"/>
          <w:sz w:val="24"/>
          <w:szCs w:val="24"/>
        </w:rPr>
        <w:t xml:space="preserve"> pressure becomes equal to atmospheric pressure. Adding a non-volatile solute lowers the </w:t>
      </w:r>
      <w:proofErr w:type="spellStart"/>
      <w:r w:rsidRPr="00B13099">
        <w:rPr>
          <w:rFonts w:cstheme="minorHAnsi"/>
          <w:sz w:val="24"/>
          <w:szCs w:val="24"/>
        </w:rPr>
        <w:t>vapour</w:t>
      </w:r>
      <w:proofErr w:type="spellEnd"/>
      <w:r w:rsidRPr="00B13099">
        <w:rPr>
          <w:rFonts w:cstheme="minorHAnsi"/>
          <w:sz w:val="24"/>
          <w:szCs w:val="24"/>
        </w:rPr>
        <w:t xml:space="preserve"> pressure of the liquid. So, the solution needs more heat to boil, and its boiling point increases. </w:t>
      </w:r>
      <w:r w:rsidRPr="00B13099">
        <w:rPr>
          <w:rStyle w:val="fontstyle01"/>
          <w:rFonts w:asciiTheme="minorHAnsi" w:hAnsiTheme="minorHAnsi" w:cstheme="minorHAnsi"/>
          <w:sz w:val="24"/>
          <w:szCs w:val="24"/>
        </w:rPr>
        <w:t>the difference in the boiling points (Δ</w:t>
      </w:r>
      <w:r w:rsidRPr="00B13099">
        <w:rPr>
          <w:rStyle w:val="fontstyle21"/>
          <w:rFonts w:asciiTheme="minorHAnsi" w:hAnsiTheme="minorHAnsi" w:cstheme="minorHAnsi"/>
          <w:sz w:val="24"/>
          <w:szCs w:val="24"/>
        </w:rPr>
        <w:t>T</w:t>
      </w:r>
      <w:r w:rsidRPr="00B13099">
        <w:rPr>
          <w:rStyle w:val="fontstyle01"/>
          <w:rFonts w:asciiTheme="minorHAnsi" w:hAnsiTheme="minorHAnsi" w:cstheme="minorHAnsi"/>
          <w:sz w:val="24"/>
          <w:szCs w:val="24"/>
        </w:rPr>
        <w:t xml:space="preserve">) is called the </w:t>
      </w:r>
      <w:r w:rsidRPr="00B13099">
        <w:rPr>
          <w:rStyle w:val="fontstyle31"/>
          <w:rFonts w:asciiTheme="minorHAnsi" w:hAnsiTheme="minorHAnsi" w:cstheme="minorHAnsi"/>
          <w:sz w:val="24"/>
          <w:szCs w:val="24"/>
        </w:rPr>
        <w:t xml:space="preserve">elevation of boiling point. </w:t>
      </w:r>
      <w:r w:rsidRPr="00B13099">
        <w:rPr>
          <w:rStyle w:val="fontstyle41"/>
          <w:rFonts w:asciiTheme="minorHAnsi" w:hAnsiTheme="minorHAnsi" w:cstheme="minorHAnsi"/>
          <w:sz w:val="24"/>
          <w:szCs w:val="24"/>
        </w:rPr>
        <w:t>T</w:t>
      </w:r>
      <w:r w:rsidRPr="00B13099">
        <w:rPr>
          <w:rStyle w:val="fontstyle31"/>
          <w:rFonts w:asciiTheme="minorHAnsi" w:hAnsiTheme="minorHAnsi" w:cstheme="minorHAnsi"/>
          <w:sz w:val="24"/>
          <w:szCs w:val="24"/>
        </w:rPr>
        <w:t>-</w:t>
      </w:r>
      <w:r w:rsidRPr="00B13099">
        <w:rPr>
          <w:rStyle w:val="fontstyle41"/>
          <w:rFonts w:asciiTheme="minorHAnsi" w:hAnsiTheme="minorHAnsi" w:cstheme="minorHAnsi"/>
          <w:sz w:val="24"/>
          <w:szCs w:val="24"/>
        </w:rPr>
        <w:t>T</w:t>
      </w:r>
      <w:r w:rsidRPr="00B13099">
        <w:rPr>
          <w:rStyle w:val="fontstyle31"/>
          <w:rFonts w:asciiTheme="minorHAnsi" w:hAnsiTheme="minorHAnsi" w:cstheme="minorHAnsi"/>
          <w:sz w:val="24"/>
          <w:szCs w:val="24"/>
        </w:rPr>
        <w:t>b = Δ</w:t>
      </w:r>
      <w:r w:rsidRPr="00B13099">
        <w:rPr>
          <w:rStyle w:val="fontstyle41"/>
          <w:rFonts w:asciiTheme="minorHAnsi" w:hAnsiTheme="minorHAnsi" w:cstheme="minorHAnsi"/>
          <w:sz w:val="24"/>
          <w:szCs w:val="24"/>
        </w:rPr>
        <w:t>T</w:t>
      </w:r>
    </w:p>
    <w:p w14:paraId="00DD0EB6" w14:textId="3A2FD5D8" w:rsidR="00B13099" w:rsidRPr="00430C22" w:rsidRDefault="00B13099" w:rsidP="00B13099">
      <w:pPr>
        <w:rPr>
          <w:rStyle w:val="fontstyle01"/>
          <w:rFonts w:asciiTheme="minorHAnsi" w:hAnsiTheme="minorHAnsi" w:cstheme="minorHAnsi"/>
          <w:sz w:val="24"/>
          <w:szCs w:val="24"/>
        </w:rPr>
      </w:pPr>
      <w:r w:rsidRPr="00430C22">
        <w:rPr>
          <w:rStyle w:val="fontstyle01"/>
          <w:rFonts w:asciiTheme="minorHAnsi" w:hAnsiTheme="minorHAnsi" w:cstheme="minorHAnsi"/>
          <w:sz w:val="24"/>
          <w:szCs w:val="24"/>
        </w:rPr>
        <w:t xml:space="preserve">The </w:t>
      </w:r>
      <w:proofErr w:type="spellStart"/>
      <w:r w:rsidRPr="00430C22">
        <w:rPr>
          <w:rStyle w:val="fontstyle01"/>
          <w:rFonts w:asciiTheme="minorHAnsi" w:hAnsiTheme="minorHAnsi" w:cstheme="minorHAnsi"/>
          <w:sz w:val="24"/>
          <w:szCs w:val="24"/>
        </w:rPr>
        <w:t>vapour</w:t>
      </w:r>
      <w:proofErr w:type="spellEnd"/>
      <w:r w:rsidRPr="00430C22">
        <w:rPr>
          <w:rStyle w:val="fontstyle01"/>
          <w:rFonts w:asciiTheme="minorHAnsi" w:hAnsiTheme="minorHAnsi" w:cstheme="minorHAnsi"/>
          <w:sz w:val="24"/>
          <w:szCs w:val="24"/>
        </w:rPr>
        <w:t xml:space="preserve"> pressure of a pure liquid changes with temperature as shown by the curve </w:t>
      </w:r>
      <w:r w:rsidRPr="00430C22">
        <w:rPr>
          <w:rStyle w:val="fontstyle21"/>
          <w:rFonts w:asciiTheme="minorHAnsi" w:hAnsiTheme="minorHAnsi" w:cstheme="minorHAnsi"/>
          <w:sz w:val="24"/>
          <w:szCs w:val="24"/>
        </w:rPr>
        <w:t>ABC</w:t>
      </w:r>
      <w:r w:rsidRPr="00430C22">
        <w:rPr>
          <w:rStyle w:val="fontstyle01"/>
          <w:rFonts w:asciiTheme="minorHAnsi" w:hAnsiTheme="minorHAnsi" w:cstheme="minorHAnsi"/>
          <w:sz w:val="24"/>
          <w:szCs w:val="24"/>
        </w:rPr>
        <w:t xml:space="preserve">, in Fig. 3. There is a sharp break at B where, in fact, the freezing-point curve commences. </w:t>
      </w:r>
      <w:proofErr w:type="gramStart"/>
      <w:r w:rsidRPr="00430C22">
        <w:rPr>
          <w:rStyle w:val="fontstyle01"/>
          <w:rFonts w:asciiTheme="minorHAnsi" w:hAnsiTheme="minorHAnsi" w:cstheme="minorHAnsi"/>
          <w:sz w:val="24"/>
          <w:szCs w:val="24"/>
        </w:rPr>
        <w:t>Thus</w:t>
      </w:r>
      <w:proofErr w:type="gramEnd"/>
      <w:r w:rsidRPr="00430C22">
        <w:rPr>
          <w:rStyle w:val="fontstyle01"/>
          <w:rFonts w:asciiTheme="minorHAnsi" w:hAnsiTheme="minorHAnsi" w:cstheme="minorHAnsi"/>
          <w:sz w:val="24"/>
          <w:szCs w:val="24"/>
        </w:rPr>
        <w:t xml:space="preserve"> the point </w:t>
      </w:r>
      <w:r w:rsidRPr="00430C22">
        <w:rPr>
          <w:rStyle w:val="fontstyle21"/>
          <w:rFonts w:asciiTheme="minorHAnsi" w:hAnsiTheme="minorHAnsi" w:cstheme="minorHAnsi"/>
          <w:sz w:val="24"/>
          <w:szCs w:val="24"/>
        </w:rPr>
        <w:t xml:space="preserve">B </w:t>
      </w:r>
      <w:r w:rsidRPr="00430C22">
        <w:rPr>
          <w:rStyle w:val="fontstyle01"/>
          <w:rFonts w:asciiTheme="minorHAnsi" w:hAnsiTheme="minorHAnsi" w:cstheme="minorHAnsi"/>
          <w:sz w:val="24"/>
          <w:szCs w:val="24"/>
        </w:rPr>
        <w:t>corresponds to the freezing point of pure solvent. the solution is referred to as the Depression of freezing point. It is represented by the symbol Δ</w:t>
      </w:r>
      <w:r w:rsidRPr="00430C22">
        <w:rPr>
          <w:rStyle w:val="fontstyle21"/>
          <w:rFonts w:asciiTheme="minorHAnsi" w:hAnsiTheme="minorHAnsi" w:cstheme="minorHAnsi"/>
          <w:sz w:val="24"/>
          <w:szCs w:val="24"/>
        </w:rPr>
        <w:t xml:space="preserve">T </w:t>
      </w:r>
      <w:r w:rsidRPr="00430C22">
        <w:rPr>
          <w:rStyle w:val="fontstyle01"/>
          <w:rFonts w:asciiTheme="minorHAnsi" w:hAnsiTheme="minorHAnsi" w:cstheme="minorHAnsi"/>
          <w:sz w:val="24"/>
          <w:szCs w:val="24"/>
        </w:rPr>
        <w:t xml:space="preserve">or </w:t>
      </w:r>
      <w:proofErr w:type="spellStart"/>
      <w:r w:rsidRPr="00430C22">
        <w:rPr>
          <w:rStyle w:val="fontstyle01"/>
          <w:rFonts w:asciiTheme="minorHAnsi" w:hAnsiTheme="minorHAnsi" w:cstheme="minorHAnsi"/>
          <w:sz w:val="24"/>
          <w:szCs w:val="24"/>
        </w:rPr>
        <w:t>Δ</w:t>
      </w:r>
      <w:proofErr w:type="gramStart"/>
      <w:r w:rsidRPr="00430C22">
        <w:rPr>
          <w:rStyle w:val="fontstyle21"/>
          <w:rFonts w:asciiTheme="minorHAnsi" w:hAnsiTheme="minorHAnsi" w:cstheme="minorHAnsi"/>
          <w:sz w:val="24"/>
          <w:szCs w:val="24"/>
        </w:rPr>
        <w:t>Tf</w:t>
      </w:r>
      <w:proofErr w:type="spellEnd"/>
      <w:r w:rsidRPr="00430C22">
        <w:rPr>
          <w:rStyle w:val="fontstyle21"/>
          <w:rFonts w:asciiTheme="minorHAnsi" w:hAnsiTheme="minorHAnsi" w:cstheme="minorHAnsi"/>
          <w:sz w:val="24"/>
          <w:szCs w:val="24"/>
        </w:rPr>
        <w:t xml:space="preserve"> </w:t>
      </w:r>
      <w:r w:rsidRPr="00430C22">
        <w:rPr>
          <w:rStyle w:val="fontstyle01"/>
          <w:rFonts w:asciiTheme="minorHAnsi" w:hAnsiTheme="minorHAnsi" w:cstheme="minorHAnsi"/>
          <w:sz w:val="24"/>
          <w:szCs w:val="24"/>
        </w:rPr>
        <w:t>.</w:t>
      </w:r>
      <w:proofErr w:type="gramEnd"/>
    </w:p>
    <w:p w14:paraId="383253EA" w14:textId="6C021CA2" w:rsidR="00B13099" w:rsidRDefault="00430C22" w:rsidP="00430C22">
      <w:pPr>
        <w:jc w:val="center"/>
        <w:rPr>
          <w:rFonts w:cstheme="minorHAnsi"/>
          <w:color w:val="231F20"/>
          <w:sz w:val="24"/>
          <w:szCs w:val="24"/>
        </w:rPr>
      </w:pPr>
      <w:r>
        <w:rPr>
          <w:noProof/>
        </w:rPr>
        <w:drawing>
          <wp:anchor distT="0" distB="0" distL="114300" distR="114300" simplePos="0" relativeHeight="251665408" behindDoc="0" locked="0" layoutInCell="1" allowOverlap="1" wp14:anchorId="6B5C8AA7" wp14:editId="38B62611">
            <wp:simplePos x="0" y="0"/>
            <wp:positionH relativeFrom="margin">
              <wp:posOffset>1628775</wp:posOffset>
            </wp:positionH>
            <wp:positionV relativeFrom="paragraph">
              <wp:posOffset>215900</wp:posOffset>
            </wp:positionV>
            <wp:extent cx="3552825" cy="20955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557173" cy="20980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30C22">
        <w:rPr>
          <w:rFonts w:cstheme="minorHAnsi"/>
          <w:color w:val="231F20"/>
          <w:sz w:val="24"/>
          <w:szCs w:val="24"/>
        </w:rPr>
        <w:t>Tf</w:t>
      </w:r>
      <w:proofErr w:type="spellEnd"/>
      <w:r w:rsidRPr="00430C22">
        <w:rPr>
          <w:rFonts w:cstheme="minorHAnsi"/>
          <w:color w:val="231F20"/>
          <w:sz w:val="24"/>
          <w:szCs w:val="24"/>
        </w:rPr>
        <w:t xml:space="preserve"> - T1</w:t>
      </w:r>
      <w:r w:rsidR="00B13099" w:rsidRPr="00430C22">
        <w:rPr>
          <w:rFonts w:cstheme="minorHAnsi"/>
          <w:color w:val="231F20"/>
          <w:sz w:val="24"/>
          <w:szCs w:val="24"/>
        </w:rPr>
        <w:t xml:space="preserve"> = ∆T</w:t>
      </w:r>
    </w:p>
    <w:p w14:paraId="75A484DE" w14:textId="17BA9566" w:rsidR="00430C22" w:rsidRPr="00430C22" w:rsidRDefault="00430C22" w:rsidP="00430C22">
      <w:pPr>
        <w:jc w:val="center"/>
        <w:rPr>
          <w:rStyle w:val="fontstyle41"/>
          <w:rFonts w:asciiTheme="minorHAnsi" w:hAnsiTheme="minorHAnsi" w:cstheme="minorHAnsi"/>
          <w:b w:val="0"/>
          <w:bCs w:val="0"/>
          <w:i w:val="0"/>
          <w:iCs w:val="0"/>
          <w:sz w:val="24"/>
          <w:szCs w:val="24"/>
        </w:rPr>
      </w:pPr>
    </w:p>
    <w:p w14:paraId="5063DBA5" w14:textId="4E141466" w:rsidR="00B13099" w:rsidRDefault="00B13099" w:rsidP="00B13099">
      <w:pPr>
        <w:rPr>
          <w:rFonts w:eastAsia="Times New Roman" w:cstheme="minorHAnsi"/>
          <w:color w:val="000000"/>
          <w:sz w:val="26"/>
          <w:szCs w:val="26"/>
        </w:rPr>
      </w:pPr>
    </w:p>
    <w:p w14:paraId="735F6AA3" w14:textId="4627831B" w:rsidR="00430C22" w:rsidRDefault="00430C22" w:rsidP="00B13099">
      <w:pPr>
        <w:rPr>
          <w:rFonts w:eastAsia="Times New Roman" w:cstheme="minorHAnsi"/>
          <w:color w:val="000000"/>
          <w:sz w:val="26"/>
          <w:szCs w:val="26"/>
        </w:rPr>
      </w:pPr>
    </w:p>
    <w:p w14:paraId="74DD7454" w14:textId="6EC4AC54" w:rsidR="00430C22" w:rsidRDefault="00430C22" w:rsidP="00B13099">
      <w:pPr>
        <w:rPr>
          <w:rFonts w:eastAsia="Times New Roman" w:cstheme="minorHAnsi"/>
          <w:color w:val="000000"/>
          <w:sz w:val="26"/>
          <w:szCs w:val="26"/>
        </w:rPr>
      </w:pPr>
    </w:p>
    <w:p w14:paraId="0A140F6D" w14:textId="3EA07448" w:rsidR="00430C22" w:rsidRDefault="00430C22" w:rsidP="00B13099">
      <w:pPr>
        <w:rPr>
          <w:rFonts w:eastAsia="Times New Roman" w:cstheme="minorHAnsi"/>
          <w:color w:val="000000"/>
          <w:sz w:val="26"/>
          <w:szCs w:val="26"/>
        </w:rPr>
      </w:pPr>
    </w:p>
    <w:p w14:paraId="2C99C407" w14:textId="2201FA2A" w:rsidR="00430C22" w:rsidRDefault="00430C22" w:rsidP="00B13099">
      <w:pPr>
        <w:rPr>
          <w:rFonts w:eastAsia="Times New Roman" w:cstheme="minorHAnsi"/>
          <w:color w:val="000000"/>
          <w:sz w:val="26"/>
          <w:szCs w:val="26"/>
        </w:rPr>
      </w:pPr>
    </w:p>
    <w:p w14:paraId="40E6EAE2" w14:textId="75CDC0D5" w:rsidR="00430C22" w:rsidRDefault="00430C22" w:rsidP="00B13099">
      <w:pPr>
        <w:rPr>
          <w:rFonts w:eastAsia="Times New Roman" w:cstheme="minorHAnsi"/>
          <w:color w:val="000000"/>
          <w:sz w:val="26"/>
          <w:szCs w:val="26"/>
        </w:rPr>
      </w:pPr>
    </w:p>
    <w:p w14:paraId="716B9852" w14:textId="4DC125E4" w:rsidR="00430C22" w:rsidRDefault="00430C22" w:rsidP="00B13099">
      <w:pPr>
        <w:rPr>
          <w:rFonts w:eastAsia="Times New Roman" w:cstheme="minorHAnsi"/>
          <w:b/>
          <w:bCs/>
          <w:color w:val="000000"/>
          <w:sz w:val="26"/>
          <w:szCs w:val="26"/>
        </w:rPr>
      </w:pPr>
      <w:r>
        <w:rPr>
          <w:noProof/>
        </w:rPr>
        <w:drawing>
          <wp:anchor distT="0" distB="0" distL="114300" distR="114300" simplePos="0" relativeHeight="251666432" behindDoc="0" locked="0" layoutInCell="1" allowOverlap="1" wp14:anchorId="20E52F52" wp14:editId="63D620F2">
            <wp:simplePos x="0" y="0"/>
            <wp:positionH relativeFrom="column">
              <wp:posOffset>666750</wp:posOffset>
            </wp:positionH>
            <wp:positionV relativeFrom="paragraph">
              <wp:posOffset>411480</wp:posOffset>
            </wp:positionV>
            <wp:extent cx="4714875" cy="211455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714875" cy="2114550"/>
                    </a:xfrm>
                    <a:prstGeom prst="rect">
                      <a:avLst/>
                    </a:prstGeom>
                  </pic:spPr>
                </pic:pic>
              </a:graphicData>
            </a:graphic>
          </wp:anchor>
        </w:drawing>
      </w:r>
      <w:r w:rsidRPr="00430C22">
        <w:rPr>
          <w:rFonts w:eastAsia="Times New Roman" w:cstheme="minorHAnsi"/>
          <w:b/>
          <w:bCs/>
          <w:color w:val="000000"/>
          <w:sz w:val="26"/>
          <w:szCs w:val="26"/>
        </w:rPr>
        <w:t>9. Deduce the equation P-Ps/P = n/</w:t>
      </w:r>
      <w:proofErr w:type="spellStart"/>
      <w:r w:rsidRPr="00430C22">
        <w:rPr>
          <w:rFonts w:eastAsia="Times New Roman" w:cstheme="minorHAnsi"/>
          <w:b/>
          <w:bCs/>
          <w:color w:val="000000"/>
          <w:sz w:val="26"/>
          <w:szCs w:val="26"/>
        </w:rPr>
        <w:t>n+N</w:t>
      </w:r>
      <w:proofErr w:type="spellEnd"/>
      <w:r w:rsidRPr="00430C22">
        <w:rPr>
          <w:rFonts w:eastAsia="Times New Roman" w:cstheme="minorHAnsi"/>
          <w:b/>
          <w:bCs/>
          <w:color w:val="000000"/>
          <w:sz w:val="26"/>
          <w:szCs w:val="26"/>
        </w:rPr>
        <w:t xml:space="preserve"> from lowering of </w:t>
      </w:r>
      <w:proofErr w:type="spellStart"/>
      <w:r w:rsidRPr="00430C22">
        <w:rPr>
          <w:rFonts w:eastAsia="Times New Roman" w:cstheme="minorHAnsi"/>
          <w:b/>
          <w:bCs/>
          <w:color w:val="000000"/>
          <w:sz w:val="26"/>
          <w:szCs w:val="26"/>
        </w:rPr>
        <w:t>vapour</w:t>
      </w:r>
      <w:proofErr w:type="spellEnd"/>
      <w:r w:rsidRPr="00430C22">
        <w:rPr>
          <w:rFonts w:eastAsia="Times New Roman" w:cstheme="minorHAnsi"/>
          <w:b/>
          <w:bCs/>
          <w:color w:val="000000"/>
          <w:sz w:val="26"/>
          <w:szCs w:val="26"/>
        </w:rPr>
        <w:t xml:space="preserve"> pressure of a solvent in a mixture.</w:t>
      </w:r>
    </w:p>
    <w:p w14:paraId="1F5058E0" w14:textId="4B711F0D" w:rsidR="00430C22" w:rsidRPr="00430C22" w:rsidRDefault="00430C22" w:rsidP="00B13099">
      <w:pPr>
        <w:rPr>
          <w:rFonts w:eastAsia="Times New Roman" w:cstheme="minorHAnsi"/>
          <w:b/>
          <w:bCs/>
          <w:color w:val="000000"/>
          <w:sz w:val="26"/>
          <w:szCs w:val="26"/>
        </w:rPr>
      </w:pPr>
    </w:p>
    <w:p w14:paraId="6200D97E" w14:textId="05D77273" w:rsidR="00430C22" w:rsidRDefault="00430C22" w:rsidP="00B13099">
      <w:pPr>
        <w:rPr>
          <w:rFonts w:eastAsia="Times New Roman" w:cstheme="minorHAnsi"/>
          <w:color w:val="000000"/>
          <w:sz w:val="26"/>
          <w:szCs w:val="26"/>
        </w:rPr>
      </w:pPr>
    </w:p>
    <w:p w14:paraId="354E585B" w14:textId="3C4A3B56" w:rsidR="00430C22" w:rsidRDefault="00430C22" w:rsidP="00B13099">
      <w:pPr>
        <w:rPr>
          <w:rFonts w:eastAsia="Times New Roman" w:cstheme="minorHAnsi"/>
          <w:color w:val="000000"/>
          <w:sz w:val="26"/>
          <w:szCs w:val="26"/>
        </w:rPr>
      </w:pPr>
    </w:p>
    <w:p w14:paraId="06D32F4F" w14:textId="6ECA8DBD" w:rsidR="00430C22" w:rsidRDefault="00430C22" w:rsidP="00B13099">
      <w:pPr>
        <w:rPr>
          <w:rFonts w:eastAsia="Times New Roman" w:cstheme="minorHAnsi"/>
          <w:color w:val="000000"/>
          <w:sz w:val="26"/>
          <w:szCs w:val="26"/>
        </w:rPr>
      </w:pPr>
    </w:p>
    <w:p w14:paraId="6BAC73A9" w14:textId="51DDF8BA" w:rsidR="00430C22" w:rsidRDefault="00430C22" w:rsidP="00B13099">
      <w:pPr>
        <w:rPr>
          <w:rFonts w:eastAsia="Times New Roman" w:cstheme="minorHAnsi"/>
          <w:color w:val="000000"/>
          <w:sz w:val="26"/>
          <w:szCs w:val="26"/>
        </w:rPr>
      </w:pPr>
    </w:p>
    <w:p w14:paraId="4B9BEBC9" w14:textId="37B14D4B" w:rsidR="00430C22" w:rsidRDefault="00430C22" w:rsidP="00B13099">
      <w:pPr>
        <w:rPr>
          <w:rFonts w:eastAsia="Times New Roman" w:cstheme="minorHAnsi"/>
          <w:color w:val="000000"/>
          <w:sz w:val="26"/>
          <w:szCs w:val="26"/>
        </w:rPr>
      </w:pPr>
    </w:p>
    <w:p w14:paraId="27EF16D5" w14:textId="1F88CB46" w:rsidR="00430C22" w:rsidRDefault="005F5C44" w:rsidP="00B13099">
      <w:pPr>
        <w:rPr>
          <w:rFonts w:cstheme="minorHAnsi"/>
          <w:b/>
          <w:bCs/>
          <w:color w:val="231F20"/>
          <w:sz w:val="26"/>
          <w:szCs w:val="26"/>
        </w:rPr>
      </w:pPr>
      <w:r w:rsidRPr="005F5C44">
        <w:rPr>
          <w:rFonts w:eastAsia="Times New Roman" w:cstheme="minorHAnsi"/>
          <w:b/>
          <w:bCs/>
          <w:color w:val="000000"/>
          <w:sz w:val="26"/>
          <w:szCs w:val="26"/>
        </w:rPr>
        <w:t>10.</w:t>
      </w:r>
      <w:r w:rsidRPr="005F5C44">
        <w:rPr>
          <w:rFonts w:eastAsia="Times New Roman" w:cstheme="minorHAnsi"/>
          <w:color w:val="000000"/>
          <w:sz w:val="26"/>
          <w:szCs w:val="26"/>
        </w:rPr>
        <w:t xml:space="preserve"> </w:t>
      </w:r>
      <w:r w:rsidRPr="005F5C44">
        <w:rPr>
          <w:rFonts w:cstheme="minorHAnsi"/>
          <w:b/>
          <w:bCs/>
          <w:color w:val="231F20"/>
          <w:sz w:val="26"/>
          <w:szCs w:val="26"/>
        </w:rPr>
        <w:t xml:space="preserve">Calculate the </w:t>
      </w:r>
      <w:proofErr w:type="spellStart"/>
      <w:r w:rsidRPr="005F5C44">
        <w:rPr>
          <w:rFonts w:cstheme="minorHAnsi"/>
          <w:b/>
          <w:bCs/>
          <w:color w:val="231F20"/>
          <w:sz w:val="26"/>
          <w:szCs w:val="26"/>
        </w:rPr>
        <w:t>vapour</w:t>
      </w:r>
      <w:proofErr w:type="spellEnd"/>
      <w:r w:rsidRPr="005F5C44">
        <w:rPr>
          <w:rFonts w:cstheme="minorHAnsi"/>
          <w:b/>
          <w:bCs/>
          <w:color w:val="231F20"/>
          <w:sz w:val="26"/>
          <w:szCs w:val="26"/>
        </w:rPr>
        <w:t xml:space="preserve"> pressure lowering caused by the addition of 100 g of sucrose (mol mass = 342) to 1000 g of water if the </w:t>
      </w:r>
      <w:proofErr w:type="spellStart"/>
      <w:r w:rsidRPr="005F5C44">
        <w:rPr>
          <w:rFonts w:cstheme="minorHAnsi"/>
          <w:b/>
          <w:bCs/>
          <w:color w:val="231F20"/>
          <w:sz w:val="26"/>
          <w:szCs w:val="26"/>
        </w:rPr>
        <w:t>vapour</w:t>
      </w:r>
      <w:proofErr w:type="spellEnd"/>
      <w:r w:rsidRPr="005F5C44">
        <w:rPr>
          <w:rFonts w:cstheme="minorHAnsi"/>
          <w:b/>
          <w:bCs/>
          <w:color w:val="231F20"/>
          <w:sz w:val="26"/>
          <w:szCs w:val="26"/>
        </w:rPr>
        <w:t xml:space="preserve"> pressure of pure water at 25°C is 23.8 mm Hg.</w:t>
      </w:r>
    </w:p>
    <w:p w14:paraId="08683D31" w14:textId="7EFF778E" w:rsidR="005F5C44" w:rsidRDefault="005F5C44" w:rsidP="00B13099">
      <w:pPr>
        <w:rPr>
          <w:rFonts w:eastAsia="Times New Roman" w:cstheme="minorHAnsi"/>
          <w:color w:val="000000"/>
          <w:sz w:val="26"/>
          <w:szCs w:val="26"/>
        </w:rPr>
      </w:pPr>
      <w:r>
        <w:rPr>
          <w:noProof/>
        </w:rPr>
        <w:drawing>
          <wp:anchor distT="0" distB="0" distL="114300" distR="114300" simplePos="0" relativeHeight="251667456" behindDoc="0" locked="0" layoutInCell="1" allowOverlap="1" wp14:anchorId="0BC92BC1" wp14:editId="21619C4E">
            <wp:simplePos x="0" y="0"/>
            <wp:positionH relativeFrom="column">
              <wp:posOffset>361950</wp:posOffset>
            </wp:positionH>
            <wp:positionV relativeFrom="paragraph">
              <wp:posOffset>95885</wp:posOffset>
            </wp:positionV>
            <wp:extent cx="3333750" cy="6667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333750" cy="666750"/>
                    </a:xfrm>
                    <a:prstGeom prst="rect">
                      <a:avLst/>
                    </a:prstGeom>
                  </pic:spPr>
                </pic:pic>
              </a:graphicData>
            </a:graphic>
          </wp:anchor>
        </w:drawing>
      </w:r>
    </w:p>
    <w:p w14:paraId="7BBA46C8" w14:textId="77777777" w:rsidR="005F5C44" w:rsidRDefault="005F5C44" w:rsidP="00B13099">
      <w:pPr>
        <w:rPr>
          <w:rFonts w:eastAsia="Times New Roman" w:cstheme="minorHAnsi"/>
          <w:color w:val="000000"/>
          <w:sz w:val="26"/>
          <w:szCs w:val="26"/>
        </w:rPr>
      </w:pPr>
    </w:p>
    <w:p w14:paraId="3FD67441" w14:textId="45C0AF1C" w:rsidR="005F5C44" w:rsidRDefault="005F5C44" w:rsidP="00B13099">
      <w:pPr>
        <w:rPr>
          <w:rFonts w:eastAsia="Times New Roman" w:cstheme="minorHAnsi"/>
          <w:color w:val="000000"/>
          <w:sz w:val="26"/>
          <w:szCs w:val="26"/>
        </w:rPr>
      </w:pPr>
    </w:p>
    <w:p w14:paraId="02B8E0F2" w14:textId="1F88F7C8" w:rsidR="005F5C44" w:rsidRDefault="005F5C44" w:rsidP="00B13099">
      <w:pPr>
        <w:rPr>
          <w:rFonts w:eastAsia="Times New Roman" w:cstheme="minorHAnsi"/>
          <w:color w:val="000000"/>
          <w:sz w:val="26"/>
          <w:szCs w:val="26"/>
        </w:rPr>
      </w:pPr>
      <w:r>
        <w:rPr>
          <w:noProof/>
        </w:rPr>
        <w:lastRenderedPageBreak/>
        <w:drawing>
          <wp:anchor distT="0" distB="0" distL="114300" distR="114300" simplePos="0" relativeHeight="251668480" behindDoc="0" locked="0" layoutInCell="1" allowOverlap="1" wp14:anchorId="448FDE29" wp14:editId="1BBC8B48">
            <wp:simplePos x="0" y="0"/>
            <wp:positionH relativeFrom="column">
              <wp:posOffset>485775</wp:posOffset>
            </wp:positionH>
            <wp:positionV relativeFrom="paragraph">
              <wp:posOffset>-257175</wp:posOffset>
            </wp:positionV>
            <wp:extent cx="4314825" cy="2533650"/>
            <wp:effectExtent l="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314825" cy="2533650"/>
                    </a:xfrm>
                    <a:prstGeom prst="rect">
                      <a:avLst/>
                    </a:prstGeom>
                  </pic:spPr>
                </pic:pic>
              </a:graphicData>
            </a:graphic>
          </wp:anchor>
        </w:drawing>
      </w:r>
    </w:p>
    <w:p w14:paraId="6496816E" w14:textId="7E6479F8" w:rsidR="005F5C44" w:rsidRPr="005F5C44" w:rsidRDefault="005F5C44" w:rsidP="005F5C44">
      <w:pPr>
        <w:rPr>
          <w:rFonts w:eastAsia="Times New Roman" w:cstheme="minorHAnsi"/>
          <w:sz w:val="26"/>
          <w:szCs w:val="26"/>
        </w:rPr>
      </w:pPr>
    </w:p>
    <w:p w14:paraId="6FA823CA" w14:textId="2071F099" w:rsidR="005F5C44" w:rsidRPr="005F5C44" w:rsidRDefault="005F5C44" w:rsidP="005F5C44">
      <w:pPr>
        <w:rPr>
          <w:rFonts w:eastAsia="Times New Roman" w:cstheme="minorHAnsi"/>
          <w:sz w:val="26"/>
          <w:szCs w:val="26"/>
        </w:rPr>
      </w:pPr>
    </w:p>
    <w:p w14:paraId="4E27ECEE" w14:textId="6CB94E02" w:rsidR="005F5C44" w:rsidRPr="005F5C44" w:rsidRDefault="005F5C44" w:rsidP="005F5C44">
      <w:pPr>
        <w:rPr>
          <w:rFonts w:eastAsia="Times New Roman" w:cstheme="minorHAnsi"/>
          <w:sz w:val="26"/>
          <w:szCs w:val="26"/>
        </w:rPr>
      </w:pPr>
    </w:p>
    <w:p w14:paraId="1BF2A3FB" w14:textId="46899466" w:rsidR="005F5C44" w:rsidRPr="005F5C44" w:rsidRDefault="005F5C44" w:rsidP="005F5C44">
      <w:pPr>
        <w:rPr>
          <w:rFonts w:eastAsia="Times New Roman" w:cstheme="minorHAnsi"/>
          <w:sz w:val="26"/>
          <w:szCs w:val="26"/>
        </w:rPr>
      </w:pPr>
    </w:p>
    <w:p w14:paraId="270EDA15" w14:textId="7FD126F9" w:rsidR="005F5C44" w:rsidRPr="005F5C44" w:rsidRDefault="005F5C44" w:rsidP="005F5C44">
      <w:pPr>
        <w:rPr>
          <w:rFonts w:eastAsia="Times New Roman" w:cstheme="minorHAnsi"/>
          <w:sz w:val="26"/>
          <w:szCs w:val="26"/>
        </w:rPr>
      </w:pPr>
    </w:p>
    <w:p w14:paraId="15D12C60" w14:textId="14A0138D" w:rsidR="005F5C44" w:rsidRDefault="005F5C44" w:rsidP="005F5C44">
      <w:pPr>
        <w:rPr>
          <w:rFonts w:eastAsia="Times New Roman" w:cstheme="minorHAnsi"/>
          <w:color w:val="000000"/>
          <w:sz w:val="26"/>
          <w:szCs w:val="26"/>
        </w:rPr>
      </w:pPr>
    </w:p>
    <w:p w14:paraId="5896EA9A" w14:textId="30B2F614" w:rsidR="005F5C44" w:rsidRDefault="005F5C44" w:rsidP="005F5C44">
      <w:pPr>
        <w:rPr>
          <w:rFonts w:eastAsia="Times New Roman" w:cstheme="minorHAnsi"/>
          <w:sz w:val="26"/>
          <w:szCs w:val="26"/>
        </w:rPr>
      </w:pPr>
    </w:p>
    <w:p w14:paraId="5C9738D4" w14:textId="38A484FA" w:rsidR="005F5C44" w:rsidRPr="00DA468C" w:rsidRDefault="005F5C44" w:rsidP="005F5C44">
      <w:pPr>
        <w:jc w:val="center"/>
        <w:rPr>
          <w:rFonts w:eastAsia="Times New Roman" w:cstheme="minorHAnsi"/>
          <w:b/>
          <w:bCs/>
          <w:sz w:val="28"/>
          <w:szCs w:val="28"/>
          <w:u w:val="single"/>
        </w:rPr>
      </w:pPr>
      <w:r w:rsidRPr="00DA468C">
        <w:rPr>
          <w:rFonts w:eastAsia="Times New Roman" w:cstheme="minorHAnsi"/>
          <w:b/>
          <w:bCs/>
          <w:sz w:val="28"/>
          <w:szCs w:val="28"/>
          <w:u w:val="single"/>
        </w:rPr>
        <w:t>Thermo Chemistry</w:t>
      </w:r>
    </w:p>
    <w:p w14:paraId="1A8E3E38" w14:textId="366D2ACD" w:rsidR="005F5C44" w:rsidRPr="005F5C44" w:rsidRDefault="005F5C44" w:rsidP="005F5C44">
      <w:pPr>
        <w:jc w:val="both"/>
        <w:rPr>
          <w:rFonts w:eastAsia="Times New Roman" w:cstheme="minorHAnsi"/>
          <w:b/>
          <w:bCs/>
          <w:sz w:val="26"/>
          <w:szCs w:val="26"/>
        </w:rPr>
      </w:pPr>
      <w:r w:rsidRPr="005F5C44">
        <w:rPr>
          <w:rFonts w:eastAsia="Times New Roman" w:cstheme="minorHAnsi"/>
          <w:b/>
          <w:bCs/>
          <w:sz w:val="26"/>
          <w:szCs w:val="26"/>
        </w:rPr>
        <w:t>11. What is thermochemistry?</w:t>
      </w:r>
    </w:p>
    <w:p w14:paraId="150FDBF5" w14:textId="04F9082B" w:rsidR="005F5C44" w:rsidRDefault="005F5C44" w:rsidP="005F5C44">
      <w:pPr>
        <w:jc w:val="both"/>
        <w:rPr>
          <w:rFonts w:cstheme="minorHAnsi"/>
          <w:color w:val="000000"/>
          <w:sz w:val="24"/>
          <w:szCs w:val="24"/>
        </w:rPr>
      </w:pPr>
      <w:r w:rsidRPr="005F5C44">
        <w:rPr>
          <w:rFonts w:cstheme="minorHAnsi"/>
          <w:color w:val="000000"/>
          <w:sz w:val="24"/>
          <w:szCs w:val="24"/>
        </w:rPr>
        <w:t>The branch of physical chemistry which deals with the thermal or heat changes caused by chemical reactions is called thermochemistry</w:t>
      </w:r>
    </w:p>
    <w:p w14:paraId="60BB0C32" w14:textId="14111116" w:rsidR="005F5C44" w:rsidRPr="00184BDB" w:rsidRDefault="005F5C44" w:rsidP="005F5C44">
      <w:pPr>
        <w:jc w:val="both"/>
        <w:rPr>
          <w:rFonts w:cstheme="minorHAnsi"/>
          <w:b/>
          <w:bCs/>
          <w:color w:val="000000"/>
          <w:sz w:val="26"/>
          <w:szCs w:val="26"/>
        </w:rPr>
      </w:pPr>
      <w:r w:rsidRPr="00184BDB">
        <w:rPr>
          <w:rFonts w:cstheme="minorHAnsi"/>
          <w:b/>
          <w:bCs/>
          <w:color w:val="000000"/>
          <w:sz w:val="26"/>
          <w:szCs w:val="26"/>
        </w:rPr>
        <w:t>12. Exothermic reactions VS Endothermic reactions</w:t>
      </w:r>
    </w:p>
    <w:tbl>
      <w:tblPr>
        <w:tblStyle w:val="TableGrid"/>
        <w:tblW w:w="11188" w:type="dxa"/>
        <w:tblInd w:w="-367" w:type="dxa"/>
        <w:tblLook w:val="04A0" w:firstRow="1" w:lastRow="0" w:firstColumn="1" w:lastColumn="0" w:noHBand="0" w:noVBand="1"/>
      </w:tblPr>
      <w:tblGrid>
        <w:gridCol w:w="5594"/>
        <w:gridCol w:w="5594"/>
      </w:tblGrid>
      <w:tr w:rsidR="005F5C44" w14:paraId="3F354366" w14:textId="77777777" w:rsidTr="00184BDB">
        <w:trPr>
          <w:trHeight w:val="660"/>
        </w:trPr>
        <w:tc>
          <w:tcPr>
            <w:tcW w:w="5594" w:type="dxa"/>
          </w:tcPr>
          <w:p w14:paraId="5CB1BDDA" w14:textId="3343E63F" w:rsidR="005F5C44" w:rsidRPr="005F5C44" w:rsidRDefault="005F5C44" w:rsidP="005F5C44">
            <w:pPr>
              <w:jc w:val="center"/>
              <w:rPr>
                <w:rFonts w:eastAsia="Times New Roman" w:cstheme="minorHAnsi"/>
                <w:b/>
                <w:bCs/>
                <w:sz w:val="28"/>
                <w:szCs w:val="28"/>
              </w:rPr>
            </w:pPr>
            <w:r w:rsidRPr="005F5C44">
              <w:rPr>
                <w:rFonts w:eastAsia="Times New Roman" w:cstheme="minorHAnsi"/>
                <w:b/>
                <w:bCs/>
                <w:sz w:val="28"/>
                <w:szCs w:val="28"/>
              </w:rPr>
              <w:t>Exothermic reactions</w:t>
            </w:r>
          </w:p>
        </w:tc>
        <w:tc>
          <w:tcPr>
            <w:tcW w:w="5594" w:type="dxa"/>
          </w:tcPr>
          <w:p w14:paraId="29CD2C9D" w14:textId="1017529E" w:rsidR="005F5C44" w:rsidRPr="005F5C44" w:rsidRDefault="005F5C44" w:rsidP="005F5C44">
            <w:pPr>
              <w:jc w:val="center"/>
              <w:rPr>
                <w:rFonts w:eastAsia="Times New Roman" w:cstheme="minorHAnsi"/>
                <w:b/>
                <w:bCs/>
                <w:sz w:val="28"/>
                <w:szCs w:val="28"/>
              </w:rPr>
            </w:pPr>
            <w:r w:rsidRPr="005F5C44">
              <w:rPr>
                <w:rFonts w:eastAsia="Times New Roman" w:cstheme="minorHAnsi"/>
                <w:b/>
                <w:bCs/>
                <w:sz w:val="28"/>
                <w:szCs w:val="28"/>
              </w:rPr>
              <w:t>Endothermic reaction</w:t>
            </w:r>
          </w:p>
        </w:tc>
      </w:tr>
      <w:tr w:rsidR="005F5C44" w14:paraId="6E0C871B" w14:textId="77777777" w:rsidTr="00184BDB">
        <w:trPr>
          <w:trHeight w:val="660"/>
        </w:trPr>
        <w:tc>
          <w:tcPr>
            <w:tcW w:w="5594" w:type="dxa"/>
          </w:tcPr>
          <w:p w14:paraId="182ADD03" w14:textId="77777777" w:rsidR="005F5C44" w:rsidRPr="005F5C44" w:rsidRDefault="005F5C44" w:rsidP="005F5C44">
            <w:pPr>
              <w:rPr>
                <w:rFonts w:eastAsia="Times New Roman" w:cstheme="minorHAnsi"/>
                <w:color w:val="000000"/>
                <w:sz w:val="24"/>
                <w:szCs w:val="24"/>
              </w:rPr>
            </w:pPr>
            <w:r>
              <w:rPr>
                <w:rFonts w:eastAsia="Times New Roman" w:cstheme="minorHAnsi"/>
                <w:sz w:val="24"/>
                <w:szCs w:val="24"/>
              </w:rPr>
              <w:t>1</w:t>
            </w:r>
            <w:r w:rsidRPr="005F5C44">
              <w:rPr>
                <w:rFonts w:eastAsia="Times New Roman" w:cstheme="minorHAnsi"/>
                <w:sz w:val="24"/>
                <w:szCs w:val="24"/>
              </w:rPr>
              <w:t xml:space="preserve">. </w:t>
            </w:r>
            <w:r w:rsidRPr="005F5C44">
              <w:rPr>
                <w:rFonts w:eastAsia="Times New Roman" w:cstheme="minorHAnsi"/>
                <w:color w:val="000000"/>
                <w:sz w:val="24"/>
                <w:szCs w:val="24"/>
              </w:rPr>
              <w:t>An exothermic reaction is a reaction in which heat is released by the system to the</w:t>
            </w:r>
          </w:p>
          <w:p w14:paraId="79677B04" w14:textId="3F6D6BAB" w:rsidR="005F5C44" w:rsidRDefault="005F5C44" w:rsidP="005F5C44">
            <w:pPr>
              <w:jc w:val="both"/>
              <w:rPr>
                <w:rFonts w:eastAsia="Times New Roman" w:cstheme="minorHAnsi"/>
                <w:sz w:val="24"/>
                <w:szCs w:val="24"/>
              </w:rPr>
            </w:pPr>
            <w:r w:rsidRPr="005F5C44">
              <w:rPr>
                <w:rFonts w:eastAsia="Times New Roman" w:cstheme="minorHAnsi"/>
                <w:color w:val="000000"/>
                <w:sz w:val="24"/>
                <w:szCs w:val="24"/>
              </w:rPr>
              <w:t>surroundings. From the perspective of the system, “heat is given off.”</w:t>
            </w:r>
          </w:p>
        </w:tc>
        <w:tc>
          <w:tcPr>
            <w:tcW w:w="5594" w:type="dxa"/>
          </w:tcPr>
          <w:p w14:paraId="11E735ED" w14:textId="198677A0" w:rsidR="005F5C44" w:rsidRPr="00184BDB" w:rsidRDefault="005F5C44" w:rsidP="005F5C44">
            <w:pPr>
              <w:jc w:val="both"/>
              <w:rPr>
                <w:rFonts w:eastAsia="Times New Roman" w:cstheme="minorHAnsi"/>
                <w:sz w:val="24"/>
                <w:szCs w:val="24"/>
              </w:rPr>
            </w:pPr>
            <w:r w:rsidRPr="00184BDB">
              <w:rPr>
                <w:rFonts w:eastAsia="Times New Roman" w:cstheme="minorHAnsi"/>
                <w:sz w:val="24"/>
                <w:szCs w:val="24"/>
              </w:rPr>
              <w:t xml:space="preserve">1. </w:t>
            </w:r>
            <w:r w:rsidR="00184BDB" w:rsidRPr="00184BDB">
              <w:rPr>
                <w:rFonts w:cstheme="minorHAnsi"/>
                <w:color w:val="000000"/>
                <w:sz w:val="24"/>
                <w:szCs w:val="24"/>
              </w:rPr>
              <w:t>An endothermic reaction is a reaction in which heat is absorbed by the system from the surroundings. From the perspective of the system, “heat is taken in.”</w:t>
            </w:r>
          </w:p>
        </w:tc>
      </w:tr>
      <w:tr w:rsidR="005F5C44" w14:paraId="7F9C35E1" w14:textId="77777777" w:rsidTr="00184BDB">
        <w:trPr>
          <w:trHeight w:val="695"/>
        </w:trPr>
        <w:tc>
          <w:tcPr>
            <w:tcW w:w="5594" w:type="dxa"/>
          </w:tcPr>
          <w:p w14:paraId="71A817FB" w14:textId="1AA95664" w:rsidR="005F5C44" w:rsidRPr="005F5C44" w:rsidRDefault="005F5C44" w:rsidP="005F5C44">
            <w:pPr>
              <w:jc w:val="both"/>
              <w:rPr>
                <w:rFonts w:eastAsia="Times New Roman" w:cstheme="minorHAnsi"/>
                <w:sz w:val="24"/>
                <w:szCs w:val="24"/>
              </w:rPr>
            </w:pPr>
            <w:r w:rsidRPr="005F5C44">
              <w:rPr>
                <w:rFonts w:eastAsia="Times New Roman" w:cstheme="minorHAnsi"/>
                <w:sz w:val="24"/>
                <w:szCs w:val="24"/>
              </w:rPr>
              <w:t xml:space="preserve">2. </w:t>
            </w:r>
            <w:r w:rsidRPr="005F5C44">
              <w:rPr>
                <w:rFonts w:cstheme="minorHAnsi"/>
                <w:color w:val="000000"/>
                <w:sz w:val="24"/>
                <w:szCs w:val="24"/>
              </w:rPr>
              <w:t>For an exothermic reaction, the sign of ΔH is negative</w:t>
            </w:r>
          </w:p>
        </w:tc>
        <w:tc>
          <w:tcPr>
            <w:tcW w:w="5594" w:type="dxa"/>
          </w:tcPr>
          <w:p w14:paraId="58ACFE14" w14:textId="14342A0C" w:rsidR="005F5C44" w:rsidRPr="00184BDB" w:rsidRDefault="00184BDB" w:rsidP="005F5C44">
            <w:pPr>
              <w:jc w:val="both"/>
              <w:rPr>
                <w:rFonts w:eastAsia="Times New Roman" w:cstheme="minorHAnsi"/>
                <w:sz w:val="24"/>
                <w:szCs w:val="24"/>
              </w:rPr>
            </w:pPr>
            <w:r w:rsidRPr="00184BDB">
              <w:rPr>
                <w:rFonts w:eastAsia="Times New Roman" w:cstheme="minorHAnsi"/>
                <w:sz w:val="24"/>
                <w:szCs w:val="24"/>
              </w:rPr>
              <w:t xml:space="preserve">2. </w:t>
            </w:r>
            <w:r w:rsidRPr="00184BDB">
              <w:rPr>
                <w:rFonts w:cstheme="minorHAnsi"/>
                <w:color w:val="000000"/>
                <w:sz w:val="24"/>
                <w:szCs w:val="24"/>
              </w:rPr>
              <w:t>For an endothermic reaction, the sign of ΔH is positive</w:t>
            </w:r>
          </w:p>
        </w:tc>
      </w:tr>
      <w:tr w:rsidR="005F5C44" w14:paraId="272468B5" w14:textId="77777777" w:rsidTr="00184BDB">
        <w:trPr>
          <w:trHeight w:val="626"/>
        </w:trPr>
        <w:tc>
          <w:tcPr>
            <w:tcW w:w="5594" w:type="dxa"/>
          </w:tcPr>
          <w:p w14:paraId="1E6CEC83" w14:textId="6FAA8E3D" w:rsidR="005F5C44" w:rsidRPr="005F5C44" w:rsidRDefault="005F5C44" w:rsidP="005F5C44">
            <w:pPr>
              <w:jc w:val="both"/>
              <w:rPr>
                <w:rFonts w:eastAsia="Times New Roman" w:cstheme="minorHAnsi"/>
                <w:sz w:val="24"/>
                <w:szCs w:val="24"/>
              </w:rPr>
            </w:pPr>
            <w:r w:rsidRPr="005F5C44">
              <w:rPr>
                <w:rFonts w:eastAsia="Times New Roman" w:cstheme="minorHAnsi"/>
                <w:sz w:val="24"/>
                <w:szCs w:val="24"/>
              </w:rPr>
              <w:t xml:space="preserve">3. </w:t>
            </w:r>
            <w:r w:rsidRPr="005F5C44">
              <w:rPr>
                <w:rFonts w:cstheme="minorHAnsi"/>
                <w:color w:val="000000"/>
                <w:sz w:val="24"/>
                <w:szCs w:val="24"/>
              </w:rPr>
              <w:t>When a reaction is exothermic (ΔH is negative), that is a favorable condition.</w:t>
            </w:r>
          </w:p>
        </w:tc>
        <w:tc>
          <w:tcPr>
            <w:tcW w:w="5594" w:type="dxa"/>
          </w:tcPr>
          <w:p w14:paraId="53BA24D9" w14:textId="3EF6A6EC" w:rsidR="005F5C44" w:rsidRPr="00184BDB" w:rsidRDefault="00184BDB" w:rsidP="005F5C44">
            <w:pPr>
              <w:jc w:val="both"/>
              <w:rPr>
                <w:rFonts w:eastAsia="Times New Roman" w:cstheme="minorHAnsi"/>
                <w:sz w:val="24"/>
                <w:szCs w:val="24"/>
              </w:rPr>
            </w:pPr>
            <w:r w:rsidRPr="00184BDB">
              <w:rPr>
                <w:rFonts w:eastAsia="Times New Roman" w:cstheme="minorHAnsi"/>
                <w:sz w:val="24"/>
                <w:szCs w:val="24"/>
              </w:rPr>
              <w:t xml:space="preserve">3. </w:t>
            </w:r>
            <w:r w:rsidRPr="00184BDB">
              <w:rPr>
                <w:rFonts w:cstheme="minorHAnsi"/>
                <w:color w:val="000000"/>
                <w:sz w:val="24"/>
                <w:szCs w:val="24"/>
              </w:rPr>
              <w:t>When a reaction is endothermic (ΔH is positive), that is an unfavorable condition.</w:t>
            </w:r>
          </w:p>
        </w:tc>
      </w:tr>
      <w:tr w:rsidR="005F5C44" w14:paraId="64E3D544" w14:textId="77777777" w:rsidTr="00184BDB">
        <w:trPr>
          <w:trHeight w:val="626"/>
        </w:trPr>
        <w:tc>
          <w:tcPr>
            <w:tcW w:w="5594" w:type="dxa"/>
          </w:tcPr>
          <w:p w14:paraId="10B8E373" w14:textId="0350FDC4" w:rsidR="005F5C44" w:rsidRPr="005F5C44" w:rsidRDefault="005F5C44" w:rsidP="005F5C44">
            <w:pPr>
              <w:jc w:val="both"/>
              <w:rPr>
                <w:rFonts w:eastAsia="Times New Roman" w:cstheme="minorHAnsi"/>
                <w:sz w:val="24"/>
                <w:szCs w:val="24"/>
              </w:rPr>
            </w:pPr>
            <w:r w:rsidRPr="005F5C44">
              <w:rPr>
                <w:rFonts w:eastAsia="Times New Roman" w:cstheme="minorHAnsi"/>
                <w:sz w:val="24"/>
                <w:szCs w:val="24"/>
              </w:rPr>
              <w:t xml:space="preserve">4. </w:t>
            </w:r>
            <w:r w:rsidRPr="005F5C44">
              <w:rPr>
                <w:rFonts w:cstheme="minorHAnsi"/>
                <w:color w:val="000000"/>
              </w:rPr>
              <w:t xml:space="preserve">∆H = heat of product – heat of reactant = 100 </w:t>
            </w:r>
            <w:proofErr w:type="spellStart"/>
            <w:r w:rsidRPr="005F5C44">
              <w:rPr>
                <w:rFonts w:cstheme="minorHAnsi"/>
                <w:color w:val="000000"/>
              </w:rPr>
              <w:t>kj</w:t>
            </w:r>
            <w:proofErr w:type="spellEnd"/>
            <w:r w:rsidRPr="005F5C44">
              <w:rPr>
                <w:rFonts w:cstheme="minorHAnsi"/>
                <w:color w:val="000000"/>
              </w:rPr>
              <w:t xml:space="preserve"> – 110 </w:t>
            </w:r>
            <w:proofErr w:type="spellStart"/>
            <w:r w:rsidRPr="005F5C44">
              <w:rPr>
                <w:rFonts w:cstheme="minorHAnsi"/>
                <w:color w:val="000000"/>
              </w:rPr>
              <w:t>kj</w:t>
            </w:r>
            <w:proofErr w:type="spellEnd"/>
            <w:r w:rsidRPr="005F5C44">
              <w:rPr>
                <w:rFonts w:cstheme="minorHAnsi"/>
                <w:color w:val="000000"/>
              </w:rPr>
              <w:t xml:space="preserve"> = -10 </w:t>
            </w:r>
            <w:proofErr w:type="spellStart"/>
            <w:r w:rsidRPr="005F5C44">
              <w:rPr>
                <w:rFonts w:cstheme="minorHAnsi"/>
                <w:color w:val="000000"/>
              </w:rPr>
              <w:t>kj</w:t>
            </w:r>
            <w:proofErr w:type="spellEnd"/>
          </w:p>
        </w:tc>
        <w:tc>
          <w:tcPr>
            <w:tcW w:w="5594" w:type="dxa"/>
          </w:tcPr>
          <w:p w14:paraId="1FFA6AE7" w14:textId="36766CE6" w:rsidR="005F5C44" w:rsidRPr="00184BDB" w:rsidRDefault="00184BDB" w:rsidP="005F5C44">
            <w:pPr>
              <w:jc w:val="both"/>
              <w:rPr>
                <w:rFonts w:eastAsia="Times New Roman" w:cstheme="minorHAnsi"/>
                <w:sz w:val="24"/>
                <w:szCs w:val="24"/>
              </w:rPr>
            </w:pPr>
            <w:r w:rsidRPr="00184BDB">
              <w:rPr>
                <w:rFonts w:eastAsia="Times New Roman" w:cstheme="minorHAnsi"/>
                <w:sz w:val="24"/>
                <w:szCs w:val="24"/>
              </w:rPr>
              <w:t xml:space="preserve">4. </w:t>
            </w:r>
            <w:r w:rsidRPr="00184BDB">
              <w:rPr>
                <w:rFonts w:cstheme="minorHAnsi"/>
                <w:color w:val="000000"/>
              </w:rPr>
              <w:t xml:space="preserve">∆H = heat of product – heat of reactant = 100 </w:t>
            </w:r>
            <w:proofErr w:type="spellStart"/>
            <w:r w:rsidRPr="00184BDB">
              <w:rPr>
                <w:rFonts w:cstheme="minorHAnsi"/>
                <w:color w:val="000000"/>
              </w:rPr>
              <w:t>kj</w:t>
            </w:r>
            <w:proofErr w:type="spellEnd"/>
            <w:r w:rsidRPr="00184BDB">
              <w:rPr>
                <w:rFonts w:cstheme="minorHAnsi"/>
                <w:color w:val="000000"/>
              </w:rPr>
              <w:t xml:space="preserve"> – 90 </w:t>
            </w:r>
            <w:proofErr w:type="spellStart"/>
            <w:r w:rsidRPr="00184BDB">
              <w:rPr>
                <w:rFonts w:cstheme="minorHAnsi"/>
                <w:color w:val="000000"/>
              </w:rPr>
              <w:t>kj</w:t>
            </w:r>
            <w:proofErr w:type="spellEnd"/>
            <w:r w:rsidRPr="00184BDB">
              <w:rPr>
                <w:rFonts w:cstheme="minorHAnsi"/>
                <w:color w:val="000000"/>
              </w:rPr>
              <w:t xml:space="preserve"> = +10 </w:t>
            </w:r>
            <w:proofErr w:type="spellStart"/>
            <w:r w:rsidRPr="00184BDB">
              <w:rPr>
                <w:rFonts w:cstheme="minorHAnsi"/>
                <w:color w:val="000000"/>
              </w:rPr>
              <w:t>kj</w:t>
            </w:r>
            <w:proofErr w:type="spellEnd"/>
          </w:p>
        </w:tc>
      </w:tr>
    </w:tbl>
    <w:p w14:paraId="43FDA98E" w14:textId="1EE8778E" w:rsidR="005F5C44" w:rsidRDefault="005F5C44" w:rsidP="005F5C44">
      <w:pPr>
        <w:jc w:val="both"/>
        <w:rPr>
          <w:rFonts w:eastAsia="Times New Roman" w:cstheme="minorHAnsi"/>
          <w:sz w:val="24"/>
          <w:szCs w:val="24"/>
        </w:rPr>
      </w:pPr>
    </w:p>
    <w:p w14:paraId="6D1D1482" w14:textId="19D8CC29" w:rsidR="00184BDB" w:rsidRPr="00184BDB" w:rsidRDefault="00184BDB" w:rsidP="005F5C44">
      <w:pPr>
        <w:jc w:val="both"/>
        <w:rPr>
          <w:rFonts w:eastAsia="Times New Roman" w:cstheme="minorHAnsi"/>
          <w:b/>
          <w:bCs/>
          <w:sz w:val="26"/>
          <w:szCs w:val="26"/>
        </w:rPr>
      </w:pPr>
      <w:r w:rsidRPr="00184BDB">
        <w:rPr>
          <w:rFonts w:eastAsia="Times New Roman" w:cstheme="minorHAnsi"/>
          <w:b/>
          <w:bCs/>
          <w:sz w:val="26"/>
          <w:szCs w:val="26"/>
        </w:rPr>
        <w:t>13. Thermochemical equation with an example</w:t>
      </w:r>
    </w:p>
    <w:p w14:paraId="2D1CF33F" w14:textId="6647A76B" w:rsidR="00184BDB" w:rsidRDefault="00184BDB" w:rsidP="005F5C44">
      <w:pPr>
        <w:jc w:val="both"/>
        <w:rPr>
          <w:rFonts w:eastAsia="Times New Roman" w:cstheme="minorHAnsi"/>
          <w:sz w:val="24"/>
          <w:szCs w:val="24"/>
        </w:rPr>
      </w:pPr>
      <w:r>
        <w:rPr>
          <w:noProof/>
        </w:rPr>
        <w:drawing>
          <wp:anchor distT="0" distB="0" distL="114300" distR="114300" simplePos="0" relativeHeight="251669504" behindDoc="0" locked="0" layoutInCell="1" allowOverlap="1" wp14:anchorId="6585690A" wp14:editId="0D128188">
            <wp:simplePos x="0" y="0"/>
            <wp:positionH relativeFrom="margin">
              <wp:align>center</wp:align>
            </wp:positionH>
            <wp:positionV relativeFrom="paragraph">
              <wp:posOffset>387985</wp:posOffset>
            </wp:positionV>
            <wp:extent cx="4076700" cy="829030"/>
            <wp:effectExtent l="0" t="0" r="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076700" cy="82903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heme="minorHAnsi"/>
          <w:sz w:val="24"/>
          <w:szCs w:val="24"/>
        </w:rPr>
        <w:t>An equation which indicates the amount of heat change in the reaction or process is called a Thermochemical equation.</w:t>
      </w:r>
    </w:p>
    <w:p w14:paraId="3CACBE2A" w14:textId="1A08D177" w:rsidR="00184BDB" w:rsidRDefault="00184BDB" w:rsidP="005F5C44">
      <w:pPr>
        <w:jc w:val="both"/>
        <w:rPr>
          <w:rFonts w:eastAsia="Times New Roman" w:cstheme="minorHAnsi"/>
          <w:sz w:val="24"/>
          <w:szCs w:val="24"/>
        </w:rPr>
      </w:pPr>
    </w:p>
    <w:p w14:paraId="35B58E99" w14:textId="1644DFC2" w:rsidR="00184BDB" w:rsidRDefault="00184BDB" w:rsidP="005F5C44">
      <w:pPr>
        <w:jc w:val="both"/>
        <w:rPr>
          <w:rFonts w:eastAsia="Times New Roman" w:cstheme="minorHAnsi"/>
          <w:sz w:val="24"/>
          <w:szCs w:val="24"/>
        </w:rPr>
      </w:pPr>
    </w:p>
    <w:p w14:paraId="5D939F34" w14:textId="6B48E3B3" w:rsidR="00184BDB" w:rsidRDefault="00184BDB" w:rsidP="005F5C44">
      <w:pPr>
        <w:jc w:val="both"/>
        <w:rPr>
          <w:rFonts w:eastAsia="Times New Roman" w:cstheme="minorHAnsi"/>
          <w:sz w:val="24"/>
          <w:szCs w:val="24"/>
        </w:rPr>
      </w:pPr>
      <w:r>
        <w:rPr>
          <w:noProof/>
        </w:rPr>
        <w:drawing>
          <wp:anchor distT="0" distB="0" distL="114300" distR="114300" simplePos="0" relativeHeight="251670528" behindDoc="0" locked="0" layoutInCell="1" allowOverlap="1" wp14:anchorId="5B63D14F" wp14:editId="171A9DD2">
            <wp:simplePos x="0" y="0"/>
            <wp:positionH relativeFrom="column">
              <wp:posOffset>4562475</wp:posOffset>
            </wp:positionH>
            <wp:positionV relativeFrom="paragraph">
              <wp:posOffset>59690</wp:posOffset>
            </wp:positionV>
            <wp:extent cx="2467610" cy="1867535"/>
            <wp:effectExtent l="0" t="0" r="889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467610" cy="1867535"/>
                    </a:xfrm>
                    <a:prstGeom prst="rect">
                      <a:avLst/>
                    </a:prstGeom>
                  </pic:spPr>
                </pic:pic>
              </a:graphicData>
            </a:graphic>
            <wp14:sizeRelH relativeFrom="margin">
              <wp14:pctWidth>0</wp14:pctWidth>
            </wp14:sizeRelH>
            <wp14:sizeRelV relativeFrom="margin">
              <wp14:pctHeight>0</wp14:pctHeight>
            </wp14:sizeRelV>
          </wp:anchor>
        </w:drawing>
      </w:r>
    </w:p>
    <w:p w14:paraId="7C333645" w14:textId="31AD498F" w:rsidR="00184BDB" w:rsidRPr="00184BDB" w:rsidRDefault="00184BDB" w:rsidP="005F5C44">
      <w:pPr>
        <w:jc w:val="both"/>
        <w:rPr>
          <w:rFonts w:eastAsia="Times New Roman" w:cstheme="minorHAnsi"/>
          <w:b/>
          <w:bCs/>
          <w:sz w:val="26"/>
          <w:szCs w:val="26"/>
        </w:rPr>
      </w:pPr>
      <w:r w:rsidRPr="00184BDB">
        <w:rPr>
          <w:rFonts w:eastAsia="Times New Roman" w:cstheme="minorHAnsi"/>
          <w:b/>
          <w:bCs/>
          <w:sz w:val="26"/>
          <w:szCs w:val="26"/>
        </w:rPr>
        <w:t>14. Hess’s Law -&gt; this statement and application.</w:t>
      </w:r>
    </w:p>
    <w:p w14:paraId="11A29993" w14:textId="77777777" w:rsidR="00184BDB" w:rsidRDefault="00184BDB" w:rsidP="005F5C44">
      <w:pPr>
        <w:jc w:val="both"/>
      </w:pPr>
      <w:r w:rsidRPr="00184BDB">
        <w:rPr>
          <w:rFonts w:eastAsia="Times New Roman" w:cstheme="minorHAnsi"/>
          <w:b/>
          <w:bCs/>
          <w:sz w:val="24"/>
          <w:szCs w:val="24"/>
        </w:rPr>
        <w:t>Statement:</w:t>
      </w:r>
      <w:r>
        <w:rPr>
          <w:rFonts w:eastAsia="Times New Roman" w:cstheme="minorHAnsi"/>
          <w:sz w:val="24"/>
          <w:szCs w:val="24"/>
        </w:rPr>
        <w:t xml:space="preserve">  </w:t>
      </w:r>
      <w:r>
        <w:t xml:space="preserve">The total heat change of a chemical reaction is always the same, </w:t>
      </w:r>
    </w:p>
    <w:p w14:paraId="183ABCC4" w14:textId="2903495B" w:rsidR="00184BDB" w:rsidRDefault="00184BDB" w:rsidP="005F5C44">
      <w:pPr>
        <w:jc w:val="both"/>
      </w:pPr>
      <w:r>
        <w:t xml:space="preserve">no matter how many steps the reaction takes.  </w:t>
      </w:r>
    </w:p>
    <w:p w14:paraId="7E21F36F" w14:textId="7784DF2F" w:rsidR="00184BDB" w:rsidRDefault="00184BDB" w:rsidP="00184BDB"/>
    <w:p w14:paraId="3F7303A3" w14:textId="77A25103" w:rsidR="00184BDB" w:rsidRDefault="00184BDB" w:rsidP="00184BDB">
      <w:pPr>
        <w:tabs>
          <w:tab w:val="left" w:pos="1125"/>
        </w:tabs>
      </w:pPr>
      <w:r>
        <w:tab/>
      </w:r>
    </w:p>
    <w:p w14:paraId="0E70C41A" w14:textId="77777777" w:rsidR="00184BDB" w:rsidRPr="00184BDB" w:rsidRDefault="00184BDB" w:rsidP="00184BDB">
      <w:pPr>
        <w:spacing w:after="0" w:line="240" w:lineRule="auto"/>
        <w:rPr>
          <w:rFonts w:eastAsia="Times New Roman" w:cstheme="minorHAnsi"/>
          <w:b/>
          <w:bCs/>
          <w:color w:val="000000"/>
          <w:sz w:val="24"/>
          <w:szCs w:val="24"/>
        </w:rPr>
      </w:pPr>
      <w:r w:rsidRPr="00184BDB">
        <w:rPr>
          <w:rFonts w:eastAsia="Times New Roman" w:cstheme="minorHAnsi"/>
          <w:b/>
          <w:bCs/>
          <w:color w:val="000000"/>
          <w:sz w:val="24"/>
          <w:szCs w:val="24"/>
        </w:rPr>
        <w:lastRenderedPageBreak/>
        <w:t>Applications of Hess’s law</w:t>
      </w:r>
    </w:p>
    <w:p w14:paraId="171FDA43" w14:textId="77777777" w:rsidR="00184BDB" w:rsidRPr="00184BDB" w:rsidRDefault="00184BDB" w:rsidP="00184BDB">
      <w:pPr>
        <w:spacing w:after="0" w:line="240" w:lineRule="auto"/>
        <w:rPr>
          <w:rFonts w:eastAsia="Times New Roman" w:cstheme="minorHAnsi"/>
          <w:color w:val="000000"/>
          <w:sz w:val="24"/>
          <w:szCs w:val="24"/>
        </w:rPr>
      </w:pPr>
      <w:r w:rsidRPr="00184BDB">
        <w:rPr>
          <w:rFonts w:eastAsia="Times New Roman" w:cstheme="minorHAnsi"/>
          <w:color w:val="000000"/>
          <w:sz w:val="24"/>
          <w:szCs w:val="24"/>
        </w:rPr>
        <w:t>1. Determination of heat of formation of substances which otherwise cannot be measured</w:t>
      </w:r>
    </w:p>
    <w:p w14:paraId="3C04F463" w14:textId="77777777" w:rsidR="00184BDB" w:rsidRPr="00184BDB" w:rsidRDefault="00184BDB" w:rsidP="00184BDB">
      <w:pPr>
        <w:spacing w:after="0" w:line="240" w:lineRule="auto"/>
        <w:rPr>
          <w:rFonts w:eastAsia="Times New Roman" w:cstheme="minorHAnsi"/>
          <w:color w:val="000000"/>
          <w:sz w:val="24"/>
          <w:szCs w:val="24"/>
        </w:rPr>
      </w:pPr>
      <w:r w:rsidRPr="00184BDB">
        <w:rPr>
          <w:rFonts w:eastAsia="Times New Roman" w:cstheme="minorHAnsi"/>
          <w:color w:val="000000"/>
          <w:sz w:val="24"/>
          <w:szCs w:val="24"/>
        </w:rPr>
        <w:t>experimentally.</w:t>
      </w:r>
    </w:p>
    <w:p w14:paraId="25204EB6" w14:textId="0B247249" w:rsidR="00184BDB" w:rsidRPr="00184BDB" w:rsidRDefault="00184BDB" w:rsidP="00184BDB">
      <w:pPr>
        <w:spacing w:after="0" w:line="240" w:lineRule="auto"/>
        <w:rPr>
          <w:rFonts w:eastAsia="Times New Roman" w:cstheme="minorHAnsi"/>
          <w:color w:val="000000"/>
          <w:sz w:val="24"/>
          <w:szCs w:val="24"/>
        </w:rPr>
      </w:pPr>
      <w:r w:rsidRPr="00184BDB">
        <w:rPr>
          <w:rFonts w:eastAsia="Times New Roman" w:cstheme="minorHAnsi"/>
          <w:color w:val="000000"/>
          <w:sz w:val="24"/>
          <w:szCs w:val="24"/>
        </w:rPr>
        <w:t>2. Determination of heat of transition</w:t>
      </w:r>
      <w:r>
        <w:rPr>
          <w:rFonts w:eastAsia="Times New Roman" w:cstheme="minorHAnsi"/>
          <w:color w:val="000000"/>
          <w:sz w:val="24"/>
          <w:szCs w:val="24"/>
        </w:rPr>
        <w:t>.</w:t>
      </w:r>
    </w:p>
    <w:p w14:paraId="290AE816" w14:textId="104108FA" w:rsidR="00184BDB" w:rsidRDefault="00184BDB" w:rsidP="00184BDB">
      <w:pPr>
        <w:tabs>
          <w:tab w:val="left" w:pos="1125"/>
        </w:tabs>
        <w:rPr>
          <w:rFonts w:eastAsia="Times New Roman" w:cstheme="minorHAnsi"/>
          <w:color w:val="000000"/>
          <w:sz w:val="24"/>
          <w:szCs w:val="24"/>
        </w:rPr>
      </w:pPr>
      <w:r w:rsidRPr="00184BDB">
        <w:rPr>
          <w:rFonts w:eastAsia="Times New Roman" w:cstheme="minorHAnsi"/>
          <w:color w:val="000000"/>
          <w:sz w:val="24"/>
          <w:szCs w:val="24"/>
        </w:rPr>
        <w:t>3. Determination of heat of various reactions</w:t>
      </w:r>
      <w:r>
        <w:rPr>
          <w:rFonts w:eastAsia="Times New Roman" w:cstheme="minorHAnsi"/>
          <w:color w:val="000000"/>
          <w:sz w:val="24"/>
          <w:szCs w:val="24"/>
        </w:rPr>
        <w:t>.</w:t>
      </w:r>
    </w:p>
    <w:p w14:paraId="2A0229FA" w14:textId="3011166A" w:rsidR="00184BDB" w:rsidRDefault="00184BDB" w:rsidP="00184BDB">
      <w:pPr>
        <w:tabs>
          <w:tab w:val="left" w:pos="1125"/>
        </w:tabs>
        <w:rPr>
          <w:rFonts w:eastAsia="Times New Roman" w:cstheme="minorHAnsi"/>
          <w:color w:val="000000"/>
          <w:sz w:val="24"/>
          <w:szCs w:val="24"/>
        </w:rPr>
      </w:pPr>
    </w:p>
    <w:p w14:paraId="1A95BBFF" w14:textId="0125A462" w:rsidR="00184BDB" w:rsidRPr="00DA468C" w:rsidRDefault="009873FF" w:rsidP="009873FF">
      <w:pPr>
        <w:tabs>
          <w:tab w:val="left" w:pos="1125"/>
        </w:tabs>
        <w:jc w:val="center"/>
        <w:rPr>
          <w:rFonts w:cstheme="minorHAnsi"/>
          <w:b/>
          <w:bCs/>
          <w:sz w:val="28"/>
          <w:szCs w:val="28"/>
          <w:u w:val="single"/>
        </w:rPr>
      </w:pPr>
      <w:r w:rsidRPr="00DA468C">
        <w:rPr>
          <w:rFonts w:cstheme="minorHAnsi"/>
          <w:b/>
          <w:bCs/>
          <w:sz w:val="28"/>
          <w:szCs w:val="28"/>
          <w:u w:val="single"/>
        </w:rPr>
        <w:t>Atomic Structure</w:t>
      </w:r>
    </w:p>
    <w:p w14:paraId="1C2005C4" w14:textId="03E4EDC7" w:rsidR="009873FF" w:rsidRDefault="0033348C" w:rsidP="009873FF">
      <w:pPr>
        <w:tabs>
          <w:tab w:val="left" w:pos="1125"/>
        </w:tabs>
        <w:jc w:val="both"/>
        <w:rPr>
          <w:rFonts w:cstheme="minorHAnsi"/>
          <w:b/>
          <w:bCs/>
          <w:sz w:val="26"/>
          <w:szCs w:val="26"/>
        </w:rPr>
      </w:pPr>
      <w:r>
        <w:rPr>
          <w:rFonts w:cstheme="minorHAnsi"/>
          <w:b/>
          <w:bCs/>
          <w:sz w:val="26"/>
          <w:szCs w:val="26"/>
        </w:rPr>
        <w:t>15</w:t>
      </w:r>
      <w:r w:rsidR="009873FF" w:rsidRPr="009873FF">
        <w:rPr>
          <w:rFonts w:cstheme="minorHAnsi"/>
          <w:b/>
          <w:bCs/>
          <w:sz w:val="26"/>
          <w:szCs w:val="26"/>
        </w:rPr>
        <w:t>. Describe Bohr model of the atom and write its limitation.</w:t>
      </w:r>
    </w:p>
    <w:p w14:paraId="6D0B735A" w14:textId="0DA55DE0" w:rsidR="009873FF" w:rsidRPr="009873FF" w:rsidRDefault="009873FF" w:rsidP="009873FF">
      <w:pPr>
        <w:tabs>
          <w:tab w:val="left" w:pos="1125"/>
        </w:tabs>
        <w:jc w:val="both"/>
        <w:rPr>
          <w:rFonts w:cstheme="minorHAnsi"/>
          <w:color w:val="000000"/>
          <w:sz w:val="24"/>
          <w:szCs w:val="24"/>
        </w:rPr>
      </w:pPr>
      <w:proofErr w:type="spellStart"/>
      <w:r w:rsidRPr="009873FF">
        <w:rPr>
          <w:rFonts w:cstheme="minorHAnsi"/>
          <w:sz w:val="26"/>
          <w:szCs w:val="26"/>
        </w:rPr>
        <w:t>i</w:t>
      </w:r>
      <w:proofErr w:type="spellEnd"/>
      <w:r w:rsidRPr="009873FF">
        <w:rPr>
          <w:rFonts w:cstheme="minorHAnsi"/>
          <w:sz w:val="26"/>
          <w:szCs w:val="26"/>
        </w:rPr>
        <w:t xml:space="preserve">. </w:t>
      </w:r>
      <w:r w:rsidRPr="009873FF">
        <w:rPr>
          <w:rFonts w:cstheme="minorHAnsi"/>
          <w:color w:val="000000"/>
          <w:sz w:val="24"/>
          <w:szCs w:val="24"/>
        </w:rPr>
        <w:t>Concept of stationary orbit or Energy levels of Electrons</w:t>
      </w:r>
    </w:p>
    <w:p w14:paraId="1C0F1E90" w14:textId="3DB70870" w:rsidR="009873FF" w:rsidRPr="009873FF" w:rsidRDefault="009873FF" w:rsidP="009873FF">
      <w:pPr>
        <w:tabs>
          <w:tab w:val="left" w:pos="1125"/>
        </w:tabs>
        <w:jc w:val="both"/>
        <w:rPr>
          <w:rFonts w:cstheme="minorHAnsi"/>
          <w:color w:val="000000"/>
          <w:sz w:val="24"/>
          <w:szCs w:val="24"/>
        </w:rPr>
      </w:pPr>
      <w:r w:rsidRPr="009873FF">
        <w:rPr>
          <w:rFonts w:cstheme="minorHAnsi"/>
          <w:color w:val="000000"/>
          <w:sz w:val="24"/>
          <w:szCs w:val="24"/>
        </w:rPr>
        <w:t>ii. Absorption or Emission of Energy and concept of Spectrum</w:t>
      </w:r>
    </w:p>
    <w:p w14:paraId="328F5E5C" w14:textId="631DF954" w:rsidR="009873FF" w:rsidRDefault="009873FF" w:rsidP="009873FF">
      <w:pPr>
        <w:rPr>
          <w:rFonts w:eastAsia="Times New Roman" w:cstheme="minorHAnsi"/>
          <w:color w:val="000000"/>
          <w:sz w:val="24"/>
          <w:szCs w:val="24"/>
        </w:rPr>
      </w:pPr>
      <w:r w:rsidRPr="009873FF">
        <w:rPr>
          <w:rFonts w:cstheme="minorHAnsi"/>
          <w:color w:val="000000"/>
          <w:sz w:val="24"/>
          <w:szCs w:val="24"/>
        </w:rPr>
        <w:t xml:space="preserve">iii. Postulate Concerning Angular momentum: </w:t>
      </w:r>
      <w:r w:rsidRPr="009873FF">
        <w:rPr>
          <w:rFonts w:eastAsia="Times New Roman" w:cstheme="minorHAnsi"/>
          <w:color w:val="000000"/>
          <w:sz w:val="24"/>
          <w:szCs w:val="24"/>
        </w:rPr>
        <w:t xml:space="preserve">the angular momentum of the electron is an integral multiple </w:t>
      </w:r>
      <w:proofErr w:type="gramStart"/>
      <w:r w:rsidRPr="009873FF">
        <w:rPr>
          <w:rFonts w:eastAsia="Times New Roman" w:cstheme="minorHAnsi"/>
          <w:color w:val="000000"/>
          <w:sz w:val="24"/>
          <w:szCs w:val="24"/>
        </w:rPr>
        <w:t>of  h</w:t>
      </w:r>
      <w:proofErr w:type="gramEnd"/>
      <w:r w:rsidRPr="009873FF">
        <w:rPr>
          <w:rFonts w:eastAsia="Times New Roman" w:cstheme="minorHAnsi"/>
          <w:color w:val="000000"/>
          <w:sz w:val="24"/>
          <w:szCs w:val="24"/>
        </w:rPr>
        <w:t>/2π.</w:t>
      </w:r>
    </w:p>
    <w:p w14:paraId="0FF3050D" w14:textId="45E9D258" w:rsidR="009873FF" w:rsidRPr="0033348C" w:rsidRDefault="0033348C" w:rsidP="009873FF">
      <w:pPr>
        <w:rPr>
          <w:rFonts w:eastAsia="Times New Roman" w:cstheme="minorHAnsi"/>
          <w:b/>
          <w:bCs/>
          <w:color w:val="000000"/>
          <w:sz w:val="24"/>
          <w:szCs w:val="24"/>
        </w:rPr>
      </w:pPr>
      <w:r w:rsidRPr="0033348C">
        <w:rPr>
          <w:rFonts w:eastAsia="Times New Roman" w:cstheme="minorHAnsi"/>
          <w:b/>
          <w:bCs/>
          <w:color w:val="000000"/>
          <w:sz w:val="24"/>
          <w:szCs w:val="24"/>
        </w:rPr>
        <w:t>Limitations of the Bohr’s Atom Model:</w:t>
      </w:r>
    </w:p>
    <w:p w14:paraId="3637590E" w14:textId="682FC3CB" w:rsidR="0033348C" w:rsidRDefault="0033348C" w:rsidP="009873FF">
      <w:pPr>
        <w:rPr>
          <w:rFonts w:ascii="CIDFont+F1" w:hAnsi="CIDFont+F1"/>
          <w:color w:val="000000"/>
          <w:sz w:val="24"/>
          <w:szCs w:val="24"/>
        </w:rPr>
      </w:pPr>
      <w:proofErr w:type="spellStart"/>
      <w:r>
        <w:rPr>
          <w:rFonts w:eastAsia="Times New Roman" w:cstheme="minorHAnsi"/>
          <w:color w:val="000000"/>
          <w:sz w:val="24"/>
          <w:szCs w:val="24"/>
        </w:rPr>
        <w:t>i</w:t>
      </w:r>
      <w:proofErr w:type="spellEnd"/>
      <w:r>
        <w:rPr>
          <w:rFonts w:eastAsia="Times New Roman" w:cstheme="minorHAnsi"/>
          <w:color w:val="000000"/>
          <w:sz w:val="24"/>
          <w:szCs w:val="24"/>
        </w:rPr>
        <w:t xml:space="preserve">. </w:t>
      </w:r>
      <w:r w:rsidRPr="0033348C">
        <w:rPr>
          <w:rFonts w:ascii="CIDFont+F1" w:hAnsi="CIDFont+F1"/>
          <w:color w:val="000000"/>
          <w:sz w:val="24"/>
          <w:szCs w:val="24"/>
        </w:rPr>
        <w:t>Though Bohr’s Atom model can explain the Hydrogen atom spectrum</w:t>
      </w:r>
    </w:p>
    <w:p w14:paraId="0B774187" w14:textId="45F9C72C" w:rsidR="0033348C" w:rsidRDefault="0033348C" w:rsidP="0033348C">
      <w:pPr>
        <w:rPr>
          <w:rFonts w:ascii="CIDFont+F1" w:eastAsia="Times New Roman" w:hAnsi="CIDFont+F1" w:cs="Times New Roman"/>
          <w:color w:val="000000"/>
          <w:sz w:val="24"/>
          <w:szCs w:val="24"/>
        </w:rPr>
      </w:pPr>
      <w:r>
        <w:rPr>
          <w:rFonts w:ascii="CIDFont+F1" w:hAnsi="CIDFont+F1"/>
          <w:color w:val="000000"/>
          <w:sz w:val="24"/>
          <w:szCs w:val="24"/>
        </w:rPr>
        <w:t xml:space="preserve">ii. </w:t>
      </w:r>
      <w:r w:rsidRPr="0033348C">
        <w:rPr>
          <w:rFonts w:ascii="CIDFont+F1" w:eastAsia="Times New Roman" w:hAnsi="CIDFont+F1" w:cs="Times New Roman"/>
          <w:color w:val="000000"/>
          <w:sz w:val="24"/>
          <w:szCs w:val="24"/>
        </w:rPr>
        <w:t>Bohr’s atom model can’t explain how these fine mul</w:t>
      </w:r>
      <w:r>
        <w:rPr>
          <w:rFonts w:ascii="CIDFont+F1" w:eastAsia="Times New Roman" w:hAnsi="CIDFont+F1" w:cs="Times New Roman"/>
          <w:color w:val="000000"/>
          <w:sz w:val="24"/>
          <w:szCs w:val="24"/>
        </w:rPr>
        <w:t>ti</w:t>
      </w:r>
      <w:r w:rsidRPr="0033348C">
        <w:rPr>
          <w:rFonts w:ascii="CIDFont+F1" w:eastAsia="Times New Roman" w:hAnsi="CIDFont+F1" w:cs="Times New Roman"/>
          <w:color w:val="000000"/>
          <w:sz w:val="24"/>
          <w:szCs w:val="24"/>
        </w:rPr>
        <w:t>ple lines are</w:t>
      </w:r>
      <w:r>
        <w:rPr>
          <w:rFonts w:ascii="CIDFont+F1" w:eastAsia="Times New Roman" w:hAnsi="CIDFont+F1" w:cs="Times New Roman"/>
          <w:color w:val="000000"/>
          <w:sz w:val="24"/>
          <w:szCs w:val="24"/>
        </w:rPr>
        <w:t xml:space="preserve"> </w:t>
      </w:r>
      <w:r w:rsidRPr="0033348C">
        <w:rPr>
          <w:rFonts w:ascii="CIDFont+F1" w:eastAsia="Times New Roman" w:hAnsi="CIDFont+F1" w:cs="Times New Roman"/>
          <w:color w:val="000000"/>
          <w:sz w:val="24"/>
          <w:szCs w:val="24"/>
        </w:rPr>
        <w:t>formed in the atomic spectra.</w:t>
      </w:r>
    </w:p>
    <w:p w14:paraId="0BB9EE60" w14:textId="4B3E4A8A" w:rsidR="0033348C" w:rsidRDefault="0033348C" w:rsidP="0033348C">
      <w:pPr>
        <w:rPr>
          <w:rFonts w:ascii="CIDFont+F1" w:eastAsia="Times New Roman" w:hAnsi="CIDFont+F1" w:cs="Times New Roman"/>
          <w:color w:val="000000"/>
          <w:sz w:val="24"/>
          <w:szCs w:val="24"/>
        </w:rPr>
      </w:pPr>
      <w:r>
        <w:rPr>
          <w:rFonts w:ascii="CIDFont+F1" w:eastAsia="Times New Roman" w:hAnsi="CIDFont+F1" w:cs="Times New Roman"/>
          <w:color w:val="000000"/>
          <w:sz w:val="24"/>
          <w:szCs w:val="24"/>
        </w:rPr>
        <w:t xml:space="preserve">iii. </w:t>
      </w:r>
      <w:r w:rsidRPr="0033348C">
        <w:rPr>
          <w:rFonts w:ascii="CIDFont+F1" w:eastAsia="Times New Roman" w:hAnsi="CIDFont+F1" w:cs="Times New Roman"/>
          <w:color w:val="000000"/>
          <w:sz w:val="24"/>
          <w:szCs w:val="24"/>
        </w:rPr>
        <w:t>According to Bohr’s model electrons revolve in circular orbits but modern research reveals that</w:t>
      </w:r>
      <w:r>
        <w:rPr>
          <w:rFonts w:ascii="CIDFont+F1" w:eastAsia="Times New Roman" w:hAnsi="CIDFont+F1" w:cs="Times New Roman"/>
          <w:color w:val="000000"/>
          <w:sz w:val="24"/>
          <w:szCs w:val="24"/>
        </w:rPr>
        <w:t xml:space="preserve"> </w:t>
      </w:r>
      <w:r w:rsidRPr="0033348C">
        <w:rPr>
          <w:rFonts w:ascii="CIDFont+F1" w:eastAsia="Times New Roman" w:hAnsi="CIDFont+F1" w:cs="Times New Roman"/>
          <w:color w:val="000000"/>
          <w:sz w:val="24"/>
          <w:szCs w:val="24"/>
        </w:rPr>
        <w:t>electrons revolve three-dimensionally</w:t>
      </w:r>
    </w:p>
    <w:p w14:paraId="2FBE748A" w14:textId="710AA35F" w:rsidR="0033348C" w:rsidRPr="0033348C" w:rsidRDefault="0033348C" w:rsidP="0033348C">
      <w:pPr>
        <w:rPr>
          <w:rFonts w:ascii="CIDFont+F1" w:eastAsia="Times New Roman" w:hAnsi="CIDFont+F1" w:cs="Times New Roman"/>
          <w:color w:val="000000"/>
          <w:sz w:val="24"/>
          <w:szCs w:val="24"/>
        </w:rPr>
      </w:pPr>
      <w:r>
        <w:rPr>
          <w:rFonts w:ascii="CIDFont+F1" w:eastAsia="Times New Roman" w:hAnsi="CIDFont+F1" w:cs="Times New Roman"/>
          <w:color w:val="000000"/>
          <w:sz w:val="24"/>
          <w:szCs w:val="24"/>
        </w:rPr>
        <w:t xml:space="preserve">iv. </w:t>
      </w:r>
      <w:r w:rsidRPr="0033348C">
        <w:rPr>
          <w:rFonts w:ascii="CIDFont+F1" w:eastAsia="Times New Roman" w:hAnsi="CIDFont+F1" w:cs="Times New Roman"/>
          <w:color w:val="000000"/>
          <w:sz w:val="24"/>
          <w:szCs w:val="24"/>
        </w:rPr>
        <w:t>Bohr’s theory improved the atom</w:t>
      </w:r>
      <w:r>
        <w:rPr>
          <w:rFonts w:ascii="CIDFont+F1" w:eastAsia="Times New Roman" w:hAnsi="CIDFont+F1" w:cs="Times New Roman"/>
          <w:color w:val="000000"/>
          <w:sz w:val="24"/>
          <w:szCs w:val="24"/>
        </w:rPr>
        <w:t xml:space="preserve"> </w:t>
      </w:r>
      <w:r w:rsidRPr="0033348C">
        <w:rPr>
          <w:rFonts w:ascii="CIDFont+F1" w:eastAsia="Times New Roman" w:hAnsi="CIDFont+F1" w:cs="Times New Roman"/>
          <w:color w:val="000000"/>
          <w:sz w:val="24"/>
          <w:szCs w:val="24"/>
        </w:rPr>
        <w:t>model, it failed and measurably failed to explain the atom sa</w:t>
      </w:r>
      <w:r>
        <w:rPr>
          <w:rFonts w:ascii="CIDFont+F1" w:eastAsia="Times New Roman" w:hAnsi="CIDFont+F1" w:cs="Times New Roman"/>
          <w:color w:val="000000"/>
          <w:sz w:val="24"/>
          <w:szCs w:val="24"/>
        </w:rPr>
        <w:t>ti</w:t>
      </w:r>
      <w:r w:rsidRPr="0033348C">
        <w:rPr>
          <w:rFonts w:ascii="CIDFont+F1" w:eastAsia="Times New Roman" w:hAnsi="CIDFont+F1" w:cs="Times New Roman"/>
          <w:color w:val="000000"/>
          <w:sz w:val="24"/>
          <w:szCs w:val="24"/>
        </w:rPr>
        <w:t>sfactorily.</w:t>
      </w:r>
    </w:p>
    <w:p w14:paraId="7173AD62" w14:textId="1A5AB6E8" w:rsidR="009873FF" w:rsidRDefault="009873FF" w:rsidP="009873FF">
      <w:pPr>
        <w:tabs>
          <w:tab w:val="left" w:pos="1125"/>
        </w:tabs>
        <w:jc w:val="both"/>
        <w:rPr>
          <w:rFonts w:cstheme="minorHAnsi"/>
          <w:sz w:val="26"/>
          <w:szCs w:val="26"/>
        </w:rPr>
      </w:pPr>
    </w:p>
    <w:p w14:paraId="2527A68B" w14:textId="55E4401E" w:rsidR="0033348C" w:rsidRPr="0033348C" w:rsidRDefault="0033348C" w:rsidP="009873FF">
      <w:pPr>
        <w:tabs>
          <w:tab w:val="left" w:pos="1125"/>
        </w:tabs>
        <w:jc w:val="both"/>
        <w:rPr>
          <w:rFonts w:cstheme="minorHAnsi"/>
          <w:b/>
          <w:bCs/>
          <w:sz w:val="26"/>
          <w:szCs w:val="26"/>
        </w:rPr>
      </w:pPr>
      <w:r w:rsidRPr="0033348C">
        <w:rPr>
          <w:rFonts w:cstheme="minorHAnsi"/>
          <w:b/>
          <w:bCs/>
          <w:sz w:val="26"/>
          <w:szCs w:val="26"/>
        </w:rPr>
        <w:t xml:space="preserve">16. Define quantum number and explain </w:t>
      </w:r>
      <w:proofErr w:type="spellStart"/>
      <w:r w:rsidRPr="0033348C">
        <w:rPr>
          <w:rFonts w:cstheme="minorHAnsi"/>
          <w:b/>
          <w:bCs/>
          <w:sz w:val="26"/>
          <w:szCs w:val="26"/>
        </w:rPr>
        <w:t>there</w:t>
      </w:r>
      <w:proofErr w:type="spellEnd"/>
      <w:r w:rsidRPr="0033348C">
        <w:rPr>
          <w:rFonts w:cstheme="minorHAnsi"/>
          <w:b/>
          <w:bCs/>
          <w:sz w:val="26"/>
          <w:szCs w:val="26"/>
        </w:rPr>
        <w:t xml:space="preserve"> four types.</w:t>
      </w:r>
    </w:p>
    <w:p w14:paraId="61A49277" w14:textId="4BBF900D" w:rsidR="0033348C" w:rsidRPr="0033348C" w:rsidRDefault="0033348C" w:rsidP="009873FF">
      <w:pPr>
        <w:tabs>
          <w:tab w:val="left" w:pos="1125"/>
        </w:tabs>
        <w:jc w:val="both"/>
        <w:rPr>
          <w:rFonts w:cstheme="minorHAnsi"/>
          <w:color w:val="000000"/>
          <w:sz w:val="24"/>
          <w:szCs w:val="24"/>
        </w:rPr>
      </w:pPr>
      <w:r w:rsidRPr="0033348C">
        <w:rPr>
          <w:rFonts w:cstheme="minorHAnsi"/>
          <w:color w:val="000000"/>
          <w:sz w:val="24"/>
          <w:szCs w:val="24"/>
        </w:rPr>
        <w:t>The number, that expresses the size, shapes, and direction of the orbital from the nucleus and the spins of the electron of their own axes, are called quantum numbers.</w:t>
      </w:r>
    </w:p>
    <w:p w14:paraId="0F062375" w14:textId="0278B16A" w:rsidR="0033348C" w:rsidRPr="0033348C" w:rsidRDefault="0033348C" w:rsidP="009873FF">
      <w:pPr>
        <w:tabs>
          <w:tab w:val="left" w:pos="1125"/>
        </w:tabs>
        <w:jc w:val="both"/>
        <w:rPr>
          <w:rFonts w:cstheme="minorHAnsi"/>
          <w:b/>
          <w:bCs/>
          <w:color w:val="000000"/>
          <w:sz w:val="24"/>
          <w:szCs w:val="24"/>
        </w:rPr>
      </w:pPr>
      <w:r w:rsidRPr="0033348C">
        <w:rPr>
          <w:rFonts w:cstheme="minorHAnsi"/>
          <w:b/>
          <w:bCs/>
          <w:color w:val="000000"/>
          <w:sz w:val="24"/>
          <w:szCs w:val="24"/>
        </w:rPr>
        <w:t>There are four types of quantum numbers:</w:t>
      </w:r>
    </w:p>
    <w:p w14:paraId="402A2D1E" w14:textId="77777777" w:rsidR="0033348C" w:rsidRPr="0033348C" w:rsidRDefault="0033348C" w:rsidP="0033348C">
      <w:pPr>
        <w:spacing w:after="0" w:line="240" w:lineRule="auto"/>
        <w:rPr>
          <w:rFonts w:eastAsia="Times New Roman" w:cstheme="minorHAnsi"/>
          <w:color w:val="000000"/>
          <w:sz w:val="24"/>
          <w:szCs w:val="24"/>
        </w:rPr>
      </w:pPr>
      <w:r w:rsidRPr="0033348C">
        <w:rPr>
          <w:rFonts w:eastAsia="Times New Roman" w:cstheme="minorHAnsi"/>
          <w:color w:val="000000"/>
          <w:sz w:val="24"/>
          <w:szCs w:val="24"/>
        </w:rPr>
        <w:t>1. Principal quantum number (n)</w:t>
      </w:r>
    </w:p>
    <w:p w14:paraId="2D11B8C8" w14:textId="77777777" w:rsidR="0033348C" w:rsidRPr="0033348C" w:rsidRDefault="0033348C" w:rsidP="0033348C">
      <w:pPr>
        <w:spacing w:after="0" w:line="240" w:lineRule="auto"/>
        <w:rPr>
          <w:rFonts w:eastAsia="Times New Roman" w:cstheme="minorHAnsi"/>
          <w:color w:val="000000"/>
          <w:sz w:val="24"/>
          <w:szCs w:val="24"/>
        </w:rPr>
      </w:pPr>
      <w:r w:rsidRPr="0033348C">
        <w:rPr>
          <w:rFonts w:eastAsia="Times New Roman" w:cstheme="minorHAnsi"/>
          <w:color w:val="000000"/>
          <w:sz w:val="24"/>
          <w:szCs w:val="24"/>
        </w:rPr>
        <w:t>2. Subsidiary quantum number (l)</w:t>
      </w:r>
    </w:p>
    <w:p w14:paraId="1BEAA52E" w14:textId="46E03788" w:rsidR="0033348C" w:rsidRPr="0033348C" w:rsidRDefault="0033348C" w:rsidP="0033348C">
      <w:pPr>
        <w:spacing w:after="0" w:line="240" w:lineRule="auto"/>
        <w:rPr>
          <w:rFonts w:eastAsia="Times New Roman" w:cstheme="minorHAnsi"/>
          <w:color w:val="000000"/>
          <w:sz w:val="24"/>
          <w:szCs w:val="24"/>
        </w:rPr>
      </w:pPr>
      <w:r w:rsidRPr="0033348C">
        <w:rPr>
          <w:rFonts w:eastAsia="Times New Roman" w:cstheme="minorHAnsi"/>
          <w:color w:val="000000"/>
          <w:sz w:val="24"/>
          <w:szCs w:val="24"/>
        </w:rPr>
        <w:t>3. Magne</w:t>
      </w:r>
      <w:r>
        <w:rPr>
          <w:rFonts w:eastAsia="Times New Roman" w:cstheme="minorHAnsi"/>
          <w:color w:val="000000"/>
          <w:sz w:val="24"/>
          <w:szCs w:val="24"/>
        </w:rPr>
        <w:t>ti</w:t>
      </w:r>
      <w:r w:rsidRPr="0033348C">
        <w:rPr>
          <w:rFonts w:eastAsia="Times New Roman" w:cstheme="minorHAnsi"/>
          <w:color w:val="000000"/>
          <w:sz w:val="24"/>
          <w:szCs w:val="24"/>
        </w:rPr>
        <w:t>c quantum number (m)</w:t>
      </w:r>
    </w:p>
    <w:p w14:paraId="6B3AD917" w14:textId="13CF84FE" w:rsidR="0033348C" w:rsidRPr="0033348C" w:rsidRDefault="0033348C" w:rsidP="0033348C">
      <w:pPr>
        <w:tabs>
          <w:tab w:val="left" w:pos="1125"/>
        </w:tabs>
        <w:jc w:val="both"/>
        <w:rPr>
          <w:rFonts w:cstheme="minorHAnsi"/>
          <w:sz w:val="26"/>
          <w:szCs w:val="26"/>
        </w:rPr>
      </w:pPr>
      <w:r w:rsidRPr="0033348C">
        <w:rPr>
          <w:rFonts w:eastAsia="Times New Roman" w:cstheme="minorHAnsi"/>
          <w:color w:val="000000"/>
          <w:sz w:val="24"/>
          <w:szCs w:val="24"/>
        </w:rPr>
        <w:t>4. Spin quantum number (s)</w:t>
      </w:r>
    </w:p>
    <w:p w14:paraId="1F23EB24" w14:textId="46250B29" w:rsidR="009873FF" w:rsidRPr="005A4D36" w:rsidRDefault="0033348C" w:rsidP="009873FF">
      <w:pPr>
        <w:tabs>
          <w:tab w:val="left" w:pos="1125"/>
        </w:tabs>
        <w:jc w:val="both"/>
        <w:rPr>
          <w:rFonts w:cstheme="minorHAnsi"/>
          <w:b/>
          <w:bCs/>
          <w:sz w:val="24"/>
          <w:szCs w:val="24"/>
        </w:rPr>
      </w:pPr>
      <w:r w:rsidRPr="005A4D36">
        <w:rPr>
          <w:rFonts w:cstheme="minorHAnsi"/>
          <w:b/>
          <w:bCs/>
          <w:sz w:val="24"/>
          <w:szCs w:val="24"/>
        </w:rPr>
        <w:t xml:space="preserve">Explain There are four type of quantum numbers: </w:t>
      </w:r>
    </w:p>
    <w:p w14:paraId="162A0D8C" w14:textId="56999436" w:rsidR="0033348C" w:rsidRPr="005A4D36" w:rsidRDefault="0033348C" w:rsidP="009873FF">
      <w:pPr>
        <w:tabs>
          <w:tab w:val="left" w:pos="1125"/>
        </w:tabs>
        <w:jc w:val="both"/>
        <w:rPr>
          <w:rFonts w:cstheme="minorHAnsi"/>
          <w:b/>
          <w:bCs/>
          <w:sz w:val="24"/>
          <w:szCs w:val="24"/>
        </w:rPr>
      </w:pPr>
      <w:r w:rsidRPr="005A4D36">
        <w:rPr>
          <w:rFonts w:cstheme="minorHAnsi"/>
          <w:b/>
          <w:bCs/>
          <w:sz w:val="24"/>
          <w:szCs w:val="24"/>
        </w:rPr>
        <w:t>1. Principal quantum number “n”</w:t>
      </w:r>
    </w:p>
    <w:p w14:paraId="5CD7C3C4" w14:textId="091475D9" w:rsidR="0033348C" w:rsidRPr="005A4D36" w:rsidRDefault="005A4D36" w:rsidP="009873FF">
      <w:pPr>
        <w:tabs>
          <w:tab w:val="left" w:pos="1125"/>
        </w:tabs>
        <w:jc w:val="both"/>
        <w:rPr>
          <w:rFonts w:cstheme="minorHAnsi"/>
          <w:sz w:val="24"/>
          <w:szCs w:val="24"/>
        </w:rPr>
      </w:pPr>
      <w:r w:rsidRPr="005A4D36">
        <w:rPr>
          <w:rFonts w:cstheme="minorHAnsi"/>
          <w:color w:val="000000"/>
          <w:sz w:val="24"/>
          <w:szCs w:val="24"/>
        </w:rPr>
        <w:t xml:space="preserve">This quantum number denotes the principal shell to which the electron belongs. This is also referred to as major energy level. The principal quantum number ‘n’ can have non-zero, positive, integral values n = 1, 2, 3... increasing by integral numbers to infinity. The letters K, L, M, N, O, P and Q are also used to designate the energy levels or shells of electrons with a n value of 1, 2, 3, 4, 5, 6, and 7 respectively.  the same principal quantum number and is given by </w:t>
      </w:r>
      <w:r w:rsidRPr="005A4D36">
        <w:rPr>
          <w:rFonts w:cstheme="minorHAnsi"/>
          <w:b/>
          <w:bCs/>
          <w:color w:val="000000"/>
          <w:sz w:val="24"/>
          <w:szCs w:val="24"/>
        </w:rPr>
        <w:t>2n</w:t>
      </w:r>
      <w:r w:rsidRPr="005A4D36">
        <w:rPr>
          <w:rFonts w:cstheme="minorHAnsi"/>
          <w:b/>
          <w:bCs/>
          <w:color w:val="000000"/>
          <w:sz w:val="16"/>
          <w:szCs w:val="16"/>
          <w:vertAlign w:val="superscript"/>
        </w:rPr>
        <w:t xml:space="preserve">2 </w:t>
      </w:r>
    </w:p>
    <w:p w14:paraId="673193C2" w14:textId="1459756E" w:rsidR="005A4D36" w:rsidRPr="005A4D36" w:rsidRDefault="005A4D36" w:rsidP="005A4D36">
      <w:pPr>
        <w:spacing w:after="0" w:line="240" w:lineRule="auto"/>
        <w:rPr>
          <w:rFonts w:eastAsia="Times New Roman" w:cstheme="minorHAnsi"/>
          <w:color w:val="000000"/>
          <w:sz w:val="24"/>
          <w:szCs w:val="24"/>
        </w:rPr>
      </w:pPr>
      <w:r w:rsidRPr="005A4D36">
        <w:rPr>
          <w:rFonts w:eastAsia="Times New Roman" w:cstheme="minorHAnsi"/>
          <w:color w:val="000000"/>
          <w:sz w:val="24"/>
          <w:szCs w:val="24"/>
        </w:rPr>
        <w:t xml:space="preserve">Principal quantum number (n </w:t>
      </w:r>
      <w:proofErr w:type="gramStart"/>
      <w:r w:rsidRPr="005A4D36">
        <w:rPr>
          <w:rFonts w:eastAsia="Times New Roman" w:cstheme="minorHAnsi"/>
          <w:color w:val="000000"/>
          <w:sz w:val="24"/>
          <w:szCs w:val="24"/>
        </w:rPr>
        <w:t xml:space="preserve">=)   </w:t>
      </w:r>
      <w:proofErr w:type="gramEnd"/>
      <w:r w:rsidRPr="005A4D36">
        <w:rPr>
          <w:rFonts w:eastAsia="Times New Roman" w:cstheme="minorHAnsi"/>
          <w:color w:val="000000"/>
          <w:sz w:val="24"/>
          <w:szCs w:val="24"/>
        </w:rPr>
        <w:t xml:space="preserve">                                                1 </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2</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 xml:space="preserve"> 3 </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4</w:t>
      </w:r>
    </w:p>
    <w:p w14:paraId="73FE73C2" w14:textId="0A705A12" w:rsidR="005A4D36" w:rsidRPr="005A4D36" w:rsidRDefault="005A4D36" w:rsidP="005A4D36">
      <w:pPr>
        <w:spacing w:after="0" w:line="240" w:lineRule="auto"/>
        <w:rPr>
          <w:rFonts w:eastAsia="Times New Roman" w:cstheme="minorHAnsi"/>
          <w:color w:val="000000"/>
          <w:sz w:val="24"/>
          <w:szCs w:val="24"/>
        </w:rPr>
      </w:pPr>
      <w:r w:rsidRPr="005A4D36">
        <w:rPr>
          <w:rFonts w:eastAsia="Times New Roman" w:cstheme="minorHAnsi"/>
          <w:color w:val="000000"/>
          <w:sz w:val="24"/>
          <w:szCs w:val="24"/>
        </w:rPr>
        <w:t xml:space="preserve">Letter designation                                                                            K </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 xml:space="preserve">L </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 xml:space="preserve">M </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N</w:t>
      </w:r>
    </w:p>
    <w:p w14:paraId="70F9B81B" w14:textId="3E5CE193" w:rsidR="005A4D36" w:rsidRPr="005A4D36" w:rsidRDefault="005A4D36" w:rsidP="005A4D36">
      <w:pPr>
        <w:tabs>
          <w:tab w:val="left" w:pos="1125"/>
        </w:tabs>
        <w:jc w:val="both"/>
        <w:rPr>
          <w:rFonts w:cstheme="minorHAnsi"/>
          <w:b/>
          <w:bCs/>
          <w:sz w:val="24"/>
          <w:szCs w:val="24"/>
        </w:rPr>
      </w:pPr>
      <w:r w:rsidRPr="005A4D36">
        <w:rPr>
          <w:rFonts w:eastAsia="Times New Roman" w:cstheme="minorHAnsi"/>
          <w:color w:val="000000"/>
          <w:sz w:val="24"/>
          <w:szCs w:val="24"/>
        </w:rPr>
        <w:t>Maximum number of electrons (2n</w:t>
      </w:r>
      <w:r w:rsidRPr="005A4D36">
        <w:rPr>
          <w:rFonts w:eastAsia="Times New Roman" w:cstheme="minorHAnsi"/>
          <w:color w:val="000000"/>
          <w:sz w:val="16"/>
          <w:szCs w:val="16"/>
        </w:rPr>
        <w:t xml:space="preserve">2 </w:t>
      </w:r>
      <w:proofErr w:type="gramStart"/>
      <w:r w:rsidRPr="005A4D36">
        <w:rPr>
          <w:rFonts w:eastAsia="Times New Roman" w:cstheme="minorHAnsi"/>
          <w:color w:val="000000"/>
          <w:sz w:val="24"/>
          <w:szCs w:val="24"/>
        </w:rPr>
        <w:t>=</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w:t>
      </w:r>
      <w:proofErr w:type="gramEnd"/>
      <w:r w:rsidRPr="005A4D36">
        <w:rPr>
          <w:rFonts w:eastAsia="Times New Roman" w:cstheme="minorHAnsi"/>
          <w:color w:val="000000"/>
          <w:sz w:val="24"/>
          <w:szCs w:val="24"/>
        </w:rPr>
        <w:t xml:space="preserve">                                     </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 xml:space="preserve">2 </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8</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 xml:space="preserve"> 18 </w:t>
      </w:r>
      <w:r w:rsidR="00565AB2">
        <w:rPr>
          <w:rFonts w:eastAsia="Times New Roman" w:cstheme="minorHAnsi"/>
          <w:color w:val="000000"/>
          <w:sz w:val="24"/>
          <w:szCs w:val="24"/>
        </w:rPr>
        <w:t xml:space="preserve">  </w:t>
      </w:r>
      <w:r w:rsidRPr="005A4D36">
        <w:rPr>
          <w:rFonts w:eastAsia="Times New Roman" w:cstheme="minorHAnsi"/>
          <w:color w:val="000000"/>
          <w:sz w:val="24"/>
          <w:szCs w:val="24"/>
        </w:rPr>
        <w:t>32</w:t>
      </w:r>
    </w:p>
    <w:p w14:paraId="2457C142" w14:textId="77777777" w:rsidR="005A4D36" w:rsidRDefault="005A4D36" w:rsidP="005A4D36">
      <w:pPr>
        <w:spacing w:after="0" w:line="240" w:lineRule="auto"/>
        <w:rPr>
          <w:rFonts w:cstheme="minorHAnsi"/>
          <w:sz w:val="24"/>
          <w:szCs w:val="24"/>
        </w:rPr>
      </w:pPr>
    </w:p>
    <w:p w14:paraId="21FA8B75" w14:textId="77777777" w:rsidR="005A4D36" w:rsidRDefault="005A4D36" w:rsidP="005A4D36">
      <w:pPr>
        <w:spacing w:after="0" w:line="240" w:lineRule="auto"/>
        <w:rPr>
          <w:rFonts w:cstheme="minorHAnsi"/>
          <w:sz w:val="24"/>
          <w:szCs w:val="24"/>
        </w:rPr>
      </w:pPr>
    </w:p>
    <w:p w14:paraId="53154BF2" w14:textId="559DCE27" w:rsidR="005A4D36" w:rsidRPr="0033348C" w:rsidRDefault="005A4D36" w:rsidP="005A4D36">
      <w:pPr>
        <w:spacing w:after="0" w:line="240" w:lineRule="auto"/>
        <w:rPr>
          <w:rFonts w:eastAsia="Times New Roman" w:cstheme="minorHAnsi"/>
          <w:b/>
          <w:bCs/>
          <w:color w:val="000000"/>
          <w:sz w:val="24"/>
          <w:szCs w:val="24"/>
        </w:rPr>
      </w:pPr>
      <w:r w:rsidRPr="0033348C">
        <w:rPr>
          <w:rFonts w:eastAsia="Times New Roman" w:cstheme="minorHAnsi"/>
          <w:b/>
          <w:bCs/>
          <w:color w:val="000000"/>
          <w:sz w:val="24"/>
          <w:szCs w:val="24"/>
        </w:rPr>
        <w:lastRenderedPageBreak/>
        <w:t>2. Subsidiary quantum number (l)</w:t>
      </w:r>
    </w:p>
    <w:p w14:paraId="783DEE58" w14:textId="2387E049" w:rsidR="005A4D36" w:rsidRPr="005A4D36" w:rsidRDefault="005A4D36" w:rsidP="009873FF">
      <w:pPr>
        <w:tabs>
          <w:tab w:val="left" w:pos="1125"/>
        </w:tabs>
        <w:jc w:val="both"/>
        <w:rPr>
          <w:rFonts w:cstheme="minorHAnsi"/>
          <w:color w:val="000000"/>
          <w:sz w:val="24"/>
          <w:szCs w:val="24"/>
        </w:rPr>
      </w:pPr>
      <w:r w:rsidRPr="005A4D36">
        <w:rPr>
          <w:rFonts w:cstheme="minorHAnsi"/>
          <w:color w:val="000000"/>
          <w:sz w:val="24"/>
          <w:szCs w:val="24"/>
        </w:rPr>
        <w:t xml:space="preserve">The quantum number </w:t>
      </w:r>
      <w:r w:rsidRPr="005A4D36">
        <w:rPr>
          <w:rFonts w:cstheme="minorHAnsi"/>
          <w:i/>
          <w:iCs/>
          <w:color w:val="000000"/>
          <w:sz w:val="24"/>
          <w:szCs w:val="24"/>
        </w:rPr>
        <w:t xml:space="preserve">l </w:t>
      </w:r>
      <w:r w:rsidRPr="005A4D36">
        <w:rPr>
          <w:rFonts w:cstheme="minorHAnsi"/>
          <w:color w:val="000000"/>
          <w:sz w:val="24"/>
          <w:szCs w:val="24"/>
        </w:rPr>
        <w:t>defines the shape of the orbital occupied by the electron and the angular momentum of the electron. It is for this reason that ‘</w:t>
      </w:r>
      <w:r w:rsidRPr="005A4D36">
        <w:rPr>
          <w:rFonts w:cstheme="minorHAnsi"/>
          <w:i/>
          <w:iCs/>
          <w:color w:val="000000"/>
          <w:sz w:val="24"/>
          <w:szCs w:val="24"/>
        </w:rPr>
        <w:t>l</w:t>
      </w:r>
      <w:r w:rsidRPr="005A4D36">
        <w:rPr>
          <w:rFonts w:cstheme="minorHAnsi"/>
          <w:color w:val="000000"/>
          <w:sz w:val="24"/>
          <w:szCs w:val="24"/>
        </w:rPr>
        <w:t xml:space="preserve">’ is sometimes referred to as an orbital or angular quantum number. the azimuthal quantum number </w:t>
      </w:r>
      <w:r w:rsidRPr="005A4D36">
        <w:rPr>
          <w:rFonts w:cstheme="minorHAnsi"/>
          <w:i/>
          <w:iCs/>
          <w:color w:val="000000"/>
          <w:sz w:val="24"/>
          <w:szCs w:val="24"/>
        </w:rPr>
        <w:t xml:space="preserve">l </w:t>
      </w:r>
      <w:r w:rsidRPr="005A4D36">
        <w:rPr>
          <w:rFonts w:cstheme="minorHAnsi"/>
          <w:color w:val="000000"/>
          <w:sz w:val="24"/>
          <w:szCs w:val="24"/>
        </w:rPr>
        <w:t>may have all integral values from 0 to ‘n – 1’, each of which refers to an Energy sublevel or Sub-shell.</w:t>
      </w:r>
    </w:p>
    <w:p w14:paraId="2EB40B31" w14:textId="4C1E12E5" w:rsidR="005A4D36" w:rsidRPr="005A4D36" w:rsidRDefault="005A4D36" w:rsidP="009873FF">
      <w:pPr>
        <w:tabs>
          <w:tab w:val="left" w:pos="1125"/>
        </w:tabs>
        <w:jc w:val="both"/>
        <w:rPr>
          <w:rFonts w:cstheme="minorHAnsi"/>
          <w:color w:val="000000"/>
          <w:sz w:val="24"/>
          <w:szCs w:val="24"/>
        </w:rPr>
      </w:pPr>
    </w:p>
    <w:p w14:paraId="38C7A898" w14:textId="43055DD4" w:rsidR="005A4D36" w:rsidRPr="005A4D36" w:rsidRDefault="005A4D36" w:rsidP="009873FF">
      <w:pPr>
        <w:tabs>
          <w:tab w:val="left" w:pos="1125"/>
        </w:tabs>
        <w:jc w:val="both"/>
        <w:rPr>
          <w:rFonts w:eastAsia="Times New Roman" w:cstheme="minorHAnsi"/>
          <w:b/>
          <w:bCs/>
          <w:color w:val="000000"/>
          <w:sz w:val="24"/>
          <w:szCs w:val="24"/>
        </w:rPr>
      </w:pPr>
      <w:r w:rsidRPr="005A4D36">
        <w:rPr>
          <w:rFonts w:cstheme="minorHAnsi"/>
          <w:b/>
          <w:bCs/>
          <w:color w:val="000000"/>
          <w:sz w:val="24"/>
          <w:szCs w:val="24"/>
        </w:rPr>
        <w:t xml:space="preserve">3. </w:t>
      </w:r>
      <w:r w:rsidRPr="0033348C">
        <w:rPr>
          <w:rFonts w:eastAsia="Times New Roman" w:cstheme="minorHAnsi"/>
          <w:b/>
          <w:bCs/>
          <w:color w:val="000000"/>
          <w:sz w:val="24"/>
          <w:szCs w:val="24"/>
        </w:rPr>
        <w:t>Magne</w:t>
      </w:r>
      <w:r w:rsidRPr="005A4D36">
        <w:rPr>
          <w:rFonts w:eastAsia="Times New Roman" w:cstheme="minorHAnsi"/>
          <w:b/>
          <w:bCs/>
          <w:color w:val="000000"/>
          <w:sz w:val="24"/>
          <w:szCs w:val="24"/>
        </w:rPr>
        <w:t>ti</w:t>
      </w:r>
      <w:r w:rsidRPr="0033348C">
        <w:rPr>
          <w:rFonts w:eastAsia="Times New Roman" w:cstheme="minorHAnsi"/>
          <w:b/>
          <w:bCs/>
          <w:color w:val="000000"/>
          <w:sz w:val="24"/>
          <w:szCs w:val="24"/>
        </w:rPr>
        <w:t>c quantum number (m)</w:t>
      </w:r>
    </w:p>
    <w:p w14:paraId="3FED5C04" w14:textId="505E3E91" w:rsidR="005A4D36" w:rsidRPr="005A4D36" w:rsidRDefault="005A4D36" w:rsidP="009873FF">
      <w:pPr>
        <w:tabs>
          <w:tab w:val="left" w:pos="1125"/>
        </w:tabs>
        <w:jc w:val="both"/>
        <w:rPr>
          <w:rFonts w:cstheme="minorHAnsi"/>
          <w:color w:val="000000"/>
          <w:sz w:val="24"/>
          <w:szCs w:val="24"/>
        </w:rPr>
      </w:pPr>
      <w:r w:rsidRPr="005A4D36">
        <w:rPr>
          <w:rFonts w:cstheme="minorHAnsi"/>
          <w:color w:val="000000"/>
          <w:sz w:val="24"/>
          <w:szCs w:val="24"/>
        </w:rPr>
        <w:t xml:space="preserve">This quantum number has been proposed to account for the sapling up of spectral lines (Zeeman Effect). This is also called the Orientation Quantum Number because it gives the orientation or distribution of the electron cloud. </w:t>
      </w:r>
    </w:p>
    <w:p w14:paraId="4A93200F" w14:textId="0941C20F" w:rsidR="005A4D36" w:rsidRDefault="005A4D36" w:rsidP="009873FF">
      <w:pPr>
        <w:tabs>
          <w:tab w:val="left" w:pos="1125"/>
        </w:tabs>
        <w:jc w:val="both"/>
        <w:rPr>
          <w:rFonts w:ascii="CIDFont+F1" w:hAnsi="CIDFont+F1"/>
          <w:color w:val="000000"/>
          <w:sz w:val="24"/>
          <w:szCs w:val="24"/>
        </w:rPr>
      </w:pPr>
    </w:p>
    <w:p w14:paraId="3ABE6E6D" w14:textId="4E279FCC" w:rsidR="005A4D36" w:rsidRPr="00565AB2" w:rsidRDefault="005A4D36" w:rsidP="009873FF">
      <w:pPr>
        <w:tabs>
          <w:tab w:val="left" w:pos="1125"/>
        </w:tabs>
        <w:jc w:val="both"/>
        <w:rPr>
          <w:rFonts w:eastAsia="Times New Roman" w:cstheme="minorHAnsi"/>
          <w:b/>
          <w:bCs/>
          <w:color w:val="000000"/>
          <w:sz w:val="24"/>
          <w:szCs w:val="24"/>
        </w:rPr>
      </w:pPr>
      <w:r w:rsidRPr="00565AB2">
        <w:rPr>
          <w:rFonts w:ascii="CIDFont+F1" w:hAnsi="CIDFont+F1"/>
          <w:b/>
          <w:bCs/>
          <w:color w:val="000000"/>
          <w:sz w:val="24"/>
          <w:szCs w:val="24"/>
        </w:rPr>
        <w:t xml:space="preserve">4. </w:t>
      </w:r>
      <w:r w:rsidRPr="00565AB2">
        <w:rPr>
          <w:rFonts w:eastAsia="Times New Roman" w:cstheme="minorHAnsi"/>
          <w:b/>
          <w:bCs/>
          <w:color w:val="000000"/>
          <w:sz w:val="24"/>
          <w:szCs w:val="24"/>
        </w:rPr>
        <w:t>Spin quantum number (s)</w:t>
      </w:r>
    </w:p>
    <w:p w14:paraId="612A335E" w14:textId="7379951D" w:rsidR="005A4D36" w:rsidRDefault="00565AB2" w:rsidP="009873FF">
      <w:pPr>
        <w:tabs>
          <w:tab w:val="left" w:pos="1125"/>
        </w:tabs>
        <w:jc w:val="both"/>
        <w:rPr>
          <w:rFonts w:ascii="CIDFont+F1" w:hAnsi="CIDFont+F1"/>
          <w:color w:val="000000"/>
          <w:sz w:val="24"/>
          <w:szCs w:val="24"/>
        </w:rPr>
      </w:pPr>
      <w:r w:rsidRPr="00565AB2">
        <w:rPr>
          <w:rFonts w:ascii="CIDFont+F1" w:hAnsi="CIDFont+F1"/>
          <w:color w:val="000000"/>
          <w:sz w:val="24"/>
          <w:szCs w:val="24"/>
        </w:rPr>
        <w:t>This quantum number has been introduced to account for the spin of electrons about their axis.</w:t>
      </w:r>
      <w:r>
        <w:rPr>
          <w:rFonts w:ascii="CIDFont+F1" w:hAnsi="CIDFont+F1"/>
          <w:color w:val="000000"/>
          <w:sz w:val="24"/>
          <w:szCs w:val="24"/>
        </w:rPr>
        <w:t xml:space="preserve"> </w:t>
      </w:r>
      <w:r w:rsidRPr="00565AB2">
        <w:rPr>
          <w:rFonts w:ascii="CIDFont+F1" w:hAnsi="CIDFont+F1"/>
          <w:color w:val="000000"/>
          <w:sz w:val="24"/>
          <w:szCs w:val="24"/>
        </w:rPr>
        <w:t xml:space="preserve">there are two values given to </w:t>
      </w:r>
      <w:proofErr w:type="gramStart"/>
      <w:r w:rsidRPr="00565AB2">
        <w:rPr>
          <w:rFonts w:ascii="CIDFont+F1" w:hAnsi="CIDFont+F1"/>
          <w:color w:val="000000"/>
          <w:sz w:val="24"/>
          <w:szCs w:val="24"/>
        </w:rPr>
        <w:t>s ;</w:t>
      </w:r>
      <w:proofErr w:type="gramEnd"/>
      <w:r w:rsidRPr="00565AB2">
        <w:rPr>
          <w:rFonts w:ascii="CIDFont+F1" w:hAnsi="CIDFont+F1"/>
          <w:color w:val="000000"/>
          <w:sz w:val="24"/>
          <w:szCs w:val="24"/>
        </w:rPr>
        <w:t xml:space="preserve"> 1 /2 + and 1/ 2 – depending upon whether the electron spins in one direc</w:t>
      </w:r>
      <w:r>
        <w:rPr>
          <w:rFonts w:ascii="CIDFont+F1" w:hAnsi="CIDFont+F1"/>
          <w:color w:val="000000"/>
          <w:sz w:val="24"/>
          <w:szCs w:val="24"/>
        </w:rPr>
        <w:t>ti</w:t>
      </w:r>
      <w:r w:rsidRPr="00565AB2">
        <w:rPr>
          <w:rFonts w:ascii="CIDFont+F1" w:hAnsi="CIDFont+F1"/>
          <w:color w:val="000000"/>
          <w:sz w:val="24"/>
          <w:szCs w:val="24"/>
        </w:rPr>
        <w:t>on or the other.</w:t>
      </w:r>
      <w:r>
        <w:rPr>
          <w:rFonts w:ascii="CIDFont+F1" w:hAnsi="CIDFont+F1"/>
          <w:color w:val="000000"/>
          <w:sz w:val="24"/>
          <w:szCs w:val="24"/>
        </w:rPr>
        <w:t xml:space="preserve"> </w:t>
      </w:r>
      <w:r w:rsidRPr="00565AB2">
        <w:rPr>
          <w:rFonts w:ascii="CIDFont+F1" w:hAnsi="CIDFont+F1"/>
          <w:color w:val="000000"/>
          <w:sz w:val="24"/>
          <w:szCs w:val="24"/>
        </w:rPr>
        <w:t>These spins are also designated by arrows poin</w:t>
      </w:r>
      <w:r>
        <w:rPr>
          <w:rFonts w:ascii="CIDFont+F1" w:hAnsi="CIDFont+F1"/>
          <w:color w:val="000000"/>
          <w:sz w:val="24"/>
          <w:szCs w:val="24"/>
        </w:rPr>
        <w:t>ti</w:t>
      </w:r>
      <w:r w:rsidRPr="00565AB2">
        <w:rPr>
          <w:rFonts w:ascii="CIDFont+F1" w:hAnsi="CIDFont+F1"/>
          <w:color w:val="000000"/>
          <w:sz w:val="24"/>
          <w:szCs w:val="24"/>
        </w:rPr>
        <w:t>ng upwards and downward ↓↑.</w:t>
      </w:r>
    </w:p>
    <w:p w14:paraId="1A5A5F24" w14:textId="1800A73F" w:rsidR="00565AB2" w:rsidRDefault="00565AB2" w:rsidP="009873FF">
      <w:pPr>
        <w:tabs>
          <w:tab w:val="left" w:pos="1125"/>
        </w:tabs>
        <w:jc w:val="both"/>
        <w:rPr>
          <w:rFonts w:ascii="CIDFont+F1" w:hAnsi="CIDFont+F1"/>
          <w:color w:val="000000"/>
          <w:sz w:val="24"/>
          <w:szCs w:val="24"/>
        </w:rPr>
      </w:pPr>
    </w:p>
    <w:p w14:paraId="6C1CD415" w14:textId="6BF07ECB" w:rsidR="00565AB2" w:rsidRPr="00565AB2" w:rsidRDefault="00565AB2" w:rsidP="009873FF">
      <w:pPr>
        <w:tabs>
          <w:tab w:val="left" w:pos="1125"/>
        </w:tabs>
        <w:jc w:val="both"/>
        <w:rPr>
          <w:rFonts w:cstheme="minorHAnsi"/>
          <w:b/>
          <w:bCs/>
          <w:color w:val="000000"/>
          <w:sz w:val="26"/>
          <w:szCs w:val="26"/>
        </w:rPr>
      </w:pPr>
      <w:r w:rsidRPr="00565AB2">
        <w:rPr>
          <w:rFonts w:cstheme="minorHAnsi"/>
          <w:b/>
          <w:bCs/>
          <w:color w:val="000000"/>
          <w:sz w:val="26"/>
          <w:szCs w:val="26"/>
        </w:rPr>
        <w:t>17. What is the significance of de Broglie equation?</w:t>
      </w:r>
    </w:p>
    <w:p w14:paraId="7D254488" w14:textId="683214F0" w:rsidR="00565AB2" w:rsidRPr="00565AB2" w:rsidRDefault="00565AB2" w:rsidP="00565AB2">
      <w:pPr>
        <w:rPr>
          <w:rFonts w:eastAsia="Times New Roman" w:cstheme="minorHAnsi"/>
          <w:color w:val="000000"/>
          <w:sz w:val="24"/>
          <w:szCs w:val="24"/>
        </w:rPr>
      </w:pPr>
      <w:r w:rsidRPr="00565AB2">
        <w:rPr>
          <w:rFonts w:cstheme="minorHAnsi"/>
          <w:color w:val="000000"/>
          <w:sz w:val="24"/>
          <w:szCs w:val="24"/>
        </w:rPr>
        <w:t xml:space="preserve">de Broglie had arrived at his hypothesis with the help of Planck’s Quantum Theory and Einstein’s Theory of Relativity. </w:t>
      </w:r>
      <w:r w:rsidRPr="00565AB2">
        <w:rPr>
          <w:rFonts w:eastAsia="Times New Roman" w:cstheme="minorHAnsi"/>
          <w:color w:val="000000"/>
          <w:sz w:val="24"/>
          <w:szCs w:val="24"/>
        </w:rPr>
        <w:t xml:space="preserve">According to Planck, the photon energy ‘E’ is given by the equation </w:t>
      </w:r>
    </w:p>
    <w:p w14:paraId="043D266A" w14:textId="500153BF" w:rsidR="00565AB2" w:rsidRPr="00565AB2" w:rsidRDefault="00565AB2" w:rsidP="00565AB2">
      <w:pPr>
        <w:rPr>
          <w:rFonts w:eastAsia="Times New Roman" w:cstheme="minorHAnsi"/>
          <w:color w:val="000000"/>
          <w:sz w:val="24"/>
          <w:szCs w:val="24"/>
        </w:rPr>
      </w:pPr>
      <w:r w:rsidRPr="00565AB2">
        <w:rPr>
          <w:rFonts w:cstheme="minorHAnsi"/>
          <w:noProof/>
        </w:rPr>
        <w:drawing>
          <wp:anchor distT="0" distB="0" distL="114300" distR="114300" simplePos="0" relativeHeight="251671552" behindDoc="0" locked="0" layoutInCell="1" allowOverlap="1" wp14:anchorId="531378D6" wp14:editId="71501841">
            <wp:simplePos x="0" y="0"/>
            <wp:positionH relativeFrom="margin">
              <wp:align>left</wp:align>
            </wp:positionH>
            <wp:positionV relativeFrom="paragraph">
              <wp:posOffset>286385</wp:posOffset>
            </wp:positionV>
            <wp:extent cx="3676650" cy="1571625"/>
            <wp:effectExtent l="0" t="0" r="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676650" cy="1571625"/>
                    </a:xfrm>
                    <a:prstGeom prst="rect">
                      <a:avLst/>
                    </a:prstGeom>
                  </pic:spPr>
                </pic:pic>
              </a:graphicData>
            </a:graphic>
          </wp:anchor>
        </w:drawing>
      </w:r>
      <w:r w:rsidRPr="00565AB2">
        <w:rPr>
          <w:rFonts w:eastAsia="Times New Roman" w:cstheme="minorHAnsi"/>
          <w:color w:val="000000"/>
          <w:sz w:val="24"/>
          <w:szCs w:val="24"/>
        </w:rPr>
        <w:t xml:space="preserve">  E = </w:t>
      </w:r>
      <w:proofErr w:type="spellStart"/>
      <w:r w:rsidRPr="00565AB2">
        <w:rPr>
          <w:rFonts w:eastAsia="Times New Roman" w:cstheme="minorHAnsi"/>
          <w:color w:val="000000"/>
          <w:sz w:val="24"/>
          <w:szCs w:val="24"/>
        </w:rPr>
        <w:t>h</w:t>
      </w:r>
      <w:r w:rsidRPr="00565AB2">
        <w:rPr>
          <w:rFonts w:eastAsia="Times New Roman" w:cstheme="minorHAnsi"/>
          <w:i/>
          <w:iCs/>
          <w:color w:val="000000"/>
          <w:sz w:val="24"/>
          <w:szCs w:val="24"/>
        </w:rPr>
        <w:t>ν</w:t>
      </w:r>
      <w:proofErr w:type="spellEnd"/>
      <w:r w:rsidRPr="00565AB2">
        <w:rPr>
          <w:rFonts w:eastAsia="Times New Roman" w:cstheme="minorHAnsi"/>
          <w:i/>
          <w:iCs/>
          <w:color w:val="000000"/>
          <w:sz w:val="24"/>
          <w:szCs w:val="24"/>
        </w:rPr>
        <w:t xml:space="preserve"> </w:t>
      </w:r>
      <w:r w:rsidRPr="00565AB2">
        <w:rPr>
          <w:rFonts w:eastAsia="Times New Roman" w:cstheme="minorHAnsi"/>
          <w:color w:val="000000"/>
          <w:sz w:val="24"/>
          <w:szCs w:val="24"/>
        </w:rPr>
        <w:t>..................................(</w:t>
      </w:r>
      <w:proofErr w:type="spellStart"/>
      <w:r w:rsidRPr="00565AB2">
        <w:rPr>
          <w:rFonts w:eastAsia="Times New Roman" w:cstheme="minorHAnsi"/>
          <w:color w:val="000000"/>
          <w:sz w:val="24"/>
          <w:szCs w:val="24"/>
        </w:rPr>
        <w:t>i</w:t>
      </w:r>
      <w:proofErr w:type="spellEnd"/>
      <w:r w:rsidRPr="00565AB2">
        <w:rPr>
          <w:rFonts w:eastAsia="Times New Roman" w:cstheme="minorHAnsi"/>
          <w:color w:val="000000"/>
          <w:sz w:val="24"/>
          <w:szCs w:val="24"/>
        </w:rPr>
        <w:t>)</w:t>
      </w:r>
    </w:p>
    <w:p w14:paraId="7118E5DD" w14:textId="636127C6" w:rsidR="00565AB2" w:rsidRPr="00565AB2" w:rsidRDefault="00565AB2" w:rsidP="00565AB2">
      <w:pPr>
        <w:rPr>
          <w:rFonts w:eastAsia="Times New Roman" w:cstheme="minorHAnsi"/>
          <w:color w:val="000000"/>
          <w:sz w:val="24"/>
          <w:szCs w:val="24"/>
        </w:rPr>
      </w:pPr>
    </w:p>
    <w:p w14:paraId="213FB3EB" w14:textId="3769BFF7" w:rsidR="00565AB2" w:rsidRPr="00565AB2" w:rsidRDefault="00565AB2" w:rsidP="00565AB2">
      <w:pPr>
        <w:rPr>
          <w:rFonts w:eastAsia="Times New Roman" w:cstheme="minorHAnsi"/>
          <w:sz w:val="24"/>
          <w:szCs w:val="24"/>
        </w:rPr>
      </w:pPr>
    </w:p>
    <w:p w14:paraId="6EF63806" w14:textId="76D04173" w:rsidR="00565AB2" w:rsidRPr="00565AB2" w:rsidRDefault="00565AB2" w:rsidP="00565AB2">
      <w:pPr>
        <w:rPr>
          <w:rFonts w:eastAsia="Times New Roman" w:cstheme="minorHAnsi"/>
          <w:sz w:val="24"/>
          <w:szCs w:val="24"/>
        </w:rPr>
      </w:pPr>
    </w:p>
    <w:p w14:paraId="2E6BE1F9" w14:textId="7BC8D768" w:rsidR="00565AB2" w:rsidRPr="00565AB2" w:rsidRDefault="00565AB2" w:rsidP="00565AB2">
      <w:pPr>
        <w:rPr>
          <w:rFonts w:eastAsia="Times New Roman" w:cstheme="minorHAnsi"/>
          <w:sz w:val="24"/>
          <w:szCs w:val="24"/>
        </w:rPr>
      </w:pPr>
    </w:p>
    <w:p w14:paraId="62FCBBB2" w14:textId="14B992E1" w:rsidR="00565AB2" w:rsidRPr="00565AB2" w:rsidRDefault="00565AB2" w:rsidP="00565AB2">
      <w:pPr>
        <w:rPr>
          <w:rFonts w:eastAsia="Times New Roman" w:cstheme="minorHAnsi"/>
          <w:color w:val="000000"/>
          <w:sz w:val="24"/>
          <w:szCs w:val="24"/>
        </w:rPr>
      </w:pPr>
    </w:p>
    <w:p w14:paraId="31338E64" w14:textId="394D6707" w:rsidR="00565AB2" w:rsidRPr="00565AB2" w:rsidRDefault="00565AB2" w:rsidP="00565AB2">
      <w:pPr>
        <w:tabs>
          <w:tab w:val="left" w:pos="4020"/>
        </w:tabs>
        <w:rPr>
          <w:rFonts w:eastAsia="Times New Roman" w:cstheme="minorHAnsi"/>
          <w:color w:val="000000"/>
          <w:sz w:val="24"/>
          <w:szCs w:val="24"/>
        </w:rPr>
      </w:pPr>
    </w:p>
    <w:p w14:paraId="69763A27" w14:textId="57E97800" w:rsidR="00565AB2" w:rsidRPr="00565AB2" w:rsidRDefault="00565AB2" w:rsidP="00565AB2">
      <w:pPr>
        <w:tabs>
          <w:tab w:val="left" w:pos="4020"/>
        </w:tabs>
        <w:rPr>
          <w:rFonts w:eastAsia="Times New Roman" w:cstheme="minorHAnsi"/>
          <w:sz w:val="24"/>
          <w:szCs w:val="24"/>
        </w:rPr>
      </w:pPr>
      <w:r w:rsidRPr="00565AB2">
        <w:rPr>
          <w:rFonts w:cstheme="minorHAnsi"/>
          <w:color w:val="000000"/>
          <w:sz w:val="24"/>
          <w:szCs w:val="24"/>
        </w:rPr>
        <w:t>The equation (iii) is called de Broglie’s equation.</w:t>
      </w:r>
    </w:p>
    <w:sectPr w:rsidR="00565AB2" w:rsidRPr="00565AB2" w:rsidSect="00232FD6">
      <w:pgSz w:w="11906" w:h="16838" w:code="9"/>
      <w:pgMar w:top="720" w:right="720" w:bottom="25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IDFont+F1">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9C"/>
    <w:rsid w:val="00067FA4"/>
    <w:rsid w:val="000E6C9C"/>
    <w:rsid w:val="00184BDB"/>
    <w:rsid w:val="00232FD6"/>
    <w:rsid w:val="0033348C"/>
    <w:rsid w:val="00430C22"/>
    <w:rsid w:val="005436DC"/>
    <w:rsid w:val="00565AB2"/>
    <w:rsid w:val="00583F94"/>
    <w:rsid w:val="005A4D36"/>
    <w:rsid w:val="005F5C44"/>
    <w:rsid w:val="006414E3"/>
    <w:rsid w:val="008D0B24"/>
    <w:rsid w:val="008E04A5"/>
    <w:rsid w:val="009873FF"/>
    <w:rsid w:val="00A47AF9"/>
    <w:rsid w:val="00A6251E"/>
    <w:rsid w:val="00B13099"/>
    <w:rsid w:val="00BE7996"/>
    <w:rsid w:val="00DA468C"/>
    <w:rsid w:val="00FA2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A4D42"/>
  <w15:chartTrackingRefBased/>
  <w15:docId w15:val="{9E508038-3C17-44EA-930D-38AC9AA3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D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47AF9"/>
    <w:rPr>
      <w:b/>
      <w:bCs/>
    </w:rPr>
  </w:style>
  <w:style w:type="character" w:customStyle="1" w:styleId="katex-mathml">
    <w:name w:val="katex-mathml"/>
    <w:basedOn w:val="DefaultParagraphFont"/>
    <w:rsid w:val="00A47AF9"/>
  </w:style>
  <w:style w:type="character" w:customStyle="1" w:styleId="mord">
    <w:name w:val="mord"/>
    <w:basedOn w:val="DefaultParagraphFont"/>
    <w:rsid w:val="00A47AF9"/>
  </w:style>
  <w:style w:type="character" w:customStyle="1" w:styleId="mrel">
    <w:name w:val="mrel"/>
    <w:basedOn w:val="DefaultParagraphFont"/>
    <w:rsid w:val="00A47AF9"/>
  </w:style>
  <w:style w:type="table" w:styleId="TableGrid">
    <w:name w:val="Table Grid"/>
    <w:basedOn w:val="TableNormal"/>
    <w:uiPriority w:val="39"/>
    <w:rsid w:val="00583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3F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rsid w:val="008D0B24"/>
    <w:rPr>
      <w:rFonts w:ascii="TimesNewRomanPSMT" w:hAnsi="TimesNewRomanPSMT" w:hint="default"/>
      <w:b w:val="0"/>
      <w:bCs w:val="0"/>
      <w:i w:val="0"/>
      <w:iCs w:val="0"/>
      <w:color w:val="231F20"/>
      <w:sz w:val="22"/>
      <w:szCs w:val="22"/>
    </w:rPr>
  </w:style>
  <w:style w:type="character" w:customStyle="1" w:styleId="fontstyle21">
    <w:name w:val="fontstyle21"/>
    <w:basedOn w:val="DefaultParagraphFont"/>
    <w:rsid w:val="00B13099"/>
    <w:rPr>
      <w:rFonts w:ascii="TimesNewRomanPS-ItalicMT" w:hAnsi="TimesNewRomanPS-ItalicMT" w:hint="default"/>
      <w:b w:val="0"/>
      <w:bCs w:val="0"/>
      <w:i/>
      <w:iCs/>
      <w:color w:val="231F20"/>
      <w:sz w:val="22"/>
      <w:szCs w:val="22"/>
    </w:rPr>
  </w:style>
  <w:style w:type="character" w:customStyle="1" w:styleId="fontstyle31">
    <w:name w:val="fontstyle31"/>
    <w:basedOn w:val="DefaultParagraphFont"/>
    <w:rsid w:val="00B13099"/>
    <w:rPr>
      <w:rFonts w:ascii="TimesNewRomanPS-BoldMT" w:hAnsi="TimesNewRomanPS-BoldMT" w:hint="default"/>
      <w:b/>
      <w:bCs/>
      <w:i w:val="0"/>
      <w:iCs w:val="0"/>
      <w:color w:val="231F20"/>
      <w:sz w:val="22"/>
      <w:szCs w:val="22"/>
    </w:rPr>
  </w:style>
  <w:style w:type="character" w:customStyle="1" w:styleId="fontstyle41">
    <w:name w:val="fontstyle41"/>
    <w:basedOn w:val="DefaultParagraphFont"/>
    <w:rsid w:val="00B13099"/>
    <w:rPr>
      <w:rFonts w:ascii="TimesNewRomanPS-BoldItalicMT" w:hAnsi="TimesNewRomanPS-BoldItalicMT" w:hint="default"/>
      <w:b/>
      <w:bCs/>
      <w:i/>
      <w:iCs/>
      <w:color w:val="231F2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99517">
      <w:bodyDiv w:val="1"/>
      <w:marLeft w:val="0"/>
      <w:marRight w:val="0"/>
      <w:marTop w:val="0"/>
      <w:marBottom w:val="0"/>
      <w:divBdr>
        <w:top w:val="none" w:sz="0" w:space="0" w:color="auto"/>
        <w:left w:val="none" w:sz="0" w:space="0" w:color="auto"/>
        <w:bottom w:val="none" w:sz="0" w:space="0" w:color="auto"/>
        <w:right w:val="none" w:sz="0" w:space="0" w:color="auto"/>
      </w:divBdr>
    </w:div>
    <w:div w:id="583101707">
      <w:bodyDiv w:val="1"/>
      <w:marLeft w:val="0"/>
      <w:marRight w:val="0"/>
      <w:marTop w:val="0"/>
      <w:marBottom w:val="0"/>
      <w:divBdr>
        <w:top w:val="none" w:sz="0" w:space="0" w:color="auto"/>
        <w:left w:val="none" w:sz="0" w:space="0" w:color="auto"/>
        <w:bottom w:val="none" w:sz="0" w:space="0" w:color="auto"/>
        <w:right w:val="none" w:sz="0" w:space="0" w:color="auto"/>
      </w:divBdr>
    </w:div>
    <w:div w:id="628628484">
      <w:bodyDiv w:val="1"/>
      <w:marLeft w:val="0"/>
      <w:marRight w:val="0"/>
      <w:marTop w:val="0"/>
      <w:marBottom w:val="0"/>
      <w:divBdr>
        <w:top w:val="none" w:sz="0" w:space="0" w:color="auto"/>
        <w:left w:val="none" w:sz="0" w:space="0" w:color="auto"/>
        <w:bottom w:val="none" w:sz="0" w:space="0" w:color="auto"/>
        <w:right w:val="none" w:sz="0" w:space="0" w:color="auto"/>
      </w:divBdr>
    </w:div>
    <w:div w:id="928343085">
      <w:bodyDiv w:val="1"/>
      <w:marLeft w:val="0"/>
      <w:marRight w:val="0"/>
      <w:marTop w:val="0"/>
      <w:marBottom w:val="0"/>
      <w:divBdr>
        <w:top w:val="none" w:sz="0" w:space="0" w:color="auto"/>
        <w:left w:val="none" w:sz="0" w:space="0" w:color="auto"/>
        <w:bottom w:val="none" w:sz="0" w:space="0" w:color="auto"/>
        <w:right w:val="none" w:sz="0" w:space="0" w:color="auto"/>
      </w:divBdr>
    </w:div>
    <w:div w:id="949824457">
      <w:bodyDiv w:val="1"/>
      <w:marLeft w:val="0"/>
      <w:marRight w:val="0"/>
      <w:marTop w:val="0"/>
      <w:marBottom w:val="0"/>
      <w:divBdr>
        <w:top w:val="none" w:sz="0" w:space="0" w:color="auto"/>
        <w:left w:val="none" w:sz="0" w:space="0" w:color="auto"/>
        <w:bottom w:val="none" w:sz="0" w:space="0" w:color="auto"/>
        <w:right w:val="none" w:sz="0" w:space="0" w:color="auto"/>
      </w:divBdr>
    </w:div>
    <w:div w:id="1013413431">
      <w:bodyDiv w:val="1"/>
      <w:marLeft w:val="0"/>
      <w:marRight w:val="0"/>
      <w:marTop w:val="0"/>
      <w:marBottom w:val="0"/>
      <w:divBdr>
        <w:top w:val="none" w:sz="0" w:space="0" w:color="auto"/>
        <w:left w:val="none" w:sz="0" w:space="0" w:color="auto"/>
        <w:bottom w:val="none" w:sz="0" w:space="0" w:color="auto"/>
        <w:right w:val="none" w:sz="0" w:space="0" w:color="auto"/>
      </w:divBdr>
    </w:div>
    <w:div w:id="1143275994">
      <w:bodyDiv w:val="1"/>
      <w:marLeft w:val="0"/>
      <w:marRight w:val="0"/>
      <w:marTop w:val="0"/>
      <w:marBottom w:val="0"/>
      <w:divBdr>
        <w:top w:val="none" w:sz="0" w:space="0" w:color="auto"/>
        <w:left w:val="none" w:sz="0" w:space="0" w:color="auto"/>
        <w:bottom w:val="none" w:sz="0" w:space="0" w:color="auto"/>
        <w:right w:val="none" w:sz="0" w:space="0" w:color="auto"/>
      </w:divBdr>
    </w:div>
    <w:div w:id="1236626935">
      <w:bodyDiv w:val="1"/>
      <w:marLeft w:val="0"/>
      <w:marRight w:val="0"/>
      <w:marTop w:val="0"/>
      <w:marBottom w:val="0"/>
      <w:divBdr>
        <w:top w:val="none" w:sz="0" w:space="0" w:color="auto"/>
        <w:left w:val="none" w:sz="0" w:space="0" w:color="auto"/>
        <w:bottom w:val="none" w:sz="0" w:space="0" w:color="auto"/>
        <w:right w:val="none" w:sz="0" w:space="0" w:color="auto"/>
      </w:divBdr>
    </w:div>
    <w:div w:id="1465082364">
      <w:bodyDiv w:val="1"/>
      <w:marLeft w:val="0"/>
      <w:marRight w:val="0"/>
      <w:marTop w:val="0"/>
      <w:marBottom w:val="0"/>
      <w:divBdr>
        <w:top w:val="none" w:sz="0" w:space="0" w:color="auto"/>
        <w:left w:val="none" w:sz="0" w:space="0" w:color="auto"/>
        <w:bottom w:val="none" w:sz="0" w:space="0" w:color="auto"/>
        <w:right w:val="none" w:sz="0" w:space="0" w:color="auto"/>
      </w:divBdr>
      <w:divsChild>
        <w:div w:id="1127508888">
          <w:marLeft w:val="0"/>
          <w:marRight w:val="0"/>
          <w:marTop w:val="0"/>
          <w:marBottom w:val="0"/>
          <w:divBdr>
            <w:top w:val="none" w:sz="0" w:space="0" w:color="auto"/>
            <w:left w:val="none" w:sz="0" w:space="0" w:color="auto"/>
            <w:bottom w:val="none" w:sz="0" w:space="0" w:color="auto"/>
            <w:right w:val="none" w:sz="0" w:space="0" w:color="auto"/>
          </w:divBdr>
          <w:divsChild>
            <w:div w:id="1052968248">
              <w:marLeft w:val="0"/>
              <w:marRight w:val="0"/>
              <w:marTop w:val="0"/>
              <w:marBottom w:val="0"/>
              <w:divBdr>
                <w:top w:val="none" w:sz="0" w:space="0" w:color="auto"/>
                <w:left w:val="none" w:sz="0" w:space="0" w:color="auto"/>
                <w:bottom w:val="none" w:sz="0" w:space="0" w:color="auto"/>
                <w:right w:val="none" w:sz="0" w:space="0" w:color="auto"/>
              </w:divBdr>
              <w:divsChild>
                <w:div w:id="360012821">
                  <w:marLeft w:val="0"/>
                  <w:marRight w:val="0"/>
                  <w:marTop w:val="0"/>
                  <w:marBottom w:val="0"/>
                  <w:divBdr>
                    <w:top w:val="none" w:sz="0" w:space="0" w:color="auto"/>
                    <w:left w:val="none" w:sz="0" w:space="0" w:color="auto"/>
                    <w:bottom w:val="none" w:sz="0" w:space="0" w:color="auto"/>
                    <w:right w:val="none" w:sz="0" w:space="0" w:color="auto"/>
                  </w:divBdr>
                  <w:divsChild>
                    <w:div w:id="1598363980">
                      <w:marLeft w:val="0"/>
                      <w:marRight w:val="0"/>
                      <w:marTop w:val="0"/>
                      <w:marBottom w:val="0"/>
                      <w:divBdr>
                        <w:top w:val="none" w:sz="0" w:space="0" w:color="auto"/>
                        <w:left w:val="none" w:sz="0" w:space="0" w:color="auto"/>
                        <w:bottom w:val="none" w:sz="0" w:space="0" w:color="auto"/>
                        <w:right w:val="none" w:sz="0" w:space="0" w:color="auto"/>
                      </w:divBdr>
                      <w:divsChild>
                        <w:div w:id="1105152431">
                          <w:marLeft w:val="0"/>
                          <w:marRight w:val="0"/>
                          <w:marTop w:val="0"/>
                          <w:marBottom w:val="0"/>
                          <w:divBdr>
                            <w:top w:val="none" w:sz="0" w:space="0" w:color="auto"/>
                            <w:left w:val="none" w:sz="0" w:space="0" w:color="auto"/>
                            <w:bottom w:val="none" w:sz="0" w:space="0" w:color="auto"/>
                            <w:right w:val="none" w:sz="0" w:space="0" w:color="auto"/>
                          </w:divBdr>
                          <w:divsChild>
                            <w:div w:id="18342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981667">
      <w:bodyDiv w:val="1"/>
      <w:marLeft w:val="0"/>
      <w:marRight w:val="0"/>
      <w:marTop w:val="0"/>
      <w:marBottom w:val="0"/>
      <w:divBdr>
        <w:top w:val="none" w:sz="0" w:space="0" w:color="auto"/>
        <w:left w:val="none" w:sz="0" w:space="0" w:color="auto"/>
        <w:bottom w:val="none" w:sz="0" w:space="0" w:color="auto"/>
        <w:right w:val="none" w:sz="0" w:space="0" w:color="auto"/>
      </w:divBdr>
    </w:div>
    <w:div w:id="1900557329">
      <w:bodyDiv w:val="1"/>
      <w:marLeft w:val="0"/>
      <w:marRight w:val="0"/>
      <w:marTop w:val="0"/>
      <w:marBottom w:val="0"/>
      <w:divBdr>
        <w:top w:val="none" w:sz="0" w:space="0" w:color="auto"/>
        <w:left w:val="none" w:sz="0" w:space="0" w:color="auto"/>
        <w:bottom w:val="none" w:sz="0" w:space="0" w:color="auto"/>
        <w:right w:val="none" w:sz="0" w:space="0" w:color="auto"/>
      </w:divBdr>
    </w:div>
    <w:div w:id="1946307335">
      <w:bodyDiv w:val="1"/>
      <w:marLeft w:val="0"/>
      <w:marRight w:val="0"/>
      <w:marTop w:val="0"/>
      <w:marBottom w:val="0"/>
      <w:divBdr>
        <w:top w:val="none" w:sz="0" w:space="0" w:color="auto"/>
        <w:left w:val="none" w:sz="0" w:space="0" w:color="auto"/>
        <w:bottom w:val="none" w:sz="0" w:space="0" w:color="auto"/>
        <w:right w:val="none" w:sz="0" w:space="0" w:color="auto"/>
      </w:divBdr>
    </w:div>
    <w:div w:id="2012756459">
      <w:bodyDiv w:val="1"/>
      <w:marLeft w:val="0"/>
      <w:marRight w:val="0"/>
      <w:marTop w:val="0"/>
      <w:marBottom w:val="0"/>
      <w:divBdr>
        <w:top w:val="none" w:sz="0" w:space="0" w:color="auto"/>
        <w:left w:val="none" w:sz="0" w:space="0" w:color="auto"/>
        <w:bottom w:val="none" w:sz="0" w:space="0" w:color="auto"/>
        <w:right w:val="none" w:sz="0" w:space="0" w:color="auto"/>
      </w:divBdr>
    </w:div>
    <w:div w:id="212395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hdphoto" Target="media/hdphoto5.wdp"/><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webSettings" Target="webSettings.xml"/><Relationship Id="rId21" Type="http://schemas.microsoft.com/office/2007/relationships/hdphoto" Target="media/hdphoto8.wdp"/><Relationship Id="rId7" Type="http://schemas.microsoft.com/office/2007/relationships/hdphoto" Target="media/hdphoto2.wdp"/><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ettings" Target="settings.xml"/><Relationship Id="rId16" Type="http://schemas.microsoft.com/office/2007/relationships/hdphoto" Target="media/hdphoto6.wdp"/><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2.png"/><Relationship Id="rId11" Type="http://schemas.microsoft.com/office/2007/relationships/hdphoto" Target="media/hdphoto4.wdp"/><Relationship Id="rId24" Type="http://schemas.openxmlformats.org/officeDocument/2006/relationships/image" Target="media/image12.png"/><Relationship Id="rId5" Type="http://schemas.microsoft.com/office/2007/relationships/hdphoto" Target="media/hdphoto1.wdp"/><Relationship Id="rId15" Type="http://schemas.openxmlformats.org/officeDocument/2006/relationships/image" Target="media/image7.png"/><Relationship Id="rId23" Type="http://schemas.microsoft.com/office/2007/relationships/hdphoto" Target="media/hdphoto9.wdp"/><Relationship Id="rId10" Type="http://schemas.openxmlformats.org/officeDocument/2006/relationships/image" Target="media/image4.png"/><Relationship Id="rId19" Type="http://schemas.microsoft.com/office/2007/relationships/hdphoto" Target="media/hdphoto7.wdp"/><Relationship Id="rId4" Type="http://schemas.openxmlformats.org/officeDocument/2006/relationships/image" Target="media/image1.png"/><Relationship Id="rId9" Type="http://schemas.microsoft.com/office/2007/relationships/hdphoto" Target="media/hdphoto3.wdp"/><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6</Pages>
  <Words>1317</Words>
  <Characters>7509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Murshid Mahmud</dc:creator>
  <cp:keywords/>
  <dc:description/>
  <cp:lastModifiedBy>Murshid Mahmud</cp:lastModifiedBy>
  <cp:revision>4</cp:revision>
  <dcterms:created xsi:type="dcterms:W3CDTF">2026-02-28T04:38:00Z</dcterms:created>
  <dcterms:modified xsi:type="dcterms:W3CDTF">2026-03-01T03:22:00Z</dcterms:modified>
</cp:coreProperties>
</file>