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SynRM.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0E1D88E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[prf].</w:t>
      </w:r>
      <w:r w:rsidR="007A1602">
        <w:rPr>
          <w:rFonts w:ascii="Times New Roman" w:hAnsi="Times New Roman" w:cs="Times New Roman"/>
          <w:sz w:val="24"/>
          <w:szCs w:val="24"/>
        </w:rPr>
        <w:t xml:space="preserve"> The paper by J.Wang, I.Besselink and H.Nijmeijer [prf] proposes the energy consumption modelling and prediction based on road information. </w:t>
      </w:r>
      <w:r w:rsidR="00F772F2">
        <w:rPr>
          <w:rFonts w:ascii="Times New Roman" w:hAnsi="Times New Roman" w:cs="Times New Roman"/>
          <w:sz w:val="24"/>
          <w:szCs w:val="24"/>
        </w:rPr>
        <w:t>It takes into account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2A598590" w:rsidR="00F967BB" w:rsidRDefault="00F967BB" w:rsidP="00F967BB">
      <w:pPr>
        <w:pStyle w:val="Caption"/>
        <w:keepNext/>
      </w:pPr>
      <w:r>
        <w:t xml:space="preserve">Table </w:t>
      </w:r>
      <w:fldSimple w:instr=" SEQ Table \* ARABIC ">
        <w:r w:rsidR="00C87120">
          <w:rPr>
            <w:noProof/>
          </w:rPr>
          <w:t>1</w:t>
        </w:r>
      </w:fldSimple>
      <w:r>
        <w:t>: Dependency of Characteristic Parametres.</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63DE906D" w:rsidR="000B54CC"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223FE482" w14:textId="737D5568" w:rsidR="00C87120" w:rsidRDefault="00C87120" w:rsidP="00C87120">
      <w:pPr>
        <w:pStyle w:val="Caption"/>
        <w:keepNext/>
      </w:pPr>
      <w:r>
        <w:t xml:space="preserve">Table </w:t>
      </w:r>
      <w:fldSimple w:instr=" SEQ Table \* ARABIC ">
        <w:r>
          <w:rPr>
            <w:noProof/>
          </w:rPr>
          <w:t>2</w:t>
        </w:r>
      </w:fldSimple>
      <w:r>
        <w:t>: Front and rear motor braking efficiency</w:t>
      </w:r>
    </w:p>
    <w:p w14:paraId="6C579DDB" w14:textId="2A425F4F" w:rsidR="0018715E" w:rsidRDefault="00C87120">
      <w:pPr>
        <w:rPr>
          <w:rFonts w:ascii="Times New Roman" w:hAnsi="Times New Roman" w:cs="Times New Roman"/>
          <w:noProof/>
          <w:sz w:val="24"/>
          <w:szCs w:val="24"/>
        </w:rPr>
      </w:pPr>
      <w:r w:rsidRPr="00C87120">
        <w:rPr>
          <w:rFonts w:ascii="Times New Roman" w:hAnsi="Times New Roman" w:cs="Times New Roman"/>
          <w:noProof/>
          <w:sz w:val="24"/>
          <w:szCs w:val="24"/>
        </w:rPr>
        <w:drawing>
          <wp:inline distT="0" distB="0" distL="0" distR="0" wp14:anchorId="00C5CA97" wp14:editId="3E1B02F0">
            <wp:extent cx="5334000" cy="236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931" cy="2381866"/>
                    </a:xfrm>
                    <a:prstGeom prst="rect">
                      <a:avLst/>
                    </a:prstGeom>
                  </pic:spPr>
                </pic:pic>
              </a:graphicData>
            </a:graphic>
          </wp:inline>
        </w:drawing>
      </w:r>
    </w:p>
    <w:p w14:paraId="14AF3DEA" w14:textId="5ED70E77" w:rsidR="00FC047A" w:rsidRPr="00D077F4" w:rsidRDefault="00FC047A">
      <w:pPr>
        <w:rPr>
          <w:rFonts w:ascii="Times New Roman" w:hAnsi="Times New Roman" w:cs="Times New Roman"/>
          <w:noProof/>
          <w:sz w:val="24"/>
          <w:szCs w:val="24"/>
        </w:rPr>
      </w:pPr>
      <w:r>
        <w:rPr>
          <w:rFonts w:ascii="Times New Roman" w:hAnsi="Times New Roman" w:cs="Times New Roman"/>
          <w:noProof/>
          <w:sz w:val="24"/>
          <w:szCs w:val="24"/>
        </w:rPr>
        <w:t xml:space="preserve">The experience of the driver also affects the power and energy consumption. An unexperienced driver </w:t>
      </w:r>
      <w:r w:rsidR="00D077F4">
        <w:rPr>
          <w:rFonts w:ascii="Times New Roman" w:hAnsi="Times New Roman" w:cs="Times New Roman"/>
          <w:noProof/>
          <w:sz w:val="24"/>
          <w:szCs w:val="24"/>
        </w:rPr>
        <w:t>increases the power need by 36.74% and range by 4.95% in FTP75 cycle. Whereas, an experienced driver reduces the power need by 2.13% in FTP75 cycle and 7.92% in WLTP cycle[x</w:t>
      </w:r>
      <w:r w:rsidR="00ED5525">
        <w:rPr>
          <w:rFonts w:ascii="Times New Roman" w:hAnsi="Times New Roman" w:cs="Times New Roman"/>
          <w:noProof/>
          <w:sz w:val="24"/>
          <w:szCs w:val="24"/>
        </w:rPr>
        <w:t>5</w:t>
      </w:r>
      <w:r w:rsidR="00D077F4">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35E9206C" w14:textId="77777777" w:rsidR="00FC047A" w:rsidRDefault="00FC047A">
      <w:pPr>
        <w:rPr>
          <w:noProof/>
        </w:rPr>
      </w:pPr>
      <w:r>
        <w:rPr>
          <w:noProof/>
        </w:rPr>
        <w:br w:type="page"/>
      </w:r>
    </w:p>
    <w:p w14:paraId="4CB0DE89" w14:textId="21E6FF9E" w:rsidR="00921B7D" w:rsidRDefault="00921B7D">
      <w:pPr>
        <w:rPr>
          <w:noProof/>
        </w:rPr>
      </w:pPr>
      <w:r>
        <w:rPr>
          <w:noProof/>
        </w:rPr>
        <w:lastRenderedPageBreak/>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w:t>
      </w:r>
      <w:r w:rsidRPr="00921B7D">
        <w:rPr>
          <w:noProof/>
        </w:rPr>
        <w:t>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740C30C7" w:rsidR="000C38E2" w:rsidRDefault="000C38E2">
      <w:r>
        <w:t>[x4]</w:t>
      </w:r>
      <w:r>
        <w:t>Research on Regenerative Braking of Pure Electric Mining Dump Truck Wei Zhang * , Jue Yang , Wenming Zhang and Fei Ma</w:t>
      </w:r>
    </w:p>
    <w:p w14:paraId="4D684357" w14:textId="65F971AB" w:rsidR="00A32E12" w:rsidRDefault="00A32E12">
      <w:r>
        <w:t xml:space="preserve">[x2] </w:t>
      </w:r>
      <w:r>
        <w:t>Switched Robust Control of Regenerative Braking of Electric Vehicles Xie Jing1, 2, Cao Binggang1 , Zhang Huarong1 , Xu Dan</w:t>
      </w:r>
    </w:p>
    <w:p w14:paraId="2D8AA9A7" w14:textId="7DFCE4B3" w:rsidR="00A32E12" w:rsidRPr="00921B7D" w:rsidRDefault="00C87120">
      <w:pPr>
        <w:rPr>
          <w:noProof/>
        </w:rPr>
      </w:pPr>
      <w:r>
        <w:t>[x5]</w:t>
      </w:r>
      <w:r w:rsidR="009E05D5">
        <w:t xml:space="preserve"> </w:t>
      </w:r>
      <w:r>
        <w:t>A Method to Analyze Driver Influence on the Energy Consumption and Power Needs of Electric Vehicles Rayad Kubaisi, Frank Gauterin, and Martin Giessler</w:t>
      </w:r>
    </w:p>
    <w:sectPr w:rsidR="00A32E12"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45397"/>
    <w:rsid w:val="000B54CC"/>
    <w:rsid w:val="000C38E2"/>
    <w:rsid w:val="0012135C"/>
    <w:rsid w:val="0018715E"/>
    <w:rsid w:val="00203B86"/>
    <w:rsid w:val="00244880"/>
    <w:rsid w:val="002B26F3"/>
    <w:rsid w:val="00300EA0"/>
    <w:rsid w:val="003D2ADB"/>
    <w:rsid w:val="003D6955"/>
    <w:rsid w:val="0046606E"/>
    <w:rsid w:val="0047173D"/>
    <w:rsid w:val="004B7C23"/>
    <w:rsid w:val="00595677"/>
    <w:rsid w:val="005F45C9"/>
    <w:rsid w:val="00662F0D"/>
    <w:rsid w:val="006F6DA5"/>
    <w:rsid w:val="007A1602"/>
    <w:rsid w:val="007E2479"/>
    <w:rsid w:val="008868D5"/>
    <w:rsid w:val="009012B2"/>
    <w:rsid w:val="00921B7D"/>
    <w:rsid w:val="00974AA1"/>
    <w:rsid w:val="009D0B48"/>
    <w:rsid w:val="009D4904"/>
    <w:rsid w:val="009E05D5"/>
    <w:rsid w:val="00A32E12"/>
    <w:rsid w:val="00A51BF6"/>
    <w:rsid w:val="00B41F05"/>
    <w:rsid w:val="00B5348C"/>
    <w:rsid w:val="00B7251E"/>
    <w:rsid w:val="00B94118"/>
    <w:rsid w:val="00BD20C3"/>
    <w:rsid w:val="00C13BE5"/>
    <w:rsid w:val="00C5241B"/>
    <w:rsid w:val="00C75FBB"/>
    <w:rsid w:val="00C87120"/>
    <w:rsid w:val="00CF2FBD"/>
    <w:rsid w:val="00D077F4"/>
    <w:rsid w:val="00D14162"/>
    <w:rsid w:val="00D35EC0"/>
    <w:rsid w:val="00D91E67"/>
    <w:rsid w:val="00DF5DAA"/>
    <w:rsid w:val="00E25497"/>
    <w:rsid w:val="00ED5525"/>
    <w:rsid w:val="00F772F2"/>
    <w:rsid w:val="00F94F7E"/>
    <w:rsid w:val="00F967BB"/>
    <w:rsid w:val="00FA506B"/>
    <w:rsid w:val="00FC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F9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641</Words>
  <Characters>3518</Characters>
  <Application>Microsoft Office Word</Application>
  <DocSecurity>0</DocSecurity>
  <Lines>65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48</cp:revision>
  <dcterms:created xsi:type="dcterms:W3CDTF">2021-04-27T16:54:00Z</dcterms:created>
  <dcterms:modified xsi:type="dcterms:W3CDTF">2021-04-27T19:59:00Z</dcterms:modified>
</cp:coreProperties>
</file>