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D6DD2" w14:textId="3507CFF7" w:rsidR="00FA506B" w:rsidRDefault="00DF5DAA">
      <w:pPr>
        <w:rPr>
          <w:rFonts w:ascii="Times New Roman" w:hAnsi="Times New Roman" w:cs="Times New Roman"/>
          <w:sz w:val="24"/>
          <w:szCs w:val="24"/>
        </w:rPr>
      </w:pPr>
      <w:r>
        <w:rPr>
          <w:rFonts w:ascii="Times New Roman" w:hAnsi="Times New Roman" w:cs="Times New Roman"/>
          <w:sz w:val="24"/>
          <w:szCs w:val="24"/>
        </w:rPr>
        <w:t>Literature Review</w:t>
      </w:r>
    </w:p>
    <w:p w14:paraId="3C123550" w14:textId="6EF63163" w:rsidR="009D4904" w:rsidRDefault="00C13BE5">
      <w:pPr>
        <w:rPr>
          <w:rFonts w:ascii="Times New Roman" w:hAnsi="Times New Roman" w:cs="Times New Roman"/>
          <w:sz w:val="24"/>
          <w:szCs w:val="24"/>
        </w:rPr>
      </w:pPr>
      <w:r>
        <w:rPr>
          <w:rFonts w:ascii="Times New Roman" w:hAnsi="Times New Roman" w:cs="Times New Roman"/>
          <w:sz w:val="24"/>
          <w:szCs w:val="24"/>
        </w:rPr>
        <w:t xml:space="preserve">The project is a comparative study of Regenerative Braking Energy recovery between three motors IM, BLDC and </w:t>
      </w:r>
      <w:proofErr w:type="spellStart"/>
      <w:r>
        <w:rPr>
          <w:rFonts w:ascii="Times New Roman" w:hAnsi="Times New Roman" w:cs="Times New Roman"/>
          <w:sz w:val="24"/>
          <w:szCs w:val="24"/>
        </w:rPr>
        <w:t>SynRM</w:t>
      </w:r>
      <w:proofErr w:type="spellEnd"/>
      <w:r>
        <w:rPr>
          <w:rFonts w:ascii="Times New Roman" w:hAnsi="Times New Roman" w:cs="Times New Roman"/>
          <w:sz w:val="24"/>
          <w:szCs w:val="24"/>
        </w:rPr>
        <w:t xml:space="preserve">. </w:t>
      </w:r>
      <w:r w:rsidR="00974AA1">
        <w:rPr>
          <w:rFonts w:ascii="Times New Roman" w:hAnsi="Times New Roman" w:cs="Times New Roman"/>
          <w:sz w:val="24"/>
          <w:szCs w:val="24"/>
        </w:rPr>
        <w:t xml:space="preserve">The project can be broken down into two main segments, the first segment primarily deals with the electric vehicle </w:t>
      </w:r>
      <w:r w:rsidR="00B5348C">
        <w:rPr>
          <w:rFonts w:ascii="Times New Roman" w:hAnsi="Times New Roman" w:cs="Times New Roman"/>
          <w:sz w:val="24"/>
          <w:szCs w:val="24"/>
        </w:rPr>
        <w:t>modelling</w:t>
      </w:r>
      <w:r w:rsidR="00974AA1">
        <w:rPr>
          <w:rFonts w:ascii="Times New Roman" w:hAnsi="Times New Roman" w:cs="Times New Roman"/>
          <w:sz w:val="24"/>
          <w:szCs w:val="24"/>
        </w:rPr>
        <w:t xml:space="preserve"> and </w:t>
      </w:r>
      <w:r w:rsidR="00B5348C">
        <w:rPr>
          <w:rFonts w:ascii="Times New Roman" w:hAnsi="Times New Roman" w:cs="Times New Roman"/>
          <w:sz w:val="24"/>
          <w:szCs w:val="24"/>
        </w:rPr>
        <w:t>driver influence</w:t>
      </w:r>
      <w:r w:rsidR="00974AA1">
        <w:rPr>
          <w:rFonts w:ascii="Times New Roman" w:hAnsi="Times New Roman" w:cs="Times New Roman"/>
          <w:sz w:val="24"/>
          <w:szCs w:val="24"/>
        </w:rPr>
        <w:t xml:space="preserve"> with braking. The second segment comprises of the comparison of the three motors. </w:t>
      </w:r>
    </w:p>
    <w:p w14:paraId="07C219A4" w14:textId="0E1D88EE" w:rsidR="00DF5DAA" w:rsidRDefault="009D4904">
      <w:pPr>
        <w:rPr>
          <w:rFonts w:ascii="Times New Roman" w:hAnsi="Times New Roman" w:cs="Times New Roman"/>
          <w:sz w:val="24"/>
          <w:szCs w:val="24"/>
        </w:rPr>
      </w:pPr>
      <w:r>
        <w:rPr>
          <w:rFonts w:ascii="Times New Roman" w:hAnsi="Times New Roman" w:cs="Times New Roman"/>
          <w:sz w:val="24"/>
          <w:szCs w:val="24"/>
        </w:rPr>
        <w:t xml:space="preserve">Several studies have been </w:t>
      </w:r>
      <w:r w:rsidR="00BD20C3">
        <w:rPr>
          <w:rFonts w:ascii="Times New Roman" w:hAnsi="Times New Roman" w:cs="Times New Roman"/>
          <w:sz w:val="24"/>
          <w:szCs w:val="24"/>
        </w:rPr>
        <w:t>performed to develop model and simulate hybrid electric vehicles</w:t>
      </w:r>
      <w:r w:rsidR="007A1602">
        <w:rPr>
          <w:rFonts w:ascii="Times New Roman" w:hAnsi="Times New Roman" w:cs="Times New Roman"/>
          <w:sz w:val="24"/>
          <w:szCs w:val="24"/>
        </w:rPr>
        <w:t xml:space="preserve"> and Electric vehicles</w:t>
      </w:r>
      <w:r w:rsidR="00BD20C3">
        <w:rPr>
          <w:rFonts w:ascii="Times New Roman" w:hAnsi="Times New Roman" w:cs="Times New Roman"/>
          <w:sz w:val="24"/>
          <w:szCs w:val="24"/>
        </w:rPr>
        <w:t>[</w:t>
      </w:r>
      <w:proofErr w:type="spellStart"/>
      <w:r w:rsidR="00BD20C3">
        <w:rPr>
          <w:rFonts w:ascii="Times New Roman" w:hAnsi="Times New Roman" w:cs="Times New Roman"/>
          <w:sz w:val="24"/>
          <w:szCs w:val="24"/>
        </w:rPr>
        <w:t>prf</w:t>
      </w:r>
      <w:proofErr w:type="spellEnd"/>
      <w:r w:rsidR="00BD20C3">
        <w:rPr>
          <w:rFonts w:ascii="Times New Roman" w:hAnsi="Times New Roman" w:cs="Times New Roman"/>
          <w:sz w:val="24"/>
          <w:szCs w:val="24"/>
        </w:rPr>
        <w:t>].</w:t>
      </w:r>
      <w:r w:rsidR="007A1602">
        <w:rPr>
          <w:rFonts w:ascii="Times New Roman" w:hAnsi="Times New Roman" w:cs="Times New Roman"/>
          <w:sz w:val="24"/>
          <w:szCs w:val="24"/>
        </w:rPr>
        <w:t xml:space="preserve"> The paper by </w:t>
      </w:r>
      <w:proofErr w:type="spellStart"/>
      <w:r w:rsidR="007A1602">
        <w:rPr>
          <w:rFonts w:ascii="Times New Roman" w:hAnsi="Times New Roman" w:cs="Times New Roman"/>
          <w:sz w:val="24"/>
          <w:szCs w:val="24"/>
        </w:rPr>
        <w:t>J.Wang</w:t>
      </w:r>
      <w:proofErr w:type="spellEnd"/>
      <w:r w:rsidR="007A1602">
        <w:rPr>
          <w:rFonts w:ascii="Times New Roman" w:hAnsi="Times New Roman" w:cs="Times New Roman"/>
          <w:sz w:val="24"/>
          <w:szCs w:val="24"/>
        </w:rPr>
        <w:t xml:space="preserve">, </w:t>
      </w:r>
      <w:proofErr w:type="spellStart"/>
      <w:r w:rsidR="007A1602">
        <w:rPr>
          <w:rFonts w:ascii="Times New Roman" w:hAnsi="Times New Roman" w:cs="Times New Roman"/>
          <w:sz w:val="24"/>
          <w:szCs w:val="24"/>
        </w:rPr>
        <w:t>I.Besselink</w:t>
      </w:r>
      <w:proofErr w:type="spellEnd"/>
      <w:r w:rsidR="007A1602">
        <w:rPr>
          <w:rFonts w:ascii="Times New Roman" w:hAnsi="Times New Roman" w:cs="Times New Roman"/>
          <w:sz w:val="24"/>
          <w:szCs w:val="24"/>
        </w:rPr>
        <w:t xml:space="preserve"> and </w:t>
      </w:r>
      <w:proofErr w:type="spellStart"/>
      <w:r w:rsidR="007A1602">
        <w:rPr>
          <w:rFonts w:ascii="Times New Roman" w:hAnsi="Times New Roman" w:cs="Times New Roman"/>
          <w:sz w:val="24"/>
          <w:szCs w:val="24"/>
        </w:rPr>
        <w:t>H.Nijmeijer</w:t>
      </w:r>
      <w:proofErr w:type="spellEnd"/>
      <w:r w:rsidR="007A1602">
        <w:rPr>
          <w:rFonts w:ascii="Times New Roman" w:hAnsi="Times New Roman" w:cs="Times New Roman"/>
          <w:sz w:val="24"/>
          <w:szCs w:val="24"/>
        </w:rPr>
        <w:t xml:space="preserve"> [</w:t>
      </w:r>
      <w:proofErr w:type="spellStart"/>
      <w:r w:rsidR="007A1602">
        <w:rPr>
          <w:rFonts w:ascii="Times New Roman" w:hAnsi="Times New Roman" w:cs="Times New Roman"/>
          <w:sz w:val="24"/>
          <w:szCs w:val="24"/>
        </w:rPr>
        <w:t>prf</w:t>
      </w:r>
      <w:proofErr w:type="spellEnd"/>
      <w:r w:rsidR="007A1602">
        <w:rPr>
          <w:rFonts w:ascii="Times New Roman" w:hAnsi="Times New Roman" w:cs="Times New Roman"/>
          <w:sz w:val="24"/>
          <w:szCs w:val="24"/>
        </w:rPr>
        <w:t xml:space="preserve">] proposes the energy consumption modelling and prediction based on road information. </w:t>
      </w:r>
      <w:r w:rsidR="00F772F2">
        <w:rPr>
          <w:rFonts w:ascii="Times New Roman" w:hAnsi="Times New Roman" w:cs="Times New Roman"/>
          <w:sz w:val="24"/>
          <w:szCs w:val="24"/>
        </w:rPr>
        <w:t xml:space="preserve">It </w:t>
      </w:r>
      <w:proofErr w:type="gramStart"/>
      <w:r w:rsidR="00F772F2">
        <w:rPr>
          <w:rFonts w:ascii="Times New Roman" w:hAnsi="Times New Roman" w:cs="Times New Roman"/>
          <w:sz w:val="24"/>
          <w:szCs w:val="24"/>
        </w:rPr>
        <w:t>takes into account</w:t>
      </w:r>
      <w:proofErr w:type="gramEnd"/>
      <w:r w:rsidR="00F772F2">
        <w:rPr>
          <w:rFonts w:ascii="Times New Roman" w:hAnsi="Times New Roman" w:cs="Times New Roman"/>
          <w:sz w:val="24"/>
          <w:szCs w:val="24"/>
        </w:rPr>
        <w:t xml:space="preserve"> the dependency of characteristic vehicle parameters on different driving and weather condition</w:t>
      </w:r>
      <w:r w:rsidR="00F967BB">
        <w:rPr>
          <w:rFonts w:ascii="Times New Roman" w:hAnsi="Times New Roman" w:cs="Times New Roman"/>
          <w:sz w:val="24"/>
          <w:szCs w:val="24"/>
        </w:rPr>
        <w:t xml:space="preserve">s as shown in table 1. </w:t>
      </w:r>
    </w:p>
    <w:p w14:paraId="334E2AF6" w14:textId="5C580F8F" w:rsidR="00F967BB" w:rsidRDefault="00F967BB" w:rsidP="00F967BB">
      <w:pPr>
        <w:pStyle w:val="Caption"/>
        <w:keepNext/>
      </w:pPr>
      <w:r>
        <w:t xml:space="preserve">Table </w:t>
      </w:r>
      <w:fldSimple w:instr=" SEQ Table \* ARABIC ">
        <w:r>
          <w:rPr>
            <w:noProof/>
          </w:rPr>
          <w:t>1</w:t>
        </w:r>
      </w:fldSimple>
      <w:r>
        <w:t xml:space="preserve">: Dependency of Characteristic </w:t>
      </w:r>
      <w:proofErr w:type="spellStart"/>
      <w:r>
        <w:t>Parametres</w:t>
      </w:r>
      <w:proofErr w:type="spellEnd"/>
      <w:r>
        <w:t>.</w:t>
      </w:r>
    </w:p>
    <w:p w14:paraId="3E315A76" w14:textId="77BA9AFA" w:rsidR="00F967BB" w:rsidRDefault="00F967BB">
      <w:pPr>
        <w:rPr>
          <w:rFonts w:ascii="Times New Roman" w:hAnsi="Times New Roman" w:cs="Times New Roman"/>
          <w:sz w:val="24"/>
          <w:szCs w:val="24"/>
        </w:rPr>
      </w:pPr>
      <w:r w:rsidRPr="00F967BB">
        <w:rPr>
          <w:rFonts w:ascii="Times New Roman" w:hAnsi="Times New Roman" w:cs="Times New Roman"/>
          <w:sz w:val="24"/>
          <w:szCs w:val="24"/>
        </w:rPr>
        <w:drawing>
          <wp:inline distT="0" distB="0" distL="0" distR="0" wp14:anchorId="4F26670C" wp14:editId="0F4C2881">
            <wp:extent cx="3982006" cy="3181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82006" cy="3181794"/>
                    </a:xfrm>
                    <a:prstGeom prst="rect">
                      <a:avLst/>
                    </a:prstGeom>
                  </pic:spPr>
                </pic:pic>
              </a:graphicData>
            </a:graphic>
          </wp:inline>
        </w:drawing>
      </w:r>
    </w:p>
    <w:p w14:paraId="4CD858EA" w14:textId="1103D628" w:rsidR="00F967BB" w:rsidRDefault="009012B2">
      <w:pPr>
        <w:rPr>
          <w:rFonts w:ascii="Times New Roman" w:hAnsi="Times New Roman" w:cs="Times New Roman"/>
          <w:sz w:val="24"/>
          <w:szCs w:val="24"/>
        </w:rPr>
      </w:pPr>
      <w:r>
        <w:rPr>
          <w:rFonts w:ascii="Times New Roman" w:hAnsi="Times New Roman" w:cs="Times New Roman"/>
          <w:sz w:val="24"/>
          <w:szCs w:val="24"/>
        </w:rPr>
        <w:t>It implements a parallel braking system</w:t>
      </w:r>
      <w:r w:rsidR="003D2ADB">
        <w:rPr>
          <w:rFonts w:ascii="Times New Roman" w:hAnsi="Times New Roman" w:cs="Times New Roman"/>
          <w:sz w:val="24"/>
          <w:szCs w:val="24"/>
        </w:rPr>
        <w:t>. It discusses the safe use of the Regenerative braking in the EV. The regenerative braking is a function of the percentage of brake pedal depression. Arguing that at speed</w:t>
      </w:r>
      <w:r w:rsidR="00D35EC0">
        <w:rPr>
          <w:rFonts w:ascii="Times New Roman" w:hAnsi="Times New Roman" w:cs="Times New Roman"/>
          <w:sz w:val="24"/>
          <w:szCs w:val="24"/>
        </w:rPr>
        <w:t>s greater than 60km/hr</w:t>
      </w:r>
      <w:r w:rsidR="003D2ADB">
        <w:rPr>
          <w:rFonts w:ascii="Times New Roman" w:hAnsi="Times New Roman" w:cs="Times New Roman"/>
          <w:sz w:val="24"/>
          <w:szCs w:val="24"/>
        </w:rPr>
        <w:t xml:space="preserve">, </w:t>
      </w:r>
      <w:r w:rsidR="00D35EC0">
        <w:rPr>
          <w:rFonts w:ascii="Times New Roman" w:hAnsi="Times New Roman" w:cs="Times New Roman"/>
          <w:sz w:val="24"/>
          <w:szCs w:val="24"/>
        </w:rPr>
        <w:t>when the brake pedal is depressed more than 60%, the regenerative braking is reduced to zero and mechanical braking is only applied to ensure braking stability in case of emergency.</w:t>
      </w:r>
      <w:r w:rsidR="003D6955">
        <w:rPr>
          <w:rFonts w:ascii="Times New Roman" w:hAnsi="Times New Roman" w:cs="Times New Roman"/>
          <w:sz w:val="24"/>
          <w:szCs w:val="24"/>
        </w:rPr>
        <w:t xml:space="preserve"> </w:t>
      </w:r>
      <w:r w:rsidR="00244880">
        <w:rPr>
          <w:rFonts w:ascii="Times New Roman" w:hAnsi="Times New Roman" w:cs="Times New Roman"/>
          <w:sz w:val="24"/>
          <w:szCs w:val="24"/>
        </w:rPr>
        <w:t xml:space="preserve">It also highlights the powertrain efficiency </w:t>
      </w:r>
      <w:r w:rsidR="006F6DA5">
        <w:rPr>
          <w:rFonts w:ascii="Times New Roman" w:hAnsi="Times New Roman" w:cs="Times New Roman"/>
          <w:sz w:val="24"/>
          <w:szCs w:val="24"/>
        </w:rPr>
        <w:t>in traction and regenerative braking mode</w:t>
      </w:r>
      <w:r w:rsidR="00C5241B">
        <w:rPr>
          <w:rFonts w:ascii="Times New Roman" w:hAnsi="Times New Roman" w:cs="Times New Roman"/>
          <w:sz w:val="24"/>
          <w:szCs w:val="24"/>
        </w:rPr>
        <w:t>.</w:t>
      </w:r>
    </w:p>
    <w:p w14:paraId="55590DDE" w14:textId="1B3C589C" w:rsidR="008868D5" w:rsidRDefault="00C5241B">
      <w:pPr>
        <w:rPr>
          <w:noProof/>
        </w:rPr>
      </w:pPr>
      <w:r w:rsidRPr="00C5241B">
        <w:rPr>
          <w:rFonts w:ascii="Times New Roman" w:hAnsi="Times New Roman" w:cs="Times New Roman"/>
          <w:sz w:val="24"/>
          <w:szCs w:val="24"/>
        </w:rPr>
        <w:drawing>
          <wp:inline distT="0" distB="0" distL="0" distR="0" wp14:anchorId="37E2CD36" wp14:editId="02EE6F8F">
            <wp:extent cx="2334192" cy="1800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0717" cy="1812970"/>
                    </a:xfrm>
                    <a:prstGeom prst="rect">
                      <a:avLst/>
                    </a:prstGeom>
                  </pic:spPr>
                </pic:pic>
              </a:graphicData>
            </a:graphic>
          </wp:inline>
        </w:drawing>
      </w:r>
      <w:r w:rsidRPr="00C5241B">
        <w:rPr>
          <w:noProof/>
        </w:rPr>
        <w:t xml:space="preserve"> </w:t>
      </w:r>
      <w:r w:rsidRPr="00C5241B">
        <w:rPr>
          <w:rFonts w:ascii="Times New Roman" w:hAnsi="Times New Roman" w:cs="Times New Roman"/>
          <w:sz w:val="24"/>
          <w:szCs w:val="24"/>
          <w:lang w:val="en-US"/>
        </w:rPr>
        <w:drawing>
          <wp:inline distT="0" distB="0" distL="0" distR="0" wp14:anchorId="47E178E4" wp14:editId="7AED5A39">
            <wp:extent cx="2466016" cy="174552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5332" cy="1787510"/>
                    </a:xfrm>
                    <a:prstGeom prst="rect">
                      <a:avLst/>
                    </a:prstGeom>
                  </pic:spPr>
                </pic:pic>
              </a:graphicData>
            </a:graphic>
          </wp:inline>
        </w:drawing>
      </w:r>
    </w:p>
    <w:p w14:paraId="787D4D2D" w14:textId="3572DF1E" w:rsidR="00A51BF6" w:rsidRDefault="00921B7D">
      <w:pPr>
        <w:rPr>
          <w:noProof/>
        </w:rPr>
      </w:pPr>
      <w:r>
        <w:rPr>
          <w:noProof/>
        </w:rPr>
        <w:lastRenderedPageBreak/>
        <w:t xml:space="preserve">A problem regenerative braking Is </w:t>
      </w:r>
      <w:r w:rsidR="002B26F3">
        <w:rPr>
          <w:noProof/>
        </w:rPr>
        <w:t>that current is limited to safe operating region of the batteries, as high currents during regenerative braking decreases the life of the batteries [8]-[9].</w:t>
      </w:r>
      <w:r w:rsidR="0046606E">
        <w:rPr>
          <w:noProof/>
        </w:rPr>
        <w:t xml:space="preserve"> A solution to this issue is using flywheel and ultracapcitors for regenerative braking as discussed in this paper by S.Bhurse and A.Bhole which conclues that this combination would lead to an increase of range by 16.25%</w:t>
      </w:r>
      <w:r w:rsidR="00CF2FBD">
        <w:rPr>
          <w:noProof/>
        </w:rPr>
        <w:t>[x1]</w:t>
      </w:r>
      <w:r w:rsidR="0046606E">
        <w:rPr>
          <w:noProof/>
        </w:rPr>
        <w:t xml:space="preserve">. </w:t>
      </w:r>
    </w:p>
    <w:p w14:paraId="31B7AAC1" w14:textId="35861624" w:rsidR="000B54CC" w:rsidRPr="00E25497" w:rsidRDefault="00B41F05">
      <w:pPr>
        <w:rPr>
          <w:rFonts w:ascii="Times New Roman" w:hAnsi="Times New Roman" w:cs="Times New Roman"/>
          <w:noProof/>
          <w:sz w:val="24"/>
          <w:szCs w:val="24"/>
        </w:rPr>
      </w:pPr>
      <w:r>
        <w:rPr>
          <w:noProof/>
        </w:rPr>
        <w:t>There are man</w:t>
      </w:r>
      <w:r w:rsidR="00D14162">
        <w:rPr>
          <w:noProof/>
        </w:rPr>
        <w:t xml:space="preserve">y regenerative braking strategies, several papers are published comparing different approaches[x2]-[x3]. </w:t>
      </w:r>
      <w:r w:rsidR="000C38E2">
        <w:rPr>
          <w:noProof/>
        </w:rPr>
        <w:t>The paper by W.Zhang, J.Yang, W.Zhang and Ma[x4]</w:t>
      </w:r>
      <w:r w:rsidR="00D91E67">
        <w:rPr>
          <w:noProof/>
        </w:rPr>
        <w:t xml:space="preserve"> compares four different regenerative braking control strategies</w:t>
      </w:r>
      <w:r w:rsidR="005F45C9">
        <w:rPr>
          <w:noProof/>
        </w:rPr>
        <w:t xml:space="preserve"> for Pure Electric Mining Dump Truck.</w:t>
      </w:r>
      <w:r w:rsidR="00D91E67">
        <w:rPr>
          <w:noProof/>
        </w:rPr>
        <w:t xml:space="preserve"> </w:t>
      </w:r>
      <w:r w:rsidR="005F45C9">
        <w:rPr>
          <w:noProof/>
        </w:rPr>
        <w:t>Vehicle Speed based control strategy</w:t>
      </w:r>
      <w:r w:rsidR="00B94118">
        <w:rPr>
          <w:noProof/>
        </w:rPr>
        <w:t>,</w:t>
      </w:r>
      <w:r w:rsidR="005F45C9">
        <w:rPr>
          <w:noProof/>
        </w:rPr>
        <w:t xml:space="preserve"> which is parallel braking strategy </w:t>
      </w:r>
      <w:r w:rsidR="007E2479">
        <w:rPr>
          <w:noProof/>
        </w:rPr>
        <w:t xml:space="preserve">in </w:t>
      </w:r>
      <w:r w:rsidR="005F45C9">
        <w:rPr>
          <w:noProof/>
        </w:rPr>
        <w:t xml:space="preserve">which the regenerative braking force </w:t>
      </w:r>
      <w:r w:rsidR="00B94118">
        <w:rPr>
          <w:noProof/>
        </w:rPr>
        <w:t xml:space="preserve">increases </w:t>
      </w:r>
      <w:r w:rsidR="005F45C9">
        <w:rPr>
          <w:noProof/>
        </w:rPr>
        <w:t>as the speed of the vehicle increases. This seems a bad approach for</w:t>
      </w:r>
      <w:r w:rsidR="00F94F7E">
        <w:rPr>
          <w:noProof/>
        </w:rPr>
        <w:t xml:space="preserve"> braking due to the fact that at high speeds, to maintain braking controllability for safe operation mechanical braking should be engaged. </w:t>
      </w:r>
      <w:r w:rsidR="005F45C9">
        <w:rPr>
          <w:noProof/>
        </w:rPr>
        <w:t xml:space="preserve"> </w:t>
      </w:r>
      <w:r w:rsidR="00203B86">
        <w:rPr>
          <w:noProof/>
        </w:rPr>
        <w:t xml:space="preserve">The paper restricts the speed of the vehicle to 15km/hr. </w:t>
      </w:r>
      <w:r w:rsidR="00B7251E">
        <w:rPr>
          <w:noProof/>
        </w:rPr>
        <w:t xml:space="preserve">I-Curve based control strategy this control strategy is maximum driver feel braking strategy, It follows the I-Curve for front and rear braking forces. </w:t>
      </w:r>
      <w:r w:rsidR="00B7251E">
        <w:rPr>
          <w:rFonts w:cstheme="minorHAnsi"/>
          <w:noProof/>
        </w:rPr>
        <w:t xml:space="preserve">β Line control strategy </w:t>
      </w:r>
      <w:r w:rsidR="00300EA0">
        <w:rPr>
          <w:rFonts w:cstheme="minorHAnsi"/>
          <w:noProof/>
        </w:rPr>
        <w:t>is based on the distribution of axle braking forces are a constant β ratio.</w:t>
      </w:r>
      <w:r w:rsidR="00B7251E">
        <w:rPr>
          <w:noProof/>
        </w:rPr>
        <w:t xml:space="preserve"> </w:t>
      </w:r>
      <w:r w:rsidR="0047173D">
        <w:rPr>
          <w:noProof/>
        </w:rPr>
        <w:t>The last control strategy is F</w:t>
      </w:r>
      <w:r w:rsidR="00E25497" w:rsidRPr="00E25497">
        <w:rPr>
          <w:noProof/>
          <w:vertAlign w:val="subscript"/>
        </w:rPr>
        <w:t>f</w:t>
      </w:r>
      <w:r w:rsidR="0047173D" w:rsidRPr="00E25497">
        <w:rPr>
          <w:noProof/>
          <w:vertAlign w:val="subscript"/>
        </w:rPr>
        <w:t>max</w:t>
      </w:r>
      <w:r w:rsidR="0047173D">
        <w:rPr>
          <w:noProof/>
        </w:rPr>
        <w:t xml:space="preserve"> based strategy. </w:t>
      </w:r>
      <w:r w:rsidR="00E25497">
        <w:rPr>
          <w:noProof/>
        </w:rPr>
        <w:t>The paper concludes that F</w:t>
      </w:r>
      <w:r w:rsidR="00E25497" w:rsidRPr="00E25497">
        <w:rPr>
          <w:noProof/>
          <w:vertAlign w:val="subscript"/>
        </w:rPr>
        <w:t>fmax</w:t>
      </w:r>
      <w:r w:rsidR="00E25497">
        <w:rPr>
          <w:noProof/>
          <w:vertAlign w:val="subscript"/>
        </w:rPr>
        <w:t xml:space="preserve"> </w:t>
      </w:r>
      <w:r w:rsidR="00E25497">
        <w:rPr>
          <w:rFonts w:ascii="Times New Roman" w:hAnsi="Times New Roman" w:cs="Times New Roman"/>
          <w:noProof/>
          <w:sz w:val="24"/>
          <w:szCs w:val="24"/>
        </w:rPr>
        <w:t>based strategy improves braking energy recovery compared to other strategies.</w:t>
      </w:r>
      <w:r w:rsidR="00A32E12">
        <w:rPr>
          <w:rFonts w:ascii="Times New Roman" w:hAnsi="Times New Roman" w:cs="Times New Roman"/>
          <w:noProof/>
          <w:sz w:val="24"/>
          <w:szCs w:val="24"/>
        </w:rPr>
        <w:t xml:space="preserve"> </w:t>
      </w:r>
    </w:p>
    <w:p w14:paraId="4CB0DE89" w14:textId="77777777" w:rsidR="00921B7D" w:rsidRDefault="00921B7D">
      <w:pPr>
        <w:rPr>
          <w:noProof/>
        </w:rPr>
      </w:pPr>
      <w:r>
        <w:rPr>
          <w:noProof/>
        </w:rPr>
        <w:br w:type="page"/>
      </w:r>
    </w:p>
    <w:p w14:paraId="2A69BC7F" w14:textId="3BB03751" w:rsidR="00921B7D" w:rsidRDefault="00921B7D">
      <w:pPr>
        <w:rPr>
          <w:noProof/>
        </w:rPr>
      </w:pPr>
      <w:r>
        <w:rPr>
          <w:noProof/>
        </w:rPr>
        <w:lastRenderedPageBreak/>
        <w:t>References:</w:t>
      </w:r>
      <w:r>
        <w:rPr>
          <w:noProof/>
        </w:rPr>
        <w:br/>
        <w:t xml:space="preserve">[8] </w:t>
      </w:r>
      <w:r w:rsidRPr="00921B7D">
        <w:rPr>
          <w:noProof/>
        </w:rPr>
        <w:t>Pay, S., Baghzouz, Y., “Effectiveness of battery-supercapacitor combination in electric vehicles,” Power Tech Conference Proceedings, 2003 IEEE Bologna, vol.3, no., pp. 6 pp. Vol.3, 23-26 June 2003</w:t>
      </w:r>
    </w:p>
    <w:p w14:paraId="1E196A85" w14:textId="583C96D4" w:rsidR="004B7C23" w:rsidRDefault="00921B7D">
      <w:pPr>
        <w:rPr>
          <w:noProof/>
        </w:rPr>
      </w:pPr>
      <w:r>
        <w:rPr>
          <w:noProof/>
        </w:rPr>
        <w:t xml:space="preserve">[9] </w:t>
      </w:r>
      <w:r w:rsidRPr="00921B7D">
        <w:rPr>
          <w:noProof/>
        </w:rPr>
        <w:t>Gagliardi, F., Pagano, M., “Experimental results of on-board battery</w:t>
      </w:r>
      <w:r w:rsidRPr="00921B7D">
        <w:rPr>
          <w:noProof/>
        </w:rPr>
        <w:t>ultracapacitor system for electric vehicle applications,” Industrial Electronics, 2002. ISIE 2002. Proceedings of the 2002 IEEE International Symposium on, vol.1, no., pp. 93- 98 vol.1, 2002</w:t>
      </w:r>
    </w:p>
    <w:p w14:paraId="27732805" w14:textId="7EE46160" w:rsidR="00595677" w:rsidRDefault="00595677">
      <w:pPr>
        <w:rPr>
          <w:noProof/>
        </w:rPr>
      </w:pPr>
      <w:r>
        <w:rPr>
          <w:noProof/>
        </w:rPr>
        <w:t xml:space="preserve">[x1] </w:t>
      </w:r>
      <w:r w:rsidRPr="00595677">
        <w:rPr>
          <w:noProof/>
        </w:rPr>
        <w:t>A Review of Regenerative Braking in Electric Vehicles Sneha S. Bhurse A.A. Bhole</w:t>
      </w:r>
    </w:p>
    <w:p w14:paraId="1A789990" w14:textId="740C30C7" w:rsidR="000C38E2" w:rsidRDefault="000C38E2">
      <w:r>
        <w:t>[x</w:t>
      </w:r>
      <w:proofErr w:type="gramStart"/>
      <w:r>
        <w:t>4]</w:t>
      </w:r>
      <w:r>
        <w:t>Research</w:t>
      </w:r>
      <w:proofErr w:type="gramEnd"/>
      <w:r>
        <w:t xml:space="preserve"> on Regenerative Braking of Pure Electric Mining Dump Truck Wei Zhang * , </w:t>
      </w:r>
      <w:proofErr w:type="spellStart"/>
      <w:r>
        <w:t>Jue</w:t>
      </w:r>
      <w:proofErr w:type="spellEnd"/>
      <w:r>
        <w:t xml:space="preserve"> Yang , </w:t>
      </w:r>
      <w:proofErr w:type="spellStart"/>
      <w:r>
        <w:t>Wenming</w:t>
      </w:r>
      <w:proofErr w:type="spellEnd"/>
      <w:r>
        <w:t xml:space="preserve"> Zhang and Fei Ma</w:t>
      </w:r>
    </w:p>
    <w:p w14:paraId="4D684357" w14:textId="65F971AB" w:rsidR="00A32E12" w:rsidRDefault="00A32E12">
      <w:r>
        <w:t xml:space="preserve">[x2] </w:t>
      </w:r>
      <w:r>
        <w:t xml:space="preserve">Switched Robust Control of Regenerative Braking of Electric Vehicles </w:t>
      </w:r>
      <w:proofErr w:type="spellStart"/>
      <w:r>
        <w:t>Xie</w:t>
      </w:r>
      <w:proofErr w:type="spellEnd"/>
      <w:r>
        <w:t xml:space="preserve"> Jing1, 2, Cao Binggang</w:t>
      </w:r>
      <w:proofErr w:type="gramStart"/>
      <w:r>
        <w:t>1 ,</w:t>
      </w:r>
      <w:proofErr w:type="gramEnd"/>
      <w:r>
        <w:t xml:space="preserve"> Zhang Huarong1 , Xu Dan</w:t>
      </w:r>
    </w:p>
    <w:p w14:paraId="2D8AA9A7" w14:textId="77777777" w:rsidR="00A32E12" w:rsidRPr="00921B7D" w:rsidRDefault="00A32E12">
      <w:pPr>
        <w:rPr>
          <w:noProof/>
        </w:rPr>
      </w:pPr>
    </w:p>
    <w:sectPr w:rsidR="00A32E12" w:rsidRPr="0092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DAA"/>
    <w:rsid w:val="00045397"/>
    <w:rsid w:val="000B54CC"/>
    <w:rsid w:val="000C38E2"/>
    <w:rsid w:val="0012135C"/>
    <w:rsid w:val="00203B86"/>
    <w:rsid w:val="00244880"/>
    <w:rsid w:val="002B26F3"/>
    <w:rsid w:val="00300EA0"/>
    <w:rsid w:val="003D2ADB"/>
    <w:rsid w:val="003D6955"/>
    <w:rsid w:val="0046606E"/>
    <w:rsid w:val="0047173D"/>
    <w:rsid w:val="004B7C23"/>
    <w:rsid w:val="00595677"/>
    <w:rsid w:val="005F45C9"/>
    <w:rsid w:val="00662F0D"/>
    <w:rsid w:val="006F6DA5"/>
    <w:rsid w:val="007A1602"/>
    <w:rsid w:val="007E2479"/>
    <w:rsid w:val="008868D5"/>
    <w:rsid w:val="009012B2"/>
    <w:rsid w:val="00921B7D"/>
    <w:rsid w:val="00974AA1"/>
    <w:rsid w:val="009D0B48"/>
    <w:rsid w:val="009D4904"/>
    <w:rsid w:val="00A32E12"/>
    <w:rsid w:val="00A51BF6"/>
    <w:rsid w:val="00B41F05"/>
    <w:rsid w:val="00B5348C"/>
    <w:rsid w:val="00B7251E"/>
    <w:rsid w:val="00B94118"/>
    <w:rsid w:val="00BD20C3"/>
    <w:rsid w:val="00C13BE5"/>
    <w:rsid w:val="00C5241B"/>
    <w:rsid w:val="00C75FBB"/>
    <w:rsid w:val="00CF2FBD"/>
    <w:rsid w:val="00D14162"/>
    <w:rsid w:val="00D35EC0"/>
    <w:rsid w:val="00D91E67"/>
    <w:rsid w:val="00DF5DAA"/>
    <w:rsid w:val="00E25497"/>
    <w:rsid w:val="00F772F2"/>
    <w:rsid w:val="00F94F7E"/>
    <w:rsid w:val="00F967BB"/>
    <w:rsid w:val="00FA5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27B9"/>
  <w15:chartTrackingRefBased/>
  <w15:docId w15:val="{C3E9FE8C-BA69-49B3-97D6-DBEC4CCE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F967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563</Words>
  <Characters>3086</Characters>
  <Application>Microsoft Office Word</Application>
  <DocSecurity>0</DocSecurity>
  <Lines>57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Murtaza</cp:lastModifiedBy>
  <cp:revision>41</cp:revision>
  <dcterms:created xsi:type="dcterms:W3CDTF">2021-04-27T16:54:00Z</dcterms:created>
  <dcterms:modified xsi:type="dcterms:W3CDTF">2021-04-27T19:28:00Z</dcterms:modified>
</cp:coreProperties>
</file>