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Sulphur dioxides, Nitrogen Oxides and other particulate matter. On the other hand, Electric Motors have high efficiency about 95% and they don’t produce any harmful by products.</w:t>
      </w:r>
    </w:p>
    <w:p w14:paraId="3ABDD126" w14:textId="55599EEC"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w:t>
      </w:r>
      <w:r w:rsidR="000B2FE6">
        <w:rPr>
          <w:rFonts w:ascii="Times New Roman" w:hAnsi="Times New Roman" w:cs="Times New Roman"/>
          <w:sz w:val="24"/>
          <w:szCs w:val="24"/>
        </w:rPr>
        <w:t>x1</w:t>
      </w:r>
      <w:r w:rsidR="002E7EF1">
        <w:rPr>
          <w:rFonts w:ascii="Times New Roman" w:hAnsi="Times New Roman" w:cs="Times New Roman"/>
          <w:sz w:val="24"/>
          <w:szCs w:val="24"/>
        </w:rPr>
        <w:t>].</w:t>
      </w:r>
    </w:p>
    <w:p w14:paraId="448A1889" w14:textId="40BA6D26" w:rsidR="006B1291" w:rsidRDefault="006B1291" w:rsidP="006B1291">
      <w:pPr>
        <w:ind w:firstLine="720"/>
        <w:rPr>
          <w:rFonts w:ascii="Times New Roman" w:hAnsi="Times New Roman" w:cs="Times New Roman"/>
          <w:sz w:val="24"/>
          <w:szCs w:val="24"/>
        </w:rPr>
      </w:pPr>
      <w:r>
        <w:rPr>
          <w:rFonts w:ascii="Times New Roman" w:hAnsi="Times New Roman" w:cs="Times New Roman"/>
          <w:sz w:val="24"/>
          <w:szCs w:val="24"/>
        </w:rPr>
        <w:t>The range of the vehicle dependent on the driving conditions and the vehicle characteristic parameters. To solve the range anxiety issue more accurate range estimation algorithms are used. There are several studies on the range estimation of electric vehicles have been performed [</w:t>
      </w:r>
      <w:r w:rsidR="00C67640">
        <w:rPr>
          <w:rFonts w:ascii="Times New Roman" w:hAnsi="Times New Roman" w:cs="Times New Roman"/>
          <w:sz w:val="24"/>
          <w:szCs w:val="24"/>
        </w:rPr>
        <w:t>x2</w:t>
      </w:r>
      <w:r>
        <w:rPr>
          <w:rFonts w:ascii="Times New Roman" w:hAnsi="Times New Roman" w:cs="Times New Roman"/>
          <w:sz w:val="24"/>
          <w:szCs w:val="24"/>
        </w:rPr>
        <w:t>]. Another method could be the influence of driving condition on range. Regenerative braking provides the energy which is usually wasted as heat during braking back to the energy storage system, increasing the range of the vehicle. During Regenerative braking, the motor rotates at a speed higher than the reference speed of controller. Because of this the motor now works as a generator and returns energy back to the batteries.</w:t>
      </w:r>
    </w:p>
    <w:p w14:paraId="00DC0DD9" w14:textId="6F2DBC07" w:rsidR="006B1291" w:rsidRDefault="006B1291" w:rsidP="004274E7">
      <w:pPr>
        <w:ind w:firstLine="720"/>
        <w:rPr>
          <w:rFonts w:ascii="Times New Roman" w:hAnsi="Times New Roman" w:cs="Times New Roman"/>
          <w:sz w:val="24"/>
          <w:szCs w:val="24"/>
        </w:rPr>
      </w:pPr>
      <w:r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Pr>
          <w:rFonts w:ascii="Times New Roman" w:hAnsi="Times New Roman" w:cs="Times New Roman"/>
          <w:sz w:val="24"/>
          <w:szCs w:val="24"/>
        </w:rPr>
        <w:t xml:space="preserve"> [</w:t>
      </w:r>
      <w:r w:rsidR="00C67640">
        <w:rPr>
          <w:rFonts w:ascii="Times New Roman" w:hAnsi="Times New Roman" w:cs="Times New Roman"/>
          <w:sz w:val="24"/>
          <w:szCs w:val="24"/>
        </w:rPr>
        <w:t>x3</w:t>
      </w:r>
      <w:r>
        <w:rPr>
          <w:rFonts w:ascii="Times New Roman" w:hAnsi="Times New Roman" w:cs="Times New Roman"/>
          <w:sz w:val="24"/>
          <w:szCs w:val="24"/>
        </w:rPr>
        <w:t>].</w:t>
      </w:r>
    </w:p>
    <w:p w14:paraId="0C917D8C" w14:textId="77777777" w:rsidR="006B1291" w:rsidRDefault="006B1291" w:rsidP="006B1291">
      <w:pPr>
        <w:rPr>
          <w:rFonts w:ascii="Times New Roman" w:hAnsi="Times New Roman" w:cs="Times New Roman"/>
          <w:sz w:val="24"/>
          <w:szCs w:val="24"/>
        </w:rPr>
      </w:pPr>
    </w:p>
    <w:p w14:paraId="1990EA61" w14:textId="0A8AA265" w:rsidR="00B571CF" w:rsidRDefault="00D66D7F" w:rsidP="006B1291">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 xml:space="preserve">Previous Work </w:t>
      </w:r>
    </w:p>
    <w:p w14:paraId="50608D6F" w14:textId="0D33C16A" w:rsidR="00DB457D" w:rsidRDefault="008E39C1" w:rsidP="004274E7">
      <w:pPr>
        <w:ind w:firstLine="720"/>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w:t>
      </w:r>
      <w:r w:rsidR="001972B9">
        <w:rPr>
          <w:rFonts w:ascii="Times New Roman" w:hAnsi="Times New Roman" w:cs="Times New Roman"/>
          <w:sz w:val="24"/>
          <w:szCs w:val="24"/>
        </w:rPr>
        <w:t>x4</w:t>
      </w:r>
      <w:r w:rsidR="004E3F52">
        <w:rPr>
          <w:rFonts w:ascii="Times New Roman" w:hAnsi="Times New Roman" w:cs="Times New Roman"/>
          <w:sz w:val="24"/>
          <w:szCs w:val="24"/>
        </w:rPr>
        <w:t xml:space="preserve">]. </w:t>
      </w:r>
      <w:r w:rsidR="004E3F52" w:rsidRPr="004E3F52">
        <w:rPr>
          <w:rFonts w:ascii="Times New Roman" w:hAnsi="Times New Roman" w:cs="Times New Roman"/>
          <w:sz w:val="24"/>
          <w:szCs w:val="24"/>
        </w:rPr>
        <w:t>BLDC has its disadvantages too, first foremost being the use of permanent magnet which increases the cost of the motor. It also has short constant power range and is susceptible to demagnetization Faults.</w:t>
      </w:r>
      <w:r w:rsidR="007F47A9">
        <w:rPr>
          <w:rFonts w:ascii="Times New Roman" w:hAnsi="Times New Roman" w:cs="Times New Roman"/>
          <w:sz w:val="24"/>
          <w:szCs w:val="24"/>
        </w:rPr>
        <w:t xml:space="preserve"> </w:t>
      </w:r>
    </w:p>
    <w:p w14:paraId="40CFCB23" w14:textId="0E3B3602"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 xml:space="preserve">A demand for variable speed operation machines led to the resurgence of interest in Switched Reluctance Motors. Due to the remarkable advances in Induction Machine Drives with good speed control accuracy, interest in SRM motors has dwindled. With increasing cost of </w:t>
      </w:r>
      <w:r w:rsidRPr="007F47A9">
        <w:rPr>
          <w:rFonts w:ascii="Times New Roman" w:hAnsi="Times New Roman" w:cs="Times New Roman"/>
          <w:sz w:val="24"/>
          <w:szCs w:val="24"/>
        </w:rPr>
        <w:lastRenderedPageBreak/>
        <w:t xml:space="preserve">permanent magnets, an overlooked motor Synchronous Reluctance motor came into picture. It uses the stator similar to Induction Motor, hence the developed assembly line of IM can be used. The advantages of </w:t>
      </w:r>
      <w:proofErr w:type="spellStart"/>
      <w:r w:rsidRPr="007F47A9">
        <w:rPr>
          <w:rFonts w:ascii="Times New Roman" w:hAnsi="Times New Roman" w:cs="Times New Roman"/>
          <w:sz w:val="24"/>
          <w:szCs w:val="24"/>
        </w:rPr>
        <w:t>SynRM</w:t>
      </w:r>
      <w:proofErr w:type="spellEnd"/>
      <w:r w:rsidRPr="007F47A9">
        <w:rPr>
          <w:rFonts w:ascii="Times New Roman" w:hAnsi="Times New Roman" w:cs="Times New Roman"/>
          <w:sz w:val="24"/>
          <w:szCs w:val="24"/>
        </w:rPr>
        <w:t xml:space="preserve"> include less power loss, high starting torque, increased speed ratio and better fault tolerance compared to Induction Motor</w:t>
      </w:r>
      <w:r w:rsidR="002B0E8F">
        <w:rPr>
          <w:rFonts w:ascii="Times New Roman" w:hAnsi="Times New Roman" w:cs="Times New Roman"/>
          <w:sz w:val="24"/>
          <w:szCs w:val="24"/>
        </w:rPr>
        <w:t>[</w:t>
      </w:r>
      <w:r w:rsidR="009F58AC">
        <w:rPr>
          <w:rFonts w:ascii="Times New Roman" w:hAnsi="Times New Roman" w:cs="Times New Roman"/>
          <w:sz w:val="24"/>
          <w:szCs w:val="24"/>
        </w:rPr>
        <w:t>x5</w:t>
      </w:r>
      <w:r w:rsidR="002B0E8F">
        <w:rPr>
          <w:rFonts w:ascii="Times New Roman" w:hAnsi="Times New Roman" w:cs="Times New Roman"/>
          <w:sz w:val="24"/>
          <w:szCs w:val="24"/>
        </w:rPr>
        <w:t>]</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0BC7FD41" w14:textId="4100B0BB" w:rsidR="00981B1D" w:rsidRDefault="00981B1D">
      <w:pPr>
        <w:rPr>
          <w:rFonts w:ascii="Times New Roman" w:hAnsi="Times New Roman" w:cs="Times New Roman"/>
          <w:sz w:val="24"/>
          <w:szCs w:val="24"/>
        </w:rPr>
      </w:pPr>
      <w:r>
        <w:rPr>
          <w:rFonts w:ascii="Times New Roman" w:hAnsi="Times New Roman" w:cs="Times New Roman"/>
          <w:sz w:val="24"/>
          <w:szCs w:val="24"/>
        </w:rPr>
        <w:t xml:space="preserve">The paper by </w:t>
      </w:r>
      <w:proofErr w:type="spellStart"/>
      <w:r>
        <w:rPr>
          <w:rFonts w:ascii="Times New Roman" w:hAnsi="Times New Roman" w:cs="Times New Roman"/>
          <w:sz w:val="24"/>
          <w:szCs w:val="24"/>
        </w:rPr>
        <w:t>S.Sharifan</w:t>
      </w:r>
      <w:proofErr w:type="spellEnd"/>
      <w:r>
        <w:rPr>
          <w:rFonts w:ascii="Times New Roman" w:hAnsi="Times New Roman" w:cs="Times New Roman"/>
          <w:sz w:val="24"/>
          <w:szCs w:val="24"/>
        </w:rPr>
        <w:t xml:space="preserve"> compares the performance of the Induction motor and Brushless PM in HEV application. It concludes Brushless PM indicate</w:t>
      </w:r>
      <w:r w:rsidR="00AF59E7">
        <w:rPr>
          <w:rFonts w:ascii="Times New Roman" w:hAnsi="Times New Roman" w:cs="Times New Roman"/>
          <w:sz w:val="24"/>
          <w:szCs w:val="24"/>
        </w:rPr>
        <w:t>s</w:t>
      </w:r>
      <w:r>
        <w:rPr>
          <w:rFonts w:ascii="Times New Roman" w:hAnsi="Times New Roman" w:cs="Times New Roman"/>
          <w:sz w:val="24"/>
          <w:szCs w:val="24"/>
        </w:rPr>
        <w:t xml:space="preserve"> superior performance</w:t>
      </w:r>
      <w:r w:rsidR="00AF59E7">
        <w:rPr>
          <w:rFonts w:ascii="Times New Roman" w:hAnsi="Times New Roman" w:cs="Times New Roman"/>
          <w:sz w:val="24"/>
          <w:szCs w:val="24"/>
        </w:rPr>
        <w:t xml:space="preserve"> in terms of traction capability and fuel efficiency[</w:t>
      </w:r>
      <w:r w:rsidR="004B4334">
        <w:rPr>
          <w:rFonts w:ascii="Times New Roman" w:hAnsi="Times New Roman" w:cs="Times New Roman"/>
          <w:sz w:val="24"/>
          <w:szCs w:val="24"/>
        </w:rPr>
        <w:t>x6</w:t>
      </w:r>
      <w:r w:rsidR="00AF59E7">
        <w:rPr>
          <w:rFonts w:ascii="Times New Roman" w:hAnsi="Times New Roman" w:cs="Times New Roman"/>
          <w:sz w:val="24"/>
          <w:szCs w:val="24"/>
        </w:rPr>
        <w:t xml:space="preserve">]. </w:t>
      </w:r>
      <w:proofErr w:type="spellStart"/>
      <w:r w:rsidR="008E4CBD">
        <w:rPr>
          <w:rFonts w:ascii="Times New Roman" w:hAnsi="Times New Roman" w:cs="Times New Roman"/>
          <w:sz w:val="24"/>
          <w:szCs w:val="24"/>
        </w:rPr>
        <w:t>SynRM</w:t>
      </w:r>
      <w:proofErr w:type="spellEnd"/>
      <w:r w:rsidR="008E4CBD">
        <w:rPr>
          <w:rFonts w:ascii="Times New Roman" w:hAnsi="Times New Roman" w:cs="Times New Roman"/>
          <w:sz w:val="24"/>
          <w:szCs w:val="24"/>
        </w:rPr>
        <w:t xml:space="preserve"> motor is left from most of the comparison</w:t>
      </w:r>
      <w:r w:rsidR="00D61C46">
        <w:rPr>
          <w:rFonts w:ascii="Times New Roman" w:hAnsi="Times New Roman" w:cs="Times New Roman"/>
          <w:sz w:val="24"/>
          <w:szCs w:val="24"/>
        </w:rPr>
        <w:t xml:space="preserve"> papers</w:t>
      </w:r>
      <w:r w:rsidR="008E4CBD">
        <w:rPr>
          <w:rFonts w:ascii="Times New Roman" w:hAnsi="Times New Roman" w:cs="Times New Roman"/>
          <w:sz w:val="24"/>
          <w:szCs w:val="24"/>
        </w:rPr>
        <w:t xml:space="preserve"> due to its recent development. </w:t>
      </w:r>
      <w:r>
        <w:rPr>
          <w:rFonts w:ascii="Times New Roman" w:hAnsi="Times New Roman" w:cs="Times New Roman"/>
          <w:sz w:val="24"/>
          <w:szCs w:val="24"/>
        </w:rPr>
        <w:t xml:space="preserve">  </w:t>
      </w:r>
    </w:p>
    <w:p w14:paraId="5DE4F588" w14:textId="0EF859D9"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w:t>
      </w:r>
      <w:r w:rsidR="00B14AE9">
        <w:rPr>
          <w:rFonts w:ascii="Times New Roman" w:hAnsi="Times New Roman" w:cs="Times New Roman"/>
          <w:sz w:val="24"/>
          <w:szCs w:val="24"/>
        </w:rPr>
        <w:t>compares across</w:t>
      </w:r>
      <w:r w:rsidR="00074BED">
        <w:rPr>
          <w:rFonts w:ascii="Times New Roman" w:hAnsi="Times New Roman" w:cs="Times New Roman"/>
          <w:sz w:val="24"/>
          <w:szCs w:val="24"/>
        </w:rPr>
        <w:t xml:space="preserve"> other parameters such as cost per km and </w:t>
      </w:r>
      <w:r w:rsidR="00A231AF">
        <w:rPr>
          <w:rFonts w:ascii="Times New Roman" w:hAnsi="Times New Roman" w:cs="Times New Roman"/>
          <w:sz w:val="24"/>
          <w:szCs w:val="24"/>
        </w:rPr>
        <w:t>added range.</w:t>
      </w:r>
    </w:p>
    <w:p w14:paraId="6C7F8343" w14:textId="77777777" w:rsidR="002C3845" w:rsidRDefault="002C3845">
      <w:pPr>
        <w:rPr>
          <w:rFonts w:ascii="Times New Roman" w:hAnsi="Times New Roman" w:cs="Times New Roman"/>
          <w:sz w:val="24"/>
          <w:szCs w:val="24"/>
        </w:rPr>
      </w:pPr>
    </w:p>
    <w:p w14:paraId="358642E7" w14:textId="53DFF38C" w:rsidR="00D66D7F" w:rsidRDefault="00D66D7F" w:rsidP="00FF5C7D">
      <w:pPr>
        <w:rPr>
          <w:rFonts w:ascii="Times New Roman" w:hAnsi="Times New Roman" w:cs="Times New Roman"/>
          <w:sz w:val="24"/>
          <w:szCs w:val="24"/>
        </w:rPr>
      </w:pPr>
      <w:r>
        <w:rPr>
          <w:rFonts w:ascii="Times New Roman" w:hAnsi="Times New Roman" w:cs="Times New Roman"/>
          <w:sz w:val="24"/>
          <w:szCs w:val="24"/>
        </w:rPr>
        <w:t>1.2) Significance and uniqueness of me</w:t>
      </w:r>
      <w:r w:rsidR="004D34BF">
        <w:rPr>
          <w:rFonts w:ascii="Times New Roman" w:hAnsi="Times New Roman" w:cs="Times New Roman"/>
          <w:sz w:val="24"/>
          <w:szCs w:val="24"/>
        </w:rPr>
        <w:t xml:space="preserve">thodology </w:t>
      </w:r>
    </w:p>
    <w:p w14:paraId="394F907D" w14:textId="35E8DE1C" w:rsidR="00921A66" w:rsidRDefault="004D34BF">
      <w:pPr>
        <w:rPr>
          <w:rFonts w:ascii="Times New Roman" w:hAnsi="Times New Roman" w:cs="Times New Roman"/>
          <w:sz w:val="24"/>
          <w:szCs w:val="24"/>
        </w:rPr>
      </w:pPr>
      <w:r>
        <w:rPr>
          <w:rFonts w:ascii="Times New Roman" w:hAnsi="Times New Roman" w:cs="Times New Roman"/>
          <w:sz w:val="24"/>
          <w:szCs w:val="24"/>
        </w:rPr>
        <w:tab/>
      </w:r>
      <w:r w:rsidR="00D90D9A">
        <w:rPr>
          <w:rFonts w:ascii="Times New Roman" w:hAnsi="Times New Roman" w:cs="Times New Roman"/>
          <w:sz w:val="24"/>
          <w:szCs w:val="24"/>
        </w:rPr>
        <w:t xml:space="preserve">The project focuses on the regenerative braking efficiency of the three motors, namely IM , BLDC and </w:t>
      </w:r>
      <w:proofErr w:type="spellStart"/>
      <w:r w:rsidR="00D90D9A">
        <w:rPr>
          <w:rFonts w:ascii="Times New Roman" w:hAnsi="Times New Roman" w:cs="Times New Roman"/>
          <w:sz w:val="24"/>
          <w:szCs w:val="24"/>
        </w:rPr>
        <w:t>SynRM</w:t>
      </w:r>
      <w:proofErr w:type="spellEnd"/>
      <w:r w:rsidR="00D90D9A">
        <w:rPr>
          <w:rFonts w:ascii="Times New Roman" w:hAnsi="Times New Roman" w:cs="Times New Roman"/>
          <w:sz w:val="24"/>
          <w:szCs w:val="24"/>
        </w:rPr>
        <w:t xml:space="preserve"> motor. The analysis can be broken down into two major components. First, the effect of driving condition</w:t>
      </w:r>
      <w:r w:rsidR="008F2BFB">
        <w:rPr>
          <w:rFonts w:ascii="Times New Roman" w:hAnsi="Times New Roman" w:cs="Times New Roman"/>
          <w:sz w:val="24"/>
          <w:szCs w:val="24"/>
        </w:rPr>
        <w:t xml:space="preserve">, </w:t>
      </w:r>
      <w:r w:rsidR="00D90D9A">
        <w:rPr>
          <w:rFonts w:ascii="Times New Roman" w:hAnsi="Times New Roman" w:cs="Times New Roman"/>
          <w:sz w:val="24"/>
          <w:szCs w:val="24"/>
        </w:rPr>
        <w:t>we</w:t>
      </w:r>
      <w:r w:rsidR="00740002">
        <w:rPr>
          <w:rFonts w:ascii="Times New Roman" w:hAnsi="Times New Roman" w:cs="Times New Roman"/>
          <w:sz w:val="24"/>
          <w:szCs w:val="24"/>
        </w:rPr>
        <w:t>a</w:t>
      </w:r>
      <w:r w:rsidR="00D90D9A">
        <w:rPr>
          <w:rFonts w:ascii="Times New Roman" w:hAnsi="Times New Roman" w:cs="Times New Roman"/>
          <w:sz w:val="24"/>
          <w:szCs w:val="24"/>
        </w:rPr>
        <w:t xml:space="preserve">ther condition onto the braking </w:t>
      </w:r>
      <w:r w:rsidR="00921A66">
        <w:rPr>
          <w:rFonts w:ascii="Times New Roman" w:hAnsi="Times New Roman" w:cs="Times New Roman"/>
          <w:sz w:val="24"/>
          <w:szCs w:val="24"/>
        </w:rPr>
        <w:t>performance</w:t>
      </w:r>
      <w:r w:rsidR="008F2BFB">
        <w:rPr>
          <w:rFonts w:ascii="Times New Roman" w:hAnsi="Times New Roman" w:cs="Times New Roman"/>
          <w:sz w:val="24"/>
          <w:szCs w:val="24"/>
        </w:rPr>
        <w:t xml:space="preserve"> and vehicle characteristic </w:t>
      </w:r>
      <w:proofErr w:type="spellStart"/>
      <w:r w:rsidR="008F2BFB">
        <w:rPr>
          <w:rFonts w:ascii="Times New Roman" w:hAnsi="Times New Roman" w:cs="Times New Roman"/>
          <w:sz w:val="24"/>
          <w:szCs w:val="24"/>
        </w:rPr>
        <w:t>parameteres</w:t>
      </w:r>
      <w:proofErr w:type="spellEnd"/>
      <w:r w:rsidR="00D90D9A">
        <w:rPr>
          <w:rFonts w:ascii="Times New Roman" w:hAnsi="Times New Roman" w:cs="Times New Roman"/>
          <w:sz w:val="24"/>
          <w:szCs w:val="24"/>
        </w:rPr>
        <w:t>. Second, optimizing the controlled as well the motor power efficiency. The p</w:t>
      </w:r>
      <w:r w:rsidR="00AA0E93">
        <w:rPr>
          <w:rFonts w:ascii="Times New Roman" w:hAnsi="Times New Roman" w:cs="Times New Roman"/>
          <w:sz w:val="24"/>
          <w:szCs w:val="24"/>
        </w:rPr>
        <w:t>roject</w:t>
      </w:r>
      <w:r w:rsidR="00D90D9A">
        <w:rPr>
          <w:rFonts w:ascii="Times New Roman" w:hAnsi="Times New Roman" w:cs="Times New Roman"/>
          <w:sz w:val="24"/>
          <w:szCs w:val="24"/>
        </w:rPr>
        <w:t xml:space="preserve"> focuses more on the first aspect.</w:t>
      </w:r>
      <w:r w:rsidR="00AA0E93">
        <w:rPr>
          <w:rFonts w:ascii="Times New Roman" w:hAnsi="Times New Roman" w:cs="Times New Roman"/>
          <w:sz w:val="24"/>
          <w:szCs w:val="24"/>
        </w:rPr>
        <w:t xml:space="preserve"> The project</w:t>
      </w:r>
      <w:r w:rsidR="008B0A1B">
        <w:rPr>
          <w:rFonts w:ascii="Times New Roman" w:hAnsi="Times New Roman" w:cs="Times New Roman"/>
          <w:sz w:val="24"/>
          <w:szCs w:val="24"/>
        </w:rPr>
        <w:t xml:space="preserve"> doesn’t</w:t>
      </w:r>
      <w:r w:rsidR="00AA0E93">
        <w:rPr>
          <w:rFonts w:ascii="Times New Roman" w:hAnsi="Times New Roman" w:cs="Times New Roman"/>
          <w:sz w:val="24"/>
          <w:szCs w:val="24"/>
        </w:rPr>
        <w:t xml:space="preserve"> </w:t>
      </w:r>
      <w:r w:rsidR="008B0A1B">
        <w:rPr>
          <w:rFonts w:ascii="Times New Roman" w:hAnsi="Times New Roman" w:cs="Times New Roman"/>
          <w:sz w:val="24"/>
          <w:szCs w:val="24"/>
        </w:rPr>
        <w:t xml:space="preserve">delve </w:t>
      </w:r>
      <w:r w:rsidR="00F83820">
        <w:rPr>
          <w:rFonts w:ascii="Times New Roman" w:hAnsi="Times New Roman" w:cs="Times New Roman"/>
          <w:sz w:val="24"/>
          <w:szCs w:val="24"/>
        </w:rPr>
        <w:t xml:space="preserve">into the second aspect due to the fact that research on </w:t>
      </w:r>
      <w:proofErr w:type="spellStart"/>
      <w:r w:rsidR="00F83820">
        <w:rPr>
          <w:rFonts w:ascii="Times New Roman" w:hAnsi="Times New Roman" w:cs="Times New Roman"/>
          <w:sz w:val="24"/>
          <w:szCs w:val="24"/>
        </w:rPr>
        <w:t>SynRM</w:t>
      </w:r>
      <w:proofErr w:type="spellEnd"/>
      <w:r w:rsidR="00F83820">
        <w:rPr>
          <w:rFonts w:ascii="Times New Roman" w:hAnsi="Times New Roman" w:cs="Times New Roman"/>
          <w:sz w:val="24"/>
          <w:szCs w:val="24"/>
        </w:rPr>
        <w:t xml:space="preserve"> is very active and the remaining motors have exhaustive studies done on them.</w:t>
      </w:r>
    </w:p>
    <w:p w14:paraId="7C56E1B4" w14:textId="3EA70C04" w:rsidR="008F2E1F" w:rsidRDefault="008F2BFB">
      <w:pPr>
        <w:rPr>
          <w:rFonts w:ascii="Times New Roman" w:hAnsi="Times New Roman" w:cs="Times New Roman"/>
          <w:sz w:val="24"/>
          <w:szCs w:val="24"/>
        </w:rPr>
      </w:pPr>
      <w:r>
        <w:rPr>
          <w:rFonts w:ascii="Times New Roman" w:hAnsi="Times New Roman" w:cs="Times New Roman"/>
          <w:sz w:val="24"/>
          <w:szCs w:val="24"/>
        </w:rPr>
        <w:t xml:space="preserve">The project focuses on the first aspect and considers a Tesla model S as the Electric Vehicle onto which the </w:t>
      </w:r>
      <w:r w:rsidR="00D003CB">
        <w:rPr>
          <w:rFonts w:ascii="Times New Roman" w:hAnsi="Times New Roman" w:cs="Times New Roman"/>
          <w:sz w:val="24"/>
          <w:szCs w:val="24"/>
        </w:rPr>
        <w:t>braking analysis is done. The parametric values are taken from the paper which investigates the induction motor of Tesla model S[</w:t>
      </w:r>
      <w:r w:rsidR="00295902">
        <w:rPr>
          <w:rFonts w:ascii="Times New Roman" w:hAnsi="Times New Roman" w:cs="Times New Roman"/>
          <w:sz w:val="24"/>
          <w:szCs w:val="24"/>
        </w:rPr>
        <w:t>x7</w:t>
      </w:r>
      <w:r w:rsidR="00D003CB">
        <w:rPr>
          <w:rFonts w:ascii="Times New Roman" w:hAnsi="Times New Roman" w:cs="Times New Roman"/>
          <w:sz w:val="24"/>
          <w:szCs w:val="24"/>
        </w:rPr>
        <w:t xml:space="preserve">]. </w:t>
      </w:r>
      <w:r w:rsidR="00D14F41">
        <w:rPr>
          <w:rFonts w:ascii="Times New Roman" w:hAnsi="Times New Roman" w:cs="Times New Roman"/>
          <w:sz w:val="24"/>
          <w:szCs w:val="24"/>
        </w:rPr>
        <w:t xml:space="preserve">The road is taken to be tarmac with no elevation. Further down the project </w:t>
      </w:r>
      <w:r w:rsidR="00D3197F">
        <w:rPr>
          <w:rFonts w:ascii="Times New Roman" w:hAnsi="Times New Roman" w:cs="Times New Roman"/>
          <w:sz w:val="24"/>
          <w:szCs w:val="24"/>
        </w:rPr>
        <w:t xml:space="preserve">variation in </w:t>
      </w:r>
      <w:r w:rsidR="00D14F41">
        <w:rPr>
          <w:rFonts w:ascii="Times New Roman" w:hAnsi="Times New Roman" w:cs="Times New Roman"/>
          <w:sz w:val="24"/>
          <w:szCs w:val="24"/>
        </w:rPr>
        <w:t>these parameters will be taken into consideration</w:t>
      </w:r>
      <w:r w:rsidR="00C44631">
        <w:rPr>
          <w:rFonts w:ascii="Times New Roman" w:hAnsi="Times New Roman" w:cs="Times New Roman"/>
          <w:sz w:val="24"/>
          <w:szCs w:val="24"/>
        </w:rPr>
        <w:t>.</w:t>
      </w:r>
      <w:r w:rsidR="0017381B">
        <w:rPr>
          <w:rFonts w:ascii="Times New Roman" w:hAnsi="Times New Roman" w:cs="Times New Roman"/>
          <w:sz w:val="24"/>
          <w:szCs w:val="24"/>
        </w:rPr>
        <w:t xml:space="preserve"> Some of the vehicle characteristic parameters depend highly upon the weather conditions. These variations will also be </w:t>
      </w:r>
      <w:r w:rsidR="001E5AC8">
        <w:rPr>
          <w:rFonts w:ascii="Times New Roman" w:hAnsi="Times New Roman" w:cs="Times New Roman"/>
          <w:sz w:val="24"/>
          <w:szCs w:val="24"/>
        </w:rPr>
        <w:t>considered</w:t>
      </w:r>
      <w:r w:rsidR="0017381B">
        <w:rPr>
          <w:rFonts w:ascii="Times New Roman" w:hAnsi="Times New Roman" w:cs="Times New Roman"/>
          <w:sz w:val="24"/>
          <w:szCs w:val="24"/>
        </w:rPr>
        <w:t>.</w:t>
      </w:r>
      <w:r w:rsidR="00BB7F43">
        <w:rPr>
          <w:rFonts w:ascii="Times New Roman" w:hAnsi="Times New Roman" w:cs="Times New Roman"/>
          <w:sz w:val="24"/>
          <w:szCs w:val="24"/>
        </w:rPr>
        <w:t xml:space="preserve"> </w:t>
      </w:r>
      <w:r w:rsidR="008F2E1F">
        <w:rPr>
          <w:rFonts w:ascii="Times New Roman" w:hAnsi="Times New Roman" w:cs="Times New Roman"/>
          <w:sz w:val="24"/>
          <w:szCs w:val="24"/>
        </w:rPr>
        <w:t>The end result will advise the best motor for Electric Vehicle application in terms of regenerative braking efficiency</w:t>
      </w:r>
      <w:r w:rsidR="005225EC">
        <w:rPr>
          <w:rFonts w:ascii="Times New Roman" w:hAnsi="Times New Roman" w:cs="Times New Roman"/>
          <w:sz w:val="24"/>
          <w:szCs w:val="24"/>
        </w:rPr>
        <w:t>.</w:t>
      </w:r>
    </w:p>
    <w:p w14:paraId="05B5F1B8" w14:textId="248D2664"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6A32AA89"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34C52BB4" w14:textId="38C30D10" w:rsidR="000B2FE6" w:rsidRDefault="000B2FE6">
      <w:r>
        <w:rPr>
          <w:rFonts w:ascii="Times New Roman" w:hAnsi="Times New Roman" w:cs="Times New Roman"/>
          <w:sz w:val="24"/>
          <w:szCs w:val="24"/>
        </w:rPr>
        <w:t xml:space="preserve">[x1] </w:t>
      </w:r>
      <w:r>
        <w:t>Electric vehicle energy consumption modelling and prediction based on road information Jiquan Wang1 , Igo Besselink1 , Henk Nijmeijer1</w:t>
      </w:r>
    </w:p>
    <w:p w14:paraId="2F85D095" w14:textId="4980122A" w:rsidR="00E750F2" w:rsidRDefault="00C67640">
      <w:r>
        <w:rPr>
          <w:rFonts w:ascii="Times New Roman" w:hAnsi="Times New Roman" w:cs="Times New Roman"/>
          <w:sz w:val="24"/>
          <w:szCs w:val="24"/>
        </w:rPr>
        <w:t xml:space="preserve">[x2] </w:t>
      </w:r>
      <w:r>
        <w:t>Simplified Electric Vehicle Power Train Models and Range Estimation John G. Hayes, R. Pedro R. de Oliveira, Sean Vaughan, Michael G. Egan</w:t>
      </w:r>
    </w:p>
    <w:p w14:paraId="76EDF8FE" w14:textId="1125B7CF" w:rsidR="00692BDD" w:rsidRPr="00692BDD" w:rsidRDefault="00692BDD" w:rsidP="00692BDD">
      <w:r>
        <w:t xml:space="preserve">[x3] </w:t>
      </w:r>
      <w:r w:rsidRPr="00692BDD">
        <w:t>Modern Electric, Hybrid Electric, and Fuel Cell Vehicles: Fundamentals, Theory, and Design, by </w:t>
      </w:r>
      <w:hyperlink r:id="rId4" w:history="1">
        <w:r w:rsidRPr="00692BDD">
          <w:rPr>
            <w:rStyle w:val="Hyperlink"/>
          </w:rPr>
          <w:t>Mehrdad Ehsani</w:t>
        </w:r>
      </w:hyperlink>
      <w:r w:rsidRPr="00692BDD">
        <w:t> (Author), </w:t>
      </w:r>
      <w:hyperlink r:id="rId5" w:history="1">
        <w:r w:rsidRPr="00692BDD">
          <w:rPr>
            <w:rStyle w:val="Hyperlink"/>
          </w:rPr>
          <w:t>Yimin Gao</w:t>
        </w:r>
      </w:hyperlink>
      <w:r w:rsidRPr="00692BDD">
        <w:t> (Author), </w:t>
      </w:r>
      <w:hyperlink r:id="rId6" w:history="1">
        <w:r w:rsidRPr="00692BDD">
          <w:rPr>
            <w:rStyle w:val="Hyperlink"/>
          </w:rPr>
          <w:t>Ali Emadi</w:t>
        </w:r>
      </w:hyperlink>
      <w:r w:rsidRPr="00692BDD">
        <w:t> (Author)</w:t>
      </w:r>
    </w:p>
    <w:p w14:paraId="5145A608" w14:textId="03947C3A" w:rsidR="00692BDD" w:rsidRDefault="001972B9">
      <w:r>
        <w:rPr>
          <w:rFonts w:ascii="Times New Roman" w:hAnsi="Times New Roman" w:cs="Times New Roman"/>
          <w:sz w:val="24"/>
          <w:szCs w:val="24"/>
        </w:rPr>
        <w:t xml:space="preserve">[x4] </w:t>
      </w:r>
      <w:r>
        <w:t xml:space="preserve">A study on Regenerative braking system with </w:t>
      </w:r>
      <w:proofErr w:type="spellStart"/>
      <w:r>
        <w:t>matlab</w:t>
      </w:r>
      <w:proofErr w:type="spellEnd"/>
      <w:r>
        <w:t xml:space="preserve"> simulation</w:t>
      </w:r>
      <w:r>
        <w:t>.</w:t>
      </w:r>
      <w:r w:rsidRPr="001972B9">
        <w:t xml:space="preserve"> </w:t>
      </w:r>
      <w:proofErr w:type="spellStart"/>
      <w:r>
        <w:t>Debajit</w:t>
      </w:r>
      <w:proofErr w:type="spellEnd"/>
      <w:r>
        <w:t xml:space="preserve"> Kumar </w:t>
      </w:r>
      <w:proofErr w:type="spellStart"/>
      <w:r>
        <w:t>Sandilya</w:t>
      </w:r>
      <w:proofErr w:type="spellEnd"/>
      <w:r>
        <w:t xml:space="preserve">. </w:t>
      </w:r>
      <w:proofErr w:type="spellStart"/>
      <w:r>
        <w:t>Bubumani</w:t>
      </w:r>
      <w:proofErr w:type="spellEnd"/>
      <w:r>
        <w:t xml:space="preserve"> Kalita</w:t>
      </w:r>
    </w:p>
    <w:p w14:paraId="726E69BA" w14:textId="4B458C25" w:rsidR="001972B9" w:rsidRDefault="001972B9">
      <w:r>
        <w:t>[x5]</w:t>
      </w:r>
      <w:r w:rsidR="009F58AC">
        <w:t xml:space="preserve"> </w:t>
      </w:r>
      <w:r w:rsidR="009F58AC">
        <w:t xml:space="preserve">Induction and synchronous reluctance motors comparison Aldo </w:t>
      </w:r>
      <w:proofErr w:type="spellStart"/>
      <w:r w:rsidR="009F58AC">
        <w:t>Boglietti</w:t>
      </w:r>
      <w:proofErr w:type="spellEnd"/>
      <w:r w:rsidR="009F58AC">
        <w:t>, Senior member IEEE, Michele Pastorelli</w:t>
      </w:r>
    </w:p>
    <w:p w14:paraId="461E4973" w14:textId="07E8B01B" w:rsidR="00670A75" w:rsidRDefault="00670A75">
      <w:r>
        <w:t xml:space="preserve">[x6] </w:t>
      </w:r>
      <w:r>
        <w:t xml:space="preserve">Performance Comparison Between Brushless PM and Induction Motors for Hybrid Electric Vehicle Applications Shahriar </w:t>
      </w:r>
      <w:proofErr w:type="spellStart"/>
      <w:r>
        <w:t>Sharifan</w:t>
      </w:r>
      <w:proofErr w:type="spellEnd"/>
      <w:r>
        <w:t xml:space="preserve">, </w:t>
      </w:r>
      <w:proofErr w:type="spellStart"/>
      <w:r>
        <w:t>Seyyedmilad</w:t>
      </w:r>
      <w:proofErr w:type="spellEnd"/>
      <w:r>
        <w:t xml:space="preserve"> Ebrahimi, </w:t>
      </w:r>
      <w:proofErr w:type="spellStart"/>
      <w:r>
        <w:t>Ashknaz</w:t>
      </w:r>
      <w:proofErr w:type="spellEnd"/>
      <w:r>
        <w:t xml:space="preserve"> </w:t>
      </w:r>
      <w:proofErr w:type="spellStart"/>
      <w:r>
        <w:t>Oraee</w:t>
      </w:r>
      <w:proofErr w:type="spellEnd"/>
      <w:r>
        <w:t xml:space="preserve"> and Hashem </w:t>
      </w:r>
      <w:proofErr w:type="spellStart"/>
      <w:r>
        <w:t>Oraee</w:t>
      </w:r>
      <w:proofErr w:type="spellEnd"/>
    </w:p>
    <w:p w14:paraId="04B89FA1" w14:textId="0EDF4ADE" w:rsidR="008D43DC" w:rsidRPr="00E750F2" w:rsidRDefault="008D43DC">
      <w:pPr>
        <w:rPr>
          <w:rFonts w:ascii="Times New Roman" w:hAnsi="Times New Roman" w:cs="Times New Roman"/>
          <w:sz w:val="24"/>
          <w:szCs w:val="24"/>
        </w:rPr>
      </w:pPr>
      <w:r>
        <w:t xml:space="preserve">[x7] </w:t>
      </w:r>
      <w:r>
        <w:t xml:space="preserve">An Investigation into the Induction Motor of Tesla Model S Vehicle Grzegorz </w:t>
      </w:r>
      <w:proofErr w:type="spellStart"/>
      <w:r>
        <w:t>Sieklucki</w:t>
      </w:r>
      <w:proofErr w:type="spellEnd"/>
    </w:p>
    <w:sectPr w:rsidR="008D43DC"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46E78"/>
    <w:rsid w:val="000624C4"/>
    <w:rsid w:val="00074BED"/>
    <w:rsid w:val="000B050C"/>
    <w:rsid w:val="000B2FE6"/>
    <w:rsid w:val="00104DE3"/>
    <w:rsid w:val="0017381B"/>
    <w:rsid w:val="001972B9"/>
    <w:rsid w:val="001B283D"/>
    <w:rsid w:val="001E5AC8"/>
    <w:rsid w:val="00295902"/>
    <w:rsid w:val="002A3E53"/>
    <w:rsid w:val="002B0E8F"/>
    <w:rsid w:val="002C3845"/>
    <w:rsid w:val="002E0EFD"/>
    <w:rsid w:val="002E7EF1"/>
    <w:rsid w:val="00324283"/>
    <w:rsid w:val="00356D57"/>
    <w:rsid w:val="00360FA6"/>
    <w:rsid w:val="00367631"/>
    <w:rsid w:val="004274E7"/>
    <w:rsid w:val="004366BC"/>
    <w:rsid w:val="0047121C"/>
    <w:rsid w:val="004840D2"/>
    <w:rsid w:val="004A4BCD"/>
    <w:rsid w:val="004B4334"/>
    <w:rsid w:val="004D34BF"/>
    <w:rsid w:val="004D6D41"/>
    <w:rsid w:val="004D767B"/>
    <w:rsid w:val="004E3F52"/>
    <w:rsid w:val="005225EC"/>
    <w:rsid w:val="005D2713"/>
    <w:rsid w:val="00670A75"/>
    <w:rsid w:val="00692BDD"/>
    <w:rsid w:val="006B1291"/>
    <w:rsid w:val="006E0B52"/>
    <w:rsid w:val="00740002"/>
    <w:rsid w:val="0076509D"/>
    <w:rsid w:val="007F47A9"/>
    <w:rsid w:val="008316F8"/>
    <w:rsid w:val="0088479B"/>
    <w:rsid w:val="008B0A1B"/>
    <w:rsid w:val="008D43DC"/>
    <w:rsid w:val="008E2018"/>
    <w:rsid w:val="008E39C1"/>
    <w:rsid w:val="008E4CBD"/>
    <w:rsid w:val="008F2BFB"/>
    <w:rsid w:val="008F2E1F"/>
    <w:rsid w:val="00921A66"/>
    <w:rsid w:val="009310B6"/>
    <w:rsid w:val="00981B1D"/>
    <w:rsid w:val="009B3848"/>
    <w:rsid w:val="009D0F0B"/>
    <w:rsid w:val="009F58AC"/>
    <w:rsid w:val="00A07BEF"/>
    <w:rsid w:val="00A231AF"/>
    <w:rsid w:val="00A55A2C"/>
    <w:rsid w:val="00AA0E93"/>
    <w:rsid w:val="00AA2258"/>
    <w:rsid w:val="00AB1341"/>
    <w:rsid w:val="00AF59E7"/>
    <w:rsid w:val="00B14AE9"/>
    <w:rsid w:val="00B571CF"/>
    <w:rsid w:val="00BB7F43"/>
    <w:rsid w:val="00BC48C9"/>
    <w:rsid w:val="00C44078"/>
    <w:rsid w:val="00C44631"/>
    <w:rsid w:val="00C5373E"/>
    <w:rsid w:val="00C67640"/>
    <w:rsid w:val="00C7724D"/>
    <w:rsid w:val="00CF311F"/>
    <w:rsid w:val="00D003CB"/>
    <w:rsid w:val="00D14F41"/>
    <w:rsid w:val="00D3197F"/>
    <w:rsid w:val="00D61C46"/>
    <w:rsid w:val="00D66D7F"/>
    <w:rsid w:val="00D90889"/>
    <w:rsid w:val="00D90D9A"/>
    <w:rsid w:val="00DB457D"/>
    <w:rsid w:val="00DF0AED"/>
    <w:rsid w:val="00E750F2"/>
    <w:rsid w:val="00F300C5"/>
    <w:rsid w:val="00F75DE2"/>
    <w:rsid w:val="00F83820"/>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BDD"/>
    <w:rPr>
      <w:color w:val="0563C1" w:themeColor="hyperlink"/>
      <w:u w:val="single"/>
    </w:rPr>
  </w:style>
  <w:style w:type="character" w:styleId="UnresolvedMention">
    <w:name w:val="Unresolved Mention"/>
    <w:basedOn w:val="DefaultParagraphFont"/>
    <w:uiPriority w:val="99"/>
    <w:semiHidden/>
    <w:unhideWhenUsed/>
    <w:rsid w:val="00692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in/s/ref=dp_byline_sr_book_3?ie=UTF8&amp;field-author=Ali+Emadi&amp;search-alias=stripbooks" TargetMode="External"/><Relationship Id="rId5" Type="http://schemas.openxmlformats.org/officeDocument/2006/relationships/hyperlink" Target="https://www.amazon.in/s/ref=dp_byline_sr_book_2?ie=UTF8&amp;field-author=Yimin+Gao&amp;search-alias=stripbooks" TargetMode="External"/><Relationship Id="rId4" Type="http://schemas.openxmlformats.org/officeDocument/2006/relationships/hyperlink" Target="https://www.amazon.in/s/ref=dp_byline_sr_book_1?ie=UTF8&amp;field-author=Mehrdad+Ehsani&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95</cp:revision>
  <dcterms:created xsi:type="dcterms:W3CDTF">2021-04-27T08:04:00Z</dcterms:created>
  <dcterms:modified xsi:type="dcterms:W3CDTF">2021-05-08T06:43:00Z</dcterms:modified>
</cp:coreProperties>
</file>