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2883"/>
        <w:gridCol w:w="2942"/>
        <w:gridCol w:w="3106"/>
      </w:tblGrid>
      <w:tr w:rsidR="00913587" w:rsidRPr="00EB2001" w14:paraId="28ACF9E5" w14:textId="77777777" w:rsidTr="000D2CD7"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DC20E57" w14:textId="0EF5DC7C" w:rsidR="00913587" w:rsidRPr="008432A7" w:rsidRDefault="000F6F14" w:rsidP="00C726D8">
            <w:pPr>
              <w:rPr>
                <w:rFonts w:ascii="Calibri" w:hAnsi="Calibri" w:cs="Calibri"/>
                <w:b/>
                <w:lang w:val="es-MX"/>
              </w:rPr>
            </w:pPr>
            <w:r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Incidente</w:t>
            </w:r>
            <w:r w:rsidRPr="008432A7">
              <w:rPr>
                <w:rFonts w:ascii="Calibri" w:hAnsi="Calibri" w:cs="Calibri"/>
                <w:b/>
                <w:lang w:val="es-MX"/>
              </w:rPr>
              <w:t xml:space="preserve"> </w:t>
            </w:r>
            <w:r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01</w:t>
            </w:r>
            <w:r w:rsidR="00CC2F68"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 </w:t>
            </w:r>
            <w:r w:rsidR="00CF2E8E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- </w:t>
            </w:r>
            <w:r w:rsidR="00CC2F68"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InserfazFacturasAuto </w:t>
            </w:r>
            <w:r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– Tarea </w:t>
            </w:r>
            <w:r w:rsidR="00CC2F68"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6167</w:t>
            </w:r>
          </w:p>
        </w:tc>
      </w:tr>
      <w:tr w:rsidR="00913587" w14:paraId="65820CB9" w14:textId="77777777" w:rsidTr="000D2CD7"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EFB9B50" w14:textId="4F945480" w:rsidR="00913587" w:rsidRPr="00C956A1" w:rsidRDefault="002F3C9C" w:rsidP="002F3C9C">
            <w:pPr>
              <w:tabs>
                <w:tab w:val="left" w:pos="180"/>
              </w:tabs>
              <w:rPr>
                <w:rFonts w:ascii="Calibri" w:hAnsi="Calibri" w:cs="Calibri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Registro </w:t>
            </w:r>
            <w:r w:rsidR="00072A5D">
              <w:rPr>
                <w:rFonts w:ascii="Calibri" w:hAnsi="Calibri" w:cs="Calibri"/>
                <w:sz w:val="22"/>
                <w:szCs w:val="22"/>
                <w:lang w:val="es-MX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  <w:lang w:val="es-MX"/>
              </w:rPr>
              <w:t xml:space="preserve">fecha_vencimiento - </w:t>
            </w:r>
            <w:r w:rsidRPr="002F3C9C">
              <w:rPr>
                <w:rFonts w:ascii="Calibri" w:hAnsi="Calibri" w:cs="Calibri"/>
                <w:sz w:val="22"/>
                <w:szCs w:val="22"/>
                <w:lang w:val="es-MX"/>
              </w:rPr>
              <w:t>codCondicionPago</w:t>
            </w:r>
          </w:p>
        </w:tc>
      </w:tr>
      <w:tr w:rsidR="00913587" w14:paraId="2CEDDEFC" w14:textId="77777777" w:rsidTr="000D2CD7"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92F0C0B" w14:textId="77777777" w:rsidR="00913587" w:rsidRPr="00632D95" w:rsidRDefault="00913587" w:rsidP="00913587">
            <w:pPr>
              <w:pStyle w:val="Ttulo1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13587" w14:paraId="0E1B37EA" w14:textId="77777777" w:rsidTr="000D2CD7"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C902CFC" w14:textId="77777777" w:rsidR="00913587" w:rsidRDefault="00913587" w:rsidP="00E26BF2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1A854F" w14:textId="77777777" w:rsidR="00913587" w:rsidRDefault="00913587" w:rsidP="00E26BF2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Severidad: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E78DF4C" w14:textId="6D54ECF8" w:rsidR="00913587" w:rsidRDefault="00913587" w:rsidP="00E26BF2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Estado:</w:t>
            </w:r>
            <w:r w:rsidR="008432A7">
              <w:t xml:space="preserve"> </w:t>
            </w:r>
            <w:r w:rsidR="008432A7" w:rsidRPr="008432A7">
              <w:rPr>
                <w:rFonts w:ascii="Calibri" w:hAnsi="Calibri" w:cs="Calibri"/>
                <w:b/>
                <w:sz w:val="22"/>
                <w:szCs w:val="22"/>
                <w:highlight w:val="yellow"/>
                <w:lang w:val="es-MX"/>
              </w:rPr>
              <w:t>Requiere revisión</w:t>
            </w:r>
          </w:p>
        </w:tc>
      </w:tr>
    </w:tbl>
    <w:p w14:paraId="17EBD3FE" w14:textId="77777777" w:rsidR="0004173A" w:rsidRPr="00742AE4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b/>
          <w:bCs/>
          <w:color w:val="424242"/>
          <w:sz w:val="20"/>
          <w:lang w:val="es-AR" w:eastAsia="es-AR"/>
        </w:rPr>
      </w:pP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 xml:space="preserve">Empresa:  </w:t>
      </w:r>
      <w:r>
        <w:rPr>
          <w:rFonts w:ascii="Courier New" w:hAnsi="Courier New" w:cs="Courier New"/>
          <w:color w:val="424242"/>
          <w:sz w:val="16"/>
          <w:szCs w:val="20"/>
          <w:lang w:eastAsia="es-AR"/>
        </w:rPr>
        <w:t>SURA</w:t>
      </w: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 xml:space="preserve"> - Factura</w:t>
      </w:r>
      <w:r w:rsidRPr="00EA412B">
        <w:rPr>
          <w:rFonts w:ascii="Segoe UI" w:hAnsi="Segoe UI" w:cs="Segoe UI"/>
          <w:color w:val="424242"/>
          <w:sz w:val="20"/>
          <w:lang w:val="es-AR" w:eastAsia="es-AR"/>
        </w:rPr>
        <w:t> </w:t>
      </w: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>: </w:t>
      </w:r>
      <w:r w:rsidRPr="00DF7575">
        <w:rPr>
          <w:rFonts w:ascii="Courier New" w:hAnsi="Courier New" w:cs="Courier New"/>
          <w:color w:val="424242"/>
          <w:sz w:val="16"/>
          <w:szCs w:val="20"/>
          <w:lang w:eastAsia="es-AR"/>
        </w:rPr>
        <w:t>OCT042MAS</w:t>
      </w:r>
    </w:p>
    <w:p w14:paraId="4D307863" w14:textId="77777777" w:rsidR="0004173A" w:rsidRPr="00EA412B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b/>
          <w:bCs/>
          <w:color w:val="424242"/>
          <w:sz w:val="20"/>
          <w:lang w:val="es-AR" w:eastAsia="es-AR"/>
        </w:rPr>
      </w:pPr>
      <w:r w:rsidRPr="00742AE4">
        <w:rPr>
          <w:rFonts w:ascii="Segoe UI" w:hAnsi="Segoe UI" w:cs="Segoe UI"/>
          <w:b/>
          <w:bCs/>
          <w:color w:val="424242"/>
          <w:sz w:val="20"/>
          <w:lang w:eastAsia="es-AR"/>
        </w:rPr>
        <w:t>Resumen del Problema:</w:t>
      </w:r>
      <w:r>
        <w:rPr>
          <w:rFonts w:ascii="Segoe UI" w:hAnsi="Segoe UI" w:cs="Segoe UI"/>
          <w:b/>
          <w:bCs/>
          <w:color w:val="424242"/>
          <w:sz w:val="20"/>
          <w:lang w:eastAsia="es-AR"/>
        </w:rPr>
        <w:br/>
      </w:r>
      <w:r w:rsidRPr="00C644C3">
        <w:rPr>
          <w:rFonts w:ascii="Segoe UI" w:hAnsi="Segoe UI" w:cs="Segoe UI"/>
          <w:color w:val="424242"/>
          <w:sz w:val="18"/>
          <w:lang w:eastAsia="es-AR"/>
        </w:rPr>
        <w:t>Este bug es una consecuencia directa del error reportado previamente (</w:t>
      </w:r>
      <w:r>
        <w:rPr>
          <w:rFonts w:ascii="Segoe UI" w:hAnsi="Segoe UI" w:cs="Segoe UI"/>
          <w:color w:val="424242"/>
          <w:sz w:val="18"/>
          <w:lang w:eastAsia="es-AR"/>
        </w:rPr>
        <w:t>Incidente 13). Cuando se</w:t>
      </w:r>
      <w:r>
        <w:rPr>
          <w:rFonts w:ascii="Segoe UI" w:hAnsi="Segoe UI" w:cs="Segoe UI"/>
          <w:color w:val="424242"/>
          <w:sz w:val="18"/>
          <w:lang w:eastAsia="es-AR"/>
        </w:rPr>
        <w:br/>
      </w:r>
      <w:r w:rsidRPr="00C644C3">
        <w:rPr>
          <w:rFonts w:ascii="Segoe UI" w:hAnsi="Segoe UI" w:cs="Segoe UI"/>
          <w:color w:val="424242"/>
          <w:sz w:val="18"/>
          <w:lang w:eastAsia="es-AR"/>
        </w:rPr>
        <w:t>selecciona un tipo de material no vehicular (ej.: "Material Productivo"), los camp</w:t>
      </w:r>
      <w:r>
        <w:rPr>
          <w:rFonts w:ascii="Segoe UI" w:hAnsi="Segoe UI" w:cs="Segoe UI"/>
          <w:color w:val="424242"/>
          <w:sz w:val="18"/>
          <w:lang w:eastAsia="es-AR"/>
        </w:rPr>
        <w:t xml:space="preserve">os específicos para vehículos </w:t>
      </w:r>
      <w:r w:rsidRPr="00C644C3">
        <w:rPr>
          <w:rFonts w:ascii="Segoe UI" w:hAnsi="Segoe UI" w:cs="Segoe UI"/>
          <w:color w:val="424242"/>
          <w:sz w:val="18"/>
          <w:lang w:eastAsia="es-AR"/>
        </w:rPr>
        <w:t>("Chasis", "Nro. Motor", etc.) se muestran incorrectamente. Si el usuario ingr</w:t>
      </w:r>
      <w:r>
        <w:rPr>
          <w:rFonts w:ascii="Segoe UI" w:hAnsi="Segoe UI" w:cs="Segoe UI"/>
          <w:color w:val="424242"/>
          <w:sz w:val="18"/>
          <w:lang w:eastAsia="es-AR"/>
        </w:rPr>
        <w:t xml:space="preserve">esa datos en estos campos, la </w:t>
      </w:r>
      <w:r w:rsidRPr="00C644C3">
        <w:rPr>
          <w:rFonts w:ascii="Segoe UI" w:hAnsi="Segoe UI" w:cs="Segoe UI"/>
          <w:color w:val="424242"/>
          <w:sz w:val="18"/>
          <w:lang w:eastAsia="es-AR"/>
        </w:rPr>
        <w:t>aplicación indica que la factura se creó o editó con éxito, pero los datos ingresados e</w:t>
      </w:r>
      <w:r>
        <w:rPr>
          <w:rFonts w:ascii="Segoe UI" w:hAnsi="Segoe UI" w:cs="Segoe UI"/>
          <w:color w:val="424242"/>
          <w:sz w:val="18"/>
          <w:lang w:eastAsia="es-AR"/>
        </w:rPr>
        <w:t xml:space="preserve">n esos campos no se guardan, </w:t>
      </w:r>
      <w:r w:rsidRPr="00C644C3">
        <w:rPr>
          <w:rFonts w:ascii="Segoe UI" w:hAnsi="Segoe UI" w:cs="Segoe UI"/>
          <w:color w:val="424242"/>
          <w:sz w:val="18"/>
          <w:lang w:eastAsia="es-AR"/>
        </w:rPr>
        <w:t>se pierden sin ninguna advertencia.</w:t>
      </w:r>
      <w:r>
        <w:rPr>
          <w:rFonts w:ascii="Segoe UI" w:hAnsi="Segoe UI" w:cs="Segoe UI"/>
          <w:b/>
          <w:bCs/>
          <w:color w:val="424242"/>
          <w:sz w:val="20"/>
          <w:lang w:eastAsia="es-AR"/>
        </w:rPr>
        <w:br/>
      </w:r>
    </w:p>
    <w:p w14:paraId="578741E2" w14:textId="77777777" w:rsidR="0004173A" w:rsidRPr="00EA412B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b/>
          <w:bCs/>
          <w:color w:val="424242"/>
          <w:sz w:val="20"/>
          <w:lang w:val="es-AR" w:eastAsia="es-AR"/>
        </w:rPr>
      </w:pP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>Pasos para Reproducir:</w:t>
      </w:r>
    </w:p>
    <w:p w14:paraId="7AF765B9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Iniciar la creación o edición de una Factura de Importación.</w:t>
      </w:r>
    </w:p>
    <w:p w14:paraId="00065642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Seleccionar como "Tipo de Material" una opción que NO sea "Vehículo" (ej: "Material Productivo").</w:t>
      </w:r>
    </w:p>
    <w:p w14:paraId="0E27D2C2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Abrir el modal para agregar un nuevo detalle de factura.</w:t>
      </w:r>
    </w:p>
    <w:p w14:paraId="28CD1979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Observar que los campos de vehículo ("Chasis", "Nro. Motor", etc.) están visibles (este es el primer bug).</w:t>
      </w:r>
    </w:p>
    <w:p w14:paraId="5F56F28B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 xml:space="preserve">Ingresar datos de prueba en estos campos. </w:t>
      </w:r>
      <w:r>
        <w:rPr>
          <w:rFonts w:ascii="Segoe UI" w:hAnsi="Segoe UI" w:cs="Segoe UI"/>
          <w:color w:val="424242"/>
          <w:sz w:val="18"/>
          <w:lang w:eastAsia="es-AR"/>
        </w:rPr>
        <w:t>E</w:t>
      </w:r>
      <w:r w:rsidRPr="00E26118">
        <w:rPr>
          <w:rFonts w:ascii="Segoe UI" w:hAnsi="Segoe UI" w:cs="Segoe UI"/>
          <w:color w:val="424242"/>
          <w:sz w:val="18"/>
          <w:lang w:eastAsia="es-AR"/>
        </w:rPr>
        <w:t>j.:</w:t>
      </w:r>
      <w:r w:rsidRPr="00C644C3">
        <w:rPr>
          <w:rFonts w:ascii="Segoe UI" w:hAnsi="Segoe UI" w:cs="Segoe UI"/>
          <w:color w:val="424242"/>
          <w:sz w:val="18"/>
          <w:lang w:eastAsia="es-AR"/>
        </w:rPr>
        <w:t xml:space="preserve"> "</w:t>
      </w:r>
      <w:r>
        <w:rPr>
          <w:rFonts w:ascii="Segoe UI" w:hAnsi="Segoe UI" w:cs="Segoe UI"/>
          <w:color w:val="424242"/>
          <w:sz w:val="18"/>
          <w:lang w:eastAsia="es-AR"/>
        </w:rPr>
        <w:t>Nro. Motor</w:t>
      </w:r>
      <w:r w:rsidRPr="00C644C3">
        <w:rPr>
          <w:rFonts w:ascii="Segoe UI" w:hAnsi="Segoe UI" w:cs="Segoe UI"/>
          <w:color w:val="424242"/>
          <w:sz w:val="18"/>
          <w:lang w:eastAsia="es-AR"/>
        </w:rPr>
        <w:t>-PRUEBA" en el campo "</w:t>
      </w:r>
      <w:r w:rsidRPr="00E26118">
        <w:rPr>
          <w:rFonts w:ascii="Segoe UI" w:hAnsi="Segoe UI" w:cs="Segoe UI"/>
          <w:color w:val="424242"/>
          <w:sz w:val="18"/>
          <w:lang w:eastAsia="es-AR"/>
        </w:rPr>
        <w:t xml:space="preserve"> </w:t>
      </w:r>
      <w:r w:rsidRPr="00C644C3">
        <w:rPr>
          <w:rFonts w:ascii="Segoe UI" w:hAnsi="Segoe UI" w:cs="Segoe UI"/>
          <w:color w:val="424242"/>
          <w:sz w:val="18"/>
          <w:lang w:eastAsia="es-AR"/>
        </w:rPr>
        <w:t>Nro. Motor".</w:t>
      </w:r>
    </w:p>
    <w:p w14:paraId="25A39FFB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Completar los demás campos necesarios y guardar el detalle.</w:t>
      </w:r>
    </w:p>
    <w:p w14:paraId="113D1FBA" w14:textId="77777777" w:rsidR="0004173A" w:rsidRPr="00C644C3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Guardar la factura principal. El sistema mostrará un mensaje de éxito.</w:t>
      </w:r>
    </w:p>
    <w:p w14:paraId="70F6D73E" w14:textId="77777777" w:rsidR="0004173A" w:rsidRPr="00EA412B" w:rsidRDefault="0004173A" w:rsidP="0004173A">
      <w:pPr>
        <w:numPr>
          <w:ilvl w:val="0"/>
          <w:numId w:val="19"/>
        </w:numPr>
        <w:shd w:val="clear" w:color="auto" w:fill="FAFAFA"/>
        <w:spacing w:before="100" w:beforeAutospacing="1" w:after="100" w:afterAutospacing="1"/>
        <w:contextualSpacing/>
        <w:rPr>
          <w:rFonts w:ascii="Segoe UI" w:hAnsi="Segoe UI" w:cs="Segoe UI"/>
          <w:color w:val="424242"/>
          <w:sz w:val="18"/>
          <w:lang w:eastAsia="es-AR"/>
        </w:rPr>
      </w:pPr>
      <w:r w:rsidRPr="00C644C3">
        <w:rPr>
          <w:rFonts w:ascii="Segoe UI" w:hAnsi="Segoe UI" w:cs="Segoe UI"/>
          <w:color w:val="424242"/>
          <w:sz w:val="18"/>
          <w:lang w:eastAsia="es-AR"/>
        </w:rPr>
        <w:t>Volver a buscar y abrir la misma factura para revisar el detalle recién guardado.</w:t>
      </w:r>
      <w:r w:rsidRPr="00EA412B">
        <w:rPr>
          <w:rFonts w:ascii="Segoe UI" w:hAnsi="Segoe UI" w:cs="Segoe UI"/>
          <w:color w:val="424242"/>
          <w:sz w:val="18"/>
          <w:lang w:eastAsia="es-AR"/>
        </w:rPr>
        <w:br/>
      </w:r>
    </w:p>
    <w:p w14:paraId="48AC59F6" w14:textId="77777777" w:rsidR="0004173A" w:rsidRPr="00EA412B" w:rsidRDefault="0004173A" w:rsidP="0004173A">
      <w:pPr>
        <w:shd w:val="clear" w:color="auto" w:fill="FAFAFA"/>
        <w:spacing w:before="100" w:beforeAutospacing="1" w:after="100" w:afterAutospacing="1"/>
        <w:ind w:left="-360"/>
        <w:rPr>
          <w:rFonts w:ascii="Segoe UI" w:hAnsi="Segoe UI" w:cs="Segoe UI"/>
          <w:b/>
          <w:bCs/>
          <w:color w:val="424242"/>
          <w:sz w:val="20"/>
          <w:lang w:val="es-AR" w:eastAsia="es-AR"/>
        </w:rPr>
      </w:pP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>Resultado observado:</w:t>
      </w:r>
    </w:p>
    <w:p w14:paraId="170416B3" w14:textId="77777777" w:rsidR="0004173A" w:rsidRDefault="0004173A" w:rsidP="0004173A">
      <w:pPr>
        <w:shd w:val="clear" w:color="auto" w:fill="FAFAFA"/>
        <w:spacing w:before="100" w:beforeAutospacing="1" w:after="100" w:afterAutospacing="1"/>
        <w:ind w:left="-360"/>
        <w:rPr>
          <w:rFonts w:ascii="Segoe UI" w:hAnsi="Segoe UI" w:cs="Segoe UI"/>
          <w:color w:val="424242"/>
          <w:sz w:val="18"/>
          <w:lang w:eastAsia="es-AR"/>
        </w:rPr>
      </w:pPr>
      <w:r w:rsidRPr="00AA73B4">
        <w:rPr>
          <w:rFonts w:ascii="Segoe UI" w:hAnsi="Segoe UI" w:cs="Segoe UI"/>
          <w:color w:val="424242"/>
          <w:sz w:val="18"/>
          <w:lang w:eastAsia="es-AR"/>
        </w:rPr>
        <w:t xml:space="preserve">El campo "Nro. Motor " (y los demás campos de vehículo) aparece vacío. La información "Nro. Motor-PRUEBA </w:t>
      </w:r>
      <w:r>
        <w:rPr>
          <w:rFonts w:ascii="Segoe UI" w:hAnsi="Segoe UI" w:cs="Segoe UI"/>
          <w:color w:val="424242"/>
          <w:sz w:val="18"/>
          <w:lang w:eastAsia="es-AR"/>
        </w:rPr>
        <w:t xml:space="preserve">" se ha perdido </w:t>
      </w:r>
      <w:r w:rsidRPr="00AA73B4">
        <w:rPr>
          <w:rFonts w:ascii="Segoe UI" w:hAnsi="Segoe UI" w:cs="Segoe UI"/>
          <w:color w:val="424242"/>
          <w:sz w:val="18"/>
          <w:lang w:eastAsia="es-AR"/>
        </w:rPr>
        <w:t>por completo, a pesar de que el sistema indicó que la operación fue exitosa.</w:t>
      </w:r>
    </w:p>
    <w:p w14:paraId="12E78CD3" w14:textId="77777777" w:rsidR="0004173A" w:rsidRPr="00EA412B" w:rsidRDefault="0004173A" w:rsidP="0004173A">
      <w:pPr>
        <w:shd w:val="clear" w:color="auto" w:fill="FAFAFA"/>
        <w:spacing w:before="100" w:beforeAutospacing="1" w:after="100" w:afterAutospacing="1"/>
        <w:ind w:left="-360"/>
        <w:rPr>
          <w:rFonts w:ascii="Segoe UI" w:hAnsi="Segoe UI" w:cs="Segoe UI"/>
          <w:color w:val="424242"/>
          <w:sz w:val="18"/>
          <w:lang w:eastAsia="es-AR"/>
        </w:rPr>
      </w:pP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>Resultado esperado:</w:t>
      </w:r>
    </w:p>
    <w:p w14:paraId="58122C2E" w14:textId="77777777" w:rsidR="0004173A" w:rsidRPr="00AA73B4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color w:val="424242"/>
          <w:sz w:val="18"/>
          <w:lang w:eastAsia="es-AR"/>
        </w:rPr>
      </w:pPr>
      <w:r w:rsidRPr="00AA73B4">
        <w:rPr>
          <w:rFonts w:ascii="Segoe UI" w:hAnsi="Segoe UI" w:cs="Segoe UI"/>
          <w:color w:val="424242"/>
          <w:sz w:val="18"/>
          <w:lang w:eastAsia="es-AR"/>
        </w:rPr>
        <w:t>El resultado esperado principal es que estos campos no deberían haber sido visibles en primer lugar.</w:t>
      </w:r>
    </w:p>
    <w:p w14:paraId="4C35BD06" w14:textId="77777777" w:rsidR="0004173A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color w:val="424242"/>
          <w:sz w:val="18"/>
          <w:lang w:eastAsia="es-AR"/>
        </w:rPr>
      </w:pPr>
      <w:r w:rsidRPr="00AA73B4">
        <w:rPr>
          <w:rFonts w:ascii="Segoe UI" w:hAnsi="Segoe UI" w:cs="Segoe UI"/>
          <w:color w:val="424242"/>
          <w:sz w:val="18"/>
          <w:lang w:eastAsia="es-AR"/>
        </w:rPr>
        <w:t>Sin embargo, si un campo es visible y editable, el sistema NUNCA debe descartar los datos de forma silenciosa.</w:t>
      </w:r>
      <w:r>
        <w:rPr>
          <w:rFonts w:ascii="Segoe UI" w:hAnsi="Segoe UI" w:cs="Segoe UI"/>
          <w:color w:val="424242"/>
          <w:sz w:val="18"/>
          <w:lang w:eastAsia="es-AR"/>
        </w:rPr>
        <w:t xml:space="preserve"> </w:t>
      </w:r>
      <w:r w:rsidRPr="00AA73B4">
        <w:rPr>
          <w:rFonts w:ascii="Segoe UI" w:hAnsi="Segoe UI" w:cs="Segoe UI"/>
          <w:color w:val="424242"/>
          <w:sz w:val="18"/>
          <w:lang w:eastAsia="es-AR"/>
        </w:rPr>
        <w:t>Debería guardarlos o, en su defecto, mostrar un error de validación claro que indique por qué no se pueden</w:t>
      </w:r>
      <w:r>
        <w:rPr>
          <w:rFonts w:ascii="Segoe UI" w:hAnsi="Segoe UI" w:cs="Segoe UI"/>
          <w:color w:val="424242"/>
          <w:sz w:val="18"/>
          <w:lang w:eastAsia="es-AR"/>
        </w:rPr>
        <w:t xml:space="preserve"> </w:t>
      </w:r>
      <w:r w:rsidRPr="00AA73B4">
        <w:rPr>
          <w:rFonts w:ascii="Segoe UI" w:hAnsi="Segoe UI" w:cs="Segoe UI"/>
          <w:color w:val="424242"/>
          <w:sz w:val="18"/>
          <w:lang w:eastAsia="es-AR"/>
        </w:rPr>
        <w:t>guardar.</w:t>
      </w:r>
    </w:p>
    <w:p w14:paraId="3ABB98A3" w14:textId="77777777" w:rsidR="0004173A" w:rsidRDefault="0004173A" w:rsidP="0004173A">
      <w:pPr>
        <w:shd w:val="clear" w:color="auto" w:fill="FAFAFA"/>
        <w:spacing w:before="100" w:beforeAutospacing="1" w:after="100" w:afterAutospacing="1"/>
        <w:ind w:left="-360"/>
        <w:rPr>
          <w:rFonts w:ascii="Segoe UI" w:hAnsi="Segoe UI" w:cs="Segoe UI"/>
          <w:color w:val="424242"/>
          <w:sz w:val="18"/>
          <w:lang w:eastAsia="es-AR"/>
        </w:rPr>
      </w:pPr>
      <w:r w:rsidRPr="00AA73B4">
        <w:rPr>
          <w:rFonts w:ascii="Segoe UI" w:hAnsi="Segoe UI" w:cs="Segoe UI"/>
          <w:b/>
          <w:bCs/>
          <w:color w:val="424242"/>
          <w:sz w:val="20"/>
          <w:lang w:val="es-AR" w:eastAsia="es-AR"/>
        </w:rPr>
        <w:t>Impacto:</w:t>
      </w:r>
      <w:r>
        <w:rPr>
          <w:rFonts w:ascii="Segoe UI" w:hAnsi="Segoe UI" w:cs="Segoe UI"/>
          <w:b/>
          <w:bCs/>
          <w:color w:val="424242"/>
          <w:sz w:val="20"/>
          <w:lang w:val="es-AR" w:eastAsia="es-AR"/>
        </w:rPr>
        <w:br/>
      </w:r>
      <w:r w:rsidRPr="00AA73B4">
        <w:rPr>
          <w:rFonts w:ascii="Segoe UI" w:hAnsi="Segoe UI" w:cs="Segoe UI"/>
          <w:color w:val="424242"/>
          <w:sz w:val="18"/>
          <w:lang w:eastAsia="es-AR"/>
        </w:rPr>
        <w:t xml:space="preserve">El campo "Nro. Motor " (y los demás campos de vehículo) aparece vacío. La información "Nro. Motor-PRUEBA </w:t>
      </w:r>
      <w:r>
        <w:rPr>
          <w:rFonts w:ascii="Segoe UI" w:hAnsi="Segoe UI" w:cs="Segoe UI"/>
          <w:color w:val="424242"/>
          <w:sz w:val="18"/>
          <w:lang w:eastAsia="es-AR"/>
        </w:rPr>
        <w:t xml:space="preserve">" se ha perdido </w:t>
      </w:r>
      <w:r w:rsidRPr="00AA73B4">
        <w:rPr>
          <w:rFonts w:ascii="Segoe UI" w:hAnsi="Segoe UI" w:cs="Segoe UI"/>
          <w:color w:val="424242"/>
          <w:sz w:val="18"/>
          <w:lang w:eastAsia="es-AR"/>
        </w:rPr>
        <w:t>por completo, a pesar de que el sistema indicó que la operación fue exitosa.</w:t>
      </w:r>
    </w:p>
    <w:p w14:paraId="44A160A0" w14:textId="57D8FF00" w:rsidR="0004173A" w:rsidRPr="0004173A" w:rsidRDefault="0004173A" w:rsidP="0004173A">
      <w:pPr>
        <w:shd w:val="clear" w:color="auto" w:fill="FAFAFA"/>
        <w:spacing w:before="100" w:beforeAutospacing="1" w:after="100" w:afterAutospacing="1"/>
        <w:ind w:left="-360"/>
        <w:rPr>
          <w:rFonts w:ascii="Segoe UI" w:hAnsi="Segoe UI" w:cs="Segoe UI"/>
          <w:b/>
          <w:bCs/>
          <w:color w:val="424242"/>
          <w:sz w:val="20"/>
          <w:lang w:eastAsia="es-AR"/>
        </w:rPr>
      </w:pPr>
      <w:bookmarkStart w:id="0" w:name="_GoBack"/>
      <w:bookmarkEnd w:id="0"/>
    </w:p>
    <w:sectPr w:rsidR="0004173A" w:rsidRPr="0004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287EC" w14:textId="77777777" w:rsidR="0055290F" w:rsidRDefault="0055290F" w:rsidP="009C71B2">
      <w:r>
        <w:separator/>
      </w:r>
    </w:p>
  </w:endnote>
  <w:endnote w:type="continuationSeparator" w:id="0">
    <w:p w14:paraId="5B4AB2F2" w14:textId="77777777" w:rsidR="0055290F" w:rsidRDefault="0055290F" w:rsidP="009C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9B6A2" w14:textId="77777777" w:rsidR="0055290F" w:rsidRDefault="0055290F" w:rsidP="009C71B2">
      <w:r>
        <w:separator/>
      </w:r>
    </w:p>
  </w:footnote>
  <w:footnote w:type="continuationSeparator" w:id="0">
    <w:p w14:paraId="0B1B914D" w14:textId="77777777" w:rsidR="0055290F" w:rsidRDefault="0055290F" w:rsidP="009C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6CD4"/>
    <w:multiLevelType w:val="multilevel"/>
    <w:tmpl w:val="925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778B5"/>
    <w:multiLevelType w:val="multilevel"/>
    <w:tmpl w:val="149C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76F7A"/>
    <w:multiLevelType w:val="multilevel"/>
    <w:tmpl w:val="E9D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13A7F"/>
    <w:multiLevelType w:val="multilevel"/>
    <w:tmpl w:val="C4C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40153"/>
    <w:multiLevelType w:val="multilevel"/>
    <w:tmpl w:val="15D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E21BF"/>
    <w:multiLevelType w:val="multilevel"/>
    <w:tmpl w:val="BD4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6C0EB1"/>
    <w:multiLevelType w:val="multilevel"/>
    <w:tmpl w:val="9E5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A2A3E"/>
    <w:multiLevelType w:val="multilevel"/>
    <w:tmpl w:val="A3F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90243"/>
    <w:multiLevelType w:val="hybridMultilevel"/>
    <w:tmpl w:val="0788269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43A0"/>
    <w:multiLevelType w:val="multilevel"/>
    <w:tmpl w:val="214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CF042F"/>
    <w:multiLevelType w:val="multilevel"/>
    <w:tmpl w:val="42E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D5213"/>
    <w:multiLevelType w:val="multilevel"/>
    <w:tmpl w:val="F9A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146ED1"/>
    <w:multiLevelType w:val="multilevel"/>
    <w:tmpl w:val="23F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A27269"/>
    <w:multiLevelType w:val="multilevel"/>
    <w:tmpl w:val="FAA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C41232"/>
    <w:multiLevelType w:val="multilevel"/>
    <w:tmpl w:val="6766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71C98"/>
    <w:multiLevelType w:val="hybridMultilevel"/>
    <w:tmpl w:val="E8EAFF98"/>
    <w:lvl w:ilvl="0" w:tplc="7C289D0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0956490"/>
    <w:multiLevelType w:val="multilevel"/>
    <w:tmpl w:val="582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25F0B"/>
    <w:multiLevelType w:val="multilevel"/>
    <w:tmpl w:val="C3D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D37ED1"/>
    <w:multiLevelType w:val="multilevel"/>
    <w:tmpl w:val="CE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9"/>
  </w:num>
  <w:num w:numId="5">
    <w:abstractNumId w:val="7"/>
  </w:num>
  <w:num w:numId="6">
    <w:abstractNumId w:val="17"/>
  </w:num>
  <w:num w:numId="7">
    <w:abstractNumId w:val="2"/>
  </w:num>
  <w:num w:numId="8">
    <w:abstractNumId w:val="11"/>
  </w:num>
  <w:num w:numId="9">
    <w:abstractNumId w:val="3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4"/>
  </w:num>
  <w:num w:numId="15">
    <w:abstractNumId w:val="18"/>
  </w:num>
  <w:num w:numId="16">
    <w:abstractNumId w:val="1"/>
  </w:num>
  <w:num w:numId="17">
    <w:abstractNumId w:val="6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14"/>
    <w:rsid w:val="0001274A"/>
    <w:rsid w:val="00040D7F"/>
    <w:rsid w:val="0004173A"/>
    <w:rsid w:val="00072A5D"/>
    <w:rsid w:val="000A56D8"/>
    <w:rsid w:val="000C2010"/>
    <w:rsid w:val="000D2CD7"/>
    <w:rsid w:val="000D45F3"/>
    <w:rsid w:val="000F6E70"/>
    <w:rsid w:val="000F6F14"/>
    <w:rsid w:val="0010722F"/>
    <w:rsid w:val="00116A41"/>
    <w:rsid w:val="00144F6C"/>
    <w:rsid w:val="00160782"/>
    <w:rsid w:val="00214B2B"/>
    <w:rsid w:val="0025096E"/>
    <w:rsid w:val="0028348A"/>
    <w:rsid w:val="002B19EB"/>
    <w:rsid w:val="002B4FFB"/>
    <w:rsid w:val="002D39C5"/>
    <w:rsid w:val="002F3C9C"/>
    <w:rsid w:val="002F408C"/>
    <w:rsid w:val="00326399"/>
    <w:rsid w:val="003321B3"/>
    <w:rsid w:val="00345162"/>
    <w:rsid w:val="00357A24"/>
    <w:rsid w:val="00364913"/>
    <w:rsid w:val="003D086F"/>
    <w:rsid w:val="003E258B"/>
    <w:rsid w:val="00407CC0"/>
    <w:rsid w:val="00441896"/>
    <w:rsid w:val="00444F58"/>
    <w:rsid w:val="00485119"/>
    <w:rsid w:val="004A0AAB"/>
    <w:rsid w:val="004D6614"/>
    <w:rsid w:val="0055290F"/>
    <w:rsid w:val="00595234"/>
    <w:rsid w:val="005967BC"/>
    <w:rsid w:val="005E2E86"/>
    <w:rsid w:val="00633D7B"/>
    <w:rsid w:val="006779F2"/>
    <w:rsid w:val="00686918"/>
    <w:rsid w:val="006C602D"/>
    <w:rsid w:val="006D6134"/>
    <w:rsid w:val="006D7937"/>
    <w:rsid w:val="007472A0"/>
    <w:rsid w:val="00794702"/>
    <w:rsid w:val="008269E6"/>
    <w:rsid w:val="008432A7"/>
    <w:rsid w:val="00905B76"/>
    <w:rsid w:val="00913587"/>
    <w:rsid w:val="00933D12"/>
    <w:rsid w:val="00936ADA"/>
    <w:rsid w:val="00975947"/>
    <w:rsid w:val="009C71B2"/>
    <w:rsid w:val="009E5FDF"/>
    <w:rsid w:val="00A012A0"/>
    <w:rsid w:val="00A333DC"/>
    <w:rsid w:val="00A84C12"/>
    <w:rsid w:val="00AA167C"/>
    <w:rsid w:val="00AC36A9"/>
    <w:rsid w:val="00B647FB"/>
    <w:rsid w:val="00BA4FBE"/>
    <w:rsid w:val="00C20F23"/>
    <w:rsid w:val="00C5643E"/>
    <w:rsid w:val="00C726D8"/>
    <w:rsid w:val="00C74EC4"/>
    <w:rsid w:val="00C80F53"/>
    <w:rsid w:val="00CC2F68"/>
    <w:rsid w:val="00CF2E8E"/>
    <w:rsid w:val="00CF7B08"/>
    <w:rsid w:val="00D04D2A"/>
    <w:rsid w:val="00D20F87"/>
    <w:rsid w:val="00D476CB"/>
    <w:rsid w:val="00E1127C"/>
    <w:rsid w:val="00E26BF2"/>
    <w:rsid w:val="00E279AA"/>
    <w:rsid w:val="00E320FD"/>
    <w:rsid w:val="00EA5AD2"/>
    <w:rsid w:val="00EB2001"/>
    <w:rsid w:val="00EB7EBD"/>
    <w:rsid w:val="00F15073"/>
    <w:rsid w:val="00F33F57"/>
    <w:rsid w:val="00F47039"/>
    <w:rsid w:val="00F74D7C"/>
    <w:rsid w:val="00FA1280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5F30"/>
  <w15:chartTrackingRefBased/>
  <w15:docId w15:val="{753B7CC7-6A15-4657-B97E-8624C5A3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73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9135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AR"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58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EB7E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71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71B2"/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C71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1B2"/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7947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47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4702"/>
    <w:rPr>
      <w:rFonts w:ascii="Times New Roman" w:eastAsia="Times New Roman" w:hAnsi="Times New Roman" w:cs="Times New Roman"/>
      <w:kern w:val="0"/>
      <w:sz w:val="20"/>
      <w:szCs w:val="20"/>
      <w:lang w:val="es-CL" w:eastAsia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47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4702"/>
    <w:rPr>
      <w:rFonts w:ascii="Times New Roman" w:eastAsia="Times New Roman" w:hAnsi="Times New Roman" w:cs="Times New Roman"/>
      <w:b/>
      <w:bCs/>
      <w:kern w:val="0"/>
      <w:sz w:val="20"/>
      <w:szCs w:val="20"/>
      <w:lang w:val="es-CL" w:eastAsia="es-CL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7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702"/>
    <w:rPr>
      <w:rFonts w:ascii="Segoe UI" w:eastAsia="Times New Roman" w:hAnsi="Segoe UI" w:cs="Segoe UI"/>
      <w:kern w:val="0"/>
      <w:sz w:val="18"/>
      <w:szCs w:val="18"/>
      <w:lang w:val="es-CL" w:eastAsia="es-C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D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40D7F"/>
    <w:rPr>
      <w:rFonts w:eastAsiaTheme="minorEastAsia"/>
      <w:color w:val="5A5A5A" w:themeColor="text1" w:themeTint="A5"/>
      <w:spacing w:val="15"/>
      <w:kern w:val="0"/>
      <w:lang w:val="es-CL" w:eastAsia="es-CL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40D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D7F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4"/>
      <w:szCs w:val="24"/>
      <w:lang w:val="es-CL" w:eastAsia="es-CL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D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D7F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4"/>
      <w:lang w:val="es-CL" w:eastAsia="es-CL"/>
      <w14:ligatures w14:val="none"/>
    </w:rPr>
  </w:style>
  <w:style w:type="paragraph" w:styleId="Sinespaciado">
    <w:name w:val="No Spacing"/>
    <w:uiPriority w:val="1"/>
    <w:qFormat/>
    <w:rsid w:val="00040D7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39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CL"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%20Ines%20Canelo\Documents\Plantillas%20personalizadas%20de%20Office\Reporte%20de%20Incidente%20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189C-46BD-4EDE-996A-F662B83E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 de Incidente -.dotx</Template>
  <TotalTime>3038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Murua</dc:creator>
  <cp:keywords/>
  <dc:description/>
  <cp:lastModifiedBy>Pablo Murua </cp:lastModifiedBy>
  <cp:revision>4</cp:revision>
  <dcterms:created xsi:type="dcterms:W3CDTF">2025-10-14T22:56:00Z</dcterms:created>
  <dcterms:modified xsi:type="dcterms:W3CDTF">2025-10-23T15:15:00Z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2025-01-03T01:20:52Z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63d8fe2a-241a-4551-a3e2-a69d76380899</vt:lpwstr>
  </property>
  <property fmtid="{D5CDD505-2E9C-101B-9397-08002B2CF9AE}" pid="8" name="MSIP_Label_725ca717-11da-4935-b601-f527b9741f2e_ContentBits">
    <vt:lpwstr>0</vt:lpwstr>
  </property>
</Properties>
</file>