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198" w:rsidRPr="00C47198" w:rsidRDefault="00C47198" w:rsidP="00C47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In software design, the goal is to create </w:t>
      </w: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modules</w:t>
      </w:r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 that are </w:t>
      </w: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easier to understand, develop, test, and maintain</w:t>
      </w:r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. This is achieved through the principles of </w:t>
      </w: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cohesion</w:t>
      </w:r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coupling</w:t>
      </w:r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independence</w:t>
      </w:r>
      <w:r w:rsidRPr="00C471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7198" w:rsidRPr="00C47198" w:rsidRDefault="00C47198" w:rsidP="00C47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47198" w:rsidRPr="00C47198" w:rsidRDefault="00C47198" w:rsidP="00C47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7198">
        <w:rPr>
          <w:rFonts w:ascii="Times New Roman" w:eastAsia="Times New Roman" w:hAnsi="Times New Roman" w:cs="Times New Roman"/>
          <w:b/>
          <w:bCs/>
          <w:sz w:val="27"/>
          <w:szCs w:val="27"/>
        </w:rPr>
        <w:t>1. Functional Independence (3 marks)</w:t>
      </w:r>
    </w:p>
    <w:p w:rsidR="00C47198" w:rsidRPr="00C47198" w:rsidRDefault="00C47198" w:rsidP="00C47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proofErr w:type="gramStart"/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47198">
        <w:rPr>
          <w:rFonts w:ascii="Times New Roman" w:eastAsia="Times New Roman" w:hAnsi="Times New Roman" w:cs="Times New Roman"/>
          <w:sz w:val="24"/>
          <w:szCs w:val="24"/>
        </w:rPr>
        <w:br/>
        <w:t xml:space="preserve">Functional independence refers to designing modules so that each performs </w:t>
      </w: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a single, well-defined task</w:t>
      </w:r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minimal interaction</w:t>
      </w:r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 with other modules.</w:t>
      </w:r>
    </w:p>
    <w:p w:rsidR="00C47198" w:rsidRPr="00C47198" w:rsidRDefault="00C47198" w:rsidP="00C47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Why it matters:</w:t>
      </w:r>
    </w:p>
    <w:p w:rsidR="00C47198" w:rsidRPr="00C47198" w:rsidRDefault="00C47198" w:rsidP="00C471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Simplifies </w:t>
      </w: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testing and debugging</w:t>
      </w:r>
      <w:r w:rsidRPr="00C471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7198" w:rsidRPr="00C47198" w:rsidRDefault="00C47198" w:rsidP="00C471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Enhances </w:t>
      </w: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reusability</w:t>
      </w:r>
      <w:r w:rsidRPr="00C471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7198" w:rsidRPr="00C47198" w:rsidRDefault="00C47198" w:rsidP="00C471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sz w:val="24"/>
          <w:szCs w:val="24"/>
        </w:rPr>
        <w:t>Reduces the impact of changes.</w:t>
      </w:r>
    </w:p>
    <w:p w:rsidR="00C47198" w:rsidRPr="00C47198" w:rsidRDefault="00C47198" w:rsidP="00C47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Achieved by</w:t>
      </w:r>
      <w:proofErr w:type="gramStart"/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4719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7198">
        <w:rPr>
          <w:rFonts w:ascii="Times New Roman" w:eastAsia="Times New Roman" w:hAnsi="Times New Roman" w:cs="Times New Roman"/>
          <w:sz w:val="24"/>
          <w:szCs w:val="24"/>
        </w:rPr>
        <w:t>Maximising</w:t>
      </w:r>
      <w:proofErr w:type="spellEnd"/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cohesion</w:t>
      </w:r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47198">
        <w:rPr>
          <w:rFonts w:ascii="Times New Roman" w:eastAsia="Times New Roman" w:hAnsi="Times New Roman" w:cs="Times New Roman"/>
          <w:sz w:val="24"/>
          <w:szCs w:val="24"/>
        </w:rPr>
        <w:t>minimising</w:t>
      </w:r>
      <w:proofErr w:type="spellEnd"/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coupling</w:t>
      </w:r>
      <w:r w:rsidRPr="00C471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7198" w:rsidRPr="00C47198" w:rsidRDefault="00C47198" w:rsidP="00C47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47198" w:rsidRPr="00C47198" w:rsidRDefault="00C47198" w:rsidP="00C47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7198">
        <w:rPr>
          <w:rFonts w:ascii="Times New Roman" w:eastAsia="Times New Roman" w:hAnsi="Times New Roman" w:cs="Times New Roman"/>
          <w:b/>
          <w:bCs/>
          <w:sz w:val="27"/>
          <w:szCs w:val="27"/>
        </w:rPr>
        <w:t>2. Cohesion (5 marks)</w:t>
      </w:r>
    </w:p>
    <w:p w:rsidR="00C47198" w:rsidRPr="00C47198" w:rsidRDefault="00C47198" w:rsidP="00C471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proofErr w:type="gramStart"/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47198">
        <w:rPr>
          <w:rFonts w:ascii="Times New Roman" w:eastAsia="Times New Roman" w:hAnsi="Times New Roman" w:cs="Times New Roman"/>
          <w:sz w:val="24"/>
          <w:szCs w:val="24"/>
        </w:rPr>
        <w:br/>
        <w:t xml:space="preserve">Cohesion is the </w:t>
      </w: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degree to which the elements within a module</w:t>
      </w:r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 belong together or perform a </w:t>
      </w: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single task</w:t>
      </w:r>
      <w:r w:rsidRPr="00C471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7198" w:rsidRPr="00C47198" w:rsidRDefault="00C47198" w:rsidP="00C471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High cohesion is desirable</w:t>
      </w:r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 because it leads to:</w:t>
      </w:r>
    </w:p>
    <w:p w:rsidR="00C47198" w:rsidRPr="00C47198" w:rsidRDefault="00C47198" w:rsidP="00C47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Simpler code</w:t>
      </w:r>
    </w:p>
    <w:p w:rsidR="00C47198" w:rsidRPr="00C47198" w:rsidRDefault="00C47198" w:rsidP="00C47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Easier </w:t>
      </w: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</w:t>
      </w:r>
    </w:p>
    <w:p w:rsidR="00C47198" w:rsidRPr="00C47198" w:rsidRDefault="00C47198" w:rsidP="00C47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Better </w:t>
      </w: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reuse</w:t>
      </w:r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 of modules</w:t>
      </w:r>
    </w:p>
    <w:p w:rsidR="00C47198" w:rsidRPr="00C47198" w:rsidRDefault="00C47198" w:rsidP="00C471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cohesion (ordered from worst to best):</w:t>
      </w:r>
    </w:p>
    <w:p w:rsidR="00C47198" w:rsidRPr="00C47198" w:rsidRDefault="00C47198" w:rsidP="00C47198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Coincidental Cohesion</w:t>
      </w:r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 – Random functions in one module (worst)</w:t>
      </w:r>
    </w:p>
    <w:p w:rsidR="00C47198" w:rsidRPr="00C47198" w:rsidRDefault="00C47198" w:rsidP="00C47198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Logical Cohesion</w:t>
      </w:r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 – Similar category of tasks (e.g., all I/O operations)</w:t>
      </w:r>
    </w:p>
    <w:p w:rsidR="00C47198" w:rsidRPr="00C47198" w:rsidRDefault="00C47198" w:rsidP="00C47198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Temporal Cohesion</w:t>
      </w:r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 – Functions executed at the same time (e.g., init tasks)</w:t>
      </w:r>
    </w:p>
    <w:p w:rsidR="00C47198" w:rsidRPr="00C47198" w:rsidRDefault="00C47198" w:rsidP="00C47198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Procedural Cohesion</w:t>
      </w:r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 – Related steps in a sequence</w:t>
      </w:r>
    </w:p>
    <w:p w:rsidR="00C47198" w:rsidRPr="00C47198" w:rsidRDefault="00C47198" w:rsidP="00C47198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Communicational Cohesion</w:t>
      </w:r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 – Functions use the same data</w:t>
      </w:r>
    </w:p>
    <w:p w:rsidR="00C47198" w:rsidRPr="00C47198" w:rsidRDefault="00C47198" w:rsidP="00C47198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Sequential Cohesion</w:t>
      </w:r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 – Output of one function is input to another</w:t>
      </w:r>
    </w:p>
    <w:p w:rsidR="00C47198" w:rsidRPr="00C47198" w:rsidRDefault="00C47198" w:rsidP="00C47198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Cohesion</w:t>
      </w:r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 – All functions work toward a single task (best)</w:t>
      </w:r>
    </w:p>
    <w:p w:rsidR="00C47198" w:rsidRPr="00C47198" w:rsidRDefault="00C47198" w:rsidP="00C47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47198" w:rsidRPr="00C47198" w:rsidRDefault="00C47198" w:rsidP="00C47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7198">
        <w:rPr>
          <w:rFonts w:ascii="Times New Roman" w:eastAsia="Times New Roman" w:hAnsi="Times New Roman" w:cs="Times New Roman"/>
          <w:b/>
          <w:bCs/>
          <w:sz w:val="27"/>
          <w:szCs w:val="27"/>
        </w:rPr>
        <w:t>3. Coupling (5 marks)</w:t>
      </w:r>
    </w:p>
    <w:p w:rsidR="00C47198" w:rsidRPr="00C47198" w:rsidRDefault="00C47198" w:rsidP="00C47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proofErr w:type="gramStart"/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47198">
        <w:rPr>
          <w:rFonts w:ascii="Times New Roman" w:eastAsia="Times New Roman" w:hAnsi="Times New Roman" w:cs="Times New Roman"/>
          <w:sz w:val="24"/>
          <w:szCs w:val="24"/>
        </w:rPr>
        <w:br/>
        <w:t xml:space="preserve">Coupling is the </w:t>
      </w: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degree of interdependence between modules</w:t>
      </w:r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 — how much one module relies on another.</w:t>
      </w:r>
    </w:p>
    <w:p w:rsidR="00C47198" w:rsidRPr="00C47198" w:rsidRDefault="00C47198" w:rsidP="00C47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Low (loose) coupling is desirable</w:t>
      </w:r>
      <w:r w:rsidRPr="00C47198">
        <w:rPr>
          <w:rFonts w:ascii="Times New Roman" w:eastAsia="Times New Roman" w:hAnsi="Times New Roman" w:cs="Times New Roman"/>
          <w:sz w:val="24"/>
          <w:szCs w:val="24"/>
        </w:rPr>
        <w:t>, because:</w:t>
      </w:r>
    </w:p>
    <w:p w:rsidR="00C47198" w:rsidRPr="00C47198" w:rsidRDefault="00C47198" w:rsidP="00C47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sz w:val="24"/>
          <w:szCs w:val="24"/>
        </w:rPr>
        <w:lastRenderedPageBreak/>
        <w:t>Modules can be changed or reused independently.</w:t>
      </w:r>
    </w:p>
    <w:p w:rsidR="00C47198" w:rsidRPr="00C47198" w:rsidRDefault="00C47198" w:rsidP="00C47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It reduces the risk of a change in one module </w:t>
      </w: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breaking</w:t>
      </w:r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 another.</w:t>
      </w:r>
    </w:p>
    <w:p w:rsidR="00C47198" w:rsidRPr="00C47198" w:rsidRDefault="00C47198" w:rsidP="00C47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coupling (from highest to lowest – worst to best):</w:t>
      </w:r>
    </w:p>
    <w:p w:rsidR="00C47198" w:rsidRPr="00C47198" w:rsidRDefault="00C47198" w:rsidP="00C47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Content Coupling</w:t>
      </w:r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 – One module accesses the internal data of another (worst)</w:t>
      </w:r>
    </w:p>
    <w:p w:rsidR="00C47198" w:rsidRPr="00C47198" w:rsidRDefault="00C47198" w:rsidP="00C47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Common Coupling</w:t>
      </w:r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 – Multiple modules share global data</w:t>
      </w:r>
    </w:p>
    <w:p w:rsidR="00C47198" w:rsidRPr="00C47198" w:rsidRDefault="00C47198" w:rsidP="00C47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Control Coupling</w:t>
      </w:r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 – One module controls another by passing control flags</w:t>
      </w:r>
    </w:p>
    <w:p w:rsidR="00C47198" w:rsidRPr="00C47198" w:rsidRDefault="00C47198" w:rsidP="00C47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Stamp Coupling</w:t>
      </w:r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 – Modules share data structures, not needed entirely</w:t>
      </w:r>
    </w:p>
    <w:p w:rsidR="00C47198" w:rsidRPr="00C47198" w:rsidRDefault="00C47198" w:rsidP="00C47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47198">
        <w:rPr>
          <w:rFonts w:ascii="Times New Roman" w:eastAsia="Times New Roman" w:hAnsi="Times New Roman" w:cs="Times New Roman"/>
          <w:b/>
          <w:bCs/>
          <w:sz w:val="24"/>
          <w:szCs w:val="24"/>
        </w:rPr>
        <w:t>Data Coupling</w:t>
      </w:r>
      <w:r w:rsidRPr="00C47198">
        <w:rPr>
          <w:rFonts w:ascii="Times New Roman" w:eastAsia="Times New Roman" w:hAnsi="Times New Roman" w:cs="Times New Roman"/>
          <w:sz w:val="24"/>
          <w:szCs w:val="24"/>
        </w:rPr>
        <w:t xml:space="preserve"> – Modules share only required data (best)</w:t>
      </w:r>
    </w:p>
    <w:p w:rsidR="00694812" w:rsidRDefault="00694812"/>
    <w:sectPr w:rsidR="00694812" w:rsidSect="00694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245EC"/>
    <w:multiLevelType w:val="multilevel"/>
    <w:tmpl w:val="7520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FD1F76"/>
    <w:multiLevelType w:val="multilevel"/>
    <w:tmpl w:val="4B7C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F55439"/>
    <w:multiLevelType w:val="multilevel"/>
    <w:tmpl w:val="9244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decimal"/>
        <w:lvlText w:val="%2."/>
        <w:lvlJc w:val="left"/>
      </w:lvl>
    </w:lvlOverride>
  </w:num>
  <w:num w:numId="4">
    <w:abstractNumId w:val="2"/>
  </w:num>
  <w:num w:numId="5">
    <w:abstractNumId w:val="2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47198"/>
    <w:rsid w:val="00694812"/>
    <w:rsid w:val="00C47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812"/>
  </w:style>
  <w:style w:type="paragraph" w:styleId="Heading3">
    <w:name w:val="heading 3"/>
    <w:basedOn w:val="Normal"/>
    <w:link w:val="Heading3Char"/>
    <w:uiPriority w:val="9"/>
    <w:qFormat/>
    <w:rsid w:val="00C471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71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4719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8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game15</dc:creator>
  <cp:lastModifiedBy>praveen game15</cp:lastModifiedBy>
  <cp:revision>1</cp:revision>
  <dcterms:created xsi:type="dcterms:W3CDTF">2025-05-20T14:19:00Z</dcterms:created>
  <dcterms:modified xsi:type="dcterms:W3CDTF">2025-05-20T14:20:00Z</dcterms:modified>
</cp:coreProperties>
</file>