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A42E" w14:textId="7474301A" w:rsidR="002471B1" w:rsidRPr="002471B1" w:rsidRDefault="002471B1" w:rsidP="002471B1">
      <w:pPr>
        <w:rPr>
          <w:sz w:val="24"/>
          <w:szCs w:val="24"/>
        </w:rPr>
      </w:pPr>
      <w:r w:rsidRPr="002471B1">
        <w:rPr>
          <w:b/>
          <w:bCs/>
          <w:sz w:val="24"/>
          <w:szCs w:val="24"/>
        </w:rPr>
        <w:t>Title</w:t>
      </w:r>
      <w:r w:rsidRPr="002471B1">
        <w:rPr>
          <w:b/>
          <w:bCs/>
          <w:sz w:val="24"/>
          <w:szCs w:val="24"/>
        </w:rPr>
        <w:t>: Machine Learning Model Deployment with IBM Cloud and Watson Studio</w:t>
      </w:r>
    </w:p>
    <w:p w14:paraId="3B7D965D" w14:textId="77777777" w:rsidR="002471B1" w:rsidRDefault="002471B1" w:rsidP="002471B1"/>
    <w:p w14:paraId="497626F1" w14:textId="5C2CBDE3" w:rsidR="002471B1" w:rsidRPr="002471B1" w:rsidRDefault="002471B1" w:rsidP="002471B1">
      <w:pPr>
        <w:rPr>
          <w:b/>
          <w:bCs/>
          <w:sz w:val="24"/>
          <w:szCs w:val="24"/>
        </w:rPr>
      </w:pPr>
      <w:r w:rsidRPr="002471B1">
        <w:rPr>
          <w:b/>
          <w:bCs/>
          <w:sz w:val="24"/>
          <w:szCs w:val="24"/>
        </w:rPr>
        <w:t>Table of Contents:</w:t>
      </w:r>
    </w:p>
    <w:p w14:paraId="54C0C829" w14:textId="6C0A9B93" w:rsidR="002471B1" w:rsidRPr="002471B1" w:rsidRDefault="002471B1" w:rsidP="002471B1">
      <w:pPr>
        <w:rPr>
          <w:b/>
          <w:bCs/>
          <w:sz w:val="24"/>
          <w:szCs w:val="24"/>
        </w:rPr>
      </w:pPr>
      <w:r w:rsidRPr="002471B1">
        <w:rPr>
          <w:b/>
          <w:bCs/>
          <w:sz w:val="24"/>
          <w:szCs w:val="24"/>
        </w:rPr>
        <w:t>Introduction:</w:t>
      </w:r>
    </w:p>
    <w:p w14:paraId="02CBBA38" w14:textId="77777777" w:rsidR="002471B1" w:rsidRDefault="002471B1" w:rsidP="002471B1">
      <w:r>
        <w:t>This project proposal outlines the plan for deploying a machine learning model using IBM Cloud and Watson Studio. The primary objective is to harness the capabilities of these technologies to streamline the deployment of a machine learning model within our organization. The successful deployment of this model will empower us to make data-driven decisions and enhance the services we provide.</w:t>
      </w:r>
    </w:p>
    <w:p w14:paraId="4849408C" w14:textId="77777777" w:rsidR="002471B1" w:rsidRDefault="002471B1" w:rsidP="002471B1"/>
    <w:p w14:paraId="739ACE0E" w14:textId="0FD57DE9" w:rsidR="002471B1" w:rsidRPr="002471B1" w:rsidRDefault="002471B1" w:rsidP="002471B1">
      <w:pPr>
        <w:rPr>
          <w:b/>
          <w:bCs/>
          <w:sz w:val="24"/>
          <w:szCs w:val="24"/>
        </w:rPr>
      </w:pPr>
      <w:r w:rsidRPr="002471B1">
        <w:rPr>
          <w:b/>
          <w:bCs/>
          <w:sz w:val="24"/>
          <w:szCs w:val="24"/>
        </w:rPr>
        <w:t>Objectives:</w:t>
      </w:r>
    </w:p>
    <w:p w14:paraId="14DFE8FF" w14:textId="77777777" w:rsidR="002471B1" w:rsidRDefault="002471B1" w:rsidP="002471B1">
      <w:r>
        <w:t>- Deploy a machine learning model using IBM Cloud and Watson Studio.</w:t>
      </w:r>
    </w:p>
    <w:p w14:paraId="6CFA467E" w14:textId="77777777" w:rsidR="002471B1" w:rsidRDefault="002471B1" w:rsidP="002471B1">
      <w:r>
        <w:t>- Improve decision-making processes with data-driven insights.</w:t>
      </w:r>
    </w:p>
    <w:p w14:paraId="586F3107" w14:textId="77777777" w:rsidR="002471B1" w:rsidRDefault="002471B1" w:rsidP="002471B1">
      <w:r>
        <w:t>- Enhance the organization's service offerings through predictive analytics.</w:t>
      </w:r>
    </w:p>
    <w:p w14:paraId="3CB8D10E" w14:textId="77777777" w:rsidR="002471B1" w:rsidRDefault="002471B1" w:rsidP="002471B1">
      <w:r>
        <w:t>- Provide scalable and reliable access to the machine learning model via APIs.</w:t>
      </w:r>
    </w:p>
    <w:p w14:paraId="1938D510" w14:textId="77777777" w:rsidR="002471B1" w:rsidRPr="002471B1" w:rsidRDefault="002471B1" w:rsidP="002471B1">
      <w:pPr>
        <w:rPr>
          <w:b/>
          <w:bCs/>
        </w:rPr>
      </w:pPr>
    </w:p>
    <w:p w14:paraId="34528B86" w14:textId="4A2FB610" w:rsidR="002471B1" w:rsidRPr="002471B1" w:rsidRDefault="002471B1" w:rsidP="002471B1">
      <w:pPr>
        <w:rPr>
          <w:b/>
          <w:bCs/>
          <w:sz w:val="24"/>
          <w:szCs w:val="24"/>
        </w:rPr>
      </w:pPr>
      <w:r w:rsidRPr="002471B1">
        <w:rPr>
          <w:b/>
          <w:bCs/>
          <w:sz w:val="24"/>
          <w:szCs w:val="24"/>
        </w:rPr>
        <w:t>Scope:</w:t>
      </w:r>
    </w:p>
    <w:p w14:paraId="5DBF5CCF" w14:textId="77777777" w:rsidR="002471B1" w:rsidRDefault="002471B1" w:rsidP="002471B1">
      <w:r>
        <w:t>This project focuses on the end-to-end deployment of a machine learning model, from data preparation to integration with existing applications.</w:t>
      </w:r>
    </w:p>
    <w:p w14:paraId="645D6F50" w14:textId="77777777" w:rsidR="002471B1" w:rsidRDefault="002471B1" w:rsidP="002471B1"/>
    <w:p w14:paraId="3A7D3C15" w14:textId="7112413B" w:rsidR="002471B1" w:rsidRPr="002471B1" w:rsidRDefault="002471B1" w:rsidP="002471B1">
      <w:pPr>
        <w:rPr>
          <w:b/>
          <w:bCs/>
          <w:sz w:val="24"/>
          <w:szCs w:val="24"/>
        </w:rPr>
      </w:pPr>
      <w:r w:rsidRPr="002471B1">
        <w:rPr>
          <w:b/>
          <w:bCs/>
          <w:sz w:val="24"/>
          <w:szCs w:val="24"/>
        </w:rPr>
        <w:t>Design Review:</w:t>
      </w:r>
    </w:p>
    <w:p w14:paraId="599F69FB" w14:textId="0B258C1F" w:rsidR="002471B1" w:rsidRDefault="002471B1" w:rsidP="002471B1">
      <w:r>
        <w:t>We will conduct a thorough design review to ensure that the model's architecture aligns with project goals, leverages IBM Cloud resources efficiently, and adheres to best practices in machine learning model deployment.</w:t>
      </w:r>
    </w:p>
    <w:p w14:paraId="53B19FFE" w14:textId="77777777" w:rsidR="002471B1" w:rsidRDefault="002471B1" w:rsidP="002471B1"/>
    <w:p w14:paraId="6053BCFF" w14:textId="62D09F3C" w:rsidR="002471B1" w:rsidRPr="002471B1" w:rsidRDefault="002471B1" w:rsidP="002471B1">
      <w:pPr>
        <w:rPr>
          <w:b/>
          <w:bCs/>
          <w:sz w:val="24"/>
          <w:szCs w:val="24"/>
        </w:rPr>
      </w:pPr>
      <w:r w:rsidRPr="002471B1">
        <w:rPr>
          <w:b/>
          <w:bCs/>
          <w:sz w:val="24"/>
          <w:szCs w:val="24"/>
        </w:rPr>
        <w:t>Roles and Responsibilities:</w:t>
      </w:r>
    </w:p>
    <w:p w14:paraId="078667CB" w14:textId="77777777" w:rsidR="002471B1" w:rsidRDefault="002471B1" w:rsidP="002471B1">
      <w:r>
        <w:t>- Project Manager: Overall project coordination and management.</w:t>
      </w:r>
    </w:p>
    <w:p w14:paraId="4A489277" w14:textId="77777777" w:rsidR="002471B1" w:rsidRDefault="002471B1" w:rsidP="002471B1">
      <w:r>
        <w:t>- Data Scientists: Model development and evaluation.</w:t>
      </w:r>
    </w:p>
    <w:p w14:paraId="5D27B027" w14:textId="77777777" w:rsidR="002471B1" w:rsidRDefault="002471B1" w:rsidP="002471B1">
      <w:r>
        <w:t>- Cloud Engineers: Infrastructure setup and maintenance.</w:t>
      </w:r>
    </w:p>
    <w:p w14:paraId="569DA89A" w14:textId="77777777" w:rsidR="002471B1" w:rsidRDefault="002471B1" w:rsidP="002471B1">
      <w:r>
        <w:t>- API Developers: Creation of model endpoints.</w:t>
      </w:r>
    </w:p>
    <w:p w14:paraId="7959ED04" w14:textId="77777777" w:rsidR="002471B1" w:rsidRDefault="002471B1" w:rsidP="002471B1">
      <w:r>
        <w:t>- Quality Assurance: Testing and validation.</w:t>
      </w:r>
    </w:p>
    <w:p w14:paraId="09E6A0D3" w14:textId="77777777" w:rsidR="002471B1" w:rsidRDefault="002471B1" w:rsidP="002471B1">
      <w:r>
        <w:t>- Documentation Team: Creation of user and technical documentation.</w:t>
      </w:r>
    </w:p>
    <w:p w14:paraId="6FB4878E" w14:textId="77777777" w:rsidR="002471B1" w:rsidRDefault="002471B1" w:rsidP="002471B1">
      <w:r>
        <w:t>- Communication Team: Handling internal and external communication.</w:t>
      </w:r>
    </w:p>
    <w:p w14:paraId="7BC148AB" w14:textId="77777777" w:rsidR="002471B1" w:rsidRDefault="002471B1" w:rsidP="002471B1"/>
    <w:p w14:paraId="410DD284" w14:textId="32EEEDC3" w:rsidR="002471B1" w:rsidRPr="002471B1" w:rsidRDefault="002471B1" w:rsidP="002471B1">
      <w:pPr>
        <w:rPr>
          <w:b/>
          <w:bCs/>
          <w:sz w:val="24"/>
          <w:szCs w:val="24"/>
        </w:rPr>
      </w:pPr>
      <w:r w:rsidRPr="002471B1">
        <w:rPr>
          <w:b/>
          <w:bCs/>
          <w:sz w:val="24"/>
          <w:szCs w:val="24"/>
        </w:rPr>
        <w:t>Technical Requirements:</w:t>
      </w:r>
    </w:p>
    <w:p w14:paraId="4A51D84F" w14:textId="77777777" w:rsidR="002471B1" w:rsidRDefault="002471B1" w:rsidP="002471B1">
      <w:r>
        <w:t>- IBM Cloud account and Watson Studio subscription.</w:t>
      </w:r>
    </w:p>
    <w:p w14:paraId="40E43E0B" w14:textId="77777777" w:rsidR="002471B1" w:rsidRDefault="002471B1" w:rsidP="002471B1">
      <w:r>
        <w:t>- Access to relevant datasets.</w:t>
      </w:r>
    </w:p>
    <w:p w14:paraId="0F2D02B1" w14:textId="77777777" w:rsidR="002471B1" w:rsidRDefault="002471B1" w:rsidP="002471B1">
      <w:r>
        <w:t>- Knowledge of machine learning algorithms and frameworks.</w:t>
      </w:r>
    </w:p>
    <w:p w14:paraId="4CCCF9D8" w14:textId="77777777" w:rsidR="002471B1" w:rsidRDefault="002471B1" w:rsidP="002471B1">
      <w:r>
        <w:t>- Containerization tools (Docker, Kubernetes).</w:t>
      </w:r>
    </w:p>
    <w:p w14:paraId="6E99C07D" w14:textId="77777777" w:rsidR="002471B1" w:rsidRDefault="002471B1" w:rsidP="002471B1">
      <w:r>
        <w:t>- API Gateway for security and monitoring.</w:t>
      </w:r>
    </w:p>
    <w:p w14:paraId="1B7A6044" w14:textId="77777777" w:rsidR="002471B1" w:rsidRDefault="002471B1" w:rsidP="002471B1"/>
    <w:p w14:paraId="40CBD710" w14:textId="2DDCB35A" w:rsidR="002471B1" w:rsidRPr="00483DA8" w:rsidRDefault="002471B1" w:rsidP="002471B1">
      <w:pPr>
        <w:rPr>
          <w:b/>
          <w:bCs/>
          <w:sz w:val="24"/>
          <w:szCs w:val="24"/>
        </w:rPr>
      </w:pPr>
      <w:r w:rsidRPr="00483DA8">
        <w:rPr>
          <w:b/>
          <w:bCs/>
          <w:sz w:val="24"/>
          <w:szCs w:val="24"/>
        </w:rPr>
        <w:t>High-Level Architecture:</w:t>
      </w:r>
    </w:p>
    <w:p w14:paraId="670649CA" w14:textId="77777777" w:rsidR="002471B1" w:rsidRDefault="002471B1" w:rsidP="002471B1">
      <w:r>
        <w:t>The architecture includes data preprocessing, model development and training, model deployment on IBM Cloud, scalable infrastructure, and API integration.</w:t>
      </w:r>
    </w:p>
    <w:p w14:paraId="7749C76F" w14:textId="77777777" w:rsidR="002471B1" w:rsidRDefault="002471B1" w:rsidP="002471B1"/>
    <w:p w14:paraId="6474F398" w14:textId="5CABB51D" w:rsidR="002471B1" w:rsidRPr="00483DA8" w:rsidRDefault="002471B1" w:rsidP="002471B1">
      <w:pPr>
        <w:rPr>
          <w:b/>
          <w:bCs/>
          <w:sz w:val="24"/>
          <w:szCs w:val="24"/>
        </w:rPr>
      </w:pPr>
      <w:r w:rsidRPr="00483DA8">
        <w:rPr>
          <w:b/>
          <w:bCs/>
          <w:sz w:val="24"/>
          <w:szCs w:val="24"/>
        </w:rPr>
        <w:t>Implementation Steps:</w:t>
      </w:r>
    </w:p>
    <w:p w14:paraId="75B1FB3D" w14:textId="77777777" w:rsidR="002471B1" w:rsidRDefault="002471B1" w:rsidP="002471B1">
      <w:r>
        <w:t>1. Data Preparation</w:t>
      </w:r>
    </w:p>
    <w:p w14:paraId="48003803" w14:textId="77777777" w:rsidR="002471B1" w:rsidRDefault="002471B1" w:rsidP="002471B1">
      <w:r>
        <w:t>2. Model Development</w:t>
      </w:r>
    </w:p>
    <w:p w14:paraId="4B71B7CF" w14:textId="77777777" w:rsidR="002471B1" w:rsidRDefault="002471B1" w:rsidP="002471B1">
      <w:r>
        <w:t>3. Model Evaluation</w:t>
      </w:r>
    </w:p>
    <w:p w14:paraId="64A56F8A" w14:textId="77777777" w:rsidR="002471B1" w:rsidRDefault="002471B1" w:rsidP="002471B1">
      <w:r>
        <w:t>4. Model Export</w:t>
      </w:r>
    </w:p>
    <w:p w14:paraId="39B4FE30" w14:textId="77777777" w:rsidR="002471B1" w:rsidRDefault="002471B1" w:rsidP="002471B1">
      <w:r>
        <w:t>5. IBM Watson Machine Learning Deployment</w:t>
      </w:r>
    </w:p>
    <w:p w14:paraId="6F885758" w14:textId="77777777" w:rsidR="002471B1" w:rsidRDefault="002471B1" w:rsidP="002471B1">
      <w:r>
        <w:t>6. Scalable Infrastructure Setup</w:t>
      </w:r>
    </w:p>
    <w:p w14:paraId="5C8BB7FD" w14:textId="77777777" w:rsidR="002471B1" w:rsidRDefault="002471B1" w:rsidP="002471B1">
      <w:r>
        <w:t>7. Optional Containerization</w:t>
      </w:r>
    </w:p>
    <w:p w14:paraId="771E49D6" w14:textId="77777777" w:rsidR="002471B1" w:rsidRDefault="002471B1" w:rsidP="002471B1">
      <w:r>
        <w:t>8. API Gateway Integration</w:t>
      </w:r>
    </w:p>
    <w:p w14:paraId="60038A48" w14:textId="77777777" w:rsidR="002471B1" w:rsidRDefault="002471B1" w:rsidP="002471B1">
      <w:r>
        <w:t>9. Monitoring and Maintenance</w:t>
      </w:r>
    </w:p>
    <w:p w14:paraId="02DCC999" w14:textId="77777777" w:rsidR="002471B1" w:rsidRDefault="002471B1" w:rsidP="002471B1">
      <w:r>
        <w:t>10. Application Integration</w:t>
      </w:r>
    </w:p>
    <w:p w14:paraId="6B2E9319" w14:textId="77777777" w:rsidR="002471B1" w:rsidRDefault="002471B1" w:rsidP="002471B1"/>
    <w:p w14:paraId="74CE1FD7" w14:textId="1AC24E3E" w:rsidR="002471B1" w:rsidRPr="00483DA8" w:rsidRDefault="002471B1" w:rsidP="002471B1">
      <w:pPr>
        <w:rPr>
          <w:b/>
          <w:bCs/>
          <w:sz w:val="24"/>
          <w:szCs w:val="24"/>
        </w:rPr>
      </w:pPr>
      <w:r w:rsidRPr="00483DA8">
        <w:rPr>
          <w:b/>
          <w:bCs/>
          <w:sz w:val="24"/>
          <w:szCs w:val="24"/>
        </w:rPr>
        <w:t>Testing and Validation:</w:t>
      </w:r>
    </w:p>
    <w:p w14:paraId="22A87252" w14:textId="76D5F5ED" w:rsidR="002471B1" w:rsidRDefault="001B5C26" w:rsidP="002471B1">
      <w:r>
        <w:rPr>
          <w:rFonts w:ascii="Segoe UI" w:hAnsi="Segoe UI" w:cs="Segoe UI"/>
          <w:color w:val="374151"/>
          <w:shd w:val="clear" w:color="auto" w:fill="F7F7F8"/>
        </w:rPr>
        <w:t xml:space="preserve">In the phase of Testing and Validation, our primary focus is on a comprehensive assessment to ensure the success of our machine learning model deployment. Testing encompasses a thorough evaluation of model performance, including accuracy and efficiency, API functionality to verify reliable access, and a stringent security analysis to safeguard against potential vulnerabilities. Validation plays a pivotal role by scrutinizing the model's predictions, ensuring they are in perfect alignment with our predefined business objectives. This meticulous testing and validation process guarantees that our deployed model not only </w:t>
      </w:r>
      <w:r>
        <w:rPr>
          <w:rFonts w:ascii="Segoe UI" w:hAnsi="Segoe UI" w:cs="Segoe UI"/>
          <w:color w:val="374151"/>
          <w:shd w:val="clear" w:color="auto" w:fill="F7F7F8"/>
        </w:rPr>
        <w:lastRenderedPageBreak/>
        <w:t xml:space="preserve">functions optimally but also consistently </w:t>
      </w:r>
      <w:proofErr w:type="gramStart"/>
      <w:r>
        <w:rPr>
          <w:rFonts w:ascii="Segoe UI" w:hAnsi="Segoe UI" w:cs="Segoe UI"/>
          <w:color w:val="374151"/>
          <w:shd w:val="clear" w:color="auto" w:fill="F7F7F8"/>
        </w:rPr>
        <w:t>delivers</w:t>
      </w:r>
      <w:proofErr w:type="gramEnd"/>
      <w:r>
        <w:rPr>
          <w:rFonts w:ascii="Segoe UI" w:hAnsi="Segoe UI" w:cs="Segoe UI"/>
          <w:color w:val="374151"/>
          <w:shd w:val="clear" w:color="auto" w:fill="F7F7F8"/>
        </w:rPr>
        <w:t xml:space="preserve"> valuable and actionable insights for our organization's data-driven decision-making.</w:t>
      </w:r>
    </w:p>
    <w:p w14:paraId="333666F7" w14:textId="77777777" w:rsidR="002471B1" w:rsidRDefault="002471B1" w:rsidP="002471B1"/>
    <w:p w14:paraId="4918EDE4" w14:textId="4F173EB5" w:rsidR="002471B1" w:rsidRPr="00483DA8" w:rsidRDefault="002471B1" w:rsidP="002471B1">
      <w:pPr>
        <w:rPr>
          <w:b/>
          <w:bCs/>
          <w:sz w:val="24"/>
          <w:szCs w:val="24"/>
        </w:rPr>
      </w:pPr>
      <w:r w:rsidRPr="00483DA8">
        <w:rPr>
          <w:b/>
          <w:bCs/>
          <w:sz w:val="24"/>
          <w:szCs w:val="24"/>
        </w:rPr>
        <w:t>Documentation and Training:</w:t>
      </w:r>
    </w:p>
    <w:p w14:paraId="5C6B2DB3" w14:textId="77777777" w:rsidR="002471B1" w:rsidRDefault="002471B1" w:rsidP="002471B1">
      <w:r>
        <w:t>Comprehensive user and technical documentation will be created. Training sessions will be held to ensure teams can effectively utilize the deployed model.</w:t>
      </w:r>
    </w:p>
    <w:p w14:paraId="16C51F1F" w14:textId="77777777" w:rsidR="002471B1" w:rsidRDefault="002471B1" w:rsidP="002471B1"/>
    <w:p w14:paraId="23479BBD" w14:textId="6C473AA9" w:rsidR="002471B1" w:rsidRPr="00483DA8" w:rsidRDefault="002471B1" w:rsidP="002471B1">
      <w:pPr>
        <w:rPr>
          <w:b/>
          <w:bCs/>
          <w:sz w:val="24"/>
          <w:szCs w:val="24"/>
        </w:rPr>
      </w:pPr>
      <w:r w:rsidRPr="00483DA8">
        <w:rPr>
          <w:b/>
          <w:bCs/>
          <w:sz w:val="24"/>
          <w:szCs w:val="24"/>
        </w:rPr>
        <w:t>Communication Plan:</w:t>
      </w:r>
    </w:p>
    <w:p w14:paraId="4A0B5D45" w14:textId="799EE8F1" w:rsidR="002471B1" w:rsidRDefault="00F74546" w:rsidP="002471B1">
      <w:r>
        <w:rPr>
          <w:rFonts w:ascii="Segoe UI" w:hAnsi="Segoe UI" w:cs="Segoe UI"/>
          <w:color w:val="374151"/>
          <w:shd w:val="clear" w:color="auto" w:fill="F7F7F8"/>
        </w:rPr>
        <w:t>The Communication Plan is a pivotal element in our project's success, as it outlines a structured strategy for keeping all stakeholders well-informed throughout the project's lifecycle. This plan will detail the methods and frequency of communication, ensuring that project progress, milestones achieved, and any potential challenges or roadblocks are transparently and promptly conveyed to relevant stakeholders. It includes a clear framework for regular status updates, meetings, reports, and feedback channels to foster open and effective communication. By establishing this plan, we aim to maintain a cohesive and collaborative environment, allowing for the timely resolution of issues and the alignment of all project participants towards the common goal of successful machine learning model deployment.</w:t>
      </w:r>
    </w:p>
    <w:p w14:paraId="3105EE4B" w14:textId="4465398D" w:rsidR="002471B1" w:rsidRPr="00483DA8" w:rsidRDefault="002471B1" w:rsidP="002471B1">
      <w:pPr>
        <w:rPr>
          <w:b/>
          <w:bCs/>
          <w:sz w:val="24"/>
          <w:szCs w:val="24"/>
        </w:rPr>
      </w:pPr>
      <w:r w:rsidRPr="00483DA8">
        <w:rPr>
          <w:b/>
          <w:bCs/>
          <w:sz w:val="24"/>
          <w:szCs w:val="24"/>
        </w:rPr>
        <w:t>Maintenance and Continuous Improvement:</w:t>
      </w:r>
    </w:p>
    <w:p w14:paraId="747BEEF9" w14:textId="053CA38B" w:rsidR="002471B1" w:rsidRDefault="001B5C26" w:rsidP="002471B1">
      <w:pPr>
        <w:rPr>
          <w:rFonts w:ascii="Segoe UI" w:hAnsi="Segoe UI" w:cs="Segoe UI"/>
          <w:color w:val="374151"/>
          <w:shd w:val="clear" w:color="auto" w:fill="F7F7F8"/>
        </w:rPr>
      </w:pPr>
      <w:r>
        <w:rPr>
          <w:rFonts w:ascii="Segoe UI" w:hAnsi="Segoe UI" w:cs="Segoe UI"/>
          <w:color w:val="374151"/>
          <w:shd w:val="clear" w:color="auto" w:fill="F7F7F8"/>
        </w:rPr>
        <w:t>The Maintenance and Continuous Improvement phase is dedicated to the sustained performance and evolution of our deployed machine learning model. We will formulate a well-defined strategy that encompasses ongoing maintenance activities, including monitoring and addressing any potential issues that may arise. Regular updates will be integrated to keep the model relevant and accurate in the face of changing data and conditions. Additionally, a pathway for continuous enhancement will be laid out, enabling the incorporation of advanced techniques and improvements to ensure the model's lasting effectiveness. This commitment to upkeep and progression ensures that our model remains a valuable and dynamic asset over time, contributing to our organizational success.</w:t>
      </w:r>
    </w:p>
    <w:p w14:paraId="70401266" w14:textId="77777777" w:rsidR="001B5C26" w:rsidRDefault="001B5C26" w:rsidP="002471B1"/>
    <w:p w14:paraId="518BCDB4" w14:textId="2657617C" w:rsidR="002471B1" w:rsidRPr="00483DA8" w:rsidRDefault="002471B1" w:rsidP="002471B1">
      <w:pPr>
        <w:rPr>
          <w:b/>
          <w:bCs/>
          <w:sz w:val="24"/>
          <w:szCs w:val="24"/>
        </w:rPr>
      </w:pPr>
      <w:r w:rsidRPr="00483DA8">
        <w:rPr>
          <w:b/>
          <w:bCs/>
          <w:sz w:val="24"/>
          <w:szCs w:val="24"/>
        </w:rPr>
        <w:t>Budget and Resources:</w:t>
      </w:r>
    </w:p>
    <w:p w14:paraId="7B5F46FB" w14:textId="77777777" w:rsidR="002471B1" w:rsidRDefault="002471B1" w:rsidP="002471B1">
      <w:r>
        <w:t>A detailed budget will be provided, including resource allocation for personnel, infrastructure, and tools.</w:t>
      </w:r>
    </w:p>
    <w:p w14:paraId="11330E29" w14:textId="77777777" w:rsidR="002471B1" w:rsidRDefault="002471B1" w:rsidP="002471B1"/>
    <w:p w14:paraId="6EB301D9" w14:textId="00130B71" w:rsidR="002471B1" w:rsidRPr="00483DA8" w:rsidRDefault="002471B1" w:rsidP="002471B1">
      <w:pPr>
        <w:rPr>
          <w:b/>
          <w:bCs/>
          <w:sz w:val="24"/>
          <w:szCs w:val="24"/>
        </w:rPr>
      </w:pPr>
      <w:r w:rsidRPr="00483DA8">
        <w:rPr>
          <w:b/>
          <w:bCs/>
          <w:sz w:val="24"/>
          <w:szCs w:val="24"/>
        </w:rPr>
        <w:t>Dependencies:</w:t>
      </w:r>
    </w:p>
    <w:p w14:paraId="0DB26430" w14:textId="05BF2C49" w:rsidR="002471B1" w:rsidRDefault="001B5C26" w:rsidP="002471B1">
      <w:r>
        <w:rPr>
          <w:rFonts w:ascii="Segoe UI" w:hAnsi="Segoe UI" w:cs="Segoe UI"/>
          <w:color w:val="374151"/>
          <w:shd w:val="clear" w:color="auto" w:fill="F7F7F8"/>
        </w:rPr>
        <w:t xml:space="preserve">The aspect of Dependencies in our project is paramount in ensuring the seamless execution of machine learning model deployment. We will meticulously identify and meticulously manage dependencies across multiple critical domains. This includes an exhaustive </w:t>
      </w:r>
      <w:proofErr w:type="spellStart"/>
      <w:r>
        <w:rPr>
          <w:rFonts w:ascii="Segoe UI" w:hAnsi="Segoe UI" w:cs="Segoe UI"/>
          <w:color w:val="374151"/>
          <w:shd w:val="clear" w:color="auto" w:fill="F7F7F8"/>
        </w:rPr>
        <w:lastRenderedPageBreak/>
        <w:t>cataloging</w:t>
      </w:r>
      <w:proofErr w:type="spellEnd"/>
      <w:r>
        <w:rPr>
          <w:rFonts w:ascii="Segoe UI" w:hAnsi="Segoe UI" w:cs="Segoe UI"/>
          <w:color w:val="374151"/>
          <w:shd w:val="clear" w:color="auto" w:fill="F7F7F8"/>
        </w:rPr>
        <w:t xml:space="preserve"> of data sources to guarantee data availability and quality. For cloud services, we'll ensure that the necessary infrastructure and resources are consistently accessible and optimized. Additionally, we'll actively monitor and engage with third-party tools to guarantee their reliability and interoperability. This strategic approach to dependencies guarantees that our machine learning project operates cohesively, minimizing potential disruptions and complications, and fostering an environment of reliability and efficiency throughout the project's lifecycle.</w:t>
      </w:r>
    </w:p>
    <w:p w14:paraId="0FBA4FEB" w14:textId="5AADFCB8" w:rsidR="002471B1" w:rsidRPr="00483DA8" w:rsidRDefault="002471B1" w:rsidP="002471B1">
      <w:pPr>
        <w:rPr>
          <w:b/>
          <w:bCs/>
          <w:sz w:val="24"/>
          <w:szCs w:val="24"/>
        </w:rPr>
      </w:pPr>
      <w:r w:rsidRPr="00483DA8">
        <w:rPr>
          <w:b/>
          <w:bCs/>
          <w:sz w:val="24"/>
          <w:szCs w:val="24"/>
        </w:rPr>
        <w:t>Risk Assessment and Mitigation:</w:t>
      </w:r>
    </w:p>
    <w:p w14:paraId="6A563A40" w14:textId="09059C45" w:rsidR="001B5C26" w:rsidRDefault="001B5C26" w:rsidP="002471B1">
      <w:pPr>
        <w:rPr>
          <w:rFonts w:ascii="Segoe UI" w:hAnsi="Segoe UI" w:cs="Segoe UI"/>
          <w:color w:val="374151"/>
          <w:shd w:val="clear" w:color="auto" w:fill="F7F7F8"/>
        </w:rPr>
      </w:pPr>
      <w:r>
        <w:rPr>
          <w:rFonts w:ascii="Segoe UI" w:hAnsi="Segoe UI" w:cs="Segoe UI"/>
          <w:color w:val="374151"/>
          <w:shd w:val="clear" w:color="auto" w:fill="F7F7F8"/>
        </w:rPr>
        <w:t>Risk Assessment and Mitigation is a vital component of our project strategy. We will conduct a comprehensive examination of potential risks that could impact the successful deployment of our machine learning model. This assessment involves identifying and categorizing risks, assessing their potential impact, and evaluating the likelihood of occurrence. Subsequently, we will devise a series of mitigation strategies to proactively address these risks. These strategies will include contingency plans, preventive measures, and responses to mitigate adverse consequences. By systematically identifying, evaluating, and mitigating risks, we ensure a more resilient and adaptive project, equipped to navigate challenges and uncertainties, ultimately safeguarding the successful execution of our machine learning model deployment.</w:t>
      </w:r>
    </w:p>
    <w:p w14:paraId="7A847031" w14:textId="77777777" w:rsidR="001B5C26" w:rsidRPr="001B5C26" w:rsidRDefault="001B5C26" w:rsidP="002471B1">
      <w:pPr>
        <w:rPr>
          <w:rFonts w:ascii="Segoe UI" w:hAnsi="Segoe UI" w:cs="Segoe UI"/>
          <w:color w:val="374151"/>
          <w:shd w:val="clear" w:color="auto" w:fill="F7F7F8"/>
        </w:rPr>
      </w:pPr>
    </w:p>
    <w:p w14:paraId="76A9566B" w14:textId="5E634FE2" w:rsidR="002471B1" w:rsidRPr="00483DA8" w:rsidRDefault="002471B1" w:rsidP="002471B1">
      <w:pPr>
        <w:rPr>
          <w:b/>
          <w:bCs/>
          <w:sz w:val="24"/>
          <w:szCs w:val="24"/>
        </w:rPr>
      </w:pPr>
      <w:r w:rsidRPr="00483DA8">
        <w:rPr>
          <w:b/>
          <w:bCs/>
          <w:sz w:val="24"/>
          <w:szCs w:val="24"/>
        </w:rPr>
        <w:t>Approval and Sign-off:</w:t>
      </w:r>
    </w:p>
    <w:p w14:paraId="59653218" w14:textId="77777777" w:rsidR="002471B1" w:rsidRDefault="002471B1" w:rsidP="002471B1">
      <w:r>
        <w:t>The project proposal will be subject to approval and sign-off by relevant stakeholders.</w:t>
      </w:r>
    </w:p>
    <w:p w14:paraId="1A3F99DD" w14:textId="77777777" w:rsidR="002471B1" w:rsidRDefault="002471B1" w:rsidP="002471B1"/>
    <w:p w14:paraId="14FE7048" w14:textId="06185F3C" w:rsidR="002471B1" w:rsidRPr="00483DA8" w:rsidRDefault="002471B1" w:rsidP="002471B1">
      <w:pPr>
        <w:rPr>
          <w:b/>
          <w:bCs/>
          <w:sz w:val="24"/>
          <w:szCs w:val="24"/>
        </w:rPr>
      </w:pPr>
      <w:r w:rsidRPr="00483DA8">
        <w:rPr>
          <w:b/>
          <w:bCs/>
          <w:sz w:val="24"/>
          <w:szCs w:val="24"/>
        </w:rPr>
        <w:t>Appendices:</w:t>
      </w:r>
    </w:p>
    <w:p w14:paraId="00262817" w14:textId="7618E960" w:rsidR="002471B1" w:rsidRDefault="001B5C26" w:rsidP="002471B1">
      <w:r w:rsidRPr="001B5C26">
        <w:t>The Appendices section serves as a repository for supplementary information and supporting documents that augment the core project proposal. It provides a structured space to include any materials that provide deeper insight, context, or validation for the project. These materials may consist of technical specifications, data samples, diagrams, reference documents, or any other relevant content that enhances the proposal. By organizing such materials in the appendices, we ensure that all stakeholders have easy access to a comprehensive set of resources that can aid in understanding and implementing the project effectively. This transparency and thoroughness further contribute to the project's success and clarity.</w:t>
      </w:r>
    </w:p>
    <w:p w14:paraId="52DCBB18" w14:textId="77777777" w:rsidR="002471B1" w:rsidRDefault="002471B1" w:rsidP="002471B1"/>
    <w:p w14:paraId="2B5C6CA3" w14:textId="74B829ED" w:rsidR="002471B1" w:rsidRPr="00483DA8" w:rsidRDefault="00483DA8" w:rsidP="002471B1">
      <w:pPr>
        <w:rPr>
          <w:b/>
          <w:bCs/>
          <w:sz w:val="24"/>
          <w:szCs w:val="24"/>
        </w:rPr>
      </w:pPr>
      <w:r w:rsidRPr="00483DA8">
        <w:rPr>
          <w:b/>
          <w:bCs/>
          <w:sz w:val="24"/>
          <w:szCs w:val="24"/>
        </w:rPr>
        <w:t>Conclusion</w:t>
      </w:r>
      <w:r w:rsidRPr="00483DA8">
        <w:rPr>
          <w:b/>
          <w:bCs/>
          <w:sz w:val="24"/>
          <w:szCs w:val="24"/>
        </w:rPr>
        <w:t>:</w:t>
      </w:r>
    </w:p>
    <w:p w14:paraId="0A77B924" w14:textId="0ACB111E" w:rsidR="00AC22D7" w:rsidRDefault="002471B1" w:rsidP="002471B1">
      <w:r>
        <w:t>This project proposal outlines the plan to deploy a machine learning model using IBM Cloud and Watson Studio, aiming to enhance our organization's capabilities and decision-making processes. Upon approval, we will proceed with the project, keeping all stakeholders informed of our progress.</w:t>
      </w:r>
    </w:p>
    <w:sectPr w:rsidR="00AC2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1"/>
    <w:rsid w:val="001B5C26"/>
    <w:rsid w:val="002471B1"/>
    <w:rsid w:val="00483DA8"/>
    <w:rsid w:val="00AC22D7"/>
    <w:rsid w:val="00F74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7CFE"/>
  <w15:chartTrackingRefBased/>
  <w15:docId w15:val="{79FC9BA0-13F6-4AF9-9DC2-173E2C19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soundhiriya .m</dc:creator>
  <cp:keywords/>
  <dc:description/>
  <cp:lastModifiedBy>soundhiriya .m</cp:lastModifiedBy>
  <cp:revision>1</cp:revision>
  <dcterms:created xsi:type="dcterms:W3CDTF">2023-10-11T05:22:00Z</dcterms:created>
  <dcterms:modified xsi:type="dcterms:W3CDTF">2023-10-11T05:55:00Z</dcterms:modified>
</cp:coreProperties>
</file>