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DAA0B" w14:textId="443EBE65" w:rsidR="009D476D" w:rsidRPr="009D476D" w:rsidRDefault="00954F1C">
      <w:pPr>
        <w:rPr>
          <w:color w:val="833C0B" w:themeColor="accent2" w:themeShade="80"/>
          <w:sz w:val="44"/>
          <w:szCs w:val="44"/>
        </w:rPr>
      </w:pPr>
      <w:r w:rsidRPr="00954F1C">
        <w:rPr>
          <w:color w:val="4472C4" w:themeColor="accent1"/>
          <w:sz w:val="44"/>
          <w:szCs w:val="44"/>
          <w:u w:val="single"/>
        </w:rPr>
        <w:t>AIR QUALITY ANALYSIS AND PREDICTION IN TAMILNADU</w:t>
      </w:r>
      <w:r w:rsidR="009D476D">
        <w:rPr>
          <w:color w:val="4472C4" w:themeColor="accent1"/>
          <w:sz w:val="44"/>
          <w:szCs w:val="44"/>
        </w:rPr>
        <w:tab/>
      </w:r>
      <w:r w:rsidR="009D476D">
        <w:rPr>
          <w:color w:val="4472C4" w:themeColor="accent1"/>
          <w:sz w:val="44"/>
          <w:szCs w:val="44"/>
        </w:rPr>
        <w:tab/>
      </w:r>
      <w:r w:rsidR="009D476D">
        <w:rPr>
          <w:color w:val="4472C4" w:themeColor="accent1"/>
          <w:sz w:val="44"/>
          <w:szCs w:val="44"/>
        </w:rPr>
        <w:tab/>
      </w:r>
      <w:r w:rsidR="009D476D">
        <w:rPr>
          <w:color w:val="4472C4" w:themeColor="accent1"/>
          <w:sz w:val="44"/>
          <w:szCs w:val="44"/>
        </w:rPr>
        <w:tab/>
      </w:r>
    </w:p>
    <w:p w14:paraId="2CCA1516" w14:textId="08D743EB" w:rsidR="00954F1C" w:rsidRDefault="00954F1C" w:rsidP="009D476D">
      <w:pPr>
        <w:rPr>
          <w:color w:val="00B0F0"/>
          <w:sz w:val="44"/>
          <w:szCs w:val="44"/>
        </w:rPr>
      </w:pPr>
      <w:r>
        <w:rPr>
          <w:color w:val="FF0000"/>
          <w:sz w:val="44"/>
          <w:szCs w:val="44"/>
          <w:u w:val="single"/>
        </w:rPr>
        <w:t xml:space="preserve">PHASE </w:t>
      </w:r>
      <w:r w:rsidRPr="00954F1C">
        <w:rPr>
          <w:color w:val="FF0000"/>
          <w:sz w:val="44"/>
          <w:szCs w:val="44"/>
        </w:rPr>
        <w:t>2</w:t>
      </w:r>
      <w:r w:rsidR="000D389D">
        <w:rPr>
          <w:color w:val="FF0000"/>
          <w:sz w:val="44"/>
          <w:szCs w:val="44"/>
        </w:rPr>
        <w:tab/>
      </w:r>
      <w:r w:rsidR="000D389D">
        <w:rPr>
          <w:color w:val="FF0000"/>
          <w:sz w:val="44"/>
          <w:szCs w:val="44"/>
        </w:rPr>
        <w:tab/>
      </w:r>
      <w:r w:rsidR="000D389D">
        <w:rPr>
          <w:color w:val="FF0000"/>
          <w:sz w:val="44"/>
          <w:szCs w:val="44"/>
        </w:rPr>
        <w:tab/>
      </w:r>
      <w:r w:rsidR="000D389D">
        <w:rPr>
          <w:color w:val="833C0B" w:themeColor="accent2" w:themeShade="80"/>
          <w:sz w:val="44"/>
          <w:szCs w:val="44"/>
        </w:rPr>
        <w:t xml:space="preserve">Team member : </w:t>
      </w:r>
      <w:r w:rsidR="004F795B">
        <w:rPr>
          <w:color w:val="00B0F0"/>
          <w:sz w:val="44"/>
          <w:szCs w:val="44"/>
        </w:rPr>
        <w:t>P.Murugesan</w:t>
      </w:r>
    </w:p>
    <w:p w14:paraId="5ECC5F47" w14:textId="717D67AD" w:rsidR="000D389D" w:rsidRPr="000D389D" w:rsidRDefault="000D389D" w:rsidP="009D476D">
      <w:pPr>
        <w:rPr>
          <w:color w:val="00B0F0"/>
          <w:sz w:val="44"/>
          <w:szCs w:val="44"/>
        </w:rPr>
      </w:pP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833C0B" w:themeColor="accent2" w:themeShade="80"/>
          <w:sz w:val="44"/>
          <w:szCs w:val="44"/>
        </w:rPr>
        <w:t>NM ID</w:t>
      </w:r>
      <w:r>
        <w:rPr>
          <w:color w:val="833C0B" w:themeColor="accent2" w:themeShade="80"/>
          <w:sz w:val="44"/>
          <w:szCs w:val="44"/>
        </w:rPr>
        <w:tab/>
        <w:t xml:space="preserve">: </w:t>
      </w:r>
      <w:r>
        <w:rPr>
          <w:color w:val="00B0F0"/>
          <w:sz w:val="44"/>
          <w:szCs w:val="44"/>
        </w:rPr>
        <w:t>au7237212050</w:t>
      </w:r>
      <w:r w:rsidR="004F795B">
        <w:rPr>
          <w:color w:val="00B0F0"/>
          <w:sz w:val="44"/>
          <w:szCs w:val="44"/>
        </w:rPr>
        <w:t>29</w:t>
      </w:r>
    </w:p>
    <w:p w14:paraId="669C1FB5" w14:textId="6E2DAFD1" w:rsidR="00B05B41" w:rsidRPr="00B05B41" w:rsidRDefault="00B05B41" w:rsidP="00B05B41">
      <w:pPr>
        <w:rPr>
          <w:rFonts w:ascii="Times New Roman" w:hAnsi="Times New Roman" w:cs="Times New Roman"/>
          <w:b/>
          <w:bCs/>
          <w:color w:val="000000" w:themeColor="text1"/>
          <w:sz w:val="44"/>
          <w:szCs w:val="44"/>
          <w:u w:val="single"/>
        </w:rPr>
      </w:pPr>
      <w:r w:rsidRPr="00B05B41">
        <w:rPr>
          <w:rFonts w:ascii="Times New Roman" w:hAnsi="Times New Roman" w:cs="Times New Roman"/>
          <w:b/>
          <w:bCs/>
          <w:color w:val="000000" w:themeColor="text1"/>
          <w:sz w:val="44"/>
          <w:szCs w:val="44"/>
          <w:u w:val="single"/>
        </w:rPr>
        <w:t>Introduction:</w:t>
      </w:r>
    </w:p>
    <w:p w14:paraId="112B56CE" w14:textId="0F21BA1D" w:rsidR="00B05B41" w:rsidRPr="00B05B41" w:rsidRDefault="00B05B41" w:rsidP="00B05B41">
      <w:pPr>
        <w:ind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In today's rapidly changing world, innovation stands as a driving force that fuels progress, solves problems, and brings about transformative change. Whether it's technology, healthcare, the environment, or countless other domains, innovative ideas are the catalysts for improvement, efficiency, and positive impact. Innovation is the bridge that connects the present to the future, offering solutions to existing challenges while opening new doors of possibility.This introduction sets the stage for the exploration of innovative ideas and their potential to shape and improve various aspects of our lives and society. In an era marked by unprecedented technological advancements and global challenges, the quest for fresh, imaginative solutions has never been more vital. As we delve into the world of innovation, we'll discover a multitude of exciting and game-changing ideas that have the power to influence the way we live, work, and interact with our ever-evolving world.</w:t>
      </w:r>
    </w:p>
    <w:p w14:paraId="23D82FD7" w14:textId="7E97C71C" w:rsidR="00954F1C" w:rsidRPr="00B05B41" w:rsidRDefault="00954F1C" w:rsidP="00954F1C">
      <w:pPr>
        <w:rPr>
          <w:rFonts w:ascii="Times New Roman" w:hAnsi="Times New Roman" w:cs="Times New Roman"/>
          <w:b/>
          <w:bCs/>
          <w:color w:val="000000" w:themeColor="text1"/>
          <w:sz w:val="44"/>
          <w:szCs w:val="44"/>
          <w:u w:val="single"/>
        </w:rPr>
      </w:pPr>
      <w:r w:rsidRPr="00B05B41">
        <w:rPr>
          <w:rFonts w:ascii="Times New Roman" w:hAnsi="Times New Roman" w:cs="Times New Roman"/>
          <w:b/>
          <w:bCs/>
          <w:color w:val="000000" w:themeColor="text1"/>
          <w:sz w:val="44"/>
          <w:szCs w:val="44"/>
          <w:u w:val="single"/>
        </w:rPr>
        <w:t>Problem Statement:</w:t>
      </w:r>
    </w:p>
    <w:p w14:paraId="37B002C7" w14:textId="0895187D"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 xml:space="preserve">Air quality in Tamil Nadu is a growing concern due to increasing industrialization, urbanization, and vehicular emissions. The state is experiencing a rise in air pollution levels, </w:t>
      </w:r>
      <w:r w:rsidRPr="00B05B41">
        <w:rPr>
          <w:rFonts w:ascii="Times New Roman" w:hAnsi="Times New Roman" w:cs="Times New Roman"/>
          <w:color w:val="000000" w:themeColor="text1"/>
          <w:sz w:val="36"/>
          <w:szCs w:val="36"/>
        </w:rPr>
        <w:lastRenderedPageBreak/>
        <w:t>which can have detrimental effects on public health and the environment. The problem statement for air quality analysis and prediction in Tamil Nadu is to develop a comprehensive solution to monitor, analyze, and predict air quality to mitigate the adverse effects of poor air quality.</w:t>
      </w:r>
    </w:p>
    <w:p w14:paraId="57938845" w14:textId="77777777" w:rsidR="00954F1C" w:rsidRPr="00B05B41" w:rsidRDefault="00954F1C" w:rsidP="00954F1C">
      <w:pPr>
        <w:ind w:firstLine="720"/>
        <w:rPr>
          <w:rFonts w:ascii="Times New Roman" w:hAnsi="Times New Roman" w:cs="Times New Roman"/>
          <w:b/>
          <w:bCs/>
          <w:color w:val="000000" w:themeColor="text1"/>
          <w:sz w:val="36"/>
          <w:szCs w:val="36"/>
          <w:u w:val="single"/>
        </w:rPr>
      </w:pPr>
      <w:r w:rsidRPr="00B05B41">
        <w:rPr>
          <w:rFonts w:ascii="Times New Roman" w:hAnsi="Times New Roman" w:cs="Times New Roman"/>
          <w:b/>
          <w:bCs/>
          <w:color w:val="000000" w:themeColor="text1"/>
          <w:sz w:val="36"/>
          <w:szCs w:val="36"/>
          <w:u w:val="single"/>
        </w:rPr>
        <w:t>Data Collection and Monitoring:</w:t>
      </w:r>
    </w:p>
    <w:p w14:paraId="77899ABC" w14:textId="5B3D3E80"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Establish a network of air quality monitoring stations across Tamil Nadu to collect real-time data on various air pollutants such as particulate matter (PM2.5 and PM10), nitrogen dioxide (NO2), sulfur dioxide (SO2), carbon monoxide (CO), ozone (O3), and volatile organic compounds (VOCs).</w:t>
      </w:r>
    </w:p>
    <w:p w14:paraId="750227F0" w14:textId="77777777" w:rsidR="00954F1C" w:rsidRPr="00B05B41" w:rsidRDefault="00954F1C" w:rsidP="00954F1C">
      <w:pPr>
        <w:rPr>
          <w:rFonts w:ascii="Times New Roman" w:hAnsi="Times New Roman" w:cs="Times New Roman"/>
          <w:color w:val="000000" w:themeColor="text1"/>
          <w:sz w:val="36"/>
          <w:szCs w:val="36"/>
        </w:rPr>
      </w:pPr>
    </w:p>
    <w:p w14:paraId="07BD1E41"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Data Analysis:</w:t>
      </w:r>
      <w:r w:rsidRPr="00B05B41">
        <w:rPr>
          <w:rFonts w:ascii="Times New Roman" w:hAnsi="Times New Roman" w:cs="Times New Roman"/>
          <w:color w:val="000000" w:themeColor="text1"/>
          <w:sz w:val="36"/>
          <w:szCs w:val="36"/>
        </w:rPr>
        <w:t xml:space="preserve"> </w:t>
      </w:r>
    </w:p>
    <w:p w14:paraId="6EC315F3" w14:textId="146F2A79"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Develop algorithms and models to analyze historical and real-time air quality data to identify trends, sources of pollution, and hotspots. Use data visualization techniques to make the information accessible to the public and policymakers.</w:t>
      </w:r>
    </w:p>
    <w:p w14:paraId="4D2DFD8B" w14:textId="77777777" w:rsidR="00954F1C" w:rsidRPr="00B05B41" w:rsidRDefault="00954F1C" w:rsidP="00954F1C">
      <w:pPr>
        <w:rPr>
          <w:rFonts w:ascii="Times New Roman" w:hAnsi="Times New Roman" w:cs="Times New Roman"/>
          <w:color w:val="000000" w:themeColor="text1"/>
          <w:sz w:val="36"/>
          <w:szCs w:val="36"/>
        </w:rPr>
      </w:pPr>
    </w:p>
    <w:p w14:paraId="6C68FDCA"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Air Quality Index (AQI) Calculation:</w:t>
      </w:r>
      <w:r w:rsidRPr="00B05B41">
        <w:rPr>
          <w:rFonts w:ascii="Times New Roman" w:hAnsi="Times New Roman" w:cs="Times New Roman"/>
          <w:color w:val="000000" w:themeColor="text1"/>
          <w:sz w:val="36"/>
          <w:szCs w:val="36"/>
        </w:rPr>
        <w:t xml:space="preserve"> </w:t>
      </w:r>
    </w:p>
    <w:p w14:paraId="7864977B" w14:textId="54D0E188"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Create a robust Air Quality Index (AQI) specific to Tamil Nadu that accurately reflects the current air quality conditions. The AQI should provide clear and actionable information to the public.</w:t>
      </w:r>
    </w:p>
    <w:p w14:paraId="46144FA8" w14:textId="77777777" w:rsidR="00954F1C" w:rsidRPr="00B05B41" w:rsidRDefault="00954F1C" w:rsidP="00954F1C">
      <w:pPr>
        <w:rPr>
          <w:rFonts w:ascii="Times New Roman" w:hAnsi="Times New Roman" w:cs="Times New Roman"/>
          <w:color w:val="000000" w:themeColor="text1"/>
          <w:sz w:val="36"/>
          <w:szCs w:val="36"/>
        </w:rPr>
      </w:pPr>
    </w:p>
    <w:p w14:paraId="35E3E623"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Prediction Models:</w:t>
      </w:r>
      <w:r w:rsidRPr="00B05B41">
        <w:rPr>
          <w:rFonts w:ascii="Times New Roman" w:hAnsi="Times New Roman" w:cs="Times New Roman"/>
          <w:color w:val="000000" w:themeColor="text1"/>
          <w:sz w:val="36"/>
          <w:szCs w:val="36"/>
        </w:rPr>
        <w:t xml:space="preserve"> </w:t>
      </w:r>
    </w:p>
    <w:p w14:paraId="1440B12E" w14:textId="2A91C94A"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Develop predictive models using machine learning and data analysis techniques to forecast air quality in different regions of Tamil Nadu. These models should take into account meteorological factors, historical pollution data, and other relevant variables to offer short-term and long-term air quality predictions.</w:t>
      </w:r>
    </w:p>
    <w:p w14:paraId="10DA00B0" w14:textId="77777777" w:rsidR="00954F1C" w:rsidRPr="00B05B41" w:rsidRDefault="00954F1C" w:rsidP="00954F1C">
      <w:pPr>
        <w:rPr>
          <w:rFonts w:ascii="Times New Roman" w:hAnsi="Times New Roman" w:cs="Times New Roman"/>
          <w:color w:val="000000" w:themeColor="text1"/>
          <w:sz w:val="36"/>
          <w:szCs w:val="36"/>
        </w:rPr>
      </w:pPr>
    </w:p>
    <w:p w14:paraId="0BAE306D"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Health Impact Assessment:</w:t>
      </w:r>
      <w:r w:rsidRPr="00B05B41">
        <w:rPr>
          <w:rFonts w:ascii="Times New Roman" w:hAnsi="Times New Roman" w:cs="Times New Roman"/>
          <w:color w:val="000000" w:themeColor="text1"/>
          <w:sz w:val="36"/>
          <w:szCs w:val="36"/>
        </w:rPr>
        <w:t xml:space="preserve"> </w:t>
      </w:r>
    </w:p>
    <w:p w14:paraId="165924A6" w14:textId="0D8A3F61"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Investigate the health impact of poor air quality on the population of Tamil Nadu. This includes studying the relationship between air quality levels and respiratory diseases, cardiovascular issues, and other health concerns.</w:t>
      </w:r>
    </w:p>
    <w:p w14:paraId="74DFBD6F" w14:textId="77777777" w:rsidR="00954F1C" w:rsidRPr="00B05B41" w:rsidRDefault="00954F1C" w:rsidP="00954F1C">
      <w:pPr>
        <w:rPr>
          <w:rFonts w:ascii="Times New Roman" w:hAnsi="Times New Roman" w:cs="Times New Roman"/>
          <w:color w:val="000000" w:themeColor="text1"/>
          <w:sz w:val="36"/>
          <w:szCs w:val="36"/>
        </w:rPr>
      </w:pPr>
    </w:p>
    <w:p w14:paraId="33012F0E"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Source Identification and Mitigation:</w:t>
      </w:r>
      <w:r w:rsidRPr="00B05B41">
        <w:rPr>
          <w:rFonts w:ascii="Times New Roman" w:hAnsi="Times New Roman" w:cs="Times New Roman"/>
          <w:color w:val="000000" w:themeColor="text1"/>
          <w:sz w:val="36"/>
          <w:szCs w:val="36"/>
        </w:rPr>
        <w:t xml:space="preserve"> </w:t>
      </w:r>
    </w:p>
    <w:p w14:paraId="46732FF4" w14:textId="4A2971D7"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Identify major sources of pollution, such as industrial emissions, vehicular traffic, construction activities, and agricultural practices. Develop strategies and policies for pollution control and mitigation.</w:t>
      </w:r>
    </w:p>
    <w:p w14:paraId="4C037B62" w14:textId="77777777" w:rsidR="00954F1C" w:rsidRPr="00B05B41" w:rsidRDefault="00954F1C" w:rsidP="00954F1C">
      <w:pPr>
        <w:rPr>
          <w:rFonts w:ascii="Times New Roman" w:hAnsi="Times New Roman" w:cs="Times New Roman"/>
          <w:b/>
          <w:bCs/>
          <w:color w:val="000000" w:themeColor="text1"/>
          <w:sz w:val="36"/>
          <w:szCs w:val="36"/>
          <w:u w:val="single"/>
        </w:rPr>
      </w:pPr>
    </w:p>
    <w:p w14:paraId="4988DB0E"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Public Awareness and Policy Advocacy:</w:t>
      </w:r>
      <w:r w:rsidRPr="00B05B41">
        <w:rPr>
          <w:rFonts w:ascii="Times New Roman" w:hAnsi="Times New Roman" w:cs="Times New Roman"/>
          <w:color w:val="000000" w:themeColor="text1"/>
          <w:sz w:val="36"/>
          <w:szCs w:val="36"/>
        </w:rPr>
        <w:t xml:space="preserve"> </w:t>
      </w:r>
    </w:p>
    <w:p w14:paraId="3CA12CFA" w14:textId="7A026926"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 xml:space="preserve">Communicate air quality information to the public through user-friendly platforms like mobile apps and websites. Advocate for policies that aim to reduce air </w:t>
      </w:r>
      <w:r w:rsidRPr="00B05B41">
        <w:rPr>
          <w:rFonts w:ascii="Times New Roman" w:hAnsi="Times New Roman" w:cs="Times New Roman"/>
          <w:color w:val="000000" w:themeColor="text1"/>
          <w:sz w:val="36"/>
          <w:szCs w:val="36"/>
        </w:rPr>
        <w:lastRenderedPageBreak/>
        <w:t>pollution and promote cleaner technologies and transportation options.</w:t>
      </w:r>
    </w:p>
    <w:p w14:paraId="0E474C83" w14:textId="77777777" w:rsidR="00954F1C" w:rsidRPr="00B05B41" w:rsidRDefault="00954F1C" w:rsidP="00954F1C">
      <w:pPr>
        <w:rPr>
          <w:rFonts w:ascii="Times New Roman" w:hAnsi="Times New Roman" w:cs="Times New Roman"/>
          <w:color w:val="000000" w:themeColor="text1"/>
          <w:sz w:val="36"/>
          <w:szCs w:val="36"/>
        </w:rPr>
      </w:pPr>
    </w:p>
    <w:p w14:paraId="6EE8881F"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Emergency Response Plans:</w:t>
      </w:r>
      <w:r w:rsidRPr="00B05B41">
        <w:rPr>
          <w:rFonts w:ascii="Times New Roman" w:hAnsi="Times New Roman" w:cs="Times New Roman"/>
          <w:color w:val="000000" w:themeColor="text1"/>
          <w:sz w:val="36"/>
          <w:szCs w:val="36"/>
        </w:rPr>
        <w:t xml:space="preserve"> </w:t>
      </w:r>
    </w:p>
    <w:p w14:paraId="604F0153" w14:textId="0EDDD2B1"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Develop contingency plans and emergency response measures for situations of extremely poor air quality, such as smog episodes or industrial accidents, to protect public health.</w:t>
      </w:r>
    </w:p>
    <w:p w14:paraId="51F2AEC8" w14:textId="77777777" w:rsidR="00954F1C" w:rsidRPr="00B05B41" w:rsidRDefault="00954F1C" w:rsidP="00954F1C">
      <w:pPr>
        <w:rPr>
          <w:rFonts w:ascii="Times New Roman" w:hAnsi="Times New Roman" w:cs="Times New Roman"/>
          <w:color w:val="000000" w:themeColor="text1"/>
          <w:sz w:val="36"/>
          <w:szCs w:val="36"/>
        </w:rPr>
      </w:pPr>
    </w:p>
    <w:p w14:paraId="517E287E"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Collaboration with Stakeholders:</w:t>
      </w:r>
      <w:r w:rsidRPr="00B05B41">
        <w:rPr>
          <w:rFonts w:ascii="Times New Roman" w:hAnsi="Times New Roman" w:cs="Times New Roman"/>
          <w:color w:val="000000" w:themeColor="text1"/>
          <w:sz w:val="36"/>
          <w:szCs w:val="36"/>
        </w:rPr>
        <w:t xml:space="preserve"> </w:t>
      </w:r>
    </w:p>
    <w:p w14:paraId="6628227E" w14:textId="4BB09CDA"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Collaborate with government agencies, environmental organizations, academic institutions, and other stakeholders to share data, research, and resources for a holistic approach to air quality management.</w:t>
      </w:r>
    </w:p>
    <w:p w14:paraId="2CC034EF" w14:textId="77777777" w:rsidR="00954F1C" w:rsidRPr="00B05B41" w:rsidRDefault="00954F1C" w:rsidP="00954F1C">
      <w:pPr>
        <w:rPr>
          <w:rFonts w:ascii="Times New Roman" w:hAnsi="Times New Roman" w:cs="Times New Roman"/>
          <w:color w:val="000000" w:themeColor="text1"/>
          <w:sz w:val="36"/>
          <w:szCs w:val="36"/>
        </w:rPr>
      </w:pPr>
    </w:p>
    <w:p w14:paraId="7E8DF070"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Continuous Improvement:</w:t>
      </w:r>
      <w:r w:rsidRPr="00B05B41">
        <w:rPr>
          <w:rFonts w:ascii="Times New Roman" w:hAnsi="Times New Roman" w:cs="Times New Roman"/>
          <w:color w:val="000000" w:themeColor="text1"/>
          <w:sz w:val="36"/>
          <w:szCs w:val="36"/>
        </w:rPr>
        <w:t xml:space="preserve"> </w:t>
      </w:r>
    </w:p>
    <w:p w14:paraId="64BB83A6" w14:textId="4F7CB739"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Regularly update and refine the air quality monitoring and prediction system based on new data, emerging technologies, and changing environmental conditions.</w:t>
      </w:r>
    </w:p>
    <w:p w14:paraId="08B65472" w14:textId="77777777" w:rsidR="00954F1C" w:rsidRPr="00B05B41" w:rsidRDefault="00954F1C" w:rsidP="00954F1C">
      <w:pPr>
        <w:rPr>
          <w:rFonts w:ascii="Times New Roman" w:hAnsi="Times New Roman" w:cs="Times New Roman"/>
          <w:color w:val="000000" w:themeColor="text1"/>
          <w:sz w:val="36"/>
          <w:szCs w:val="36"/>
        </w:rPr>
      </w:pPr>
    </w:p>
    <w:p w14:paraId="6E2D96F5" w14:textId="60F0EC3B" w:rsidR="00954F1C" w:rsidRPr="00B05B41" w:rsidRDefault="002B5EA9" w:rsidP="00954F1C">
      <w:pPr>
        <w:rPr>
          <w:rFonts w:ascii="Times New Roman" w:hAnsi="Times New Roman" w:cs="Times New Roman"/>
          <w:b/>
          <w:bCs/>
          <w:color w:val="2F5496" w:themeColor="accent1" w:themeShade="BF"/>
          <w:sz w:val="44"/>
          <w:szCs w:val="44"/>
        </w:rPr>
      </w:pPr>
      <w:r w:rsidRPr="00B05B41">
        <w:rPr>
          <w:rFonts w:ascii="Times New Roman" w:hAnsi="Times New Roman" w:cs="Times New Roman"/>
          <w:b/>
          <w:bCs/>
          <w:color w:val="2F5496" w:themeColor="accent1" w:themeShade="BF"/>
          <w:sz w:val="44"/>
          <w:szCs w:val="44"/>
          <w:u w:val="single"/>
        </w:rPr>
        <w:t xml:space="preserve">Data source </w:t>
      </w:r>
      <w:r w:rsidRPr="00B05B41">
        <w:rPr>
          <w:rFonts w:ascii="Times New Roman" w:hAnsi="Times New Roman" w:cs="Times New Roman"/>
          <w:b/>
          <w:bCs/>
          <w:color w:val="2F5496" w:themeColor="accent1" w:themeShade="BF"/>
          <w:sz w:val="44"/>
          <w:szCs w:val="44"/>
        </w:rPr>
        <w:t>:</w:t>
      </w:r>
    </w:p>
    <w:p w14:paraId="5B4A4E98" w14:textId="79232E0D" w:rsidR="00B05B41" w:rsidRDefault="00B05B41" w:rsidP="00954F1C">
      <w:pPr>
        <w:rPr>
          <w:rFonts w:ascii="Times New Roman" w:hAnsi="Times New Roman" w:cs="Times New Roman"/>
          <w:color w:val="000000" w:themeColor="text1"/>
          <w:sz w:val="36"/>
          <w:szCs w:val="36"/>
        </w:rPr>
      </w:pPr>
      <w:r w:rsidRPr="00B05B41">
        <w:rPr>
          <w:rFonts w:ascii="Times New Roman" w:hAnsi="Times New Roman" w:cs="Times New Roman"/>
          <w:b/>
          <w:bCs/>
          <w:color w:val="2F5496" w:themeColor="accent1" w:themeShade="BF"/>
          <w:sz w:val="44"/>
          <w:szCs w:val="44"/>
        </w:rPr>
        <w:tab/>
      </w:r>
      <w:r w:rsidRPr="00B05B41">
        <w:rPr>
          <w:rFonts w:ascii="Times New Roman" w:hAnsi="Times New Roman" w:cs="Times New Roman"/>
          <w:color w:val="000000" w:themeColor="text1"/>
          <w:sz w:val="36"/>
          <w:szCs w:val="36"/>
        </w:rPr>
        <w:t>The data for analysis is taken from,</w:t>
      </w:r>
    </w:p>
    <w:p w14:paraId="04A5D858" w14:textId="298E620A" w:rsidR="00B05B41" w:rsidRPr="00B05B41" w:rsidRDefault="00B05B41" w:rsidP="00954F1C">
      <w:pPr>
        <w:rPr>
          <w:rFonts w:ascii="Times New Roman" w:hAnsi="Times New Roman" w:cs="Times New Roman"/>
          <w:color w:val="5B9BD5" w:themeColor="accent5"/>
          <w:sz w:val="36"/>
          <w:szCs w:val="36"/>
        </w:rPr>
      </w:pPr>
      <w:r w:rsidRPr="00B05B41">
        <w:rPr>
          <w:rFonts w:ascii="Times New Roman" w:hAnsi="Times New Roman" w:cs="Times New Roman"/>
          <w:color w:val="5B9BD5" w:themeColor="accent5"/>
          <w:sz w:val="36"/>
          <w:szCs w:val="36"/>
        </w:rPr>
        <w:t>https://tn.data.gov.in/resource/location-wise-daily-ambient-air-quality-tamil-nadu-year-2014</w:t>
      </w:r>
    </w:p>
    <w:p w14:paraId="0B6FC45F" w14:textId="7DF81FCB" w:rsidR="00B05B41" w:rsidRDefault="006160C3" w:rsidP="00954F1C">
      <w:pPr>
        <w:rPr>
          <w:rFonts w:ascii="Times New Roman" w:hAnsi="Times New Roman" w:cs="Times New Roman"/>
          <w:b/>
          <w:bCs/>
          <w:color w:val="000000" w:themeColor="text1"/>
          <w:sz w:val="36"/>
          <w:szCs w:val="36"/>
          <w:u w:val="single"/>
        </w:rPr>
      </w:pPr>
      <w:r>
        <w:rPr>
          <w:rFonts w:ascii="Times New Roman" w:hAnsi="Times New Roman" w:cs="Times New Roman"/>
          <w:b/>
          <w:bCs/>
          <w:color w:val="000000" w:themeColor="text1"/>
          <w:sz w:val="36"/>
          <w:szCs w:val="36"/>
          <w:u w:val="single"/>
        </w:rPr>
        <w:lastRenderedPageBreak/>
        <w:t>Program :</w:t>
      </w:r>
    </w:p>
    <w:p w14:paraId="0E8843E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&lt;?xml version="1.0"?&gt;</w:t>
      </w:r>
    </w:p>
    <w:p w14:paraId="1CA096A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&lt;result&gt;</w:t>
      </w:r>
    </w:p>
    <w:p w14:paraId="57C174C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&lt;index_name&gt;cdaf4155-5772-44da-9bff-3dae9e2ec01d&lt;/index_name&gt;</w:t>
      </w:r>
    </w:p>
    <w:p w14:paraId="33AA529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&lt;title&gt;Location wise daily Ambient Air Quality of Tamil Nadu for the year 2014&lt;/title&gt;</w:t>
      </w:r>
    </w:p>
    <w:p w14:paraId="282EF8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&lt;desc&gt;Location wise daily Ambient Air Quality of Tamil Nadu for the year 2014&lt;/desc&gt;</w:t>
      </w:r>
    </w:p>
    <w:p w14:paraId="2D0E353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&lt;org_type&gt;Central&lt;/org_type&gt;</w:t>
      </w:r>
    </w:p>
    <w:p w14:paraId="151C4D4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&lt;org&gt;</w:t>
      </w:r>
    </w:p>
    <w:p w14:paraId="79CD95E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&lt;item&gt;Ministry of Environment, Forest and Climate Change&lt;/item&gt;</w:t>
      </w:r>
    </w:p>
    <w:p w14:paraId="5EFBA09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&lt;item&gt;Central Pollution Control Board&lt;/item&gt;</w:t>
      </w:r>
    </w:p>
    <w:p w14:paraId="764CC88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&lt;/org&gt;</w:t>
      </w:r>
    </w:p>
    <w:p w14:paraId="7AB6A12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&lt;sector&gt;</w:t>
      </w:r>
    </w:p>
    <w:p w14:paraId="4B5291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&lt;item&gt;Environment and Forest&lt;/item&gt;</w:t>
      </w:r>
    </w:p>
    <w:p w14:paraId="39B2CCF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&lt;item&gt;Industrial Air Pollution&lt;/item&gt;</w:t>
      </w:r>
    </w:p>
    <w:p w14:paraId="1B6EC97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&lt;item&gt;Residential Air Pollution&lt;/item&gt;</w:t>
      </w:r>
    </w:p>
    <w:p w14:paraId="0434E0D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&lt;item&gt;Vehicular Air Pollution&lt;/item&gt;</w:t>
      </w:r>
    </w:p>
    <w:p w14:paraId="7BA2211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&lt;/sector&gt;</w:t>
      </w:r>
    </w:p>
    <w:p w14:paraId="15DC8E2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&lt;source&gt;data.gov.in&lt;/source&gt;</w:t>
      </w:r>
    </w:p>
    <w:p w14:paraId="49455DE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&lt;catalog_uuid&gt;c0025cca-0daa-4fcf-93f8-36e6466d6c34&lt;/catalog_uuid&gt;</w:t>
      </w:r>
    </w:p>
    <w:p w14:paraId="05315A6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&lt;visualizable&gt;0&lt;/visualizable&gt;</w:t>
      </w:r>
    </w:p>
    <w:p w14:paraId="51665E0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&lt;active&gt;1&lt;/active&gt;</w:t>
      </w:r>
    </w:p>
    <w:p w14:paraId="5F317A3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&lt;created&gt;1668829387&lt;/created&gt;</w:t>
      </w:r>
    </w:p>
    <w:p w14:paraId="0829B99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&lt;updated&gt;1668868750&lt;/updated&gt;</w:t>
      </w:r>
    </w:p>
    <w:p w14:paraId="43C19F2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&lt;created_date&gt;2022-11-19T04:43:07Z&lt;/created_date&gt;</w:t>
      </w:r>
    </w:p>
    <w:p w14:paraId="7602CDE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&lt;updated_date&gt;2022-11-19T20:09:10Z&lt;/updated_date&gt;</w:t>
      </w:r>
    </w:p>
    <w:p w14:paraId="64A27FC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&lt;external_ws&gt;0&lt;/external_ws&gt;</w:t>
      </w:r>
    </w:p>
    <w:p w14:paraId="490D7D4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&lt;external_ws_url/&gt;</w:t>
      </w:r>
    </w:p>
    <w:p w14:paraId="258B707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&lt;target_bucket&gt;</w:t>
      </w:r>
    </w:p>
    <w:p w14:paraId="7166927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&lt;index&gt;api&lt;/index&gt;</w:t>
      </w:r>
    </w:p>
    <w:p w14:paraId="070DEE7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&lt;type&gt;c0025cca-0daa-4fcf-93f8-36e6466d6c34&lt;/type&gt;</w:t>
      </w:r>
    </w:p>
    <w:p w14:paraId="3C833D0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&lt;field&gt;cdaf4155-5772-44da-9bff-3dae9e2ec01d&lt;/field&gt;</w:t>
      </w:r>
    </w:p>
    <w:p w14:paraId="11C8120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&lt;/target_bucket&gt;</w:t>
      </w:r>
    </w:p>
    <w:p w14:paraId="4369498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&lt;field&gt;</w:t>
      </w:r>
    </w:p>
    <w:p w14:paraId="39367A7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A05DAF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&lt;id&gt;stn_code&lt;/id&gt;</w:t>
      </w:r>
    </w:p>
    <w:p w14:paraId="4DADE92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&lt;name&gt;Stn Code&lt;/name&gt;</w:t>
      </w:r>
    </w:p>
    <w:p w14:paraId="23D5883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51D71E5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4B3B53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D3BCF0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&lt;id&gt;_sampling_date&lt;/id&gt;</w:t>
      </w:r>
    </w:p>
    <w:p w14:paraId="3A8132E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&lt;name&gt;Sampling Date&lt;/name&gt;</w:t>
      </w:r>
    </w:p>
    <w:p w14:paraId="098AA41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&lt;type&gt;date&lt;/type&gt;</w:t>
      </w:r>
    </w:p>
    <w:p w14:paraId="26C57D2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15E9AC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565AAA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&lt;id&gt;state&lt;/id&gt;</w:t>
      </w:r>
    </w:p>
    <w:p w14:paraId="4851808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&lt;name&gt;State&lt;/name&gt;</w:t>
      </w:r>
    </w:p>
    <w:p w14:paraId="79BC533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48D0F52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35A2F1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5CD4F3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&lt;id&gt;city_town_village_area&lt;/id&gt;</w:t>
      </w:r>
    </w:p>
    <w:p w14:paraId="30658E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&lt;name&gt;City/Town/Village/Area&lt;/name&gt;</w:t>
      </w:r>
    </w:p>
    <w:p w14:paraId="43141A6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75466C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9B8F2E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74C235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&lt;id&gt;location_of_monitoring_station&lt;/id&gt;</w:t>
      </w:r>
    </w:p>
    <w:p w14:paraId="7EF5D2F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&lt;name&gt;Location of Monitoring Station&lt;/name&gt;</w:t>
      </w:r>
    </w:p>
    <w:p w14:paraId="37AB5DA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4435406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9F4ED7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445ADB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&lt;id&gt;agency&lt;/id&gt;</w:t>
      </w:r>
    </w:p>
    <w:p w14:paraId="1027138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&lt;name&gt;Agency&lt;/name&gt;</w:t>
      </w:r>
    </w:p>
    <w:p w14:paraId="462458F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7B76B7E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47AED0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AE39E4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&lt;id&gt;type_of_location&lt;/id&gt;</w:t>
      </w:r>
    </w:p>
    <w:p w14:paraId="193BCBE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&lt;name&gt;Type of Location&lt;/name&gt;</w:t>
      </w:r>
    </w:p>
    <w:p w14:paraId="2609588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4F95C1B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F35ED7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2E4A3F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&lt;id&gt;so2&lt;/id&gt;</w:t>
      </w:r>
    </w:p>
    <w:p w14:paraId="6873D0A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&lt;name&gt;SO2&lt;/name&gt;</w:t>
      </w:r>
    </w:p>
    <w:p w14:paraId="3E17F21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&lt;type&gt;double&lt;/type&gt;</w:t>
      </w:r>
    </w:p>
    <w:p w14:paraId="37AFB71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B0F0F6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BCE781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&lt;id&gt;no2&lt;/id&gt;</w:t>
      </w:r>
    </w:p>
    <w:p w14:paraId="7AE1376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&lt;name&gt;NO2&lt;/name&gt;</w:t>
      </w:r>
    </w:p>
    <w:p w14:paraId="2D178E1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&lt;type&gt;double&lt;/type&gt;</w:t>
      </w:r>
    </w:p>
    <w:p w14:paraId="7BB1CA4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EA94CF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FFBB8C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&lt;id&gt;rspm_pm10&lt;/id&gt;</w:t>
      </w:r>
    </w:p>
    <w:p w14:paraId="26EC00D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&lt;name&gt;RSPM/PM10&lt;/name&gt;</w:t>
      </w:r>
    </w:p>
    <w:p w14:paraId="46E9C0A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&lt;type&gt;double&lt;/type&gt;</w:t>
      </w:r>
    </w:p>
    <w:p w14:paraId="1091950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C0DE6E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C603E2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&lt;id&gt;_pm_2_5&lt;/id&gt;</w:t>
      </w:r>
    </w:p>
    <w:p w14:paraId="133E33C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&lt;name&gt;PM 2.5&lt;/name&gt;</w:t>
      </w:r>
    </w:p>
    <w:p w14:paraId="5454C3F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52EDB0F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3A9F6D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&lt;/field&gt;</w:t>
      </w:r>
    </w:p>
    <w:p w14:paraId="2A6EDE5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&lt;message&gt;Resource lists&lt;/message&gt;</w:t>
      </w:r>
    </w:p>
    <w:p w14:paraId="7A5543D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&lt;version&gt;2.2.0&lt;/version&gt;</w:t>
      </w:r>
    </w:p>
    <w:p w14:paraId="34196A5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&lt;status&gt;ok&lt;/status&gt;</w:t>
      </w:r>
    </w:p>
    <w:p w14:paraId="4E10C18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&lt;total&gt;2879&lt;/total&gt;</w:t>
      </w:r>
    </w:p>
    <w:p w14:paraId="73DC330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&lt;count&gt;10&lt;/count&gt;</w:t>
      </w:r>
    </w:p>
    <w:p w14:paraId="619F54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&lt;limit&gt;10&lt;/limit&gt;</w:t>
      </w:r>
    </w:p>
    <w:p w14:paraId="387DCB4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&lt;offset&gt;0&lt;/offset&gt;</w:t>
      </w:r>
    </w:p>
    <w:p w14:paraId="4CEB234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&lt;records&gt;</w:t>
      </w:r>
    </w:p>
    <w:p w14:paraId="73B52A2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81E8EA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1752918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&lt;_sampling_date&gt;2014-02-01T04:43:24Z&lt;/_sampling_date&gt;</w:t>
      </w:r>
    </w:p>
    <w:p w14:paraId="55A5B61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5148811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658CB07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615B652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0A45714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251762E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&lt;so2&gt;11&lt;/so2&gt;</w:t>
      </w:r>
    </w:p>
    <w:p w14:paraId="0D3ABF1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&lt;no2&gt;17&lt;/no2&gt;</w:t>
      </w:r>
    </w:p>
    <w:p w14:paraId="21C0C60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&lt;rspm_pm10&gt;55&lt;/rspm_pm10&gt;</w:t>
      </w:r>
    </w:p>
    <w:p w14:paraId="7B79754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7D95C9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65BC0A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8FA402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737BD34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&lt;_sampling_date&gt;2014-07-01T04:43:24Z&lt;/_sampling_date&gt;</w:t>
      </w:r>
    </w:p>
    <w:p w14:paraId="70657D6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0089734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3418129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1A8DA2E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46AFC6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6063177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&lt;so2&gt;13&lt;/so2&gt;</w:t>
      </w:r>
    </w:p>
    <w:p w14:paraId="548808A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&lt;no2&gt;17&lt;/no2&gt;</w:t>
      </w:r>
    </w:p>
    <w:p w14:paraId="01C088A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&lt;rspm_pm10&gt;45&lt;/rspm_pm10&gt;</w:t>
      </w:r>
    </w:p>
    <w:p w14:paraId="5247E31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2ADF8A1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CC1E0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4CA00B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248B5D8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&lt;_sampling_date&gt;2014-01-21T04:43:24Z&lt;/_sampling_date&gt;</w:t>
      </w:r>
    </w:p>
    <w:p w14:paraId="118EE79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325781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621DFEB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33C1568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1B21145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5F1545C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&lt;so2&gt;12&lt;/so2&gt;</w:t>
      </w:r>
    </w:p>
    <w:p w14:paraId="4E22179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&lt;no2&gt;18&lt;/no2&gt;</w:t>
      </w:r>
    </w:p>
    <w:p w14:paraId="0CF0D0B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&lt;rspm_pm10&gt;50&lt;/rspm_pm10&gt;</w:t>
      </w:r>
    </w:p>
    <w:p w14:paraId="0D836E1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06236D5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826FF5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B1EB12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537F0B5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&lt;_sampling_date&gt;2014-01-23T04:43:24Z&lt;/_sampling_date&gt;</w:t>
      </w:r>
    </w:p>
    <w:p w14:paraId="4BE40C0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06AF7F6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15B7781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3A871D3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6C78A16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6AD568E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&lt;so2&gt;15&lt;/so2&gt;</w:t>
      </w:r>
    </w:p>
    <w:p w14:paraId="18272B0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&lt;no2&gt;16&lt;/no2&gt;</w:t>
      </w:r>
    </w:p>
    <w:p w14:paraId="31AAB12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&lt;rspm_pm10&gt;46&lt;/rspm_pm10&gt;</w:t>
      </w:r>
    </w:p>
    <w:p w14:paraId="7C5A86B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37F030F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4935D0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463D11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345873F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&lt;_sampling_date&gt;2014-01-28T04:43:24Z&lt;/_sampling_date&gt;</w:t>
      </w:r>
    </w:p>
    <w:p w14:paraId="4066594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317C8EC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127E3DC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10152B8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173395E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310AEA8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&lt;so2&gt;13&lt;/so2&gt;</w:t>
      </w:r>
    </w:p>
    <w:p w14:paraId="0AD32F0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&lt;no2&gt;14&lt;/no2&gt;</w:t>
      </w:r>
    </w:p>
    <w:p w14:paraId="62C0FDE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&lt;rspm_pm10&gt;42&lt;/rspm_pm10&gt;</w:t>
      </w:r>
    </w:p>
    <w:p w14:paraId="20D994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5626EAA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E04FB8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0327BB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7BC0866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&lt;_sampling_date&gt;2014-01-30T04:43:24Z&lt;/_sampling_date&gt;</w:t>
      </w:r>
    </w:p>
    <w:p w14:paraId="23F1DB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108C863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7A0629D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59804E4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2A491C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51E5474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&lt;so2&gt;14&lt;/so2&gt;</w:t>
      </w:r>
    </w:p>
    <w:p w14:paraId="63EBD4A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&lt;no2&gt;18&lt;/no2&gt;</w:t>
      </w:r>
    </w:p>
    <w:p w14:paraId="694988B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&lt;rspm_pm10&gt;43&lt;/rspm_pm10&gt;</w:t>
      </w:r>
    </w:p>
    <w:p w14:paraId="450EDF5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669A3CE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61E79C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A3197D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&lt;stn_code&gt;38&lt;/stn_code&gt;</w:t>
      </w:r>
    </w:p>
    <w:p w14:paraId="7B99D0F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&lt;_sampling_date&gt;2014-04-02T04:43:24Z&lt;/_sampling_date&gt;</w:t>
      </w:r>
    </w:p>
    <w:p w14:paraId="56F27BB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2F81934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18FB8BD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0530A5C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365481A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62FE027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&lt;so2&gt;12&lt;/so2&gt;</w:t>
      </w:r>
    </w:p>
    <w:p w14:paraId="45B238B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&lt;no2&gt;17&lt;/no2&gt;</w:t>
      </w:r>
    </w:p>
    <w:p w14:paraId="6135E2D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&lt;rspm_pm10&gt;51&lt;/rspm_pm10&gt;</w:t>
      </w:r>
    </w:p>
    <w:p w14:paraId="6B4C850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71987AD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1AC87F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2E8885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3DC420C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&lt;_sampling_date&gt;2014-06-02T04:43:24Z&lt;/_sampling_date&gt;</w:t>
      </w:r>
    </w:p>
    <w:p w14:paraId="2829ECE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6B720A6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1105B28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229F16B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4C369E3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66600E2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&lt;so2&gt;13&lt;/so2&gt;</w:t>
      </w:r>
    </w:p>
    <w:p w14:paraId="0E0CB3A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&lt;no2&gt;16&lt;/no2&gt;</w:t>
      </w:r>
    </w:p>
    <w:p w14:paraId="18550FA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&lt;rspm_pm10&gt;46&lt;/rspm_pm10&gt;</w:t>
      </w:r>
    </w:p>
    <w:p w14:paraId="1246F29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46D5015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4A13DD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8CD8B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3071D64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&lt;_sampling_date&gt;2014-11-02T04:43:24Z&lt;/_sampling_date&gt;</w:t>
      </w:r>
    </w:p>
    <w:p w14:paraId="1A36769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3670C1B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1EC5810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19F3855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2E4F435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31D7D15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&lt;so2&gt;10&lt;/so2&gt;</w:t>
      </w:r>
    </w:p>
    <w:p w14:paraId="3F8734A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&lt;no2&gt;19&lt;/no2&gt;</w:t>
      </w:r>
    </w:p>
    <w:p w14:paraId="40FAAA2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&lt;rspm_pm10&gt;50&lt;/rspm_pm10&gt;</w:t>
      </w:r>
    </w:p>
    <w:p w14:paraId="6B5F683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462D3CE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087263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BD0F45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4A39FBC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&lt;_sampling_date&gt;2014-02-13T04:43:24Z&lt;/_sampling_date&gt;</w:t>
      </w:r>
    </w:p>
    <w:p w14:paraId="2D7CE33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2B25EB0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68B760C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&lt;location_of_monitoring_station&gt;Kathivakkam, Municipal Kalyana Mandapam, Chennai&lt;/location_of_monitoring_station&gt;</w:t>
      </w:r>
    </w:p>
    <w:p w14:paraId="5E07E92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7088BF4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4920056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&lt;so2&gt;15&lt;/so2&gt;</w:t>
      </w:r>
    </w:p>
    <w:p w14:paraId="6C7B1F6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&lt;no2&gt;14&lt;/no2&gt;</w:t>
      </w:r>
    </w:p>
    <w:p w14:paraId="4A7058A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&lt;rspm_pm10&gt;48&lt;/rspm_pm10&gt;</w:t>
      </w:r>
    </w:p>
    <w:p w14:paraId="53050AE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038027C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68280F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&lt;/records&gt;</w:t>
      </w:r>
    </w:p>
    <w:p w14:paraId="244D0970" w14:textId="379A59C0" w:rsidR="006160C3" w:rsidRDefault="006160C3" w:rsidP="006160C3">
      <w:pPr>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&lt;/result&gt;</w:t>
      </w:r>
    </w:p>
    <w:p w14:paraId="374BFED8" w14:textId="3433EE9A" w:rsidR="009D476D" w:rsidRDefault="009D476D" w:rsidP="006160C3">
      <w:pPr>
        <w:rPr>
          <w:rFonts w:ascii="robotoregular" w:eastAsia="Times New Roman" w:hAnsi="robotoregular" w:cs="Times New Roman"/>
          <w:b/>
          <w:bCs/>
          <w:color w:val="212529"/>
          <w:kern w:val="0"/>
          <w:sz w:val="32"/>
          <w:szCs w:val="32"/>
          <w:u w:val="single"/>
          <w:shd w:val="clear" w:color="auto" w:fill="FFFFFF"/>
          <w14:ligatures w14:val="none"/>
        </w:rPr>
      </w:pPr>
      <w:r>
        <w:rPr>
          <w:rFonts w:ascii="robotoregular" w:eastAsia="Times New Roman" w:hAnsi="robotoregular" w:cs="Times New Roman"/>
          <w:b/>
          <w:bCs/>
          <w:color w:val="212529"/>
          <w:kern w:val="0"/>
          <w:sz w:val="32"/>
          <w:szCs w:val="32"/>
          <w:u w:val="single"/>
          <w:shd w:val="clear" w:color="auto" w:fill="FFFFFF"/>
          <w14:ligatures w14:val="none"/>
        </w:rPr>
        <w:t>Python code:</w:t>
      </w:r>
    </w:p>
    <w:p w14:paraId="30584A9E"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import xml.etree.ElementTree as ET</w:t>
      </w:r>
    </w:p>
    <w:p w14:paraId="46335502" w14:textId="77777777" w:rsidR="009D476D" w:rsidRPr="009D476D" w:rsidRDefault="009D476D" w:rsidP="009D476D">
      <w:pPr>
        <w:rPr>
          <w:rFonts w:ascii="Times New Roman" w:hAnsi="Times New Roman" w:cs="Times New Roman"/>
          <w:color w:val="000000" w:themeColor="text1"/>
          <w:sz w:val="32"/>
          <w:szCs w:val="32"/>
        </w:rPr>
      </w:pPr>
    </w:p>
    <w:p w14:paraId="3A50FDC0"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Load the XML data</w:t>
      </w:r>
    </w:p>
    <w:p w14:paraId="5023884A"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xml_data = """</w:t>
      </w:r>
    </w:p>
    <w:p w14:paraId="7E305B0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[Your XML data goes here]</w:t>
      </w:r>
    </w:p>
    <w:p w14:paraId="20219EDF"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w:t>
      </w:r>
    </w:p>
    <w:p w14:paraId="44D89DD0" w14:textId="77777777" w:rsidR="009D476D" w:rsidRPr="009D476D" w:rsidRDefault="009D476D" w:rsidP="009D476D">
      <w:pPr>
        <w:rPr>
          <w:rFonts w:ascii="Times New Roman" w:hAnsi="Times New Roman" w:cs="Times New Roman"/>
          <w:color w:val="000000" w:themeColor="text1"/>
          <w:sz w:val="32"/>
          <w:szCs w:val="32"/>
        </w:rPr>
      </w:pPr>
    </w:p>
    <w:p w14:paraId="452B155F"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Parse the XML data</w:t>
      </w:r>
    </w:p>
    <w:p w14:paraId="20DFAB11"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root = ET.fromstring(xml_data)</w:t>
      </w:r>
    </w:p>
    <w:p w14:paraId="3FB25E94" w14:textId="77777777" w:rsidR="009D476D" w:rsidRPr="009D476D" w:rsidRDefault="009D476D" w:rsidP="009D476D">
      <w:pPr>
        <w:rPr>
          <w:rFonts w:ascii="Times New Roman" w:hAnsi="Times New Roman" w:cs="Times New Roman"/>
          <w:color w:val="000000" w:themeColor="text1"/>
          <w:sz w:val="32"/>
          <w:szCs w:val="32"/>
        </w:rPr>
      </w:pPr>
    </w:p>
    <w:p w14:paraId="38E31E78"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Iterate through records</w:t>
      </w:r>
    </w:p>
    <w:p w14:paraId="7C14BF1A"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for record in root.find('records').findall('item'):</w:t>
      </w:r>
    </w:p>
    <w:p w14:paraId="42F43CA9"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stn_code = record.find('stn_code').text</w:t>
      </w:r>
    </w:p>
    <w:p w14:paraId="2EC7EEBF"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sampling_date = record.find('_sampling_date').text</w:t>
      </w:r>
    </w:p>
    <w:p w14:paraId="471ED693"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state = record.find('state').text</w:t>
      </w:r>
    </w:p>
    <w:p w14:paraId="051AA04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city = record.find('city_town_village_area').text</w:t>
      </w:r>
    </w:p>
    <w:p w14:paraId="69841D6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lastRenderedPageBreak/>
        <w:t xml:space="preserve">    location = record.find('location_of_monitoring_station').text</w:t>
      </w:r>
    </w:p>
    <w:p w14:paraId="0C682507"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agency = record.find('agency').text</w:t>
      </w:r>
    </w:p>
    <w:p w14:paraId="12612AA7"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type_of_location = record.find('type_of_location').text</w:t>
      </w:r>
    </w:p>
    <w:p w14:paraId="34AE097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so2 = record.find('so2').text</w:t>
      </w:r>
    </w:p>
    <w:p w14:paraId="13AE9219"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no2 = record.find('no2').text</w:t>
      </w:r>
    </w:p>
    <w:p w14:paraId="2B277777"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rspm_pm10 = record.find('rspm_pm10').text</w:t>
      </w:r>
    </w:p>
    <w:p w14:paraId="241ED46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pm_2_5 = record.find('_pm_2_5').text</w:t>
      </w:r>
    </w:p>
    <w:p w14:paraId="4DC7CB96" w14:textId="77777777" w:rsidR="009D476D" w:rsidRPr="009D476D" w:rsidRDefault="009D476D" w:rsidP="009D476D">
      <w:pPr>
        <w:rPr>
          <w:rFonts w:ascii="Times New Roman" w:hAnsi="Times New Roman" w:cs="Times New Roman"/>
          <w:color w:val="000000" w:themeColor="text1"/>
          <w:sz w:val="32"/>
          <w:szCs w:val="32"/>
        </w:rPr>
      </w:pPr>
    </w:p>
    <w:p w14:paraId="04DA149C" w14:textId="0D2D4598"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
    <w:p w14:paraId="3D55535A"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print(f"Station Code: {stn_code}")</w:t>
      </w:r>
    </w:p>
    <w:p w14:paraId="0D6B83C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print(f"Sampling Date: {sampling_date}")</w:t>
      </w:r>
    </w:p>
    <w:p w14:paraId="70AA57B4"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print(f"State: {state}")</w:t>
      </w:r>
    </w:p>
    <w:p w14:paraId="51F3975D"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print(f"City/Town/Village: {city}")</w:t>
      </w:r>
    </w:p>
    <w:p w14:paraId="0902B81C"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print(f"Location: {location}")</w:t>
      </w:r>
    </w:p>
    <w:p w14:paraId="485DBE2C"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print(f"Agency: {agency}")</w:t>
      </w:r>
    </w:p>
    <w:p w14:paraId="4F557A1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print(f"Type of Location: {type_of_location}")</w:t>
      </w:r>
    </w:p>
    <w:p w14:paraId="1D38E77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print(f"SO2: {so2}")</w:t>
      </w:r>
    </w:p>
    <w:p w14:paraId="2B13D143"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print(f"NO2: {no2}")</w:t>
      </w:r>
    </w:p>
    <w:p w14:paraId="324FD0CE"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print(f"RSPM/PM10: {rspm_pm10}")</w:t>
      </w:r>
    </w:p>
    <w:p w14:paraId="3B0A4408"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print(f"PM 2.5: {pm_2_5}")</w:t>
      </w:r>
    </w:p>
    <w:p w14:paraId="13E0AE8A"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w:t>
      </w:r>
    </w:p>
    <w:p w14:paraId="2D94B07C" w14:textId="77777777" w:rsidR="009D476D" w:rsidRPr="009D476D" w:rsidRDefault="009D476D" w:rsidP="009D476D">
      <w:pPr>
        <w:rPr>
          <w:rFonts w:ascii="Times New Roman" w:hAnsi="Times New Roman" w:cs="Times New Roman"/>
          <w:color w:val="000000" w:themeColor="text1"/>
          <w:sz w:val="32"/>
          <w:szCs w:val="32"/>
        </w:rPr>
      </w:pPr>
    </w:p>
    <w:p w14:paraId="667A50F9" w14:textId="77777777" w:rsidR="009D476D" w:rsidRDefault="009D476D" w:rsidP="009D476D">
      <w:pPr>
        <w:rPr>
          <w:rFonts w:ascii="Times New Roman" w:hAnsi="Times New Roman" w:cs="Times New Roman"/>
          <w:b/>
          <w:bCs/>
          <w:color w:val="000000" w:themeColor="text1"/>
          <w:sz w:val="32"/>
          <w:szCs w:val="32"/>
          <w:u w:val="single"/>
        </w:rPr>
      </w:pPr>
    </w:p>
    <w:p w14:paraId="32074603" w14:textId="44114B16" w:rsidR="009D476D" w:rsidRDefault="009D476D" w:rsidP="009D476D">
      <w:pP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lastRenderedPageBreak/>
        <w:t>Result :</w:t>
      </w:r>
    </w:p>
    <w:p w14:paraId="41377D5B"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Station Code: 38</w:t>
      </w:r>
    </w:p>
    <w:p w14:paraId="08D0D9C3"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Sampling Date: 2014-02-01T04:43:24Z</w:t>
      </w:r>
    </w:p>
    <w:p w14:paraId="4F3ECF2D"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State: Tamil Nadu</w:t>
      </w:r>
    </w:p>
    <w:p w14:paraId="379EDA2C"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City/Town/Village: Chennai</w:t>
      </w:r>
    </w:p>
    <w:p w14:paraId="6424A83E"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Location: Kathivakkam, Municipal Kalyana Mandapam, Chennai</w:t>
      </w:r>
    </w:p>
    <w:p w14:paraId="6D573FB1"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Agency: Tamilnadu State Pollution Control Board</w:t>
      </w:r>
    </w:p>
    <w:p w14:paraId="47335C17"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Type of Location: Industrial Area</w:t>
      </w:r>
    </w:p>
    <w:p w14:paraId="1860C2B0"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SO2: 11</w:t>
      </w:r>
    </w:p>
    <w:p w14:paraId="531995BB"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NO2: 17</w:t>
      </w:r>
    </w:p>
    <w:p w14:paraId="1791FED4"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RSPM/PM10: 55</w:t>
      </w:r>
    </w:p>
    <w:p w14:paraId="65665C16" w14:textId="56E9C0F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PM 2.5: NA</w:t>
      </w:r>
    </w:p>
    <w:p w14:paraId="07EDBA06" w14:textId="77777777" w:rsidR="009D476D" w:rsidRPr="009D476D" w:rsidRDefault="009D476D" w:rsidP="009D476D">
      <w:pPr>
        <w:rPr>
          <w:rFonts w:ascii="Times New Roman" w:hAnsi="Times New Roman" w:cs="Times New Roman"/>
          <w:b/>
          <w:bCs/>
          <w:color w:val="000000" w:themeColor="text1"/>
          <w:sz w:val="32"/>
          <w:szCs w:val="32"/>
          <w:u w:val="single"/>
        </w:rPr>
      </w:pPr>
    </w:p>
    <w:p w14:paraId="0AC468A8" w14:textId="53A84DE5" w:rsidR="00E42337" w:rsidRPr="00E42337" w:rsidRDefault="00B05B41" w:rsidP="00E42337">
      <w:pP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u w:val="single"/>
        </w:rPr>
        <w:t>I</w:t>
      </w:r>
      <w:r w:rsidR="00E42337">
        <w:rPr>
          <w:rFonts w:ascii="Times New Roman" w:hAnsi="Times New Roman" w:cs="Times New Roman"/>
          <w:b/>
          <w:bCs/>
          <w:color w:val="000000" w:themeColor="text1"/>
          <w:sz w:val="44"/>
          <w:szCs w:val="44"/>
          <w:u w:val="single"/>
        </w:rPr>
        <w:t>n</w:t>
      </w:r>
      <w:r>
        <w:rPr>
          <w:rFonts w:ascii="Times New Roman" w:hAnsi="Times New Roman" w:cs="Times New Roman"/>
          <w:b/>
          <w:bCs/>
          <w:color w:val="000000" w:themeColor="text1"/>
          <w:sz w:val="44"/>
          <w:szCs w:val="44"/>
          <w:u w:val="single"/>
        </w:rPr>
        <w:t xml:space="preserve">novation </w:t>
      </w:r>
      <w:r>
        <w:rPr>
          <w:rFonts w:ascii="Times New Roman" w:hAnsi="Times New Roman" w:cs="Times New Roman"/>
          <w:b/>
          <w:bCs/>
          <w:color w:val="000000" w:themeColor="text1"/>
          <w:sz w:val="44"/>
          <w:szCs w:val="44"/>
        </w:rPr>
        <w:t>:</w:t>
      </w:r>
    </w:p>
    <w:p w14:paraId="1043C04C" w14:textId="77777777" w:rsidR="00E42337" w:rsidRDefault="00E42337" w:rsidP="00E42337">
      <w:pPr>
        <w:rPr>
          <w:rFonts w:ascii="Times New Roman" w:hAnsi="Times New Roman" w:cs="Times New Roman"/>
          <w:color w:val="000000" w:themeColor="text1"/>
          <w:sz w:val="36"/>
          <w:szCs w:val="36"/>
        </w:rPr>
      </w:pPr>
    </w:p>
    <w:p w14:paraId="2BEFBAF1" w14:textId="3745EA8C"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Green Transportation Solutions:</w:t>
      </w:r>
    </w:p>
    <w:p w14:paraId="26E37516"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an affordable, long-range electric bicycle that promotes sustainable commuting in urban areas.</w:t>
      </w:r>
    </w:p>
    <w:p w14:paraId="7F0F960B"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mobile app that aggregates ride-sharing, bike-sharing, and public transportation options for seamless and eco-friendly travel.</w:t>
      </w:r>
    </w:p>
    <w:p w14:paraId="13FC2806" w14:textId="77777777" w:rsidR="00E42337" w:rsidRPr="00E42337" w:rsidRDefault="00E42337" w:rsidP="00E42337">
      <w:pPr>
        <w:rPr>
          <w:rFonts w:ascii="Times New Roman" w:hAnsi="Times New Roman" w:cs="Times New Roman"/>
          <w:color w:val="000000" w:themeColor="text1"/>
          <w:sz w:val="36"/>
          <w:szCs w:val="36"/>
        </w:rPr>
      </w:pPr>
    </w:p>
    <w:p w14:paraId="4B9823C1" w14:textId="77F5EEF3"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Healthcare and Wellness:</w:t>
      </w:r>
    </w:p>
    <w:p w14:paraId="26A0781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Design a wearable device that continuously monitors key health parameters and provides real-time feedback to users.</w:t>
      </w:r>
    </w:p>
    <w:p w14:paraId="752B96B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telemedicine platform that connects patients with specialized doctors for remote consultations.</w:t>
      </w:r>
    </w:p>
    <w:p w14:paraId="2441E990" w14:textId="77777777" w:rsidR="00E42337" w:rsidRPr="00E42337" w:rsidRDefault="00E42337" w:rsidP="00E42337">
      <w:pPr>
        <w:rPr>
          <w:rFonts w:ascii="Times New Roman" w:hAnsi="Times New Roman" w:cs="Times New Roman"/>
          <w:color w:val="000000" w:themeColor="text1"/>
          <w:sz w:val="36"/>
          <w:szCs w:val="36"/>
        </w:rPr>
      </w:pPr>
    </w:p>
    <w:p w14:paraId="0FA9EF30" w14:textId="2C385410"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Sustainable Energy:</w:t>
      </w:r>
    </w:p>
    <w:p w14:paraId="0549CEE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solar-powered water purification system for rural or disaster-stricken areas to provide clean drinking water.</w:t>
      </w:r>
    </w:p>
    <w:p w14:paraId="7B93D5F9"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home energy management system that optimizes the use of solar panels and battery storage for maximum efficiency.</w:t>
      </w:r>
    </w:p>
    <w:p w14:paraId="7184B208" w14:textId="77777777" w:rsidR="00E42337" w:rsidRPr="00E42337" w:rsidRDefault="00E42337" w:rsidP="00E42337">
      <w:pPr>
        <w:rPr>
          <w:rFonts w:ascii="Times New Roman" w:hAnsi="Times New Roman" w:cs="Times New Roman"/>
          <w:color w:val="000000" w:themeColor="text1"/>
          <w:sz w:val="36"/>
          <w:szCs w:val="36"/>
        </w:rPr>
      </w:pPr>
    </w:p>
    <w:p w14:paraId="0AAED16C" w14:textId="65873B26"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Education Technology:</w:t>
      </w:r>
    </w:p>
    <w:p w14:paraId="6FA4E11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an AI-driven personalized learning platform that adapts to individual student needs and preferences.</w:t>
      </w:r>
    </w:p>
    <w:p w14:paraId="235C2CC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virtual reality (VR) educational experience for history or science lessons to make learning more immersive.</w:t>
      </w:r>
    </w:p>
    <w:p w14:paraId="222EF78F" w14:textId="77777777" w:rsidR="00E42337" w:rsidRPr="00E42337" w:rsidRDefault="00E42337" w:rsidP="00E42337">
      <w:pPr>
        <w:rPr>
          <w:rFonts w:ascii="Times New Roman" w:hAnsi="Times New Roman" w:cs="Times New Roman"/>
          <w:color w:val="000000" w:themeColor="text1"/>
          <w:sz w:val="36"/>
          <w:szCs w:val="36"/>
        </w:rPr>
      </w:pPr>
    </w:p>
    <w:p w14:paraId="7EDBE8EF" w14:textId="29335A5F"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Food and Agriculture:</w:t>
      </w:r>
    </w:p>
    <w:p w14:paraId="55841DA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Design an app that helps consumers reduce food waste by providing recipes and meal planning based on ingredients they already have at home.</w:t>
      </w:r>
    </w:p>
    <w:p w14:paraId="48732B4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Develop a smart agriculture system that uses IoT technology to monitor crop conditions and optimize water and resource usage.</w:t>
      </w:r>
    </w:p>
    <w:p w14:paraId="054FE377" w14:textId="77777777" w:rsidR="00E42337" w:rsidRPr="00E42337" w:rsidRDefault="00E42337" w:rsidP="00E42337">
      <w:pPr>
        <w:rPr>
          <w:rFonts w:ascii="Times New Roman" w:hAnsi="Times New Roman" w:cs="Times New Roman"/>
          <w:color w:val="000000" w:themeColor="text1"/>
          <w:sz w:val="36"/>
          <w:szCs w:val="36"/>
        </w:rPr>
      </w:pPr>
    </w:p>
    <w:p w14:paraId="64D60732" w14:textId="6ED2DB14"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Environmental Conservation:</w:t>
      </w:r>
    </w:p>
    <w:p w14:paraId="01DF077F"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mobile app that encourages users to participate in local conservation efforts by identifying and reporting environmental issues.</w:t>
      </w:r>
    </w:p>
    <w:p w14:paraId="642F500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drone-based solution for monitoring and preventing illegal poaching in wildlife reserves.</w:t>
      </w:r>
    </w:p>
    <w:p w14:paraId="061EF66B" w14:textId="77777777" w:rsidR="00E42337" w:rsidRPr="00E42337" w:rsidRDefault="00E42337" w:rsidP="00E42337">
      <w:pPr>
        <w:rPr>
          <w:rFonts w:ascii="Times New Roman" w:hAnsi="Times New Roman" w:cs="Times New Roman"/>
          <w:color w:val="000000" w:themeColor="text1"/>
          <w:sz w:val="36"/>
          <w:szCs w:val="36"/>
        </w:rPr>
      </w:pPr>
    </w:p>
    <w:p w14:paraId="6CE01C5E" w14:textId="07A4182C"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Cybersecurity:</w:t>
      </w:r>
    </w:p>
    <w:p w14:paraId="6CAD3682"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decentralized identity verification system using blockchain to enhance online security and reduce identity theft.</w:t>
      </w:r>
    </w:p>
    <w:p w14:paraId="4C111CE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password manager that uses biometric authentication for added security and convenience.</w:t>
      </w:r>
    </w:p>
    <w:p w14:paraId="478D9CC2" w14:textId="77777777" w:rsidR="00E42337" w:rsidRPr="00E42337" w:rsidRDefault="00E42337" w:rsidP="00E42337">
      <w:pPr>
        <w:rPr>
          <w:rFonts w:ascii="Times New Roman" w:hAnsi="Times New Roman" w:cs="Times New Roman"/>
          <w:color w:val="000000" w:themeColor="text1"/>
          <w:sz w:val="36"/>
          <w:szCs w:val="36"/>
        </w:rPr>
      </w:pPr>
    </w:p>
    <w:p w14:paraId="1EC3A116" w14:textId="6B9767B1"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Social Impact:</w:t>
      </w:r>
    </w:p>
    <w:p w14:paraId="52077DF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Establish a platform that connects volunteers with local community projects and organizations in need of support.</w:t>
      </w:r>
    </w:p>
    <w:p w14:paraId="047856AF"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micro-lending platform that enables individuals to invest in and support small businesses in underserved communities.</w:t>
      </w:r>
    </w:p>
    <w:p w14:paraId="17A224E9" w14:textId="77777777" w:rsidR="00E42337" w:rsidRPr="00E42337" w:rsidRDefault="00E42337" w:rsidP="00E42337">
      <w:pPr>
        <w:rPr>
          <w:rFonts w:ascii="Times New Roman" w:hAnsi="Times New Roman" w:cs="Times New Roman"/>
          <w:color w:val="000000" w:themeColor="text1"/>
          <w:sz w:val="36"/>
          <w:szCs w:val="36"/>
        </w:rPr>
      </w:pPr>
    </w:p>
    <w:p w14:paraId="426EAE00" w14:textId="3BCC97F9"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lastRenderedPageBreak/>
        <w:t>Waste Management:</w:t>
      </w:r>
    </w:p>
    <w:p w14:paraId="2B16080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waste-to-energy technology that converts organic waste into clean, renewable energy.</w:t>
      </w:r>
    </w:p>
    <w:p w14:paraId="073F8A3B"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mobile app that connects users with nearby recycling centers and provides rewards for recycling efforts.</w:t>
      </w:r>
    </w:p>
    <w:p w14:paraId="2BA6B30E" w14:textId="77777777" w:rsidR="00E42337" w:rsidRPr="00E42337" w:rsidRDefault="00E42337" w:rsidP="00E42337">
      <w:pPr>
        <w:rPr>
          <w:rFonts w:ascii="Times New Roman" w:hAnsi="Times New Roman" w:cs="Times New Roman"/>
          <w:b/>
          <w:bCs/>
          <w:color w:val="000000" w:themeColor="text1"/>
          <w:sz w:val="36"/>
          <w:szCs w:val="36"/>
          <w:u w:val="single"/>
        </w:rPr>
      </w:pPr>
    </w:p>
    <w:p w14:paraId="352FEDB6" w14:textId="53722807"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Entertainment and Media:</w:t>
      </w:r>
    </w:p>
    <w:p w14:paraId="0ABF3FD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personalized content recommendation system that uses AI to suggest movies, music, and books based on individual tastes and moods.</w:t>
      </w:r>
    </w:p>
    <w:p w14:paraId="660154C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social platform for independent content creators to collaborate and share resources.</w:t>
      </w:r>
    </w:p>
    <w:p w14:paraId="5C1E342D" w14:textId="77777777" w:rsidR="00E42337" w:rsidRPr="00E42337" w:rsidRDefault="00E42337" w:rsidP="00E42337">
      <w:pPr>
        <w:rPr>
          <w:rFonts w:ascii="Times New Roman" w:hAnsi="Times New Roman" w:cs="Times New Roman"/>
          <w:color w:val="000000" w:themeColor="text1"/>
          <w:sz w:val="36"/>
          <w:szCs w:val="36"/>
        </w:rPr>
      </w:pPr>
    </w:p>
    <w:p w14:paraId="1986DDDE" w14:textId="5F2DC43C" w:rsidR="00B05B41" w:rsidRDefault="00B05B41" w:rsidP="00E42337">
      <w:pPr>
        <w:rPr>
          <w:rFonts w:ascii="Times New Roman" w:hAnsi="Times New Roman" w:cs="Times New Roman"/>
          <w:color w:val="000000" w:themeColor="text1"/>
          <w:sz w:val="36"/>
          <w:szCs w:val="36"/>
        </w:rPr>
      </w:pPr>
    </w:p>
    <w:p w14:paraId="13902C29"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Of course, here are some more innovative ideas across various domains:</w:t>
      </w:r>
    </w:p>
    <w:p w14:paraId="1CFACA8F" w14:textId="77777777" w:rsidR="00E42337" w:rsidRPr="00E42337" w:rsidRDefault="00E42337" w:rsidP="00E42337">
      <w:pPr>
        <w:rPr>
          <w:rFonts w:ascii="Times New Roman" w:hAnsi="Times New Roman" w:cs="Times New Roman"/>
          <w:color w:val="000000" w:themeColor="text1"/>
          <w:sz w:val="36"/>
          <w:szCs w:val="36"/>
        </w:rPr>
      </w:pPr>
    </w:p>
    <w:p w14:paraId="5C398320" w14:textId="5D67AB9E"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Space Exploration:</w:t>
      </w:r>
    </w:p>
    <w:p w14:paraId="25683EC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low-cost, reusable launch system for small payloads to make space access more affordable.</w:t>
      </w:r>
    </w:p>
    <w:p w14:paraId="2B3D8EE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satellite network to monitor and combat space debris, reducing the risk to active satellites.</w:t>
      </w:r>
    </w:p>
    <w:p w14:paraId="739FB3EA" w14:textId="77777777" w:rsidR="00E42337" w:rsidRPr="00E42337" w:rsidRDefault="00E42337" w:rsidP="00E42337">
      <w:pPr>
        <w:rPr>
          <w:rFonts w:ascii="Times New Roman" w:hAnsi="Times New Roman" w:cs="Times New Roman"/>
          <w:color w:val="000000" w:themeColor="text1"/>
          <w:sz w:val="36"/>
          <w:szCs w:val="36"/>
        </w:rPr>
      </w:pPr>
    </w:p>
    <w:p w14:paraId="50C61836" w14:textId="48F79F8E"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lastRenderedPageBreak/>
        <w:t>Financial Technology (FinTech):</w:t>
      </w:r>
    </w:p>
    <w:p w14:paraId="5A9BA15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blockchain-based platform for peer-to-peer lending, eliminating traditional intermediaries.</w:t>
      </w:r>
    </w:p>
    <w:p w14:paraId="1F8A4D2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financial wellness app that uses AI to provide personalized financial advice and investment recommendations.</w:t>
      </w:r>
    </w:p>
    <w:p w14:paraId="17BE4E8C" w14:textId="77777777" w:rsidR="00E42337" w:rsidRPr="00E42337" w:rsidRDefault="00E42337" w:rsidP="00E42337">
      <w:pPr>
        <w:rPr>
          <w:rFonts w:ascii="Times New Roman" w:hAnsi="Times New Roman" w:cs="Times New Roman"/>
          <w:color w:val="000000" w:themeColor="text1"/>
          <w:sz w:val="36"/>
          <w:szCs w:val="36"/>
        </w:rPr>
      </w:pPr>
    </w:p>
    <w:p w14:paraId="7AD81CFC" w14:textId="240850F5"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Elderly Care and Aging Population:</w:t>
      </w:r>
    </w:p>
    <w:p w14:paraId="4FDCDE5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smart home system that uses IoT devices to monitor the well-being of elderly residents and provide alerts for potential health issues.</w:t>
      </w:r>
    </w:p>
    <w:p w14:paraId="674B888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social networking platform specifically tailored for senior citizens to combat loneliness and encourage connections.</w:t>
      </w:r>
    </w:p>
    <w:p w14:paraId="57C073DC" w14:textId="77777777" w:rsidR="00E42337" w:rsidRPr="00E42337" w:rsidRDefault="00E42337" w:rsidP="00E42337">
      <w:pPr>
        <w:rPr>
          <w:rFonts w:ascii="Times New Roman" w:hAnsi="Times New Roman" w:cs="Times New Roman"/>
          <w:color w:val="000000" w:themeColor="text1"/>
          <w:sz w:val="36"/>
          <w:szCs w:val="36"/>
        </w:rPr>
      </w:pPr>
    </w:p>
    <w:p w14:paraId="3B0E144C" w14:textId="77777777" w:rsidR="00E42337" w:rsidRDefault="00E42337" w:rsidP="00E42337">
      <w:pPr>
        <w:rPr>
          <w:rFonts w:ascii="Times New Roman" w:hAnsi="Times New Roman" w:cs="Times New Roman"/>
          <w:b/>
          <w:bCs/>
          <w:color w:val="000000" w:themeColor="text1"/>
          <w:sz w:val="36"/>
          <w:szCs w:val="36"/>
          <w:u w:val="single"/>
        </w:rPr>
      </w:pPr>
    </w:p>
    <w:p w14:paraId="0D29A534" w14:textId="1F632EFB"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Artificial Intelligence (AI) Applications:</w:t>
      </w:r>
    </w:p>
    <w:p w14:paraId="11B36D0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an AI-driven content creation tool that generates articles, reports, or even music compositions.</w:t>
      </w:r>
    </w:p>
    <w:p w14:paraId="2B6B1ED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an AI-powered chatbot for mental health support, offering immediate assistance to those in need.</w:t>
      </w:r>
    </w:p>
    <w:p w14:paraId="478A9111" w14:textId="77777777" w:rsidR="00E42337" w:rsidRPr="00E42337" w:rsidRDefault="00E42337" w:rsidP="00E42337">
      <w:pPr>
        <w:rPr>
          <w:rFonts w:ascii="Times New Roman" w:hAnsi="Times New Roman" w:cs="Times New Roman"/>
          <w:color w:val="000000" w:themeColor="text1"/>
          <w:sz w:val="36"/>
          <w:szCs w:val="36"/>
        </w:rPr>
      </w:pPr>
    </w:p>
    <w:p w14:paraId="29EC2227" w14:textId="0147EC11"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Renewable Energy Storage:</w:t>
      </w:r>
    </w:p>
    <w:p w14:paraId="62E6F80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Develop an advanced energy storage system, such as a high-capacity, low-cost battery, to store excess energy from renewable sources.</w:t>
      </w:r>
    </w:p>
    <w:p w14:paraId="51C4FCE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Design a kinetic energy storage solution that harnesses motion to store and release energy efficiently.</w:t>
      </w:r>
    </w:p>
    <w:p w14:paraId="0D2803A4" w14:textId="77777777" w:rsidR="00E42337" w:rsidRPr="00E42337" w:rsidRDefault="00E42337" w:rsidP="00E42337">
      <w:pPr>
        <w:rPr>
          <w:rFonts w:ascii="Times New Roman" w:hAnsi="Times New Roman" w:cs="Times New Roman"/>
          <w:color w:val="000000" w:themeColor="text1"/>
          <w:sz w:val="36"/>
          <w:szCs w:val="36"/>
        </w:rPr>
      </w:pPr>
    </w:p>
    <w:p w14:paraId="53206180" w14:textId="05B9DE92"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Water Conservation and Management:</w:t>
      </w:r>
    </w:p>
    <w:p w14:paraId="1C494AD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smart irrigation system for agriculture that optimizes water usage based on weather forecasts and crop needs.</w:t>
      </w:r>
    </w:p>
    <w:p w14:paraId="42C7C2D6"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water quality monitoring device that alerts users to contaminants in their drinking water.</w:t>
      </w:r>
    </w:p>
    <w:p w14:paraId="048A6B34" w14:textId="77777777" w:rsidR="00E42337" w:rsidRPr="00E42337" w:rsidRDefault="00E42337" w:rsidP="00E42337">
      <w:pPr>
        <w:rPr>
          <w:rFonts w:ascii="Times New Roman" w:hAnsi="Times New Roman" w:cs="Times New Roman"/>
          <w:color w:val="000000" w:themeColor="text1"/>
          <w:sz w:val="36"/>
          <w:szCs w:val="36"/>
        </w:rPr>
      </w:pPr>
    </w:p>
    <w:p w14:paraId="4D3F6D1A" w14:textId="626094FB"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Aerospace and Aviation:</w:t>
      </w:r>
    </w:p>
    <w:p w14:paraId="154955A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Design a supersonic electric aircraft that's environmentally friendly and reduces travel time.</w:t>
      </w:r>
    </w:p>
    <w:p w14:paraId="39681EB8"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drone-based cargo delivery network for remote and inaccessible areas.</w:t>
      </w:r>
    </w:p>
    <w:p w14:paraId="6A6F4904" w14:textId="77777777" w:rsidR="00E42337" w:rsidRPr="00E42337" w:rsidRDefault="00E42337" w:rsidP="00E42337">
      <w:pPr>
        <w:rPr>
          <w:rFonts w:ascii="Times New Roman" w:hAnsi="Times New Roman" w:cs="Times New Roman"/>
          <w:color w:val="000000" w:themeColor="text1"/>
          <w:sz w:val="36"/>
          <w:szCs w:val="36"/>
        </w:rPr>
      </w:pPr>
    </w:p>
    <w:p w14:paraId="4A5105EE" w14:textId="06A51BA1"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Disaster Preparedness and Response:</w:t>
      </w:r>
    </w:p>
    <w:p w14:paraId="215D4F62"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mobile app that provides real-time disaster alerts, evacuation routes, and emergency contact information.</w:t>
      </w:r>
    </w:p>
    <w:p w14:paraId="13BB26D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Create a disaster-resistant housing solution that can be rapidly deployed in the aftermath of earthquakes, hurricanes, or other natural disasters.</w:t>
      </w:r>
    </w:p>
    <w:p w14:paraId="0DCEB1F9" w14:textId="77777777" w:rsidR="00E42337" w:rsidRPr="00E42337" w:rsidRDefault="00E42337" w:rsidP="00E42337">
      <w:pPr>
        <w:rPr>
          <w:rFonts w:ascii="Times New Roman" w:hAnsi="Times New Roman" w:cs="Times New Roman"/>
          <w:b/>
          <w:bCs/>
          <w:color w:val="000000" w:themeColor="text1"/>
          <w:sz w:val="36"/>
          <w:szCs w:val="36"/>
          <w:u w:val="single"/>
        </w:rPr>
      </w:pPr>
    </w:p>
    <w:p w14:paraId="4D8E4E16" w14:textId="0A0F3CAC"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Personalized Fashion and Retail:</w:t>
      </w:r>
    </w:p>
    <w:p w14:paraId="67567769"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clothing recommendation app that uses AI to suggest outfits based on a user's style preferences and the contents of their wardrobe.</w:t>
      </w:r>
    </w:p>
    <w:p w14:paraId="7B2FD3A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platform for custom-made, 3D-printed fashion, reducing waste and promoting sustainable clothing production.</w:t>
      </w:r>
    </w:p>
    <w:p w14:paraId="74D8A08F" w14:textId="77777777" w:rsidR="00E42337" w:rsidRPr="00E42337" w:rsidRDefault="00E42337" w:rsidP="00E42337">
      <w:pPr>
        <w:rPr>
          <w:rFonts w:ascii="Times New Roman" w:hAnsi="Times New Roman" w:cs="Times New Roman"/>
          <w:color w:val="000000" w:themeColor="text1"/>
          <w:sz w:val="36"/>
          <w:szCs w:val="36"/>
        </w:rPr>
      </w:pPr>
    </w:p>
    <w:p w14:paraId="359492F3" w14:textId="1ADB7498"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Renewable Materials and Sustainable Packaging:</w:t>
      </w:r>
    </w:p>
    <w:p w14:paraId="1FD637A4"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biodegradable and edible packaging solutions for food products to reduce plastic waste.</w:t>
      </w:r>
    </w:p>
    <w:p w14:paraId="78214D5D" w14:textId="77777777" w:rsid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sustainable building materials from recycled or renewable sources for eco-friendly construction.</w:t>
      </w:r>
    </w:p>
    <w:p w14:paraId="65D35067" w14:textId="77777777" w:rsidR="00E42337" w:rsidRDefault="00E42337" w:rsidP="00E42337">
      <w:pPr>
        <w:rPr>
          <w:rFonts w:ascii="Times New Roman" w:hAnsi="Times New Roman" w:cs="Times New Roman"/>
          <w:color w:val="000000" w:themeColor="text1"/>
          <w:sz w:val="36"/>
          <w:szCs w:val="36"/>
        </w:rPr>
      </w:pPr>
    </w:p>
    <w:p w14:paraId="4CB144B3" w14:textId="77777777" w:rsidR="00E42337" w:rsidRDefault="00E42337" w:rsidP="00E42337">
      <w:pPr>
        <w:rPr>
          <w:rFonts w:ascii="Times New Roman" w:hAnsi="Times New Roman" w:cs="Times New Roman"/>
          <w:color w:val="000000" w:themeColor="text1"/>
          <w:sz w:val="36"/>
          <w:szCs w:val="36"/>
        </w:rPr>
      </w:pPr>
    </w:p>
    <w:p w14:paraId="5841CEB3" w14:textId="77777777" w:rsidR="00E9584D" w:rsidRPr="006160C3" w:rsidRDefault="00E9584D" w:rsidP="00E9584D">
      <w:pPr>
        <w:rPr>
          <w:rFonts w:ascii="Times New Roman" w:hAnsi="Times New Roman" w:cs="Times New Roman"/>
          <w:b/>
          <w:bCs/>
          <w:color w:val="000000" w:themeColor="text1"/>
          <w:sz w:val="36"/>
          <w:szCs w:val="36"/>
          <w:u w:val="single"/>
        </w:rPr>
      </w:pPr>
      <w:r w:rsidRPr="006160C3">
        <w:rPr>
          <w:rFonts w:ascii="Times New Roman" w:hAnsi="Times New Roman" w:cs="Times New Roman"/>
          <w:b/>
          <w:bCs/>
          <w:color w:val="000000" w:themeColor="text1"/>
          <w:sz w:val="36"/>
          <w:szCs w:val="36"/>
          <w:u w:val="single"/>
        </w:rPr>
        <w:t>Conclusion:</w:t>
      </w:r>
    </w:p>
    <w:p w14:paraId="6FA393CC" w14:textId="77777777" w:rsidR="00E9584D" w:rsidRPr="00E9584D" w:rsidRDefault="00E9584D" w:rsidP="00E9584D">
      <w:pPr>
        <w:rPr>
          <w:rFonts w:ascii="Times New Roman" w:hAnsi="Times New Roman" w:cs="Times New Roman"/>
          <w:color w:val="000000" w:themeColor="text1"/>
          <w:sz w:val="36"/>
          <w:szCs w:val="36"/>
        </w:rPr>
      </w:pPr>
    </w:p>
    <w:p w14:paraId="7169F317" w14:textId="77777777" w:rsidR="00E9584D" w:rsidRPr="00E9584D" w:rsidRDefault="00E9584D" w:rsidP="00E9584D">
      <w:pPr>
        <w:rPr>
          <w:rFonts w:ascii="Times New Roman" w:hAnsi="Times New Roman" w:cs="Times New Roman"/>
          <w:color w:val="000000" w:themeColor="text1"/>
          <w:sz w:val="36"/>
          <w:szCs w:val="36"/>
        </w:rPr>
      </w:pPr>
      <w:r w:rsidRPr="00E9584D">
        <w:rPr>
          <w:rFonts w:ascii="Times New Roman" w:hAnsi="Times New Roman" w:cs="Times New Roman"/>
          <w:color w:val="000000" w:themeColor="text1"/>
          <w:sz w:val="36"/>
          <w:szCs w:val="36"/>
        </w:rPr>
        <w:t xml:space="preserve">Innovation, as we have explored, is the lifeblood of progress, propelling us forward and empowering us to confront the most pressing challenges of our time. It is the driving force that has led to remarkable breakthroughs in science, technology, and </w:t>
      </w:r>
      <w:r w:rsidRPr="00E9584D">
        <w:rPr>
          <w:rFonts w:ascii="Times New Roman" w:hAnsi="Times New Roman" w:cs="Times New Roman"/>
          <w:color w:val="000000" w:themeColor="text1"/>
          <w:sz w:val="36"/>
          <w:szCs w:val="36"/>
        </w:rPr>
        <w:lastRenderedPageBreak/>
        <w:t>numerous other fields. From life-saving medical advancements to sustainable environmental solutions, the impact of innovative ideas is profound and far-reaching.</w:t>
      </w:r>
    </w:p>
    <w:p w14:paraId="089FAE79" w14:textId="77777777" w:rsidR="00E9584D" w:rsidRPr="00E9584D" w:rsidRDefault="00E9584D" w:rsidP="00E9584D">
      <w:pPr>
        <w:rPr>
          <w:rFonts w:ascii="Times New Roman" w:hAnsi="Times New Roman" w:cs="Times New Roman"/>
          <w:color w:val="000000" w:themeColor="text1"/>
          <w:sz w:val="36"/>
          <w:szCs w:val="36"/>
        </w:rPr>
      </w:pPr>
    </w:p>
    <w:p w14:paraId="70F507D5" w14:textId="77777777" w:rsidR="00E9584D" w:rsidRPr="00E9584D" w:rsidRDefault="00E9584D" w:rsidP="00E9584D">
      <w:pPr>
        <w:rPr>
          <w:rFonts w:ascii="Times New Roman" w:hAnsi="Times New Roman" w:cs="Times New Roman"/>
          <w:color w:val="000000" w:themeColor="text1"/>
          <w:sz w:val="36"/>
          <w:szCs w:val="36"/>
        </w:rPr>
      </w:pPr>
      <w:r w:rsidRPr="00E9584D">
        <w:rPr>
          <w:rFonts w:ascii="Times New Roman" w:hAnsi="Times New Roman" w:cs="Times New Roman"/>
          <w:color w:val="000000" w:themeColor="text1"/>
          <w:sz w:val="36"/>
          <w:szCs w:val="36"/>
        </w:rPr>
        <w:t>As we conclude our discussion on innovation, it's essential to recognize that innovation knows no bounds. It is an ever-evolving force that thrives on creativity, collaboration, and the unrelenting pursuit of a better future. In a world where complex problems persist, innovation remains our most potent tool for finding solutions and achieving positive change.</w:t>
      </w:r>
    </w:p>
    <w:p w14:paraId="0FAF2E4F" w14:textId="45EDD7A1" w:rsidR="00B05B41" w:rsidRPr="007339B7" w:rsidRDefault="00B05B41" w:rsidP="00954F1C">
      <w:pPr>
        <w:rPr>
          <w:rFonts w:ascii="Times New Roman" w:hAnsi="Times New Roman" w:cs="Times New Roman"/>
          <w:b/>
          <w:bCs/>
          <w:color w:val="000000" w:themeColor="text1"/>
          <w:sz w:val="44"/>
          <w:szCs w:val="44"/>
        </w:rPr>
      </w:pPr>
    </w:p>
    <w:p w14:paraId="53766305" w14:textId="3FCEAF17" w:rsidR="00954F1C" w:rsidRPr="00954F1C" w:rsidRDefault="00954F1C">
      <w:pPr>
        <w:rPr>
          <w:color w:val="000000" w:themeColor="text1"/>
          <w:sz w:val="36"/>
          <w:szCs w:val="36"/>
        </w:rPr>
      </w:pPr>
    </w:p>
    <w:sectPr w:rsidR="00954F1C" w:rsidRPr="00954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1C"/>
    <w:rsid w:val="000D389D"/>
    <w:rsid w:val="00191F86"/>
    <w:rsid w:val="002B5EA9"/>
    <w:rsid w:val="004F795B"/>
    <w:rsid w:val="006160C3"/>
    <w:rsid w:val="007339B7"/>
    <w:rsid w:val="00954F1C"/>
    <w:rsid w:val="009D476D"/>
    <w:rsid w:val="00B05B41"/>
    <w:rsid w:val="00CE3302"/>
    <w:rsid w:val="00E42337"/>
    <w:rsid w:val="00E9584D"/>
    <w:rsid w:val="00F9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FE2E"/>
  <w15:chartTrackingRefBased/>
  <w15:docId w15:val="{FF70DE0C-6953-4FA2-A560-BD5DDD38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4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19</Pages>
  <Words>3065</Words>
  <Characters>17476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striking 24</dc:creator>
  <cp:keywords/>
  <dc:description/>
  <cp:lastModifiedBy>striking 24</cp:lastModifiedBy>
  <cp:revision>3</cp:revision>
  <dcterms:created xsi:type="dcterms:W3CDTF">2023-10-11T05:54:00Z</dcterms:created>
  <dcterms:modified xsi:type="dcterms:W3CDTF">2023-10-11T06:01:00Z</dcterms:modified>
</cp:coreProperties>
</file>