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0342A" w14:textId="40082CB1" w:rsidR="008769D6" w:rsidRPr="00F4539A" w:rsidRDefault="008769D6" w:rsidP="00920AC3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53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 №1</w:t>
      </w:r>
      <w:r w:rsidR="00AA0B06" w:rsidRPr="00F453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</w:p>
    <w:p w14:paraId="238DFC10" w14:textId="0A720207" w:rsidR="008769D6" w:rsidRPr="00F4539A" w:rsidRDefault="008769D6" w:rsidP="00920AC3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Концессионному соглашению о создании объекта аппаратно-программный комплекс «</w:t>
      </w:r>
      <w:bookmarkStart w:id="0" w:name="_Hlk80649869"/>
      <w:r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Автоматизированная система эксплуатации системы безопасности дорожного движения</w:t>
      </w:r>
      <w:bookmarkEnd w:id="0"/>
      <w:r w:rsidR="008F6BF4"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362A"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Ростовской</w:t>
      </w:r>
      <w:r w:rsidR="008F6BF4"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области</w:t>
      </w:r>
      <w:r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190BAC42" w14:textId="674E4FB9" w:rsidR="008769D6" w:rsidRPr="00F4539A" w:rsidRDefault="008769D6" w:rsidP="00920AC3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>от ___________ 202</w:t>
      </w:r>
      <w:r w:rsidR="008F6BF4"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F453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 № ____________</w:t>
      </w:r>
    </w:p>
    <w:p w14:paraId="27619366" w14:textId="77777777" w:rsidR="00735606" w:rsidRPr="00F4539A" w:rsidRDefault="00735606" w:rsidP="00920AC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608AB7" w14:textId="77777777" w:rsidR="00735606" w:rsidRPr="00F4539A" w:rsidRDefault="00735606" w:rsidP="00920AC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43B68671" w14:textId="77777777" w:rsidR="00735606" w:rsidRPr="00F4539A" w:rsidRDefault="00735606" w:rsidP="00920AC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4C506F79" w14:textId="77777777" w:rsidR="00735606" w:rsidRPr="00F4539A" w:rsidRDefault="00735606" w:rsidP="00920AC3">
      <w:pPr>
        <w:pStyle w:val="a3"/>
        <w:spacing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4D1474E" w14:textId="77777777" w:rsidR="00735606" w:rsidRPr="00F4539A" w:rsidRDefault="00735606" w:rsidP="00920AC3">
      <w:pPr>
        <w:pStyle w:val="a3"/>
        <w:spacing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BA3E61C" w14:textId="77777777" w:rsidR="00735606" w:rsidRPr="00F4539A" w:rsidRDefault="00735606" w:rsidP="00920AC3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539A">
        <w:rPr>
          <w:rFonts w:ascii="Times New Roman" w:hAnsi="Times New Roman" w:cs="Times New Roman"/>
          <w:b/>
          <w:bCs/>
          <w:sz w:val="24"/>
          <w:szCs w:val="24"/>
        </w:rPr>
        <w:t xml:space="preserve">НЕОБХОДИМОЕ СТРАХОВОЕ ПОКРЫТИЕ </w:t>
      </w:r>
    </w:p>
    <w:p w14:paraId="2C07976A" w14:textId="77777777" w:rsidR="00735606" w:rsidRPr="00F4539A" w:rsidRDefault="00735606" w:rsidP="00920AC3">
      <w:r w:rsidRPr="00F4539A">
        <w:br w:type="page"/>
      </w:r>
    </w:p>
    <w:p w14:paraId="0BA13D00" w14:textId="2E0BCB75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lastRenderedPageBreak/>
        <w:t xml:space="preserve">1. Все термины и определения, используемые в настоящем </w:t>
      </w:r>
      <w:r w:rsidR="00451EAC" w:rsidRPr="00F4539A">
        <w:rPr>
          <w:rFonts w:ascii="Times New Roman" w:hAnsi="Times New Roman" w:cs="Times New Roman"/>
          <w:sz w:val="24"/>
          <w:szCs w:val="24"/>
        </w:rPr>
        <w:t>Пр</w:t>
      </w:r>
      <w:r w:rsidRPr="00F4539A">
        <w:rPr>
          <w:rFonts w:ascii="Times New Roman" w:hAnsi="Times New Roman" w:cs="Times New Roman"/>
          <w:sz w:val="24"/>
          <w:szCs w:val="24"/>
        </w:rPr>
        <w:t xml:space="preserve">иложении, имеют значение, указанное в </w:t>
      </w:r>
      <w:r w:rsidR="00451EAC" w:rsidRPr="00F4539A">
        <w:rPr>
          <w:rFonts w:ascii="Times New Roman" w:hAnsi="Times New Roman" w:cs="Times New Roman"/>
          <w:sz w:val="24"/>
          <w:szCs w:val="24"/>
        </w:rPr>
        <w:t xml:space="preserve">Приложении № 1 к </w:t>
      </w:r>
      <w:r w:rsidRPr="00F4539A">
        <w:rPr>
          <w:rFonts w:ascii="Times New Roman" w:hAnsi="Times New Roman" w:cs="Times New Roman"/>
          <w:sz w:val="24"/>
          <w:szCs w:val="24"/>
        </w:rPr>
        <w:t>Соглашени</w:t>
      </w:r>
      <w:r w:rsidR="00451EAC" w:rsidRPr="00F4539A">
        <w:rPr>
          <w:rFonts w:ascii="Times New Roman" w:hAnsi="Times New Roman" w:cs="Times New Roman"/>
          <w:sz w:val="24"/>
          <w:szCs w:val="24"/>
        </w:rPr>
        <w:t>ю</w:t>
      </w:r>
      <w:r w:rsidRPr="00F4539A">
        <w:rPr>
          <w:rFonts w:ascii="Times New Roman" w:hAnsi="Times New Roman" w:cs="Times New Roman"/>
          <w:sz w:val="24"/>
          <w:szCs w:val="24"/>
        </w:rPr>
        <w:t>, если иное прямо не установлено в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тексте Приложения. </w:t>
      </w:r>
    </w:p>
    <w:p w14:paraId="604BE1B8" w14:textId="03EF4CC7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2. Документальным подтверждением получения и действительности Необходимого страхового покрытия в целях исполнения требований Соглашения являются копии подписанных Концессионером, осуществляющим функцию страхователя, и страховщиком (</w:t>
      </w:r>
      <w:r w:rsidR="00B11071" w:rsidRPr="00F4539A">
        <w:rPr>
          <w:rFonts w:ascii="Times New Roman" w:hAnsi="Times New Roman" w:cs="Times New Roman"/>
          <w:sz w:val="24"/>
          <w:szCs w:val="24"/>
        </w:rPr>
        <w:t xml:space="preserve">далее </w:t>
      </w:r>
      <w:r w:rsidR="00732703" w:rsidRPr="00F4539A">
        <w:rPr>
          <w:rFonts w:ascii="Times New Roman" w:hAnsi="Times New Roman" w:cs="Times New Roman"/>
          <w:sz w:val="24"/>
          <w:szCs w:val="24"/>
        </w:rPr>
        <w:t xml:space="preserve">– </w:t>
      </w:r>
      <w:r w:rsidRPr="00F4539A">
        <w:rPr>
          <w:rFonts w:ascii="Times New Roman" w:hAnsi="Times New Roman" w:cs="Times New Roman"/>
          <w:sz w:val="24"/>
          <w:szCs w:val="24"/>
        </w:rPr>
        <w:t>Страховая организация) договоров страхования (</w:t>
      </w:r>
      <w:r w:rsidR="00B11071" w:rsidRPr="00F4539A">
        <w:rPr>
          <w:rFonts w:ascii="Times New Roman" w:hAnsi="Times New Roman" w:cs="Times New Roman"/>
          <w:sz w:val="24"/>
          <w:szCs w:val="24"/>
        </w:rPr>
        <w:t xml:space="preserve">далее </w:t>
      </w:r>
      <w:r w:rsidR="00732703" w:rsidRPr="00F4539A">
        <w:rPr>
          <w:rFonts w:ascii="Times New Roman" w:hAnsi="Times New Roman" w:cs="Times New Roman"/>
          <w:sz w:val="24"/>
          <w:szCs w:val="24"/>
        </w:rPr>
        <w:t>–</w:t>
      </w:r>
      <w:r w:rsidR="00B11071" w:rsidRPr="00F4539A">
        <w:rPr>
          <w:rFonts w:ascii="Times New Roman" w:hAnsi="Times New Roman" w:cs="Times New Roman"/>
          <w:sz w:val="24"/>
          <w:szCs w:val="24"/>
        </w:rPr>
        <w:t xml:space="preserve"> </w:t>
      </w:r>
      <w:r w:rsidRPr="00F4539A">
        <w:rPr>
          <w:rFonts w:ascii="Times New Roman" w:hAnsi="Times New Roman" w:cs="Times New Roman"/>
          <w:sz w:val="24"/>
          <w:szCs w:val="24"/>
        </w:rPr>
        <w:t>Договоры страхования) и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документов об оплате по ним страховых премий. </w:t>
      </w:r>
    </w:p>
    <w:p w14:paraId="7ADF159A" w14:textId="3C627661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3. Договоры страхования заключаются в соответствии с Законодательством на</w:t>
      </w:r>
      <w:r w:rsidR="00732703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условиях Соглашения и Приложения, за исключением случаев, когда Законодательством предусмотрены иные обязательные условия страхования, не предусмотренные Приложением. </w:t>
      </w:r>
    </w:p>
    <w:p w14:paraId="27FF4DDD" w14:textId="51433F7B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4. Концессионер в рамках Соглашения обеспечивает страхование за счет Концессионера риска случайной гибели и случайного повреждения объектов имущества в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>составе Объекта Соглашения</w:t>
      </w:r>
      <w:r w:rsidR="00B11071" w:rsidRPr="00F4539A">
        <w:rPr>
          <w:rFonts w:ascii="Times New Roman" w:hAnsi="Times New Roman" w:cs="Times New Roman"/>
          <w:sz w:val="24"/>
          <w:szCs w:val="24"/>
        </w:rPr>
        <w:t xml:space="preserve"> </w:t>
      </w:r>
      <w:r w:rsidRPr="00F4539A">
        <w:rPr>
          <w:rFonts w:ascii="Times New Roman" w:hAnsi="Times New Roman" w:cs="Times New Roman"/>
          <w:sz w:val="24"/>
          <w:szCs w:val="24"/>
        </w:rPr>
        <w:t xml:space="preserve">в результате наступления событий: </w:t>
      </w:r>
    </w:p>
    <w:p w14:paraId="235450A3" w14:textId="77777777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(a) действия огня (пожара), средств пожаротушения, взрыва, удара молнии; </w:t>
      </w:r>
    </w:p>
    <w:p w14:paraId="2819974B" w14:textId="77777777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(b) действия воды (в результате аварий инженерных сетей, паводка, затопления, наводнения, выхода подпочвенных вод, ливня); </w:t>
      </w:r>
    </w:p>
    <w:p w14:paraId="0AD0C117" w14:textId="189E9CB4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(c) внешнего воздействия в результате наезда транспортных средств; падения летательных аппаратов, их частей и предметов из них; падения предметов, находящихся в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>непосредственной близости (опор электропередач, деревьев, рекламных конструкций и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т.п.), взрывов технического и гидротехнического оборудования и др. аналогичных устройств; </w:t>
      </w:r>
    </w:p>
    <w:p w14:paraId="6F20CBBE" w14:textId="77777777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(d) иного внешнего воздействия; </w:t>
      </w:r>
    </w:p>
    <w:p w14:paraId="07FDD165" w14:textId="30A2ADFD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(e) стихийных бедствий (лавины, бури, урагана, тайфуна, землетрясения, оседания и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просадки грунта, оползня, обвала, сели, действия необычного для данной местности снегопада, мороза, обледенения и т.п.); </w:t>
      </w:r>
    </w:p>
    <w:p w14:paraId="316CD90F" w14:textId="77777777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(f) противоправных действий третьих лиц (включая кражу, разбой, поджог, акты вандализма и хулиганства); </w:t>
      </w:r>
    </w:p>
    <w:p w14:paraId="3B66278D" w14:textId="77777777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(g) поломок электронного оборудования, машин и механизмов, привлекаемых Концессионером в ходе выполнения работ по техническому и регламентному обслуживанию и содержанию Объекта Соглашения, включая воздействие электроэнергии в виде короткого замыкания электрического тока, перегрузки электросети, падения напряжения; </w:t>
      </w:r>
    </w:p>
    <w:p w14:paraId="28E562C5" w14:textId="030AEF25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(h) ошибки в технической документации. </w:t>
      </w:r>
    </w:p>
    <w:p w14:paraId="6C7D7C82" w14:textId="62C2BAA0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5. Первый Договор страхования подлеж</w:t>
      </w:r>
      <w:r w:rsidR="00B11071" w:rsidRPr="00F4539A">
        <w:rPr>
          <w:rFonts w:ascii="Times New Roman" w:hAnsi="Times New Roman" w:cs="Times New Roman"/>
          <w:sz w:val="24"/>
          <w:szCs w:val="24"/>
        </w:rPr>
        <w:t>и</w:t>
      </w:r>
      <w:r w:rsidRPr="00F4539A">
        <w:rPr>
          <w:rFonts w:ascii="Times New Roman" w:hAnsi="Times New Roman" w:cs="Times New Roman"/>
          <w:sz w:val="24"/>
          <w:szCs w:val="24"/>
        </w:rPr>
        <w:t xml:space="preserve">т заключению в течение 10 (десяти) </w:t>
      </w:r>
      <w:r w:rsidR="001458A4" w:rsidRPr="00F4539A">
        <w:rPr>
          <w:rFonts w:ascii="Times New Roman" w:hAnsi="Times New Roman" w:cs="Times New Roman"/>
          <w:sz w:val="24"/>
          <w:szCs w:val="24"/>
        </w:rPr>
        <w:t>р</w:t>
      </w:r>
      <w:r w:rsidRPr="00F4539A">
        <w:rPr>
          <w:rFonts w:ascii="Times New Roman" w:hAnsi="Times New Roman" w:cs="Times New Roman"/>
          <w:sz w:val="24"/>
          <w:szCs w:val="24"/>
        </w:rPr>
        <w:t xml:space="preserve">абочих дней с даты подписания соответствующих </w:t>
      </w:r>
      <w:r w:rsidR="003E322E" w:rsidRPr="00F4539A">
        <w:rPr>
          <w:rFonts w:ascii="Times New Roman" w:hAnsi="Times New Roman" w:cs="Times New Roman"/>
          <w:sz w:val="24"/>
          <w:szCs w:val="24"/>
        </w:rPr>
        <w:t>Актов Передачи Объекта Соглашения</w:t>
      </w:r>
      <w:r w:rsidRPr="00F4539A">
        <w:rPr>
          <w:rFonts w:ascii="Times New Roman" w:hAnsi="Times New Roman" w:cs="Times New Roman"/>
          <w:sz w:val="24"/>
          <w:szCs w:val="24"/>
        </w:rPr>
        <w:t xml:space="preserve"> </w:t>
      </w:r>
      <w:r w:rsidR="003E322E" w:rsidRPr="00F4539A">
        <w:rPr>
          <w:rFonts w:ascii="Times New Roman" w:hAnsi="Times New Roman" w:cs="Times New Roman"/>
          <w:sz w:val="24"/>
          <w:szCs w:val="24"/>
        </w:rPr>
        <w:t>для осуществления Эксплуатации на</w:t>
      </w:r>
      <w:r w:rsidRPr="00F4539A">
        <w:rPr>
          <w:rFonts w:ascii="Times New Roman" w:hAnsi="Times New Roman" w:cs="Times New Roman"/>
          <w:sz w:val="24"/>
          <w:szCs w:val="24"/>
        </w:rPr>
        <w:t xml:space="preserve"> срок до 31 декабря текущего календарного года. Каждый последующий Договор страхования должен заключаться или продлеваться ежегодно Концессионером не позднее 1 декабря текущего календарного года на следующий календарный год до окончания срока действия Соглашения. Выгодоприобретателем по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указанным Договорам страхования является Концессионер. </w:t>
      </w:r>
    </w:p>
    <w:p w14:paraId="672644FC" w14:textId="70F69C3B" w:rsidR="003E322E" w:rsidRPr="00F4539A" w:rsidRDefault="003E322E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В случае наличия в Проекте Имущества Концедента, Концедент обязуется оказать Концессионеру необходимое содействие при взаимодействии со страховыми организациями для заключения соответствующих Договоров страхования.</w:t>
      </w:r>
    </w:p>
    <w:p w14:paraId="3CC4DA8C" w14:textId="77777777" w:rsidR="001458A4" w:rsidRPr="00F4539A" w:rsidRDefault="001458A4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01FB80" w14:textId="49C96500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lastRenderedPageBreak/>
        <w:t xml:space="preserve">6. Копии заключенных Договоров страхования и документов об оплате страховых премий представляются Концеденту в течение 10 (десяти) </w:t>
      </w:r>
      <w:r w:rsidR="001458A4" w:rsidRPr="00F4539A">
        <w:rPr>
          <w:rFonts w:ascii="Times New Roman" w:hAnsi="Times New Roman" w:cs="Times New Roman"/>
          <w:sz w:val="24"/>
          <w:szCs w:val="24"/>
        </w:rPr>
        <w:t>р</w:t>
      </w:r>
      <w:r w:rsidRPr="00F4539A">
        <w:rPr>
          <w:rFonts w:ascii="Times New Roman" w:hAnsi="Times New Roman" w:cs="Times New Roman"/>
          <w:sz w:val="24"/>
          <w:szCs w:val="24"/>
        </w:rPr>
        <w:t xml:space="preserve">абочих дней с даты заключения соответствующего Договора страхования. Копии последующих Договоров страхования (продленных Договоров страхования) и документов об оплате страховых премий предоставляются Концессионером Концеденту не позднее 10 декабря текущего календарного года. В случае оплаты страховых премий в рассрочку, документы об оплате страховых премий предоставляются Концессионером Концеденту не позднее 5 (пяти) </w:t>
      </w:r>
      <w:r w:rsidR="001458A4" w:rsidRPr="00F4539A">
        <w:rPr>
          <w:rFonts w:ascii="Times New Roman" w:hAnsi="Times New Roman" w:cs="Times New Roman"/>
          <w:sz w:val="24"/>
          <w:szCs w:val="24"/>
        </w:rPr>
        <w:t>р</w:t>
      </w:r>
      <w:r w:rsidRPr="00F4539A">
        <w:rPr>
          <w:rFonts w:ascii="Times New Roman" w:hAnsi="Times New Roman" w:cs="Times New Roman"/>
          <w:sz w:val="24"/>
          <w:szCs w:val="24"/>
        </w:rPr>
        <w:t xml:space="preserve">абочий дней </w:t>
      </w:r>
      <w:r w:rsidR="00D95D17" w:rsidRPr="00F4539A">
        <w:rPr>
          <w:rFonts w:ascii="Times New Roman" w:eastAsia="Times New Roman" w:hAnsi="Times New Roman" w:cs="Times New Roman"/>
          <w:sz w:val="24"/>
          <w:szCs w:val="20"/>
        </w:rPr>
        <w:t xml:space="preserve">с даты </w:t>
      </w:r>
      <w:r w:rsidRPr="00F4539A">
        <w:rPr>
          <w:rFonts w:ascii="Times New Roman" w:hAnsi="Times New Roman" w:cs="Times New Roman"/>
          <w:sz w:val="24"/>
          <w:szCs w:val="24"/>
        </w:rPr>
        <w:t xml:space="preserve">оплаты. </w:t>
      </w:r>
    </w:p>
    <w:p w14:paraId="48881046" w14:textId="50B3AC4B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7. Концессионер обязуется уведомлять Концедента в письменной форме обо всех наступивших страховых случаях по Договорам страхования в срок не позднее 10 (десяти) </w:t>
      </w:r>
      <w:r w:rsidR="001458A4" w:rsidRPr="00F4539A">
        <w:rPr>
          <w:rFonts w:ascii="Times New Roman" w:hAnsi="Times New Roman" w:cs="Times New Roman"/>
          <w:sz w:val="24"/>
          <w:szCs w:val="24"/>
        </w:rPr>
        <w:t>р</w:t>
      </w:r>
      <w:r w:rsidRPr="00F4539A">
        <w:rPr>
          <w:rFonts w:ascii="Times New Roman" w:hAnsi="Times New Roman" w:cs="Times New Roman"/>
          <w:sz w:val="24"/>
          <w:szCs w:val="24"/>
        </w:rPr>
        <w:t xml:space="preserve">абочих дней </w:t>
      </w:r>
      <w:r w:rsidR="00D95D17" w:rsidRPr="00F4539A">
        <w:rPr>
          <w:rFonts w:ascii="Times New Roman" w:eastAsia="Times New Roman" w:hAnsi="Times New Roman" w:cs="Times New Roman"/>
          <w:sz w:val="24"/>
          <w:szCs w:val="20"/>
        </w:rPr>
        <w:t xml:space="preserve">с даты </w:t>
      </w:r>
      <w:r w:rsidRPr="00F4539A">
        <w:rPr>
          <w:rFonts w:ascii="Times New Roman" w:hAnsi="Times New Roman" w:cs="Times New Roman"/>
          <w:sz w:val="24"/>
          <w:szCs w:val="24"/>
        </w:rPr>
        <w:t xml:space="preserve">наступления страхового случая, с указанием подробных и полных сведений о страховом случае. </w:t>
      </w:r>
    </w:p>
    <w:p w14:paraId="3DB64F8B" w14:textId="2ED178CD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8. При неисполнении Страховой организацией своих обязательств по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предоставлению страховой выплаты в установленные Договором страховании сроки Концессионер обязуется письменно информировать Концедента в течение 5 (пяти) </w:t>
      </w:r>
      <w:r w:rsidR="001458A4" w:rsidRPr="00F4539A">
        <w:rPr>
          <w:rFonts w:ascii="Times New Roman" w:hAnsi="Times New Roman" w:cs="Times New Roman"/>
          <w:sz w:val="24"/>
          <w:szCs w:val="24"/>
        </w:rPr>
        <w:t>р</w:t>
      </w:r>
      <w:r w:rsidRPr="00F4539A">
        <w:rPr>
          <w:rFonts w:ascii="Times New Roman" w:hAnsi="Times New Roman" w:cs="Times New Roman"/>
          <w:sz w:val="24"/>
          <w:szCs w:val="24"/>
        </w:rPr>
        <w:t>абочих дней с даты просроченной страховой выплаты либо получения решения об отказе в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страховой выплате с приложением его копии. </w:t>
      </w:r>
    </w:p>
    <w:p w14:paraId="741C8C5A" w14:textId="3470D6EB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9. Концессионер обязан обеспечить использование страховой выплаты, произведенной Страховой организацией, по назначению в соответствии с условиями соответствующего Договора страхования и </w:t>
      </w:r>
      <w:r w:rsidR="00B11071" w:rsidRPr="00F4539A">
        <w:rPr>
          <w:rFonts w:ascii="Times New Roman" w:hAnsi="Times New Roman" w:cs="Times New Roman"/>
          <w:sz w:val="24"/>
          <w:szCs w:val="24"/>
        </w:rPr>
        <w:t>З</w:t>
      </w:r>
      <w:r w:rsidRPr="00F4539A">
        <w:rPr>
          <w:rFonts w:ascii="Times New Roman" w:hAnsi="Times New Roman" w:cs="Times New Roman"/>
          <w:sz w:val="24"/>
          <w:szCs w:val="24"/>
        </w:rPr>
        <w:t xml:space="preserve">аконодательством, в том числе: </w:t>
      </w:r>
    </w:p>
    <w:p w14:paraId="105BCB01" w14:textId="77777777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(a) при страховании имущества - обеспечить, при необходимости ремонт, восстановление или приобретение утраченного (погибшего) или поврежденного имущества; </w:t>
      </w:r>
    </w:p>
    <w:p w14:paraId="67307699" w14:textId="5DBFBDBD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(b) при страховании строительных работ - обеспечить при необходимости ремонт, восстановление или приобретение утраченного (погибшего) или поврежденного имущества таким образом, чтобы по завершению работ объект строительно-монтажных работ соответствовал строительным и эксплуатационным требованиям, технической документации, иным необходимым требованиям, предусмотренным Соглашением и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="00B11071" w:rsidRPr="00F4539A">
        <w:rPr>
          <w:rFonts w:ascii="Times New Roman" w:hAnsi="Times New Roman" w:cs="Times New Roman"/>
          <w:sz w:val="24"/>
          <w:szCs w:val="24"/>
        </w:rPr>
        <w:t>З</w:t>
      </w:r>
      <w:r w:rsidRPr="00F4539A">
        <w:rPr>
          <w:rFonts w:ascii="Times New Roman" w:hAnsi="Times New Roman" w:cs="Times New Roman"/>
          <w:sz w:val="24"/>
          <w:szCs w:val="24"/>
        </w:rPr>
        <w:t xml:space="preserve">аконодательством. </w:t>
      </w:r>
    </w:p>
    <w:p w14:paraId="1E71BF28" w14:textId="44D3889A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10. Концессионер осуществляет финансирование затрат на Необходимое страховое покрытие, предусмотренное Соглашением и Приложением, за счет собственных или заемных средств. При этом Концессионер не вправе требовать от Концедента каких</w:t>
      </w:r>
      <w:r w:rsidR="00B11071" w:rsidRPr="00F4539A">
        <w:rPr>
          <w:rFonts w:ascii="Times New Roman" w:hAnsi="Times New Roman" w:cs="Times New Roman"/>
          <w:sz w:val="24"/>
          <w:szCs w:val="24"/>
        </w:rPr>
        <w:t>-</w:t>
      </w:r>
      <w:r w:rsidRPr="00F4539A">
        <w:rPr>
          <w:rFonts w:ascii="Times New Roman" w:hAnsi="Times New Roman" w:cs="Times New Roman"/>
          <w:sz w:val="24"/>
          <w:szCs w:val="24"/>
        </w:rPr>
        <w:t>либо дополнительных компенсаций или возмещений его затрат, связанных с обеспечением Необходимого страхового покрытия, помимо средств, выплачиваемых ему Концедентом в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соответствии с условиями Соглашения. </w:t>
      </w:r>
    </w:p>
    <w:p w14:paraId="73550543" w14:textId="7776ED9F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11. Подтвержденный Страховой организацией факт наступления страхового случая может являться основанием для пересмотра срока исполнения обязательств, предусмотренных Соглашением в соответствии с Законодательством, в случае объективной невозможности исполнения обязательств в надлежащий срок и в соответствии с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Законодательством: </w:t>
      </w:r>
    </w:p>
    <w:p w14:paraId="6A90DF46" w14:textId="5FAFA8FD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(a) Концессионер уведомляет Концедента о подтверждении Страховой организацией факта наступления страхового случая в течение 3 (трех) </w:t>
      </w:r>
      <w:r w:rsidR="001458A4" w:rsidRPr="00F4539A">
        <w:rPr>
          <w:rFonts w:ascii="Times New Roman" w:hAnsi="Times New Roman" w:cs="Times New Roman"/>
          <w:sz w:val="24"/>
          <w:szCs w:val="24"/>
        </w:rPr>
        <w:t>р</w:t>
      </w:r>
      <w:r w:rsidRPr="00F4539A">
        <w:rPr>
          <w:rFonts w:ascii="Times New Roman" w:hAnsi="Times New Roman" w:cs="Times New Roman"/>
          <w:sz w:val="24"/>
          <w:szCs w:val="24"/>
        </w:rPr>
        <w:t xml:space="preserve">абочих дней </w:t>
      </w:r>
      <w:r w:rsidR="00D95D17" w:rsidRPr="00F4539A">
        <w:rPr>
          <w:rFonts w:ascii="Times New Roman" w:eastAsia="Times New Roman" w:hAnsi="Times New Roman" w:cs="Times New Roman"/>
          <w:sz w:val="24"/>
          <w:szCs w:val="20"/>
        </w:rPr>
        <w:t xml:space="preserve">с даты </w:t>
      </w:r>
      <w:r w:rsidRPr="00F4539A">
        <w:rPr>
          <w:rFonts w:ascii="Times New Roman" w:hAnsi="Times New Roman" w:cs="Times New Roman"/>
          <w:sz w:val="24"/>
          <w:szCs w:val="24"/>
        </w:rPr>
        <w:t xml:space="preserve">получения такого подтверждения с приложением соответствующего подтверждающего документа; </w:t>
      </w:r>
    </w:p>
    <w:p w14:paraId="6E72D17B" w14:textId="0235C46B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(b) Стороны осуществляют действия, связанные с наступлением страхового случая, в порядке, предусмотренном Соглашением для рассмотрения факта наступления </w:t>
      </w:r>
      <w:r w:rsidR="007675D4" w:rsidRPr="00F4539A">
        <w:rPr>
          <w:rFonts w:ascii="Times New Roman" w:hAnsi="Times New Roman" w:cs="Times New Roman"/>
          <w:sz w:val="24"/>
          <w:szCs w:val="24"/>
        </w:rPr>
        <w:t>О</w:t>
      </w:r>
      <w:r w:rsidRPr="00F4539A">
        <w:rPr>
          <w:rFonts w:ascii="Times New Roman" w:hAnsi="Times New Roman" w:cs="Times New Roman"/>
          <w:sz w:val="24"/>
          <w:szCs w:val="24"/>
        </w:rPr>
        <w:t xml:space="preserve">бстоятельств непреодолимой силы в соответствии с разделом </w:t>
      </w:r>
      <w:r w:rsidR="00B11071" w:rsidRPr="00F4539A">
        <w:rPr>
          <w:rFonts w:ascii="Times New Roman" w:hAnsi="Times New Roman" w:cs="Times New Roman"/>
          <w:sz w:val="24"/>
          <w:szCs w:val="24"/>
        </w:rPr>
        <w:t>29</w:t>
      </w:r>
      <w:r w:rsidRPr="00F4539A">
        <w:rPr>
          <w:rFonts w:ascii="Times New Roman" w:hAnsi="Times New Roman" w:cs="Times New Roman"/>
          <w:sz w:val="24"/>
          <w:szCs w:val="24"/>
        </w:rPr>
        <w:t xml:space="preserve"> Соглашения. </w:t>
      </w:r>
    </w:p>
    <w:p w14:paraId="09C5D7A2" w14:textId="63A7E922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lastRenderedPageBreak/>
        <w:t xml:space="preserve">12. В целях Соглашения </w:t>
      </w:r>
      <w:r w:rsidR="007675D4" w:rsidRPr="00F4539A">
        <w:rPr>
          <w:rFonts w:ascii="Times New Roman" w:hAnsi="Times New Roman" w:cs="Times New Roman"/>
          <w:sz w:val="24"/>
          <w:szCs w:val="24"/>
        </w:rPr>
        <w:t>н</w:t>
      </w:r>
      <w:r w:rsidRPr="00F4539A">
        <w:rPr>
          <w:rFonts w:ascii="Times New Roman" w:hAnsi="Times New Roman" w:cs="Times New Roman"/>
          <w:sz w:val="24"/>
          <w:szCs w:val="24"/>
        </w:rPr>
        <w:t xml:space="preserve">естрахуемый риск означает, что: </w:t>
      </w:r>
    </w:p>
    <w:p w14:paraId="1BB7920A" w14:textId="5C575BBB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>(a) страхование такого риска является невозможным для Концессионера на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российском страховом рынке у Страховых организаций, удовлетворяющих требованиям Концессионного соглашения. Под «невозможностью» в настоящем подпункте понимается доказанный Концессионером отказ 3 (трех) Страховых организаций, отвечающих указанным требованиям, в заключении Договоров страхования в отношении Нестрахуемого риска, со ссылкой на то, что соответствующий риск не будет ими застрахован вне зависимости от условий такого страхования (в том числе вне зависимости от суммы страховой премии); или </w:t>
      </w:r>
    </w:p>
    <w:p w14:paraId="47155A89" w14:textId="2D7F566C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(b) размер премии за страхование (с учетом стоимости перестрахования) соответствующего риска составляет такую величину, что на российском рынке страховых услуг страховое покрытие в отношении такого риска составляет более 10 (десяти) процентов балансовой стоимости страхуемого имущества (или страховой стоимости), при условии, что риск стал Нестрахуемым риском не в результате </w:t>
      </w:r>
      <w:r w:rsidR="0046122F" w:rsidRPr="00F4539A">
        <w:rPr>
          <w:rFonts w:ascii="Times New Roman" w:hAnsi="Times New Roman" w:cs="Times New Roman"/>
          <w:sz w:val="24"/>
          <w:szCs w:val="24"/>
        </w:rPr>
        <w:t>каких-либо</w:t>
      </w:r>
      <w:r w:rsidRPr="00F4539A">
        <w:rPr>
          <w:rFonts w:ascii="Times New Roman" w:hAnsi="Times New Roman" w:cs="Times New Roman"/>
          <w:sz w:val="24"/>
          <w:szCs w:val="24"/>
        </w:rPr>
        <w:t xml:space="preserve"> действий или бездействия Концессионера, Лиц, относящихся к концессионеру. </w:t>
      </w:r>
      <w:r w:rsidR="00920AC3" w:rsidRPr="00F4539A">
        <w:rPr>
          <w:rFonts w:ascii="Times New Roman" w:hAnsi="Times New Roman" w:cs="Times New Roman"/>
          <w:sz w:val="24"/>
          <w:szCs w:val="24"/>
        </w:rPr>
        <w:t xml:space="preserve">Отказ </w:t>
      </w:r>
      <w:r w:rsidRPr="00F4539A">
        <w:rPr>
          <w:rFonts w:ascii="Times New Roman" w:hAnsi="Times New Roman" w:cs="Times New Roman"/>
          <w:sz w:val="24"/>
          <w:szCs w:val="24"/>
        </w:rPr>
        <w:t xml:space="preserve">в страховании Концессионера аффилированной Страховой организацией Концессионера не является основанием для признания риска Нестрахуемым риском. </w:t>
      </w:r>
    </w:p>
    <w:p w14:paraId="250B0BE5" w14:textId="77777777" w:rsidR="00735606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13. Уведомление Концедента о наличии Нестрахуемого риска освобождает Концессионера от ответственности за неисполнение требований, об осуществлении страхования. </w:t>
      </w:r>
    </w:p>
    <w:p w14:paraId="0F408821" w14:textId="0A8540BF" w:rsidR="00540767" w:rsidRPr="00F4539A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539A">
        <w:rPr>
          <w:rFonts w:ascii="Times New Roman" w:hAnsi="Times New Roman" w:cs="Times New Roman"/>
          <w:sz w:val="24"/>
          <w:szCs w:val="24"/>
        </w:rPr>
        <w:t xml:space="preserve">14. Концессионер уведомляет Концедента о том, что соответствующий риск является Нестрахуемым риском, в течение 3 (трех) </w:t>
      </w:r>
      <w:r w:rsidR="001458A4" w:rsidRPr="00F4539A">
        <w:rPr>
          <w:rFonts w:ascii="Times New Roman" w:hAnsi="Times New Roman" w:cs="Times New Roman"/>
          <w:sz w:val="24"/>
          <w:szCs w:val="24"/>
        </w:rPr>
        <w:t>р</w:t>
      </w:r>
      <w:r w:rsidRPr="00F4539A">
        <w:rPr>
          <w:rFonts w:ascii="Times New Roman" w:hAnsi="Times New Roman" w:cs="Times New Roman"/>
          <w:sz w:val="24"/>
          <w:szCs w:val="24"/>
        </w:rPr>
        <w:t xml:space="preserve">абочих дней </w:t>
      </w:r>
      <w:r w:rsidR="00D95D17" w:rsidRPr="00F4539A">
        <w:rPr>
          <w:rFonts w:ascii="Times New Roman" w:eastAsia="Times New Roman" w:hAnsi="Times New Roman" w:cs="Times New Roman"/>
          <w:sz w:val="24"/>
          <w:szCs w:val="20"/>
        </w:rPr>
        <w:t>с даты</w:t>
      </w:r>
      <w:r w:rsidRPr="00F4539A">
        <w:rPr>
          <w:rFonts w:ascii="Times New Roman" w:hAnsi="Times New Roman" w:cs="Times New Roman"/>
          <w:sz w:val="24"/>
          <w:szCs w:val="24"/>
        </w:rPr>
        <w:t>, когда ему стало об этом известно, с приложением документов, подтверждающих такое обстоятельство (к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>таким документам могут относиться, в частности, справки или отказы в страховании от</w:t>
      </w:r>
      <w:r w:rsidR="001458A4" w:rsidRPr="00F4539A">
        <w:rPr>
          <w:rFonts w:ascii="Times New Roman" w:hAnsi="Times New Roman" w:cs="Times New Roman"/>
          <w:sz w:val="24"/>
          <w:szCs w:val="24"/>
        </w:rPr>
        <w:t> </w:t>
      </w:r>
      <w:r w:rsidRPr="00F4539A">
        <w:rPr>
          <w:rFonts w:ascii="Times New Roman" w:hAnsi="Times New Roman" w:cs="Times New Roman"/>
          <w:sz w:val="24"/>
          <w:szCs w:val="24"/>
        </w:rPr>
        <w:t xml:space="preserve">Страховых организаций), но </w:t>
      </w:r>
      <w:r w:rsidR="00E96CE8" w:rsidRPr="00F4539A">
        <w:rPr>
          <w:rFonts w:ascii="Times New Roman" w:hAnsi="Times New Roman" w:cs="Times New Roman"/>
          <w:sz w:val="24"/>
          <w:szCs w:val="24"/>
        </w:rPr>
        <w:t>не позднее срока предоставления доказательств Необходимого страхового покрытия</w:t>
      </w:r>
      <w:r w:rsidRPr="00F4539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923" w:type="dxa"/>
        <w:tblInd w:w="-567" w:type="dxa"/>
        <w:tblLook w:val="04A0" w:firstRow="1" w:lastRow="0" w:firstColumn="1" w:lastColumn="0" w:noHBand="0" w:noVBand="1"/>
      </w:tblPr>
      <w:tblGrid>
        <w:gridCol w:w="4904"/>
        <w:gridCol w:w="5019"/>
      </w:tblGrid>
      <w:tr w:rsidR="008769D6" w:rsidRPr="00F4539A" w14:paraId="5D38623B" w14:textId="77777777" w:rsidTr="008769D6">
        <w:trPr>
          <w:trHeight w:val="585"/>
        </w:trPr>
        <w:tc>
          <w:tcPr>
            <w:tcW w:w="9248" w:type="dxa"/>
            <w:gridSpan w:val="2"/>
          </w:tcPr>
          <w:p w14:paraId="260D35D1" w14:textId="77777777" w:rsidR="008769D6" w:rsidRPr="00F4539A" w:rsidRDefault="008769D6" w:rsidP="00920AC3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D6481F" w14:textId="77777777" w:rsidR="008769D6" w:rsidRPr="00F4539A" w:rsidRDefault="008769D6" w:rsidP="00920AC3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F45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ПОДПИСИ СТОРОН:</w:t>
            </w:r>
          </w:p>
          <w:p w14:paraId="2E99CC1E" w14:textId="77777777" w:rsidR="008769D6" w:rsidRPr="00F4539A" w:rsidRDefault="008769D6" w:rsidP="00920AC3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8769D6" w:rsidRPr="008769D6" w14:paraId="426D9709" w14:textId="77777777" w:rsidTr="008769D6">
        <w:trPr>
          <w:trHeight w:val="1713"/>
        </w:trPr>
        <w:tc>
          <w:tcPr>
            <w:tcW w:w="4570" w:type="dxa"/>
          </w:tcPr>
          <w:p w14:paraId="571D4846" w14:textId="77777777" w:rsidR="008769D6" w:rsidRPr="00F4539A" w:rsidRDefault="008769D6" w:rsidP="00920AC3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5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 Концедента:</w:t>
            </w:r>
          </w:p>
          <w:p w14:paraId="196A9347" w14:textId="77777777" w:rsidR="008769D6" w:rsidRPr="00F4539A" w:rsidRDefault="008769D6" w:rsidP="00920AC3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  <w:p w14:paraId="4967FF77" w14:textId="77777777" w:rsidR="00570F10" w:rsidRPr="00321A0A" w:rsidRDefault="00570F10" w:rsidP="00570F10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321A0A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Ростовская область </w:t>
            </w:r>
          </w:p>
          <w:p w14:paraId="35C05046" w14:textId="77777777" w:rsidR="00570F10" w:rsidRPr="00321A0A" w:rsidRDefault="00570F10" w:rsidP="00570F10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</w:p>
          <w:p w14:paraId="2DD45151" w14:textId="77777777" w:rsidR="00570F10" w:rsidRPr="00321A0A" w:rsidRDefault="00570F10" w:rsidP="00570F10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321A0A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Заместитель Губернатора Ростовской области – министр транспорта</w:t>
            </w:r>
          </w:p>
          <w:p w14:paraId="50BB6116" w14:textId="77777777" w:rsidR="00570F10" w:rsidRPr="00321A0A" w:rsidRDefault="00570F10" w:rsidP="00570F10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3F885C8A" w14:textId="77777777" w:rsidR="00570F10" w:rsidRPr="00321A0A" w:rsidRDefault="00570F10" w:rsidP="00570F10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265B988E" w14:textId="6D52E1E9" w:rsidR="008769D6" w:rsidRPr="00F4539A" w:rsidRDefault="00570F10" w:rsidP="00570F10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fr-FR"/>
              </w:rPr>
            </w:pPr>
            <w:r w:rsidRPr="00321A0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_______________ /</w:t>
            </w:r>
            <w:r w:rsidRPr="00321A0A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Беликова А.О./</w:t>
            </w:r>
          </w:p>
        </w:tc>
        <w:tc>
          <w:tcPr>
            <w:tcW w:w="4678" w:type="dxa"/>
          </w:tcPr>
          <w:p w14:paraId="22F83BE8" w14:textId="77777777" w:rsidR="008769D6" w:rsidRPr="00F4539A" w:rsidRDefault="008769D6" w:rsidP="00920AC3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5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 Концессионера:</w:t>
            </w:r>
          </w:p>
          <w:p w14:paraId="291F688F" w14:textId="77777777" w:rsidR="00B2427F" w:rsidRDefault="00B2427F" w:rsidP="00B242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7430D9" w14:textId="6ECCE677" w:rsidR="00F618FA" w:rsidRPr="00F4539A" w:rsidRDefault="00F618FA" w:rsidP="00B242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39A">
              <w:rPr>
                <w:rFonts w:ascii="Times New Roman" w:eastAsia="Times New Roman" w:hAnsi="Times New Roman" w:cs="Times New Roman"/>
                <w:sz w:val="24"/>
                <w:szCs w:val="24"/>
              </w:rPr>
              <w:t>Общество с ограниченной ответственностью «</w:t>
            </w:r>
            <w:r w:rsidR="00570F10">
              <w:rPr>
                <w:rFonts w:ascii="Times New Roman" w:eastAsia="Times New Roman" w:hAnsi="Times New Roman" w:cs="Times New Roman"/>
                <w:sz w:val="24"/>
                <w:szCs w:val="24"/>
              </w:rPr>
              <w:t>УРБАНТЕХ СЕВЕРО-ЗАПАД</w:t>
            </w:r>
            <w:r w:rsidRPr="00F4539A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65980259" w14:textId="77777777" w:rsidR="00570F10" w:rsidRDefault="00570F10" w:rsidP="00B242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7BF6F2" w14:textId="77777777" w:rsidR="00F618FA" w:rsidRPr="00F4539A" w:rsidRDefault="00F618FA" w:rsidP="00B2427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539A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23BDAD5C" w14:textId="77777777" w:rsidR="00F618FA" w:rsidRDefault="00F618FA" w:rsidP="00B2427F">
            <w:pPr>
              <w:spacing w:after="0" w:line="240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B255F2" w14:textId="77777777" w:rsidR="00570F10" w:rsidRDefault="00570F10" w:rsidP="00B2427F">
            <w:pPr>
              <w:spacing w:after="0" w:line="240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AECA6" w14:textId="77777777" w:rsidR="00B2427F" w:rsidRPr="00F4539A" w:rsidRDefault="00B2427F" w:rsidP="00B2427F">
            <w:pPr>
              <w:spacing w:after="0" w:line="240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GoBack"/>
            <w:bookmarkEnd w:id="1"/>
          </w:p>
          <w:p w14:paraId="26A5D1C7" w14:textId="219096F9" w:rsidR="008769D6" w:rsidRPr="008769D6" w:rsidRDefault="00F618FA" w:rsidP="00B2427F">
            <w:pPr>
              <w:spacing w:after="0"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4539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/</w:t>
            </w:r>
            <w:r w:rsidR="0039362A" w:rsidRPr="00F4539A">
              <w:rPr>
                <w:rFonts w:ascii="Times New Roman" w:eastAsia="Times New Roman" w:hAnsi="Times New Roman" w:cs="Times New Roman"/>
                <w:sz w:val="24"/>
                <w:szCs w:val="24"/>
              </w:rPr>
              <w:t>Даварский А.О.</w:t>
            </w:r>
            <w:r w:rsidRPr="00F453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</w:t>
            </w:r>
          </w:p>
        </w:tc>
      </w:tr>
    </w:tbl>
    <w:p w14:paraId="277DE46B" w14:textId="23B0A16F" w:rsidR="00735606" w:rsidRDefault="00735606" w:rsidP="00920AC3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735606" w:rsidSect="00164844">
      <w:footerReference w:type="default" r:id="rId6"/>
      <w:pgSz w:w="11906" w:h="16838"/>
      <w:pgMar w:top="1134" w:right="850" w:bottom="1134" w:left="1701" w:header="708" w:footer="4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ECFD07" w14:textId="77777777" w:rsidR="00577262" w:rsidRDefault="00577262" w:rsidP="00BB0DC1">
      <w:pPr>
        <w:spacing w:after="0" w:line="240" w:lineRule="auto"/>
      </w:pPr>
      <w:r>
        <w:separator/>
      </w:r>
    </w:p>
  </w:endnote>
  <w:endnote w:type="continuationSeparator" w:id="0">
    <w:p w14:paraId="594FF276" w14:textId="77777777" w:rsidR="00577262" w:rsidRDefault="00577262" w:rsidP="00BB0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46604932"/>
      <w:docPartObj>
        <w:docPartGallery w:val="Page Numbers (Bottom of Page)"/>
        <w:docPartUnique/>
      </w:docPartObj>
    </w:sdtPr>
    <w:sdtEndPr/>
    <w:sdtContent>
      <w:p w14:paraId="2671817C" w14:textId="5757F705" w:rsidR="006D683A" w:rsidRDefault="006D683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427F">
          <w:rPr>
            <w:noProof/>
          </w:rPr>
          <w:t>2</w:t>
        </w:r>
        <w:r>
          <w:fldChar w:fldCharType="end"/>
        </w:r>
      </w:p>
    </w:sdtContent>
  </w:sdt>
  <w:p w14:paraId="4A311156" w14:textId="77777777" w:rsidR="006D683A" w:rsidRDefault="006D683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42BC22" w14:textId="77777777" w:rsidR="00577262" w:rsidRDefault="00577262" w:rsidP="00BB0DC1">
      <w:pPr>
        <w:spacing w:after="0" w:line="240" w:lineRule="auto"/>
      </w:pPr>
      <w:r>
        <w:separator/>
      </w:r>
    </w:p>
  </w:footnote>
  <w:footnote w:type="continuationSeparator" w:id="0">
    <w:p w14:paraId="3A9F597D" w14:textId="77777777" w:rsidR="00577262" w:rsidRDefault="00577262" w:rsidP="00BB0D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606"/>
    <w:rsid w:val="000951EC"/>
    <w:rsid w:val="000D6351"/>
    <w:rsid w:val="001160EE"/>
    <w:rsid w:val="001458A4"/>
    <w:rsid w:val="00160CC7"/>
    <w:rsid w:val="00164844"/>
    <w:rsid w:val="0019184F"/>
    <w:rsid w:val="0020312B"/>
    <w:rsid w:val="00206F2A"/>
    <w:rsid w:val="00265B31"/>
    <w:rsid w:val="002A029F"/>
    <w:rsid w:val="002A28EA"/>
    <w:rsid w:val="002E628E"/>
    <w:rsid w:val="0031738E"/>
    <w:rsid w:val="003719A7"/>
    <w:rsid w:val="0039362A"/>
    <w:rsid w:val="003D5A38"/>
    <w:rsid w:val="003E322E"/>
    <w:rsid w:val="00451EAC"/>
    <w:rsid w:val="0046122F"/>
    <w:rsid w:val="004B1074"/>
    <w:rsid w:val="0050449A"/>
    <w:rsid w:val="00540767"/>
    <w:rsid w:val="005565B1"/>
    <w:rsid w:val="00560624"/>
    <w:rsid w:val="00570F10"/>
    <w:rsid w:val="00577262"/>
    <w:rsid w:val="006407FA"/>
    <w:rsid w:val="006C69B9"/>
    <w:rsid w:val="006D683A"/>
    <w:rsid w:val="006F0A89"/>
    <w:rsid w:val="00700B0E"/>
    <w:rsid w:val="007138C0"/>
    <w:rsid w:val="00732703"/>
    <w:rsid w:val="00735606"/>
    <w:rsid w:val="007675D4"/>
    <w:rsid w:val="007D6123"/>
    <w:rsid w:val="00857F3E"/>
    <w:rsid w:val="008769D6"/>
    <w:rsid w:val="008B0018"/>
    <w:rsid w:val="008B106A"/>
    <w:rsid w:val="008F6BF4"/>
    <w:rsid w:val="00920AC3"/>
    <w:rsid w:val="009640F0"/>
    <w:rsid w:val="00987D42"/>
    <w:rsid w:val="009E2DFA"/>
    <w:rsid w:val="00A42EED"/>
    <w:rsid w:val="00A6421E"/>
    <w:rsid w:val="00A839FD"/>
    <w:rsid w:val="00AA0B06"/>
    <w:rsid w:val="00AE7083"/>
    <w:rsid w:val="00B11071"/>
    <w:rsid w:val="00B2427F"/>
    <w:rsid w:val="00BB0DC1"/>
    <w:rsid w:val="00C301F4"/>
    <w:rsid w:val="00CE2CE4"/>
    <w:rsid w:val="00D95D17"/>
    <w:rsid w:val="00E96CE8"/>
    <w:rsid w:val="00EE64D0"/>
    <w:rsid w:val="00EF216F"/>
    <w:rsid w:val="00F15445"/>
    <w:rsid w:val="00F4539A"/>
    <w:rsid w:val="00F6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FE558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6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35606"/>
    <w:pPr>
      <w:spacing w:after="0" w:line="240" w:lineRule="auto"/>
    </w:pPr>
  </w:style>
  <w:style w:type="paragraph" w:styleId="a4">
    <w:name w:val="Revision"/>
    <w:hidden/>
    <w:uiPriority w:val="99"/>
    <w:semiHidden/>
    <w:rsid w:val="00857F3E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BB0D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0DC1"/>
  </w:style>
  <w:style w:type="paragraph" w:styleId="a7">
    <w:name w:val="footer"/>
    <w:basedOn w:val="a"/>
    <w:link w:val="a8"/>
    <w:uiPriority w:val="99"/>
    <w:unhideWhenUsed/>
    <w:rsid w:val="00BB0D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0DC1"/>
  </w:style>
  <w:style w:type="paragraph" w:styleId="a9">
    <w:name w:val="Balloon Text"/>
    <w:basedOn w:val="a"/>
    <w:link w:val="aa"/>
    <w:uiPriority w:val="99"/>
    <w:semiHidden/>
    <w:unhideWhenUsed/>
    <w:rsid w:val="006D68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D68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2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2025-10-28T06:16:00Z</dcterms:created>
  <dcterms:modified xsi:type="dcterms:W3CDTF">2026-01-27T08:18:00Z</dcterms:modified>
</cp:coreProperties>
</file>