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AB55E" w14:textId="77777777" w:rsidR="00F95BBF" w:rsidRPr="00E76D76" w:rsidRDefault="009B0C79">
      <w:pPr>
        <w:spacing w:before="120" w:after="0" w:line="240" w:lineRule="auto"/>
        <w:ind w:left="4820"/>
        <w:jc w:val="both"/>
        <w:rPr>
          <w:rFonts w:ascii="Times New Roman" w:hAnsi="Times New Roman"/>
          <w:b/>
          <w:sz w:val="24"/>
        </w:rPr>
      </w:pPr>
      <w:bookmarkStart w:id="0" w:name="_Hlk481574253"/>
      <w:r w:rsidRPr="00E76D76">
        <w:rPr>
          <w:rFonts w:ascii="Times New Roman" w:hAnsi="Times New Roman"/>
          <w:b/>
          <w:sz w:val="24"/>
        </w:rPr>
        <w:t>Приложение №1</w:t>
      </w:r>
    </w:p>
    <w:p w14:paraId="02BCD362" w14:textId="67577CC2" w:rsidR="00F95BBF" w:rsidRPr="00E76D76" w:rsidRDefault="005C1E7C">
      <w:pPr>
        <w:spacing w:before="120" w:after="0" w:line="240" w:lineRule="auto"/>
        <w:ind w:left="4820"/>
        <w:jc w:val="both"/>
        <w:rPr>
          <w:rFonts w:ascii="Times New Roman" w:hAnsi="Times New Roman"/>
          <w:sz w:val="24"/>
        </w:rPr>
      </w:pPr>
      <w:r w:rsidRPr="00E76D76">
        <w:rPr>
          <w:rFonts w:ascii="Times New Roman" w:hAnsi="Times New Roman"/>
          <w:sz w:val="24"/>
        </w:rPr>
        <w:t>к Концессионному соглашению о создании объекта аппаратно-программный комплекс «Автоматизированная система эксплуатации системы безопасности дорожного движения Ростовской области»</w:t>
      </w:r>
    </w:p>
    <w:p w14:paraId="21061060" w14:textId="77777777" w:rsidR="00F95BBF" w:rsidRPr="00E76D76" w:rsidRDefault="009B0C79">
      <w:pPr>
        <w:spacing w:before="120" w:after="0" w:line="240" w:lineRule="auto"/>
        <w:ind w:left="4820"/>
        <w:jc w:val="both"/>
        <w:rPr>
          <w:rFonts w:ascii="Times New Roman" w:hAnsi="Times New Roman"/>
          <w:b/>
          <w:sz w:val="24"/>
        </w:rPr>
      </w:pPr>
      <w:r w:rsidRPr="00E76D76">
        <w:rPr>
          <w:rFonts w:ascii="Times New Roman" w:hAnsi="Times New Roman"/>
          <w:sz w:val="24"/>
        </w:rPr>
        <w:t>от ___________ 202_ года № ____________</w:t>
      </w:r>
    </w:p>
    <w:p w14:paraId="00AEE815" w14:textId="77777777" w:rsidR="00F95BBF" w:rsidRPr="00E76D76" w:rsidRDefault="00F95BBF">
      <w:pPr>
        <w:spacing w:after="0" w:line="240" w:lineRule="auto"/>
        <w:jc w:val="both"/>
        <w:rPr>
          <w:rFonts w:ascii="Times New Roman" w:hAnsi="Times New Roman"/>
          <w:b/>
          <w:sz w:val="24"/>
        </w:rPr>
      </w:pPr>
    </w:p>
    <w:p w14:paraId="510A1065" w14:textId="77777777" w:rsidR="00F95BBF" w:rsidRPr="00E76D76" w:rsidRDefault="00F95BBF">
      <w:pPr>
        <w:spacing w:after="0" w:line="240" w:lineRule="auto"/>
        <w:jc w:val="both"/>
        <w:rPr>
          <w:rFonts w:ascii="Times New Roman" w:hAnsi="Times New Roman"/>
          <w:b/>
          <w:sz w:val="24"/>
        </w:rPr>
      </w:pPr>
    </w:p>
    <w:p w14:paraId="0A23D753" w14:textId="77777777" w:rsidR="00F95BBF" w:rsidRPr="00E76D76" w:rsidRDefault="00F95BBF">
      <w:pPr>
        <w:spacing w:after="0" w:line="240" w:lineRule="auto"/>
        <w:jc w:val="both"/>
        <w:rPr>
          <w:rFonts w:ascii="Times New Roman" w:hAnsi="Times New Roman"/>
          <w:b/>
          <w:sz w:val="24"/>
        </w:rPr>
      </w:pPr>
    </w:p>
    <w:p w14:paraId="1C0847EC" w14:textId="77777777" w:rsidR="00F95BBF" w:rsidRPr="00E76D76" w:rsidRDefault="00F95BBF">
      <w:pPr>
        <w:spacing w:after="0" w:line="240" w:lineRule="auto"/>
        <w:jc w:val="both"/>
        <w:rPr>
          <w:rFonts w:ascii="Times New Roman" w:hAnsi="Times New Roman"/>
          <w:b/>
          <w:sz w:val="24"/>
        </w:rPr>
      </w:pPr>
    </w:p>
    <w:p w14:paraId="04BBE821" w14:textId="77777777" w:rsidR="00F95BBF" w:rsidRPr="00E76D76" w:rsidRDefault="009B0C79">
      <w:pPr>
        <w:spacing w:after="0" w:line="240" w:lineRule="auto"/>
        <w:jc w:val="center"/>
        <w:outlineLvl w:val="0"/>
        <w:rPr>
          <w:rFonts w:ascii="Times New Roman" w:hAnsi="Times New Roman"/>
          <w:b/>
          <w:sz w:val="24"/>
        </w:rPr>
      </w:pPr>
      <w:r w:rsidRPr="00E76D76">
        <w:rPr>
          <w:rFonts w:ascii="Times New Roman" w:hAnsi="Times New Roman"/>
          <w:b/>
          <w:sz w:val="24"/>
        </w:rPr>
        <w:t>ТЕРМИНЫ И ОПРЕДЕЛЕНИЯ</w:t>
      </w:r>
    </w:p>
    <w:p w14:paraId="37C4E0BA" w14:textId="77777777" w:rsidR="00F95BBF" w:rsidRPr="00E76D76" w:rsidRDefault="009B0C79">
      <w:pPr>
        <w:spacing w:after="0" w:line="240" w:lineRule="auto"/>
        <w:jc w:val="both"/>
        <w:rPr>
          <w:rFonts w:ascii="Times New Roman" w:hAnsi="Times New Roman"/>
          <w:b/>
          <w:sz w:val="24"/>
        </w:rPr>
      </w:pPr>
      <w:r w:rsidRPr="00E76D76">
        <w:rPr>
          <w:rFonts w:ascii="Times New Roman" w:hAnsi="Times New Roman"/>
          <w:b/>
          <w:sz w:val="24"/>
        </w:rPr>
        <w:br w:type="page"/>
      </w:r>
    </w:p>
    <w:tbl>
      <w:tblPr>
        <w:tblW w:w="9923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783"/>
        <w:gridCol w:w="3200"/>
        <w:gridCol w:w="5940"/>
      </w:tblGrid>
      <w:tr w:rsidR="00F95BBF" w:rsidRPr="00E76D76" w14:paraId="0F360920" w14:textId="77777777" w:rsidTr="00A641E6">
        <w:trPr>
          <w:trHeight w:val="344"/>
          <w:tblHeader/>
        </w:trPr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6EE15E4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bookmarkStart w:id="1" w:name="_Hlk482699815"/>
            <w:r w:rsidRPr="00E76D76">
              <w:rPr>
                <w:rFonts w:ascii="Times New Roman" w:hAnsi="Times New Roman"/>
                <w:b/>
                <w:sz w:val="24"/>
              </w:rPr>
              <w:lastRenderedPageBreak/>
              <w:t>№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CA88E5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СОКРАЩЕНИЕ / ТЕРМИН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2F29474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ОПРЕДЕЛЕНИЕ</w:t>
            </w:r>
          </w:p>
        </w:tc>
      </w:tr>
      <w:tr w:rsidR="00F95BBF" w:rsidRPr="00E76D76" w14:paraId="72EEEAA1" w14:textId="77777777" w:rsidTr="00A641E6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708C214" w14:textId="0BEA7BF6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1.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60A4E9D" w14:textId="10E6CC66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 xml:space="preserve">АПК «Автоматизированная система эксплуатации системы безопасности дорожного движения </w:t>
            </w:r>
            <w:r w:rsidR="005C1E7C" w:rsidRPr="00E76D76">
              <w:rPr>
                <w:rFonts w:ascii="Times New Roman" w:hAnsi="Times New Roman"/>
                <w:b/>
                <w:sz w:val="24"/>
              </w:rPr>
              <w:t>Ростовской</w:t>
            </w:r>
            <w:r w:rsidRPr="00E76D76">
              <w:rPr>
                <w:rFonts w:ascii="Times New Roman" w:hAnsi="Times New Roman"/>
                <w:b/>
                <w:sz w:val="24"/>
              </w:rPr>
              <w:t xml:space="preserve"> области»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4768C3E" w14:textId="44FE4C1C" w:rsidR="00F95BBF" w:rsidRPr="00E76D76" w:rsidRDefault="009B0C79" w:rsidP="00AD5BF7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объекты информационных технологий и технические средства обеспечения функционирования объектов информационных технологий, составляющих в</w:t>
            </w:r>
            <w:r w:rsidR="00AD5BF7" w:rsidRPr="00E76D76">
              <w:rPr>
                <w:rFonts w:ascii="Times New Roman" w:hAnsi="Times New Roman"/>
                <w:sz w:val="24"/>
              </w:rPr>
              <w:t> </w:t>
            </w:r>
            <w:r w:rsidRPr="00E76D76">
              <w:rPr>
                <w:rFonts w:ascii="Times New Roman" w:hAnsi="Times New Roman"/>
                <w:sz w:val="24"/>
              </w:rPr>
              <w:t xml:space="preserve">совокупности аппаратно-программный комплекс «Автоматизированная система эксплуатации системы безопасности дорожного движения </w:t>
            </w:r>
            <w:r w:rsidR="005C1E7C" w:rsidRPr="00E76D76">
              <w:rPr>
                <w:rFonts w:ascii="Times New Roman" w:hAnsi="Times New Roman"/>
                <w:sz w:val="24"/>
              </w:rPr>
              <w:t>Ростовской</w:t>
            </w:r>
            <w:r w:rsidRPr="00E76D76">
              <w:rPr>
                <w:rFonts w:ascii="Times New Roman" w:hAnsi="Times New Roman"/>
                <w:sz w:val="24"/>
              </w:rPr>
              <w:t xml:space="preserve"> области», состав и описание которого </w:t>
            </w:r>
            <w:r w:rsidR="00487311" w:rsidRPr="00E76D76">
              <w:rPr>
                <w:rFonts w:ascii="Times New Roman" w:hAnsi="Times New Roman"/>
                <w:sz w:val="24"/>
              </w:rPr>
              <w:t xml:space="preserve">установлены </w:t>
            </w:r>
            <w:r w:rsidRPr="00E76D76">
              <w:rPr>
                <w:rFonts w:ascii="Times New Roman" w:hAnsi="Times New Roman"/>
                <w:sz w:val="24"/>
              </w:rPr>
              <w:t>в</w:t>
            </w:r>
            <w:r w:rsidR="00AD5BF7" w:rsidRPr="00E76D76">
              <w:rPr>
                <w:rFonts w:ascii="Times New Roman" w:hAnsi="Times New Roman"/>
                <w:sz w:val="24"/>
              </w:rPr>
              <w:t> </w:t>
            </w:r>
            <w:r w:rsidRPr="00E76D76">
              <w:rPr>
                <w:rFonts w:ascii="Times New Roman" w:hAnsi="Times New Roman"/>
                <w:sz w:val="24"/>
              </w:rPr>
              <w:t>Приложении № 2 к Соглашению.</w:t>
            </w:r>
          </w:p>
        </w:tc>
      </w:tr>
      <w:tr w:rsidR="00F95BBF" w:rsidRPr="00E76D76" w14:paraId="0E850C9E" w14:textId="77777777" w:rsidTr="00A641E6">
        <w:trPr>
          <w:trHeight w:val="84"/>
        </w:trPr>
        <w:tc>
          <w:tcPr>
            <w:tcW w:w="783" w:type="dxa"/>
          </w:tcPr>
          <w:p w14:paraId="52AC26F6" w14:textId="3F286654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2.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315F8A9A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Акт Передачи Объекта Соглашения</w:t>
            </w:r>
          </w:p>
        </w:tc>
        <w:tc>
          <w:tcPr>
            <w:tcW w:w="5940" w:type="dxa"/>
          </w:tcPr>
          <w:p w14:paraId="39550A9D" w14:textId="17561B0C" w:rsidR="00F95BBF" w:rsidRPr="00E76D76" w:rsidRDefault="009B0C79" w:rsidP="00AD5BF7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акт, подписываемый Сторонами</w:t>
            </w:r>
            <w:r w:rsidR="0095165F" w:rsidRPr="00E76D76">
              <w:rPr>
                <w:rFonts w:ascii="Times New Roman" w:hAnsi="Times New Roman"/>
                <w:sz w:val="24"/>
              </w:rPr>
              <w:t xml:space="preserve"> </w:t>
            </w:r>
            <w:r w:rsidRPr="00E76D76">
              <w:rPr>
                <w:rFonts w:ascii="Times New Roman" w:hAnsi="Times New Roman"/>
                <w:sz w:val="24"/>
              </w:rPr>
              <w:t>по форме, согласованной Сторонами</w:t>
            </w:r>
            <w:r w:rsidR="0021648A" w:rsidRPr="00E76D76">
              <w:rPr>
                <w:rFonts w:ascii="Times New Roman" w:hAnsi="Times New Roman"/>
                <w:sz w:val="24"/>
              </w:rPr>
              <w:t xml:space="preserve"> в Приложении № </w:t>
            </w:r>
            <w:r w:rsidR="00624051" w:rsidRPr="00E76D76">
              <w:rPr>
                <w:rFonts w:ascii="Times New Roman" w:hAnsi="Times New Roman"/>
                <w:sz w:val="24"/>
              </w:rPr>
              <w:t>9</w:t>
            </w:r>
            <w:r w:rsidRPr="00E76D76">
              <w:rPr>
                <w:rFonts w:ascii="Times New Roman" w:hAnsi="Times New Roman"/>
                <w:sz w:val="24"/>
              </w:rPr>
              <w:t>, подтверждающий передачу прав владения и пользования Объектом Соглашения Концессионеру для осуществления Эксплуатации.</w:t>
            </w:r>
          </w:p>
        </w:tc>
      </w:tr>
      <w:tr w:rsidR="00F95BBF" w:rsidRPr="00E76D76" w14:paraId="28C125B2" w14:textId="77777777" w:rsidTr="00A641E6">
        <w:trPr>
          <w:trHeight w:val="84"/>
        </w:trPr>
        <w:tc>
          <w:tcPr>
            <w:tcW w:w="783" w:type="dxa"/>
          </w:tcPr>
          <w:p w14:paraId="2141CC3D" w14:textId="6B1FD482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3.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7444F488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Акт Финансового Закрытия</w:t>
            </w:r>
          </w:p>
        </w:tc>
        <w:tc>
          <w:tcPr>
            <w:tcW w:w="5940" w:type="dxa"/>
          </w:tcPr>
          <w:p w14:paraId="14660456" w14:textId="643B9451" w:rsidR="00F95BBF" w:rsidRPr="00E76D76" w:rsidRDefault="009B0C79" w:rsidP="00AD5BF7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документ, подписываемый Сторонами по результатам Финансового Закрытия, содержащий в себе подтверждение отсутствия претензий Сторон к</w:t>
            </w:r>
            <w:r w:rsidR="00AD5BF7" w:rsidRPr="00E76D76">
              <w:rPr>
                <w:rFonts w:ascii="Times New Roman" w:hAnsi="Times New Roman"/>
                <w:sz w:val="24"/>
              </w:rPr>
              <w:t> </w:t>
            </w:r>
            <w:r w:rsidRPr="00E76D76">
              <w:rPr>
                <w:rFonts w:ascii="Times New Roman" w:hAnsi="Times New Roman"/>
                <w:sz w:val="24"/>
              </w:rPr>
              <w:t>исполнению Сторонами своих обязательств в рамках Финансового Закрытия.</w:t>
            </w:r>
          </w:p>
        </w:tc>
      </w:tr>
      <w:tr w:rsidR="00F95BBF" w:rsidRPr="00E76D76" w14:paraId="566CF3C1" w14:textId="77777777" w:rsidTr="00A641E6">
        <w:tc>
          <w:tcPr>
            <w:tcW w:w="783" w:type="dxa"/>
          </w:tcPr>
          <w:p w14:paraId="14CFD7F6" w14:textId="0EB5AFA4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049CB7FC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Акционерный заем</w:t>
            </w:r>
          </w:p>
        </w:tc>
        <w:tc>
          <w:tcPr>
            <w:tcW w:w="5940" w:type="dxa"/>
          </w:tcPr>
          <w:p w14:paraId="0B4AFA31" w14:textId="450EB081" w:rsidR="00F95BBF" w:rsidRPr="00E76D76" w:rsidRDefault="009B0C79" w:rsidP="00AD5BF7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субординированный заем, погашение (выплата тела основного долга и соответствующих процентов по</w:t>
            </w:r>
            <w:r w:rsidR="00AD5BF7" w:rsidRPr="00E76D76">
              <w:rPr>
                <w:rFonts w:ascii="Times New Roman" w:hAnsi="Times New Roman"/>
                <w:sz w:val="24"/>
              </w:rPr>
              <w:t> </w:t>
            </w:r>
            <w:r w:rsidRPr="00E76D76">
              <w:rPr>
                <w:rFonts w:ascii="Times New Roman" w:hAnsi="Times New Roman"/>
                <w:sz w:val="24"/>
              </w:rPr>
              <w:t>нему) которого возможно только после погашения задолженности перед Финансирующей Организацией по Соглашениям о Финансировании в каждом платежном периоде.</w:t>
            </w:r>
          </w:p>
        </w:tc>
      </w:tr>
      <w:tr w:rsidR="00F95BBF" w:rsidRPr="00E76D76" w14:paraId="17BD5BAC" w14:textId="77777777" w:rsidTr="00A641E6">
        <w:tc>
          <w:tcPr>
            <w:tcW w:w="783" w:type="dxa"/>
          </w:tcPr>
          <w:p w14:paraId="2CD017AB" w14:textId="4C2DA8E8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5.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4628CBD2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Альтернативный План Устранения Нарушений</w:t>
            </w:r>
          </w:p>
        </w:tc>
        <w:tc>
          <w:tcPr>
            <w:tcW w:w="5940" w:type="dxa"/>
          </w:tcPr>
          <w:p w14:paraId="262002D2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имеет значение, указанное в пункте 17.9.6 Соглашения.</w:t>
            </w:r>
          </w:p>
          <w:p w14:paraId="3518E95D" w14:textId="77777777" w:rsidR="00F95BBF" w:rsidRPr="00E76D76" w:rsidRDefault="00F95BBF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F95BBF" w:rsidRPr="00E76D76" w14:paraId="508926F8" w14:textId="77777777" w:rsidTr="00A641E6">
        <w:tc>
          <w:tcPr>
            <w:tcW w:w="783" w:type="dxa"/>
          </w:tcPr>
          <w:p w14:paraId="56728284" w14:textId="42C2F494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6.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0205E22A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 xml:space="preserve">Банковская Гарантия </w:t>
            </w:r>
          </w:p>
        </w:tc>
        <w:tc>
          <w:tcPr>
            <w:tcW w:w="5940" w:type="dxa"/>
          </w:tcPr>
          <w:p w14:paraId="36C2216D" w14:textId="2DC0C0A4" w:rsidR="00F95BBF" w:rsidRPr="00E76D76" w:rsidRDefault="009B0C79" w:rsidP="00AD5BF7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безотзывная банковская гарантия, обеспечивающая исполнение Концессионером своих обязательств по</w:t>
            </w:r>
            <w:r w:rsidR="00AD5BF7" w:rsidRPr="00E76D76">
              <w:rPr>
                <w:rFonts w:ascii="Times New Roman" w:hAnsi="Times New Roman"/>
                <w:sz w:val="24"/>
              </w:rPr>
              <w:t> </w:t>
            </w:r>
            <w:r w:rsidRPr="00E76D76">
              <w:rPr>
                <w:rFonts w:ascii="Times New Roman" w:hAnsi="Times New Roman"/>
                <w:sz w:val="24"/>
              </w:rPr>
              <w:t>Соглашению, соответствующая требован</w:t>
            </w:r>
            <w:r w:rsidR="00B92BB2" w:rsidRPr="00E76D76">
              <w:rPr>
                <w:rFonts w:ascii="Times New Roman" w:hAnsi="Times New Roman"/>
                <w:sz w:val="24"/>
              </w:rPr>
              <w:t>ия, установленным пунктом 14.3</w:t>
            </w:r>
            <w:r w:rsidRPr="00E76D76">
              <w:rPr>
                <w:rFonts w:ascii="Times New Roman" w:hAnsi="Times New Roman"/>
                <w:sz w:val="24"/>
              </w:rPr>
              <w:t xml:space="preserve"> Соглашения.</w:t>
            </w:r>
          </w:p>
        </w:tc>
      </w:tr>
      <w:tr w:rsidR="00F95BBF" w:rsidRPr="00E76D76" w14:paraId="67D96A72" w14:textId="77777777" w:rsidTr="00A641E6">
        <w:trPr>
          <w:trHeight w:val="84"/>
        </w:trPr>
        <w:tc>
          <w:tcPr>
            <w:tcW w:w="783" w:type="dxa"/>
          </w:tcPr>
          <w:p w14:paraId="38A8D6CE" w14:textId="046F7407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7.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40456717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Ввод Объекта Соглашения в Эксплуатацию</w:t>
            </w:r>
          </w:p>
        </w:tc>
        <w:tc>
          <w:tcPr>
            <w:tcW w:w="5940" w:type="dxa"/>
          </w:tcPr>
          <w:p w14:paraId="4190B76B" w14:textId="3243EFB3" w:rsidR="00F95BBF" w:rsidRPr="00E76D76" w:rsidRDefault="00624051" w:rsidP="00AD5BF7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н</w:t>
            </w:r>
            <w:r w:rsidR="009B0C79" w:rsidRPr="00E76D76">
              <w:rPr>
                <w:rFonts w:ascii="Times New Roman" w:hAnsi="Times New Roman"/>
                <w:sz w:val="24"/>
              </w:rPr>
              <w:t>аправление Концессионером уведомления о</w:t>
            </w:r>
            <w:r w:rsidR="00AD5BF7" w:rsidRPr="00E76D76">
              <w:rPr>
                <w:rFonts w:ascii="Times New Roman" w:hAnsi="Times New Roman"/>
                <w:sz w:val="24"/>
              </w:rPr>
              <w:t> </w:t>
            </w:r>
            <w:r w:rsidR="009B0C79" w:rsidRPr="00E76D76">
              <w:rPr>
                <w:rFonts w:ascii="Times New Roman" w:hAnsi="Times New Roman"/>
                <w:sz w:val="24"/>
              </w:rPr>
              <w:t>начале Эксплуатации. Датой Ввода Объекта Соглашения в Эксплуатацию считается дата направления Концессионером уведомления о начале Эксплуатации.</w:t>
            </w:r>
          </w:p>
        </w:tc>
      </w:tr>
      <w:tr w:rsidR="00F95BBF" w:rsidRPr="00E76D76" w14:paraId="660D0F03" w14:textId="77777777" w:rsidTr="00A641E6">
        <w:trPr>
          <w:trHeight w:val="84"/>
        </w:trPr>
        <w:tc>
          <w:tcPr>
            <w:tcW w:w="783" w:type="dxa"/>
          </w:tcPr>
          <w:p w14:paraId="1AD58ACE" w14:textId="0ED7B60B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8.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0D3AD030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Виновная Сторона</w:t>
            </w:r>
          </w:p>
        </w:tc>
        <w:tc>
          <w:tcPr>
            <w:tcW w:w="5940" w:type="dxa"/>
          </w:tcPr>
          <w:p w14:paraId="245182A1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имеет значение, указанное в пункте 17.9.3 Соглашения.</w:t>
            </w:r>
          </w:p>
        </w:tc>
      </w:tr>
      <w:tr w:rsidR="00F95BBF" w:rsidRPr="00E76D76" w14:paraId="70C6DD83" w14:textId="77777777" w:rsidTr="00A641E6">
        <w:trPr>
          <w:trHeight w:val="84"/>
        </w:trPr>
        <w:tc>
          <w:tcPr>
            <w:tcW w:w="783" w:type="dxa"/>
          </w:tcPr>
          <w:p w14:paraId="1E05CC98" w14:textId="2A620E9F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9.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5F86A946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Возмещаемые Убытки</w:t>
            </w:r>
          </w:p>
        </w:tc>
        <w:tc>
          <w:tcPr>
            <w:tcW w:w="5940" w:type="dxa"/>
          </w:tcPr>
          <w:p w14:paraId="4C18DC43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имеет значение, указанное в пункте 19.4. Соглашения.</w:t>
            </w:r>
          </w:p>
        </w:tc>
      </w:tr>
      <w:tr w:rsidR="00F95BBF" w:rsidRPr="00E76D76" w14:paraId="38FC85EF" w14:textId="77777777" w:rsidTr="00A641E6">
        <w:trPr>
          <w:trHeight w:val="84"/>
        </w:trPr>
        <w:tc>
          <w:tcPr>
            <w:tcW w:w="783" w:type="dxa"/>
          </w:tcPr>
          <w:p w14:paraId="182CEF5E" w14:textId="13186832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10.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0EE79788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Возмещающая Сторона</w:t>
            </w:r>
          </w:p>
        </w:tc>
        <w:tc>
          <w:tcPr>
            <w:tcW w:w="5940" w:type="dxa"/>
          </w:tcPr>
          <w:p w14:paraId="65AD0097" w14:textId="29A58A44" w:rsidR="00F95BBF" w:rsidRPr="00E76D76" w:rsidRDefault="009B0C79" w:rsidP="00AD5BF7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 xml:space="preserve">Сторона, которая обязана выплатить Возмещаемые Убытки в пользу Стороны, Претендующей </w:t>
            </w:r>
            <w:r w:rsidRPr="00E76D76">
              <w:rPr>
                <w:rFonts w:ascii="Times New Roman" w:hAnsi="Times New Roman"/>
                <w:sz w:val="24"/>
              </w:rPr>
              <w:lastRenderedPageBreak/>
              <w:t>на</w:t>
            </w:r>
            <w:r w:rsidR="00AD5BF7" w:rsidRPr="00E76D76">
              <w:rPr>
                <w:rFonts w:ascii="Times New Roman" w:hAnsi="Times New Roman"/>
                <w:sz w:val="24"/>
              </w:rPr>
              <w:t> </w:t>
            </w:r>
            <w:r w:rsidRPr="00E76D76">
              <w:rPr>
                <w:rFonts w:ascii="Times New Roman" w:hAnsi="Times New Roman"/>
                <w:sz w:val="24"/>
              </w:rPr>
              <w:t>Возмещение, в соответствии с разделами 19 и 20 Соглашения.</w:t>
            </w:r>
          </w:p>
        </w:tc>
      </w:tr>
      <w:tr w:rsidR="00F95BBF" w:rsidRPr="00E76D76" w14:paraId="7D50495D" w14:textId="77777777" w:rsidTr="00A641E6">
        <w:trPr>
          <w:trHeight w:val="84"/>
        </w:trPr>
        <w:tc>
          <w:tcPr>
            <w:tcW w:w="783" w:type="dxa"/>
          </w:tcPr>
          <w:p w14:paraId="4AAAFCF0" w14:textId="16C80945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lastRenderedPageBreak/>
              <w:t>11.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1CB6583C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Возмещение при Досрочном Расторжении</w:t>
            </w:r>
          </w:p>
        </w:tc>
        <w:tc>
          <w:tcPr>
            <w:tcW w:w="5940" w:type="dxa"/>
          </w:tcPr>
          <w:p w14:paraId="1A63AF7F" w14:textId="5124893D" w:rsidR="00F95BBF" w:rsidRPr="00E76D76" w:rsidRDefault="009B0C79" w:rsidP="00AD5BF7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возмещение, выплачиваемое Концедентом Концессионеру в случае расторжения Соглашения ранее истечения Срока Действия Соглашения в</w:t>
            </w:r>
            <w:r w:rsidR="00AD5BF7" w:rsidRPr="00E76D76">
              <w:rPr>
                <w:rFonts w:ascii="Times New Roman" w:hAnsi="Times New Roman"/>
                <w:sz w:val="24"/>
              </w:rPr>
              <w:t> </w:t>
            </w:r>
            <w:r w:rsidRPr="00E76D76">
              <w:rPr>
                <w:rFonts w:ascii="Times New Roman" w:hAnsi="Times New Roman"/>
                <w:sz w:val="24"/>
              </w:rPr>
              <w:t xml:space="preserve">соответствии с Приложением № </w:t>
            </w:r>
            <w:r w:rsidR="00BF50B7" w:rsidRPr="00E76D76">
              <w:rPr>
                <w:rFonts w:ascii="Times New Roman" w:hAnsi="Times New Roman"/>
                <w:sz w:val="24"/>
              </w:rPr>
              <w:t xml:space="preserve">10 </w:t>
            </w:r>
            <w:r w:rsidRPr="00E76D76">
              <w:rPr>
                <w:rFonts w:ascii="Times New Roman" w:hAnsi="Times New Roman"/>
                <w:sz w:val="24"/>
              </w:rPr>
              <w:t>к Соглашению. Размер обязательств Концедента по Возмещению при Досрочном Расторжении изменяется в зависимости от</w:t>
            </w:r>
            <w:r w:rsidR="00AD5BF7" w:rsidRPr="00E76D76">
              <w:rPr>
                <w:rFonts w:ascii="Times New Roman" w:hAnsi="Times New Roman"/>
                <w:sz w:val="24"/>
              </w:rPr>
              <w:t> </w:t>
            </w:r>
            <w:r w:rsidRPr="00E76D76">
              <w:rPr>
                <w:rFonts w:ascii="Times New Roman" w:hAnsi="Times New Roman"/>
                <w:sz w:val="24"/>
              </w:rPr>
              <w:t>оснований расторжения Соглашения.</w:t>
            </w:r>
          </w:p>
        </w:tc>
      </w:tr>
      <w:tr w:rsidR="00F95BBF" w:rsidRPr="00E76D76" w14:paraId="48AAC40B" w14:textId="77777777" w:rsidTr="00A641E6">
        <w:tc>
          <w:tcPr>
            <w:tcW w:w="783" w:type="dxa"/>
          </w:tcPr>
          <w:p w14:paraId="0C1B77C3" w14:textId="31A4B532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12.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14CE3ACD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Встречные Возражения</w:t>
            </w:r>
          </w:p>
        </w:tc>
        <w:tc>
          <w:tcPr>
            <w:tcW w:w="5940" w:type="dxa"/>
          </w:tcPr>
          <w:p w14:paraId="46B27E79" w14:textId="1DEE4D84" w:rsidR="00F95BBF" w:rsidRPr="00E76D76" w:rsidRDefault="009B0C79" w:rsidP="00AD5BF7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официальное сообщение Стороны, содержащее мотивированный отказ учитывать ранее представленные возражения другой Стороны, направляемое в рамках процедур согласования в</w:t>
            </w:r>
            <w:r w:rsidR="00AD5BF7" w:rsidRPr="00E76D76">
              <w:rPr>
                <w:rFonts w:ascii="Times New Roman" w:hAnsi="Times New Roman"/>
                <w:sz w:val="24"/>
              </w:rPr>
              <w:t> </w:t>
            </w:r>
            <w:r w:rsidRPr="00E76D76">
              <w:rPr>
                <w:rFonts w:ascii="Times New Roman" w:hAnsi="Times New Roman"/>
                <w:sz w:val="24"/>
              </w:rPr>
              <w:t>соответствии с Соглашением.</w:t>
            </w:r>
          </w:p>
        </w:tc>
      </w:tr>
      <w:tr w:rsidR="00F95BBF" w:rsidRPr="00E76D76" w14:paraId="2E0ED777" w14:textId="77777777" w:rsidTr="00A641E6">
        <w:trPr>
          <w:trHeight w:val="84"/>
        </w:trPr>
        <w:tc>
          <w:tcPr>
            <w:tcW w:w="783" w:type="dxa"/>
          </w:tcPr>
          <w:p w14:paraId="5A2FBCE6" w14:textId="24216ECF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13.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746EBAC3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Государственный орган</w:t>
            </w:r>
          </w:p>
        </w:tc>
        <w:tc>
          <w:tcPr>
            <w:tcW w:w="5940" w:type="dxa"/>
          </w:tcPr>
          <w:p w14:paraId="56FFCAAB" w14:textId="5E704C8A" w:rsidR="00F95BBF" w:rsidRPr="00E76D76" w:rsidRDefault="009B0C79" w:rsidP="00AD5BF7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 xml:space="preserve">означает Президента Российской Федерации, Федеральное собрание Российской Федерации, Правительство Российской Федерации, федеральный орган исполнительной власти, государственный орган </w:t>
            </w:r>
            <w:r w:rsidR="005C1E7C" w:rsidRPr="00E76D76">
              <w:rPr>
                <w:rFonts w:ascii="Times New Roman" w:hAnsi="Times New Roman"/>
                <w:sz w:val="24"/>
              </w:rPr>
              <w:t>Ростовской</w:t>
            </w:r>
            <w:r w:rsidRPr="00E76D76">
              <w:rPr>
                <w:rFonts w:ascii="Times New Roman" w:hAnsi="Times New Roman"/>
                <w:sz w:val="24"/>
              </w:rPr>
              <w:t xml:space="preserve"> области, любой законодательный, исполнительный или судебный орган государственной власти или орган местного самоуправления на</w:t>
            </w:r>
            <w:r w:rsidR="00AD5BF7" w:rsidRPr="00E76D76">
              <w:rPr>
                <w:rFonts w:ascii="Times New Roman" w:hAnsi="Times New Roman"/>
                <w:sz w:val="24"/>
              </w:rPr>
              <w:t> </w:t>
            </w:r>
            <w:r w:rsidRPr="00E76D76">
              <w:rPr>
                <w:rFonts w:ascii="Times New Roman" w:hAnsi="Times New Roman"/>
                <w:sz w:val="24"/>
              </w:rPr>
              <w:t xml:space="preserve">территории Российской Федерации, а также образованное или назначенное </w:t>
            </w:r>
            <w:r w:rsidR="005C1E7C" w:rsidRPr="00E76D76">
              <w:rPr>
                <w:rFonts w:ascii="Times New Roman" w:hAnsi="Times New Roman"/>
                <w:sz w:val="24"/>
              </w:rPr>
              <w:t xml:space="preserve">Ростовской </w:t>
            </w:r>
            <w:r w:rsidRPr="00E76D76">
              <w:rPr>
                <w:rFonts w:ascii="Times New Roman" w:hAnsi="Times New Roman"/>
                <w:sz w:val="24"/>
              </w:rPr>
              <w:t>областью и</w:t>
            </w:r>
            <w:r w:rsidR="00AD5BF7" w:rsidRPr="00E76D76">
              <w:rPr>
                <w:rFonts w:ascii="Times New Roman" w:hAnsi="Times New Roman"/>
                <w:sz w:val="24"/>
              </w:rPr>
              <w:t> </w:t>
            </w:r>
            <w:r w:rsidRPr="00E76D76">
              <w:rPr>
                <w:rFonts w:ascii="Times New Roman" w:hAnsi="Times New Roman"/>
                <w:sz w:val="24"/>
              </w:rPr>
              <w:t>наделенное властными полномочиями учреждение, ведомство или должностное лицо, а равно любую организацию, лицо или иную структуру, являющуюся подразделением или органом какого-либо из указанных выше субъектов, либо действующую по его поручению от его имени, либо иным образом осуществляющую полностью или в части его функции в отношении или в</w:t>
            </w:r>
            <w:r w:rsidR="00AD5BF7" w:rsidRPr="00E76D76">
              <w:rPr>
                <w:rFonts w:ascii="Times New Roman" w:hAnsi="Times New Roman"/>
                <w:sz w:val="24"/>
              </w:rPr>
              <w:t> </w:t>
            </w:r>
            <w:r w:rsidRPr="00E76D76">
              <w:rPr>
                <w:rFonts w:ascii="Times New Roman" w:hAnsi="Times New Roman"/>
                <w:sz w:val="24"/>
              </w:rPr>
              <w:t>связи с Соглашением и/или Связанными Договорами.</w:t>
            </w:r>
          </w:p>
        </w:tc>
      </w:tr>
      <w:tr w:rsidR="00F95BBF" w:rsidRPr="00E76D76" w14:paraId="31036265" w14:textId="77777777" w:rsidTr="00A641E6">
        <w:trPr>
          <w:trHeight w:val="84"/>
        </w:trPr>
        <w:tc>
          <w:tcPr>
            <w:tcW w:w="783" w:type="dxa"/>
          </w:tcPr>
          <w:p w14:paraId="0A6CC5CD" w14:textId="637F425A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14.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09ED0D96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График Создания</w:t>
            </w:r>
          </w:p>
        </w:tc>
        <w:tc>
          <w:tcPr>
            <w:tcW w:w="5940" w:type="dxa"/>
          </w:tcPr>
          <w:p w14:paraId="662EEB3D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перечень мероприятий по Созданию Объекта Соглашения с указанием сроков их реализации, установленный Приложением № 5 к Соглашению.</w:t>
            </w:r>
          </w:p>
        </w:tc>
      </w:tr>
      <w:tr w:rsidR="00F95BBF" w:rsidRPr="00E76D76" w14:paraId="4887DF45" w14:textId="77777777" w:rsidTr="00A641E6">
        <w:tc>
          <w:tcPr>
            <w:tcW w:w="783" w:type="dxa"/>
          </w:tcPr>
          <w:p w14:paraId="69E2915C" w14:textId="64E5EB42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15.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33EF5A01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Дата Ввода в Эксплуатацию</w:t>
            </w:r>
          </w:p>
        </w:tc>
        <w:tc>
          <w:tcPr>
            <w:tcW w:w="5940" w:type="dxa"/>
          </w:tcPr>
          <w:p w14:paraId="005C9B34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Дата Ввода Объекта Соглашения в Эксплуатацию.</w:t>
            </w:r>
          </w:p>
          <w:p w14:paraId="7BBACE43" w14:textId="77777777" w:rsidR="00F95BBF" w:rsidRPr="00E76D76" w:rsidRDefault="00F95BBF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F95BBF" w:rsidRPr="00E76D76" w14:paraId="5F5DFF46" w14:textId="77777777" w:rsidTr="00A641E6">
        <w:tc>
          <w:tcPr>
            <w:tcW w:w="783" w:type="dxa"/>
          </w:tcPr>
          <w:p w14:paraId="1F8D36C1" w14:textId="5AC223D8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16.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077A580B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Дата Подписания Соглашения</w:t>
            </w:r>
          </w:p>
        </w:tc>
        <w:tc>
          <w:tcPr>
            <w:tcW w:w="5940" w:type="dxa"/>
          </w:tcPr>
          <w:p w14:paraId="7B904DDF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____________ 202_ года.</w:t>
            </w:r>
          </w:p>
          <w:p w14:paraId="6A0866D6" w14:textId="77777777" w:rsidR="00F95BBF" w:rsidRPr="00E76D76" w:rsidRDefault="00F95BBF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F95BBF" w:rsidRPr="00E76D76" w14:paraId="1CD1F7C9" w14:textId="77777777" w:rsidTr="00A641E6">
        <w:tc>
          <w:tcPr>
            <w:tcW w:w="783" w:type="dxa"/>
          </w:tcPr>
          <w:p w14:paraId="341710F9" w14:textId="6546734C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17.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73F2F38D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Дата Прекращения Соглашения</w:t>
            </w:r>
          </w:p>
        </w:tc>
        <w:tc>
          <w:tcPr>
            <w:tcW w:w="5940" w:type="dxa"/>
          </w:tcPr>
          <w:p w14:paraId="4A7652EC" w14:textId="77777777" w:rsidR="00F95BBF" w:rsidRPr="00E76D76" w:rsidRDefault="009B0C79">
            <w:pPr>
              <w:widowControl w:val="0"/>
              <w:tabs>
                <w:tab w:val="left" w:pos="567"/>
              </w:tabs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 xml:space="preserve">означает одну из следующих дат: </w:t>
            </w:r>
          </w:p>
          <w:p w14:paraId="3857F463" w14:textId="17EFCADE" w:rsidR="00F95BBF" w:rsidRPr="00E76D76" w:rsidRDefault="00C63DF4" w:rsidP="00C63DF4">
            <w:pPr>
              <w:widowControl w:val="0"/>
              <w:tabs>
                <w:tab w:val="left" w:pos="993"/>
              </w:tabs>
              <w:spacing w:before="120" w:after="120" w:line="252" w:lineRule="auto"/>
              <w:ind w:left="993" w:hanging="567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(i)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9B0C79" w:rsidRPr="00E76D76">
              <w:rPr>
                <w:rFonts w:ascii="Times New Roman" w:hAnsi="Times New Roman"/>
                <w:sz w:val="24"/>
              </w:rPr>
              <w:t xml:space="preserve">дата истечения Срока Действия Соглашения; </w:t>
            </w:r>
          </w:p>
          <w:p w14:paraId="21474CD6" w14:textId="5770A827" w:rsidR="00F95BBF" w:rsidRPr="00E76D76" w:rsidRDefault="00C63DF4" w:rsidP="00C63DF4">
            <w:pPr>
              <w:widowControl w:val="0"/>
              <w:tabs>
                <w:tab w:val="left" w:pos="993"/>
              </w:tabs>
              <w:spacing w:before="120" w:after="120" w:line="252" w:lineRule="auto"/>
              <w:ind w:left="993" w:hanging="567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lastRenderedPageBreak/>
              <w:t>(ii)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9B0C79" w:rsidRPr="00E76D76">
              <w:rPr>
                <w:rFonts w:ascii="Times New Roman" w:hAnsi="Times New Roman"/>
                <w:sz w:val="24"/>
              </w:rPr>
              <w:t>дата подписания Сторонами соглашения о</w:t>
            </w:r>
            <w:r w:rsidR="00AD5BF7" w:rsidRPr="00E76D76">
              <w:rPr>
                <w:rFonts w:ascii="Times New Roman" w:hAnsi="Times New Roman"/>
                <w:sz w:val="24"/>
              </w:rPr>
              <w:t> </w:t>
            </w:r>
            <w:r w:rsidR="009B0C79" w:rsidRPr="00E76D76">
              <w:rPr>
                <w:rFonts w:ascii="Times New Roman" w:hAnsi="Times New Roman"/>
                <w:sz w:val="24"/>
              </w:rPr>
              <w:t>досрочном расторжении Соглашения, если иная дата не указана в таком соглашении;</w:t>
            </w:r>
          </w:p>
          <w:p w14:paraId="475B8389" w14:textId="19A7DA5C" w:rsidR="00F95BBF" w:rsidRPr="00E76D76" w:rsidRDefault="00C63DF4" w:rsidP="00C63DF4">
            <w:pPr>
              <w:widowControl w:val="0"/>
              <w:tabs>
                <w:tab w:val="left" w:pos="993"/>
              </w:tabs>
              <w:spacing w:before="120" w:after="120" w:line="252" w:lineRule="auto"/>
              <w:ind w:left="993" w:hanging="567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(iii)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9B0C79" w:rsidRPr="00E76D76">
              <w:rPr>
                <w:rFonts w:ascii="Times New Roman" w:hAnsi="Times New Roman"/>
                <w:sz w:val="24"/>
              </w:rPr>
              <w:t>дата, определенная в судебном решении о расторжении Соглашения.</w:t>
            </w:r>
          </w:p>
        </w:tc>
      </w:tr>
      <w:tr w:rsidR="00F95BBF" w:rsidRPr="00E76D76" w14:paraId="5B5DC8FF" w14:textId="77777777" w:rsidTr="00A641E6">
        <w:trPr>
          <w:trHeight w:val="84"/>
        </w:trPr>
        <w:tc>
          <w:tcPr>
            <w:tcW w:w="783" w:type="dxa"/>
          </w:tcPr>
          <w:p w14:paraId="3E1BABC4" w14:textId="55EA5410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lastRenderedPageBreak/>
              <w:t>18.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46995E90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Дата Финансового Закрытия</w:t>
            </w:r>
          </w:p>
        </w:tc>
        <w:tc>
          <w:tcPr>
            <w:tcW w:w="5940" w:type="dxa"/>
          </w:tcPr>
          <w:p w14:paraId="04CD846C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дата подписания Акта Финансового Закрытия.</w:t>
            </w:r>
          </w:p>
        </w:tc>
      </w:tr>
      <w:tr w:rsidR="002C10FD" w:rsidRPr="00E76D76" w14:paraId="53810D06" w14:textId="77777777" w:rsidTr="00A641E6">
        <w:trPr>
          <w:trHeight w:val="84"/>
        </w:trPr>
        <w:tc>
          <w:tcPr>
            <w:tcW w:w="783" w:type="dxa"/>
          </w:tcPr>
          <w:p w14:paraId="30725904" w14:textId="279D3AED" w:rsidR="002C10FD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19.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2DCDC55F" w14:textId="3F480998" w:rsidR="002C10FD" w:rsidRPr="00E76D76" w:rsidRDefault="002C10FD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Дополнительные Расходы</w:t>
            </w:r>
          </w:p>
        </w:tc>
        <w:tc>
          <w:tcPr>
            <w:tcW w:w="5940" w:type="dxa"/>
          </w:tcPr>
          <w:p w14:paraId="4A199BF6" w14:textId="374DD9C1" w:rsidR="002C10FD" w:rsidRPr="00E76D76" w:rsidRDefault="002C10FD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2C10FD">
              <w:rPr>
                <w:rFonts w:ascii="Times New Roman" w:hAnsi="Times New Roman"/>
                <w:sz w:val="24"/>
              </w:rPr>
              <w:t>расходы Концессионера, которые Концессионер понес или должен понести в результате наступления какого-либо Особого Обстоятельства.</w:t>
            </w:r>
          </w:p>
        </w:tc>
      </w:tr>
      <w:tr w:rsidR="00F95BBF" w:rsidRPr="00E76D76" w14:paraId="445C81EC" w14:textId="77777777" w:rsidTr="00A641E6">
        <w:tc>
          <w:tcPr>
            <w:tcW w:w="783" w:type="dxa"/>
          </w:tcPr>
          <w:p w14:paraId="41838F9E" w14:textId="003C628C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20.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6F2983D3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Заемные Средства</w:t>
            </w:r>
          </w:p>
        </w:tc>
        <w:tc>
          <w:tcPr>
            <w:tcW w:w="5940" w:type="dxa"/>
          </w:tcPr>
          <w:p w14:paraId="26B33748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предоставляемые Финансирующей Организацией Концессионеру денежные средства в соответствии с Соглашениями о финансировании на цели финансирования Проекта.</w:t>
            </w:r>
          </w:p>
        </w:tc>
      </w:tr>
      <w:tr w:rsidR="00F95BBF" w:rsidRPr="00E76D76" w14:paraId="6F844AB5" w14:textId="77777777" w:rsidTr="00A641E6">
        <w:tc>
          <w:tcPr>
            <w:tcW w:w="783" w:type="dxa"/>
          </w:tcPr>
          <w:p w14:paraId="2BF1207D" w14:textId="443D56EC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21.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5C782883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Законодательство</w:t>
            </w:r>
          </w:p>
        </w:tc>
        <w:tc>
          <w:tcPr>
            <w:tcW w:w="5940" w:type="dxa"/>
          </w:tcPr>
          <w:p w14:paraId="08B6FFE9" w14:textId="64FA48D8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 xml:space="preserve">Конституция Российской Федерации, федеральные конституционные законы, федеральные законы Российской Федерации, указы Президента Российской Федерации, постановления и распоряжения Правительства Российской Федерации, нормативные акты Федеральных органов исполнительной власти Российской Федерации, законы </w:t>
            </w:r>
            <w:r w:rsidR="005C1E7C" w:rsidRPr="00E76D76">
              <w:rPr>
                <w:rFonts w:ascii="Times New Roman" w:hAnsi="Times New Roman"/>
                <w:sz w:val="24"/>
              </w:rPr>
              <w:t xml:space="preserve">Ростовской </w:t>
            </w:r>
            <w:r w:rsidRPr="00E76D76">
              <w:rPr>
                <w:rFonts w:ascii="Times New Roman" w:hAnsi="Times New Roman"/>
                <w:sz w:val="24"/>
              </w:rPr>
              <w:t xml:space="preserve">области, нормативные акты органов исполнительной власти </w:t>
            </w:r>
            <w:r w:rsidR="005C1E7C" w:rsidRPr="00E76D76">
              <w:rPr>
                <w:rFonts w:ascii="Times New Roman" w:hAnsi="Times New Roman"/>
                <w:sz w:val="24"/>
              </w:rPr>
              <w:t xml:space="preserve">Ростовской </w:t>
            </w:r>
            <w:r w:rsidRPr="00E76D76">
              <w:rPr>
                <w:rFonts w:ascii="Times New Roman" w:hAnsi="Times New Roman"/>
                <w:sz w:val="24"/>
              </w:rPr>
              <w:t>области, а также иные акты, содержащие положения, обязательные для исполнения Сторонами, вступившие в законную силу и действующие на Дату Подписания Соглашения и/или иную последующую дату.</w:t>
            </w:r>
          </w:p>
        </w:tc>
      </w:tr>
      <w:tr w:rsidR="00F95BBF" w:rsidRPr="00E76D76" w14:paraId="29D97505" w14:textId="77777777" w:rsidTr="00A641E6">
        <w:tc>
          <w:tcPr>
            <w:tcW w:w="783" w:type="dxa"/>
          </w:tcPr>
          <w:p w14:paraId="41330361" w14:textId="77EC6DCD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22.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5D15835E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Заявление о Расторжении</w:t>
            </w:r>
          </w:p>
        </w:tc>
        <w:tc>
          <w:tcPr>
            <w:tcW w:w="5940" w:type="dxa"/>
          </w:tcPr>
          <w:p w14:paraId="1D5D92E7" w14:textId="244C5604" w:rsidR="00F95BBF" w:rsidRPr="00E76D76" w:rsidRDefault="009B0C79" w:rsidP="00AD5BF7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письменное официальное уведомление Стороны о</w:t>
            </w:r>
            <w:r w:rsidR="00AD5BF7" w:rsidRPr="00E76D76">
              <w:rPr>
                <w:rFonts w:ascii="Times New Roman" w:hAnsi="Times New Roman"/>
                <w:sz w:val="24"/>
              </w:rPr>
              <w:t> </w:t>
            </w:r>
            <w:r w:rsidRPr="00E76D76">
              <w:rPr>
                <w:rFonts w:ascii="Times New Roman" w:hAnsi="Times New Roman"/>
                <w:sz w:val="24"/>
              </w:rPr>
              <w:t>намерении досрочно расторгнуть Соглашение порядок направления и содержание которого устанавливаются пунктом 17.9 Соглашения</w:t>
            </w:r>
            <w:r w:rsidR="00AA7C3F">
              <w:rPr>
                <w:rFonts w:ascii="Times New Roman" w:hAnsi="Times New Roman"/>
                <w:sz w:val="24"/>
              </w:rPr>
              <w:t>.</w:t>
            </w:r>
          </w:p>
        </w:tc>
      </w:tr>
      <w:tr w:rsidR="00F95BBF" w:rsidRPr="00E76D76" w14:paraId="308D475A" w14:textId="77777777" w:rsidTr="00A641E6">
        <w:tc>
          <w:tcPr>
            <w:tcW w:w="783" w:type="dxa"/>
          </w:tcPr>
          <w:p w14:paraId="166B1723" w14:textId="1C1F4D7D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23.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256356C9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Земельный Участок</w:t>
            </w:r>
          </w:p>
        </w:tc>
        <w:tc>
          <w:tcPr>
            <w:tcW w:w="5940" w:type="dxa"/>
          </w:tcPr>
          <w:p w14:paraId="6F0511EB" w14:textId="734F81F6" w:rsidR="00F95BBF" w:rsidRPr="00E76D76" w:rsidRDefault="009B0C79" w:rsidP="00AD5BF7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В случае, если в соответствии с Земельным Законодательством требуется предоставление Земельных Участков, то под ним понимается любой земельный участок, необходимый для исполнения обязательств Концессионера по Созданию в</w:t>
            </w:r>
            <w:r w:rsidR="00AD5BF7" w:rsidRPr="00E76D76">
              <w:rPr>
                <w:rFonts w:ascii="Times New Roman" w:hAnsi="Times New Roman"/>
                <w:sz w:val="24"/>
              </w:rPr>
              <w:t> </w:t>
            </w:r>
            <w:r w:rsidRPr="00E76D76">
              <w:rPr>
                <w:rFonts w:ascii="Times New Roman" w:hAnsi="Times New Roman"/>
                <w:sz w:val="24"/>
              </w:rPr>
              <w:t xml:space="preserve">соответствии с </w:t>
            </w:r>
            <w:r w:rsidR="00F5629E" w:rsidRPr="00E76D76">
              <w:rPr>
                <w:rFonts w:ascii="Times New Roman" w:hAnsi="Times New Roman"/>
                <w:sz w:val="24"/>
              </w:rPr>
              <w:t xml:space="preserve">Рабочей </w:t>
            </w:r>
            <w:r w:rsidRPr="00E76D76">
              <w:rPr>
                <w:rFonts w:ascii="Times New Roman" w:hAnsi="Times New Roman"/>
                <w:sz w:val="24"/>
              </w:rPr>
              <w:t>Документацией.</w:t>
            </w:r>
          </w:p>
        </w:tc>
      </w:tr>
      <w:tr w:rsidR="00F95BBF" w:rsidRPr="00E76D76" w14:paraId="355EC601" w14:textId="77777777" w:rsidTr="00A641E6">
        <w:tc>
          <w:tcPr>
            <w:tcW w:w="783" w:type="dxa"/>
          </w:tcPr>
          <w:p w14:paraId="36F71F96" w14:textId="6A500D68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24.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418399CE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Инвестор</w:t>
            </w:r>
          </w:p>
        </w:tc>
        <w:tc>
          <w:tcPr>
            <w:tcW w:w="5940" w:type="dxa"/>
          </w:tcPr>
          <w:p w14:paraId="70B04548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означает лицо или лиц, входящих в группу лиц, если такое лицо или группа лиц прямо или косвенно владеет акциями Концессионера и предоставляет Концессионеру Собственные Инвестиции.</w:t>
            </w:r>
          </w:p>
        </w:tc>
      </w:tr>
      <w:tr w:rsidR="00F95BBF" w:rsidRPr="00E76D76" w14:paraId="3C104520" w14:textId="77777777" w:rsidTr="00A641E6">
        <w:tc>
          <w:tcPr>
            <w:tcW w:w="783" w:type="dxa"/>
          </w:tcPr>
          <w:p w14:paraId="0FDEEF1B" w14:textId="7B6845F0" w:rsidR="00F95BBF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lastRenderedPageBreak/>
              <w:t>25.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76879102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Имущество Концедента</w:t>
            </w:r>
          </w:p>
        </w:tc>
        <w:tc>
          <w:tcPr>
            <w:tcW w:w="5940" w:type="dxa"/>
          </w:tcPr>
          <w:p w14:paraId="49D2EE64" w14:textId="22002073" w:rsidR="00F95BBF" w:rsidRPr="00E76D76" w:rsidRDefault="009B0C79" w:rsidP="00AD5BF7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движимое имущество, предназначенное для функционирования Объекта Соглашения, а также объекты информационных технологий и технические средства обеспечения функционирования объектов информационных технологий, образующие единое целое с Объектом Соглашения и (или) предназначенные для использования в целях осуществления деятельности Концессионера по Соглашению, права на которые (или права на использование которых) принадлежат Концеденту, состав и описание которых указано в</w:t>
            </w:r>
            <w:r w:rsidR="00AD5BF7" w:rsidRPr="00E76D76">
              <w:rPr>
                <w:rFonts w:ascii="Times New Roman" w:hAnsi="Times New Roman"/>
                <w:sz w:val="24"/>
              </w:rPr>
              <w:t> </w:t>
            </w:r>
            <w:r w:rsidRPr="00E76D76">
              <w:rPr>
                <w:rFonts w:ascii="Times New Roman" w:hAnsi="Times New Roman"/>
                <w:sz w:val="24"/>
              </w:rPr>
              <w:t>Приложении № 4 к Соглашению (в случае если такое имущество передается Концедентом Концессионеру).</w:t>
            </w:r>
          </w:p>
        </w:tc>
      </w:tr>
      <w:bookmarkEnd w:id="0"/>
      <w:bookmarkEnd w:id="1"/>
      <w:tr w:rsidR="00163FD4" w:rsidRPr="00E76D76" w14:paraId="161AFEF7" w14:textId="77777777" w:rsidTr="00A641E6">
        <w:tc>
          <w:tcPr>
            <w:tcW w:w="783" w:type="dxa"/>
          </w:tcPr>
          <w:p w14:paraId="7DF5D506" w14:textId="41808B2E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26.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5AFA36BF" w14:textId="19C68500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Календарный день</w:t>
            </w:r>
          </w:p>
        </w:tc>
        <w:tc>
          <w:tcPr>
            <w:tcW w:w="5940" w:type="dxa"/>
          </w:tcPr>
          <w:p w14:paraId="4C13290F" w14:textId="6FE91ACD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период времени продолжительностью двадцать четыре часа. Календарный день имеет порядковый номер в календарном месяце.</w:t>
            </w:r>
          </w:p>
        </w:tc>
      </w:tr>
      <w:tr w:rsidR="00070293" w:rsidRPr="00E76D76" w14:paraId="79CA6817" w14:textId="77777777" w:rsidTr="00A641E6">
        <w:tc>
          <w:tcPr>
            <w:tcW w:w="783" w:type="dxa"/>
          </w:tcPr>
          <w:p w14:paraId="5051EE17" w14:textId="1A7CD192" w:rsidR="00070293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27.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7227B8AD" w14:textId="674BE2A4" w:rsidR="00070293" w:rsidRPr="00E76D76" w:rsidRDefault="00070293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Календарный месяц</w:t>
            </w:r>
          </w:p>
        </w:tc>
        <w:tc>
          <w:tcPr>
            <w:tcW w:w="5940" w:type="dxa"/>
          </w:tcPr>
          <w:p w14:paraId="78E4BA42" w14:textId="29BF7945" w:rsidR="00070293" w:rsidRPr="00E76D76" w:rsidRDefault="00070293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color w:val="auto"/>
                <w:sz w:val="24"/>
              </w:rPr>
              <w:t>период времени продолжительностью от двадцати восьми до тридцати одного календарного дня. Календарный месяц имеет наименование и порядковый номер в календарном году.</w:t>
            </w:r>
          </w:p>
        </w:tc>
      </w:tr>
      <w:tr w:rsidR="00163FD4" w:rsidRPr="00E76D76" w14:paraId="6C18B61E" w14:textId="77777777" w:rsidTr="00A641E6">
        <w:tc>
          <w:tcPr>
            <w:tcW w:w="783" w:type="dxa"/>
          </w:tcPr>
          <w:p w14:paraId="5738AB73" w14:textId="587BA52F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28.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341637EA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Концедент</w:t>
            </w:r>
          </w:p>
        </w:tc>
        <w:tc>
          <w:tcPr>
            <w:tcW w:w="5940" w:type="dxa"/>
          </w:tcPr>
          <w:p w14:paraId="536BDD61" w14:textId="7F99D0CA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Ростовская область, от имени которой согласно [●] Правительства Ростовской области от [●] 202_ г. № [●] выступает [●]</w:t>
            </w:r>
          </w:p>
        </w:tc>
      </w:tr>
      <w:tr w:rsidR="00163FD4" w:rsidRPr="00E76D76" w14:paraId="5C087CF1" w14:textId="77777777" w:rsidTr="00A641E6">
        <w:tc>
          <w:tcPr>
            <w:tcW w:w="783" w:type="dxa"/>
          </w:tcPr>
          <w:p w14:paraId="6860C9FE" w14:textId="324692D4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29.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6431F255" w14:textId="2D2C0F31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Контролируемый участок</w:t>
            </w:r>
          </w:p>
        </w:tc>
        <w:tc>
          <w:tcPr>
            <w:tcW w:w="5940" w:type="dxa"/>
          </w:tcPr>
          <w:p w14:paraId="6B2A97A5" w14:textId="3242FEEA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часть дороги, на которой производится регистрация транспортных средств и фотовидеофиксация административных правонарушений в области дорожного движения.</w:t>
            </w:r>
          </w:p>
        </w:tc>
      </w:tr>
      <w:tr w:rsidR="00163FD4" w:rsidRPr="00E76D76" w14:paraId="3265929F" w14:textId="77777777" w:rsidTr="00A641E6">
        <w:tc>
          <w:tcPr>
            <w:tcW w:w="783" w:type="dxa"/>
          </w:tcPr>
          <w:p w14:paraId="0B0F7B9D" w14:textId="6A21EB23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30.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6C05D9EC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Концессионер</w:t>
            </w:r>
          </w:p>
        </w:tc>
        <w:tc>
          <w:tcPr>
            <w:tcW w:w="5940" w:type="dxa"/>
          </w:tcPr>
          <w:p w14:paraId="3786332A" w14:textId="7DA361FD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Общество с ограниченной ответственностью «</w:t>
            </w:r>
            <w:r w:rsidR="00454780" w:rsidRPr="00454780">
              <w:rPr>
                <w:rFonts w:ascii="Times New Roman" w:hAnsi="Times New Roman"/>
                <w:sz w:val="24"/>
              </w:rPr>
              <w:t>УРБАНТЕХ СЕВЕРО-ЗАПАД</w:t>
            </w:r>
            <w:r w:rsidRPr="00E76D76">
              <w:rPr>
                <w:rFonts w:ascii="Times New Roman" w:hAnsi="Times New Roman"/>
                <w:sz w:val="24"/>
              </w:rPr>
              <w:t>»</w:t>
            </w:r>
            <w:r w:rsidR="00AA7C3F">
              <w:rPr>
                <w:rFonts w:ascii="Times New Roman" w:hAnsi="Times New Roman"/>
                <w:sz w:val="24"/>
              </w:rPr>
              <w:t>.</w:t>
            </w:r>
          </w:p>
        </w:tc>
      </w:tr>
      <w:tr w:rsidR="00163FD4" w:rsidRPr="00E76D76" w14:paraId="4798B485" w14:textId="77777777" w:rsidTr="00A641E6">
        <w:tc>
          <w:tcPr>
            <w:tcW w:w="783" w:type="dxa"/>
          </w:tcPr>
          <w:p w14:paraId="7DB6B8B9" w14:textId="2F625349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31.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65D97EAD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Лицо, Относящееся к Концеденту</w:t>
            </w:r>
          </w:p>
        </w:tc>
        <w:tc>
          <w:tcPr>
            <w:tcW w:w="5940" w:type="dxa"/>
          </w:tcPr>
          <w:p w14:paraId="63DD9B39" w14:textId="5F9D03DF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уполномоченный орган Концедента (включая его представителей и сотрудников, консультантов уполномоченного органа и Концедента), а также органы исполнительной власти Концедента и подведомственные им организации (включая их представителей и сотрудников), которые имеют полномочия, непосредственно относящиеся к реализации Проекта.</w:t>
            </w:r>
          </w:p>
        </w:tc>
      </w:tr>
      <w:tr w:rsidR="00163FD4" w:rsidRPr="00E76D76" w14:paraId="31E727CB" w14:textId="77777777" w:rsidTr="00A641E6">
        <w:tc>
          <w:tcPr>
            <w:tcW w:w="783" w:type="dxa"/>
          </w:tcPr>
          <w:p w14:paraId="485231DA" w14:textId="05191C60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32.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144F4261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Лицо, Относящееся к Концессионеру</w:t>
            </w:r>
          </w:p>
        </w:tc>
        <w:tc>
          <w:tcPr>
            <w:tcW w:w="5940" w:type="dxa"/>
          </w:tcPr>
          <w:p w14:paraId="3FB22FF9" w14:textId="1458E2F2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 xml:space="preserve">означает подрядчиков и любых иных лиц, с которыми Концессионер или подрядчики заключили соглашения на исполнение обязанностей проектировщика или подрядчика по строительству, а также работников </w:t>
            </w:r>
            <w:r w:rsidRPr="00E76D76">
              <w:rPr>
                <w:rFonts w:ascii="Times New Roman" w:hAnsi="Times New Roman"/>
                <w:sz w:val="24"/>
              </w:rPr>
              <w:lastRenderedPageBreak/>
              <w:t>и представителей указанных лиц, в том числе работников и представителей Концессионера.</w:t>
            </w:r>
          </w:p>
        </w:tc>
      </w:tr>
      <w:tr w:rsidR="00163FD4" w:rsidRPr="00E76D76" w14:paraId="68F57AD7" w14:textId="77777777" w:rsidTr="00A641E6">
        <w:tc>
          <w:tcPr>
            <w:tcW w:w="783" w:type="dxa"/>
          </w:tcPr>
          <w:p w14:paraId="0BEE6367" w14:textId="28955CE2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lastRenderedPageBreak/>
              <w:t>33.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536812ED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Модернизация</w:t>
            </w:r>
          </w:p>
        </w:tc>
        <w:tc>
          <w:tcPr>
            <w:tcW w:w="5940" w:type="dxa"/>
          </w:tcPr>
          <w:p w14:paraId="5AAAE3E4" w14:textId="23431E5F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это процесс обновления, улучшения или замены  оборудования и\или его составных частей на аналогичное без изменения целевого назначения Объекта Соглашения / Имущества Концедента (в случае если такое имущество передается Концедентом Концессионеру) с целью повышения их эффективности, производительности, надежности, усовершенствования или соответствия современным требованиям, нормам и стандартам</w:t>
            </w:r>
            <w:bookmarkStart w:id="2" w:name="_Hlk207966239"/>
            <w:r w:rsidRPr="00E76D76">
              <w:rPr>
                <w:rFonts w:ascii="Times New Roman" w:hAnsi="Times New Roman"/>
                <w:sz w:val="24"/>
              </w:rPr>
              <w:t>, а также переработка (усовершенствование) объектов информационных технологий в составе Объекта Соглашения.</w:t>
            </w:r>
            <w:bookmarkEnd w:id="2"/>
          </w:p>
        </w:tc>
      </w:tr>
      <w:tr w:rsidR="00163FD4" w:rsidRPr="00E76D76" w14:paraId="1F76D13F" w14:textId="77777777" w:rsidTr="00A641E6">
        <w:tc>
          <w:tcPr>
            <w:tcW w:w="783" w:type="dxa"/>
          </w:tcPr>
          <w:p w14:paraId="2C768238" w14:textId="23C06FFF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34.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596E5856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Момент Завершения Создания</w:t>
            </w:r>
          </w:p>
        </w:tc>
        <w:tc>
          <w:tcPr>
            <w:tcW w:w="5940" w:type="dxa"/>
          </w:tcPr>
          <w:p w14:paraId="793FCBB5" w14:textId="7777777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имеет то же значение, что и Ввод Объекта Соглашения в Эксплуатацию.</w:t>
            </w:r>
          </w:p>
        </w:tc>
      </w:tr>
      <w:tr w:rsidR="00163FD4" w:rsidRPr="00E76D76" w14:paraId="076DDBB8" w14:textId="77777777" w:rsidTr="00A641E6">
        <w:tc>
          <w:tcPr>
            <w:tcW w:w="783" w:type="dxa"/>
          </w:tcPr>
          <w:p w14:paraId="2C462658" w14:textId="3017FFE3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35.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1A39CA40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Обстоятельства Непреодолимой Силы</w:t>
            </w:r>
          </w:p>
        </w:tc>
        <w:tc>
          <w:tcPr>
            <w:tcW w:w="5940" w:type="dxa"/>
          </w:tcPr>
          <w:p w14:paraId="3610A948" w14:textId="2DA90CF6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означает чрезвычайное и непредотвратимое обстоятельство вне разумного контроля Концедента или Концессионера, препятствующее полному или частичному исполнению любой Стороной своих обязательств по Соглашению или причиняющее существенный имущественный вред или разрушение Объекта Соглашения:</w:t>
            </w:r>
          </w:p>
          <w:p w14:paraId="383AF331" w14:textId="5612F398" w:rsidR="00163FD4" w:rsidRPr="00E76D76" w:rsidRDefault="00C63DF4" w:rsidP="00C63DF4">
            <w:pPr>
              <w:spacing w:before="120" w:after="120" w:line="252" w:lineRule="auto"/>
              <w:ind w:left="714" w:hanging="357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(а)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военные действия (будь то объявленные или необъявленные), вторжения, вооруженные конфликты либо действия зарубежных противников, при этом – в каждом случае – если в таковых участвует Российская Федерация либо если таковые оказывают на Российскую Федерацию непосредственное влияние или террористические акты, в том числе введение военного или чрезвычайного положения;</w:t>
            </w:r>
          </w:p>
          <w:p w14:paraId="489075F1" w14:textId="7A7E3061" w:rsidR="00163FD4" w:rsidRPr="00E76D76" w:rsidRDefault="00C63DF4" w:rsidP="00C63DF4">
            <w:pPr>
              <w:spacing w:before="120" w:after="120" w:line="252" w:lineRule="auto"/>
              <w:ind w:left="714" w:hanging="357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(б)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ядерный взрыв, химическое или биологическое заражение;</w:t>
            </w:r>
          </w:p>
          <w:p w14:paraId="690981E7" w14:textId="6F430E08" w:rsidR="00163FD4" w:rsidRPr="00E76D76" w:rsidRDefault="00C63DF4" w:rsidP="00C63DF4">
            <w:pPr>
              <w:spacing w:before="120" w:after="120" w:line="252" w:lineRule="auto"/>
              <w:ind w:left="714" w:hanging="357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(в)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ударные волны, вызванные объектами, двигающимися со сверхзвуковой скоростью;</w:t>
            </w:r>
          </w:p>
          <w:p w14:paraId="2CC97594" w14:textId="1DAC1F8C" w:rsidR="00163FD4" w:rsidRPr="00E76D76" w:rsidRDefault="00C63DF4" w:rsidP="00C63DF4">
            <w:pPr>
              <w:spacing w:before="120" w:after="120" w:line="252" w:lineRule="auto"/>
              <w:ind w:left="714" w:hanging="357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(г)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революции, восстания или иные общественные беспорядки, террористические акты или саботаж;</w:t>
            </w:r>
          </w:p>
          <w:p w14:paraId="47B06F81" w14:textId="3569248E" w:rsidR="00163FD4" w:rsidRPr="00E76D76" w:rsidRDefault="00C63DF4" w:rsidP="00C63DF4">
            <w:pPr>
              <w:spacing w:before="120" w:after="120" w:line="252" w:lineRule="auto"/>
              <w:ind w:left="714" w:hanging="357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(д)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забастовки, «работа строго по правилам» (итальянские забастовки), намеренно замедленная работа и/или локауты, за исключением проводимых исключительно сотрудниками Концессионера или сотрудниками любого привлекаемого Концессионером подрядчика;</w:t>
            </w:r>
          </w:p>
          <w:p w14:paraId="56B27F4E" w14:textId="7D5B5F6F" w:rsidR="00163FD4" w:rsidRPr="00E76D76" w:rsidRDefault="00C63DF4" w:rsidP="00C63DF4">
            <w:pPr>
              <w:spacing w:before="120" w:after="120" w:line="252" w:lineRule="auto"/>
              <w:ind w:left="714" w:hanging="357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(е)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любое влияние стихий, включая молнии, пожары, землетрясения, песчаные бури, наводнения, цунами, бури, ураганы, или торнадо;</w:t>
            </w:r>
          </w:p>
          <w:p w14:paraId="18CAAC34" w14:textId="14AE4A0C" w:rsidR="00163FD4" w:rsidRPr="00E76D76" w:rsidRDefault="00C63DF4" w:rsidP="00C63DF4">
            <w:pPr>
              <w:spacing w:before="120" w:after="120" w:line="252" w:lineRule="auto"/>
              <w:ind w:left="714" w:hanging="357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(ж)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эпидемия, пандемия;</w:t>
            </w:r>
          </w:p>
          <w:p w14:paraId="323D0AB4" w14:textId="52AEBDA5" w:rsidR="00163FD4" w:rsidRPr="00E76D76" w:rsidRDefault="00C63DF4" w:rsidP="00C63DF4">
            <w:pPr>
              <w:spacing w:before="120" w:after="120" w:line="252" w:lineRule="auto"/>
              <w:ind w:left="714" w:hanging="357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(з)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авария на объекте электроэнергетики и/или энергопринимающих установках потребителей электрической энергии в соответствии с постановлением Правительства Российской Федерации от 28 октября 2009 г. № 846;</w:t>
            </w:r>
          </w:p>
          <w:p w14:paraId="6AD05DA0" w14:textId="4A810522" w:rsidR="00163FD4" w:rsidRPr="00E76D76" w:rsidRDefault="00C63DF4" w:rsidP="00C63DF4">
            <w:pPr>
              <w:spacing w:before="120" w:after="120" w:line="252" w:lineRule="auto"/>
              <w:ind w:left="714" w:hanging="357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(и)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прекращение функционирования или перерыв в работе Взаимоувязанной Сети Связи Российской Федерации;</w:t>
            </w:r>
          </w:p>
          <w:p w14:paraId="56A4B2D8" w14:textId="60341E73" w:rsidR="00163FD4" w:rsidRPr="00E76D76" w:rsidRDefault="00C63DF4" w:rsidP="00C63DF4">
            <w:pPr>
              <w:spacing w:before="120" w:after="12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(к)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веерное отключение электроэнергии.</w:t>
            </w:r>
          </w:p>
        </w:tc>
      </w:tr>
      <w:tr w:rsidR="00163FD4" w:rsidRPr="00E76D76" w14:paraId="792DD1B8" w14:textId="77777777" w:rsidTr="00A641E6">
        <w:tc>
          <w:tcPr>
            <w:tcW w:w="783" w:type="dxa"/>
          </w:tcPr>
          <w:p w14:paraId="1C92CDC1" w14:textId="6095719B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36.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46EC2986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Объект Соглашения</w:t>
            </w:r>
          </w:p>
        </w:tc>
        <w:tc>
          <w:tcPr>
            <w:tcW w:w="5940" w:type="dxa"/>
          </w:tcPr>
          <w:p w14:paraId="6D01CD4C" w14:textId="5AF8B05B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Объектом Соглашения в соответствии с пунктом 21 части 1 статьи 4 Федерального закона от 21.07.2005 № 115-ФЗ «О концессионных соглашениях» являются программы для электронных вычислительных машин (программы для ЭВМ</w:t>
            </w:r>
            <w:r w:rsidR="0095165F" w:rsidRPr="00E76D76">
              <w:rPr>
                <w:rFonts w:ascii="Times New Roman" w:hAnsi="Times New Roman"/>
                <w:sz w:val="24"/>
              </w:rPr>
              <w:t xml:space="preserve">) </w:t>
            </w:r>
            <w:r w:rsidRPr="00E76D76">
              <w:rPr>
                <w:rFonts w:ascii="Times New Roman" w:hAnsi="Times New Roman"/>
                <w:sz w:val="24"/>
              </w:rPr>
              <w:t>и технические средства обеспечения функционирования объектов информационных технологий, составляющие в совокупности аппаратно-программный комплекс «Автоматизированная система эксплуатации системы безопасности дорожного движения Ростовской области», состав и описание которого приведены в Приложении № 2 к Соглашению.</w:t>
            </w:r>
          </w:p>
        </w:tc>
      </w:tr>
      <w:tr w:rsidR="00163FD4" w:rsidRPr="00E76D76" w14:paraId="21365BDE" w14:textId="77777777" w:rsidTr="00A641E6">
        <w:tc>
          <w:tcPr>
            <w:tcW w:w="783" w:type="dxa"/>
          </w:tcPr>
          <w:p w14:paraId="6DD37C72" w14:textId="6CF726B9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37.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655A2450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Окончательный Расчет</w:t>
            </w:r>
          </w:p>
        </w:tc>
        <w:tc>
          <w:tcPr>
            <w:tcW w:w="5940" w:type="dxa"/>
          </w:tcPr>
          <w:p w14:paraId="4E2FF77D" w14:textId="424A3BC6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имеет значение, указанное в пункте 13.4.8 Соглашения.</w:t>
            </w:r>
          </w:p>
        </w:tc>
      </w:tr>
      <w:tr w:rsidR="00163FD4" w:rsidRPr="00E76D76" w14:paraId="4357F924" w14:textId="77777777" w:rsidTr="00A641E6">
        <w:trPr>
          <w:trHeight w:val="84"/>
        </w:trPr>
        <w:tc>
          <w:tcPr>
            <w:tcW w:w="783" w:type="dxa"/>
          </w:tcPr>
          <w:p w14:paraId="3D6F04E0" w14:textId="44B849E1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38.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671AEC2D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Особое Обстоятельство</w:t>
            </w:r>
          </w:p>
        </w:tc>
        <w:tc>
          <w:tcPr>
            <w:tcW w:w="5940" w:type="dxa"/>
          </w:tcPr>
          <w:p w14:paraId="0EE35C48" w14:textId="32719B3B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имеет значение, указанное в разделе 13 Соглашения.</w:t>
            </w:r>
          </w:p>
        </w:tc>
      </w:tr>
      <w:tr w:rsidR="00163FD4" w:rsidRPr="00E76D76" w14:paraId="0B685F57" w14:textId="77777777" w:rsidTr="00A641E6">
        <w:tc>
          <w:tcPr>
            <w:tcW w:w="783" w:type="dxa"/>
          </w:tcPr>
          <w:p w14:paraId="20FDC2C1" w14:textId="1498CB34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39.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42253670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Отвечающая Сторона</w:t>
            </w:r>
          </w:p>
        </w:tc>
        <w:tc>
          <w:tcPr>
            <w:tcW w:w="5940" w:type="dxa"/>
          </w:tcPr>
          <w:p w14:paraId="28A635BD" w14:textId="24E59FA4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имеет значение, указанное в пункте 21.2 Соглашения.</w:t>
            </w:r>
          </w:p>
        </w:tc>
      </w:tr>
      <w:tr w:rsidR="00163FD4" w:rsidRPr="00E76D76" w14:paraId="7FE53374" w14:textId="77777777" w:rsidTr="00A641E6">
        <w:tc>
          <w:tcPr>
            <w:tcW w:w="783" w:type="dxa"/>
          </w:tcPr>
          <w:p w14:paraId="3E1E519D" w14:textId="015E2AB3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40.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2C2DD90A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Передаточная Комиссия</w:t>
            </w:r>
          </w:p>
        </w:tc>
        <w:tc>
          <w:tcPr>
            <w:tcW w:w="5940" w:type="dxa"/>
          </w:tcPr>
          <w:p w14:paraId="75EC28C6" w14:textId="7777777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имеет значение, указанное в пункте 18.4 Соглашения.</w:t>
            </w:r>
          </w:p>
        </w:tc>
      </w:tr>
      <w:tr w:rsidR="00163FD4" w:rsidRPr="00E76D76" w14:paraId="40E5046E" w14:textId="77777777" w:rsidTr="00A641E6">
        <w:tc>
          <w:tcPr>
            <w:tcW w:w="783" w:type="dxa"/>
          </w:tcPr>
          <w:p w14:paraId="16F3EF57" w14:textId="1ADBE7F4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41.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27319C5F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План Устранения Нарушений</w:t>
            </w:r>
          </w:p>
        </w:tc>
        <w:tc>
          <w:tcPr>
            <w:tcW w:w="5940" w:type="dxa"/>
          </w:tcPr>
          <w:p w14:paraId="3548B218" w14:textId="7777777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имеет значение, указанное в пункте 17.9.5 Соглашения.</w:t>
            </w:r>
          </w:p>
        </w:tc>
      </w:tr>
      <w:tr w:rsidR="00163FD4" w:rsidRPr="00E76D76" w14:paraId="34EF43A1" w14:textId="77777777" w:rsidTr="00A641E6">
        <w:tc>
          <w:tcPr>
            <w:tcW w:w="783" w:type="dxa"/>
          </w:tcPr>
          <w:p w14:paraId="2CE7D544" w14:textId="6923BB78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42.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54ED5B5B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Плата Концедента</w:t>
            </w:r>
          </w:p>
        </w:tc>
        <w:tc>
          <w:tcPr>
            <w:tcW w:w="5940" w:type="dxa"/>
          </w:tcPr>
          <w:p w14:paraId="30D6A11B" w14:textId="7777777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имеет значение, указанное в пункте 12.1 Соглашения</w:t>
            </w:r>
          </w:p>
        </w:tc>
      </w:tr>
      <w:tr w:rsidR="00163FD4" w:rsidRPr="00E76D76" w14:paraId="28185775" w14:textId="77777777" w:rsidTr="00A641E6">
        <w:trPr>
          <w:trHeight w:val="84"/>
        </w:trPr>
        <w:tc>
          <w:tcPr>
            <w:tcW w:w="783" w:type="dxa"/>
          </w:tcPr>
          <w:p w14:paraId="5A024184" w14:textId="6F88AB62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43.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2398507A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Порядок Разрешения Споров</w:t>
            </w:r>
          </w:p>
        </w:tc>
        <w:tc>
          <w:tcPr>
            <w:tcW w:w="5940" w:type="dxa"/>
          </w:tcPr>
          <w:p w14:paraId="255424E6" w14:textId="4021F2EA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порядок урегулирования споров и разногласий, установленный разделом 21 Соглашения.</w:t>
            </w:r>
          </w:p>
        </w:tc>
      </w:tr>
      <w:tr w:rsidR="00163FD4" w:rsidRPr="00E76D76" w14:paraId="5BC162E9" w14:textId="77777777" w:rsidTr="00A641E6">
        <w:trPr>
          <w:trHeight w:val="84"/>
        </w:trPr>
        <w:tc>
          <w:tcPr>
            <w:tcW w:w="783" w:type="dxa"/>
          </w:tcPr>
          <w:p w14:paraId="48DFFD6B" w14:textId="57082BE4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44.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5409CA83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Предложение об Изменении</w:t>
            </w:r>
          </w:p>
        </w:tc>
        <w:tc>
          <w:tcPr>
            <w:tcW w:w="5940" w:type="dxa"/>
          </w:tcPr>
          <w:p w14:paraId="16AAD8DC" w14:textId="7777777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имеет значение, указанное в пункте 16.1 Соглашения.</w:t>
            </w:r>
          </w:p>
          <w:p w14:paraId="334E3E86" w14:textId="7777777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163FD4" w:rsidRPr="00E76D76" w14:paraId="14A03E92" w14:textId="77777777" w:rsidTr="00A641E6">
        <w:trPr>
          <w:trHeight w:val="84"/>
        </w:trPr>
        <w:tc>
          <w:tcPr>
            <w:tcW w:w="783" w:type="dxa"/>
          </w:tcPr>
          <w:p w14:paraId="24FC6262" w14:textId="50834558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45.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015705FF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Прекращающая Сторона</w:t>
            </w:r>
          </w:p>
        </w:tc>
        <w:tc>
          <w:tcPr>
            <w:tcW w:w="5940" w:type="dxa"/>
          </w:tcPr>
          <w:p w14:paraId="028DCA8D" w14:textId="7777777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имеет значение, указанное в пункте 17.9.1 Соглашения.</w:t>
            </w:r>
          </w:p>
        </w:tc>
      </w:tr>
      <w:tr w:rsidR="00163FD4" w:rsidRPr="00E76D76" w14:paraId="18CDDC35" w14:textId="77777777" w:rsidTr="00A641E6">
        <w:trPr>
          <w:trHeight w:val="84"/>
        </w:trPr>
        <w:tc>
          <w:tcPr>
            <w:tcW w:w="783" w:type="dxa"/>
          </w:tcPr>
          <w:p w14:paraId="628D209E" w14:textId="7EBA6A0C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46.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5B293A15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Приемка</w:t>
            </w:r>
          </w:p>
        </w:tc>
        <w:tc>
          <w:tcPr>
            <w:tcW w:w="5940" w:type="dxa"/>
          </w:tcPr>
          <w:p w14:paraId="57A61058" w14:textId="7777777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проверка Концедентом полноты исполнения Концессионером всех или части обязательств на этапе Создания.</w:t>
            </w:r>
          </w:p>
        </w:tc>
      </w:tr>
      <w:tr w:rsidR="00163FD4" w:rsidRPr="00E76D76" w14:paraId="10805581" w14:textId="77777777" w:rsidTr="00A641E6">
        <w:trPr>
          <w:trHeight w:val="84"/>
        </w:trPr>
        <w:tc>
          <w:tcPr>
            <w:tcW w:w="783" w:type="dxa"/>
          </w:tcPr>
          <w:p w14:paraId="2C85A7BC" w14:textId="0FC4749D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47.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1E809FE8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Приемочная Комиссия</w:t>
            </w:r>
          </w:p>
        </w:tc>
        <w:tc>
          <w:tcPr>
            <w:tcW w:w="5940" w:type="dxa"/>
          </w:tcPr>
          <w:p w14:paraId="47833B22" w14:textId="7777777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комиссия, формируемая Концедентом в порядке, установленном Соглашением, необходимая для принятия решения о возможности или невозможности Приемки.</w:t>
            </w:r>
          </w:p>
        </w:tc>
      </w:tr>
      <w:tr w:rsidR="00163FD4" w:rsidRPr="00E76D76" w14:paraId="12E13CBD" w14:textId="77777777" w:rsidTr="00A641E6">
        <w:trPr>
          <w:trHeight w:val="84"/>
        </w:trPr>
        <w:tc>
          <w:tcPr>
            <w:tcW w:w="783" w:type="dxa"/>
          </w:tcPr>
          <w:p w14:paraId="7D8FBB4E" w14:textId="3A8EB50D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48.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0E11943A" w14:textId="7BB70EEF" w:rsidR="00163FD4" w:rsidRPr="00E76D76" w:rsidRDefault="00163FD4" w:rsidP="00624051">
            <w:pPr>
              <w:spacing w:after="0" w:line="252" w:lineRule="auto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Проезд транспортного средства по контролируемому участку дороги</w:t>
            </w:r>
          </w:p>
        </w:tc>
        <w:tc>
          <w:tcPr>
            <w:tcW w:w="5940" w:type="dxa"/>
          </w:tcPr>
          <w:p w14:paraId="714103D0" w14:textId="5641002B" w:rsidR="00163FD4" w:rsidRPr="00E76D76" w:rsidRDefault="00163FD4" w:rsidP="00624051">
            <w:pPr>
              <w:spacing w:after="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это пересечение транспортным средством части дороги, оборудованной средствами фотовидеофиксации, при котором производится автоматическая регистрация параметров этого проезда:</w:t>
            </w:r>
          </w:p>
          <w:p w14:paraId="663C3760" w14:textId="55858BD8" w:rsidR="00163FD4" w:rsidRPr="00E76D76" w:rsidRDefault="00163FD4" w:rsidP="00624051">
            <w:pPr>
              <w:spacing w:after="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o</w:t>
            </w:r>
            <w:r w:rsidRPr="00E76D76">
              <w:rPr>
                <w:rFonts w:ascii="Times New Roman" w:hAnsi="Times New Roman"/>
                <w:sz w:val="24"/>
              </w:rPr>
              <w:tab/>
              <w:t>государственный регистрационный номер;</w:t>
            </w:r>
          </w:p>
          <w:p w14:paraId="53703655" w14:textId="5BAC87B5" w:rsidR="00163FD4" w:rsidRPr="00E76D76" w:rsidRDefault="00163FD4" w:rsidP="00624051">
            <w:pPr>
              <w:spacing w:after="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o</w:t>
            </w:r>
            <w:r w:rsidRPr="00E76D76">
              <w:rPr>
                <w:rFonts w:ascii="Times New Roman" w:hAnsi="Times New Roman"/>
                <w:sz w:val="24"/>
              </w:rPr>
              <w:tab/>
              <w:t>время и дата проезда</w:t>
            </w:r>
            <w:r w:rsidR="00AA7C3F">
              <w:rPr>
                <w:rFonts w:ascii="Times New Roman" w:hAnsi="Times New Roman"/>
                <w:sz w:val="24"/>
              </w:rPr>
              <w:t>.</w:t>
            </w:r>
          </w:p>
        </w:tc>
      </w:tr>
      <w:tr w:rsidR="00163FD4" w:rsidRPr="00E76D76" w14:paraId="0CDB2124" w14:textId="77777777" w:rsidTr="00A641E6">
        <w:tc>
          <w:tcPr>
            <w:tcW w:w="783" w:type="dxa"/>
          </w:tcPr>
          <w:p w14:paraId="265CFAA6" w14:textId="29479793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49.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58088267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Проект</w:t>
            </w:r>
          </w:p>
        </w:tc>
        <w:tc>
          <w:tcPr>
            <w:tcW w:w="5940" w:type="dxa"/>
          </w:tcPr>
          <w:p w14:paraId="597F89ED" w14:textId="7357DD78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означает инвестиционный проект по созданию объекта информационных технологий и технических средств обеспечения функционирования объектов информационных технологий - программ для электронных вычислительных машин (программ для ЭВМ</w:t>
            </w:r>
            <w:r w:rsidR="0095165F" w:rsidRPr="00E76D76">
              <w:rPr>
                <w:rFonts w:ascii="Times New Roman" w:hAnsi="Times New Roman"/>
                <w:sz w:val="24"/>
              </w:rPr>
              <w:t>)</w:t>
            </w:r>
            <w:r w:rsidRPr="00E76D76">
              <w:rPr>
                <w:rFonts w:ascii="Times New Roman" w:hAnsi="Times New Roman"/>
                <w:sz w:val="24"/>
              </w:rPr>
              <w:t xml:space="preserve"> и технических средств обеспечения функционирования объектов информационных технологий, составляющих в совокупности аппаратно-программный комплекс «Автоматизированная система эксплуатации системы безопасности дорожного движения Ростовской области»</w:t>
            </w:r>
            <w:r w:rsidR="00AA7C3F">
              <w:rPr>
                <w:rFonts w:ascii="Times New Roman" w:hAnsi="Times New Roman"/>
                <w:sz w:val="24"/>
              </w:rPr>
              <w:t>.</w:t>
            </w:r>
          </w:p>
        </w:tc>
      </w:tr>
      <w:tr w:rsidR="00163FD4" w:rsidRPr="00E76D76" w14:paraId="013633C9" w14:textId="77777777" w:rsidTr="00A641E6">
        <w:tc>
          <w:tcPr>
            <w:tcW w:w="783" w:type="dxa"/>
          </w:tcPr>
          <w:p w14:paraId="4D9325F6" w14:textId="53601D0F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50.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21243DF0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Проектирование</w:t>
            </w:r>
          </w:p>
        </w:tc>
        <w:tc>
          <w:tcPr>
            <w:tcW w:w="5940" w:type="dxa"/>
          </w:tcPr>
          <w:p w14:paraId="0668E56D" w14:textId="1B6E9C4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разработка Концессионером</w:t>
            </w:r>
            <w:r w:rsidR="008A790E" w:rsidRPr="00E76D76">
              <w:rPr>
                <w:rFonts w:ascii="Times New Roman" w:hAnsi="Times New Roman"/>
                <w:sz w:val="24"/>
              </w:rPr>
              <w:t xml:space="preserve"> </w:t>
            </w:r>
            <w:r w:rsidRPr="00E76D76">
              <w:rPr>
                <w:rFonts w:ascii="Times New Roman" w:hAnsi="Times New Roman"/>
                <w:sz w:val="24"/>
              </w:rPr>
              <w:t>Рабочей и  Исполнительной документации в отношении Объекта Соглашения и Имущества Концедента (в случае если такое имущество передается Концедентом Концессионеру), требования к составу и содержанию которой определены в Приложении № 3 к Соглашению.</w:t>
            </w:r>
          </w:p>
        </w:tc>
      </w:tr>
      <w:tr w:rsidR="00163FD4" w:rsidRPr="00E76D76" w14:paraId="6DB57351" w14:textId="77777777" w:rsidTr="00A641E6">
        <w:tc>
          <w:tcPr>
            <w:tcW w:w="783" w:type="dxa"/>
          </w:tcPr>
          <w:p w14:paraId="00291FB7" w14:textId="595CACDA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51.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44B25625" w14:textId="73AAD9AB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Рабочий день</w:t>
            </w:r>
          </w:p>
        </w:tc>
        <w:tc>
          <w:tcPr>
            <w:tcW w:w="5940" w:type="dxa"/>
          </w:tcPr>
          <w:p w14:paraId="089F98CC" w14:textId="7AEA7B02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любой день недели с понедельника по пятницу включительно, за исключением нерабочих праздничных дней и иных нерабочих дней, установленных законодательством Российской Федерации, включая случаи переноса выходных дней.</w:t>
            </w:r>
          </w:p>
        </w:tc>
      </w:tr>
      <w:tr w:rsidR="00163FD4" w:rsidRPr="00E76D76" w14:paraId="57C9EE53" w14:textId="77777777" w:rsidTr="00A641E6">
        <w:tc>
          <w:tcPr>
            <w:tcW w:w="783" w:type="dxa"/>
          </w:tcPr>
          <w:p w14:paraId="176D4771" w14:textId="52531BC1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52.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565A6DFA" w14:textId="7D6E21B0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Рабочая Документация</w:t>
            </w:r>
          </w:p>
        </w:tc>
        <w:tc>
          <w:tcPr>
            <w:tcW w:w="5940" w:type="dxa"/>
          </w:tcPr>
          <w:p w14:paraId="6639F070" w14:textId="050F4B3C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 xml:space="preserve">документация, содержащая материалы в текстовой форме и в виде карт (схем) и определяющую архитектурные, функционально-технологические, конструктивные и инженерно-технические решения, необходимые и достаточные для создания Объекта Соглашения. </w:t>
            </w:r>
            <w:r w:rsidRPr="00E76D76">
              <w:rPr>
                <w:rFonts w:ascii="Times New Roman" w:hAnsi="Times New Roman"/>
                <w:sz w:val="24"/>
              </w:rPr>
              <w:br/>
              <w:t>Термин «Рабочая Документация» включает в себя документы, определенные в Приложении № 3 к Соглашению, а также любые иные документы, которые, по обоснованному суждению Концессионера, необходимы для исполнения обязательств по Созданию Объекта Соглашения.</w:t>
            </w:r>
          </w:p>
        </w:tc>
      </w:tr>
      <w:tr w:rsidR="00163FD4" w:rsidRPr="00E76D76" w14:paraId="04C7A268" w14:textId="77777777" w:rsidTr="00A641E6">
        <w:tc>
          <w:tcPr>
            <w:tcW w:w="783" w:type="dxa"/>
          </w:tcPr>
          <w:p w14:paraId="58178F66" w14:textId="23ECE67D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53.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1AE52688" w14:textId="68DF672F" w:rsidR="00163FD4" w:rsidRPr="00E76D76" w:rsidDel="00F5629E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Рабочая смена</w:t>
            </w:r>
          </w:p>
        </w:tc>
        <w:tc>
          <w:tcPr>
            <w:tcW w:w="5940" w:type="dxa"/>
          </w:tcPr>
          <w:p w14:paraId="6403E727" w14:textId="5E30B266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продолжительность рабочего времени в календарном дне.</w:t>
            </w:r>
          </w:p>
        </w:tc>
      </w:tr>
      <w:tr w:rsidR="00163FD4" w:rsidRPr="00E76D76" w14:paraId="462A1A52" w14:textId="77777777" w:rsidTr="00A641E6">
        <w:trPr>
          <w:trHeight w:val="688"/>
        </w:trPr>
        <w:tc>
          <w:tcPr>
            <w:tcW w:w="783" w:type="dxa"/>
          </w:tcPr>
          <w:p w14:paraId="24C3F647" w14:textId="15B6E146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54.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0CCBC0BC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Разрешения</w:t>
            </w:r>
          </w:p>
        </w:tc>
        <w:tc>
          <w:tcPr>
            <w:tcW w:w="5940" w:type="dxa"/>
          </w:tcPr>
          <w:p w14:paraId="7FADB5F3" w14:textId="156559DC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разрешения, согласования, допуски и лицензии (включая разрешения, согласования и лицензии подрядчиков по Созданию и иных Лиц, Относящихся к Концессионеру), необходимые в соответствии с Законодательством для исполнения Концессионером и Лицами, Относящимися к Концессионеру, обязательств по Соглашению.</w:t>
            </w:r>
          </w:p>
        </w:tc>
      </w:tr>
      <w:tr w:rsidR="00163FD4" w:rsidRPr="00E76D76" w14:paraId="2DD84406" w14:textId="77777777" w:rsidTr="00A641E6">
        <w:trPr>
          <w:trHeight w:val="84"/>
        </w:trPr>
        <w:tc>
          <w:tcPr>
            <w:tcW w:w="783" w:type="dxa"/>
          </w:tcPr>
          <w:p w14:paraId="58409D1F" w14:textId="3E747B9C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55.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41D8863A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Расчетный Период</w:t>
            </w:r>
          </w:p>
        </w:tc>
        <w:tc>
          <w:tcPr>
            <w:tcW w:w="5940" w:type="dxa"/>
          </w:tcPr>
          <w:p w14:paraId="2AA2425A" w14:textId="7777777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один календарный квартал срока Эксплуатации.</w:t>
            </w:r>
          </w:p>
        </w:tc>
      </w:tr>
      <w:tr w:rsidR="00163FD4" w:rsidRPr="00E76D76" w14:paraId="7108AEEC" w14:textId="77777777" w:rsidTr="00A641E6">
        <w:trPr>
          <w:trHeight w:val="84"/>
        </w:trPr>
        <w:tc>
          <w:tcPr>
            <w:tcW w:w="783" w:type="dxa"/>
          </w:tcPr>
          <w:p w14:paraId="5CB65F0A" w14:textId="42CFF19A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56.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5B68D9B3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Регламент Эксплуатации</w:t>
            </w:r>
          </w:p>
        </w:tc>
        <w:tc>
          <w:tcPr>
            <w:tcW w:w="5940" w:type="dxa"/>
          </w:tcPr>
          <w:p w14:paraId="6074846A" w14:textId="7777777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документ, определяющий порядок осуществления Концессионером работ по Эксплуатации, в том числе содержащий в себе предельные сроки (продолжительность) отдельных видов работ, периодичность проведения работ, перечень инцидентов, время реагирования на инциденты и т.д.</w:t>
            </w:r>
          </w:p>
        </w:tc>
      </w:tr>
      <w:tr w:rsidR="00163FD4" w:rsidRPr="00E76D76" w14:paraId="6759641B" w14:textId="77777777" w:rsidTr="00A641E6">
        <w:tc>
          <w:tcPr>
            <w:tcW w:w="783" w:type="dxa"/>
          </w:tcPr>
          <w:p w14:paraId="752B7A75" w14:textId="104504A5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57.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2005DBE8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Связанные Договоры</w:t>
            </w:r>
          </w:p>
        </w:tc>
        <w:tc>
          <w:tcPr>
            <w:tcW w:w="5940" w:type="dxa"/>
          </w:tcPr>
          <w:p w14:paraId="1BD2216F" w14:textId="7777777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соглашения, контракты, договоры и иные сделки, имеющие решающее значение для достижения целей заключения Соглашения.</w:t>
            </w:r>
          </w:p>
        </w:tc>
      </w:tr>
      <w:tr w:rsidR="00163FD4" w:rsidRPr="00E76D76" w14:paraId="4C788854" w14:textId="77777777" w:rsidTr="00A641E6">
        <w:tc>
          <w:tcPr>
            <w:tcW w:w="783" w:type="dxa"/>
          </w:tcPr>
          <w:p w14:paraId="6B625645" w14:textId="651FCE95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58.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36947593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Собственные Инвестиции</w:t>
            </w:r>
          </w:p>
        </w:tc>
        <w:tc>
          <w:tcPr>
            <w:tcW w:w="5940" w:type="dxa"/>
          </w:tcPr>
          <w:p w14:paraId="786F6071" w14:textId="4A3A4542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финансирование, привлеченное Концессионером у Инвесторов в форме вкладов в имущество или уставный капитал Концессионера, приобретения акций или долей Концессионера, а также в форме Акционерных займов и иных видов займов.</w:t>
            </w:r>
          </w:p>
          <w:p w14:paraId="63D3B94C" w14:textId="7777777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К собственным инвестициям относится в том числе кредиторская задолженность Концессионера перед учредителями (участниками) Концессионера. В целях определения размера собственных инвестиций такая кредиторская задолженность считается Акционерным займом.</w:t>
            </w:r>
          </w:p>
        </w:tc>
      </w:tr>
      <w:tr w:rsidR="00163FD4" w:rsidRPr="00E76D76" w14:paraId="640BAB54" w14:textId="77777777" w:rsidTr="00A641E6">
        <w:tc>
          <w:tcPr>
            <w:tcW w:w="783" w:type="dxa"/>
          </w:tcPr>
          <w:p w14:paraId="4712D1B0" w14:textId="2BBF4DFE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59.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3803183E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Соглашение</w:t>
            </w:r>
          </w:p>
        </w:tc>
        <w:tc>
          <w:tcPr>
            <w:tcW w:w="5940" w:type="dxa"/>
          </w:tcPr>
          <w:p w14:paraId="69C5CB0D" w14:textId="7777777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настоящее концессионное соглашение.</w:t>
            </w:r>
          </w:p>
        </w:tc>
      </w:tr>
      <w:tr w:rsidR="00163FD4" w:rsidRPr="00E76D76" w14:paraId="274CE3B7" w14:textId="77777777" w:rsidTr="00A641E6">
        <w:tc>
          <w:tcPr>
            <w:tcW w:w="783" w:type="dxa"/>
          </w:tcPr>
          <w:p w14:paraId="2EB8AE27" w14:textId="7723995C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60.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7DFDD293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Соглашения о финансировании</w:t>
            </w:r>
          </w:p>
        </w:tc>
        <w:tc>
          <w:tcPr>
            <w:tcW w:w="5940" w:type="dxa"/>
          </w:tcPr>
          <w:p w14:paraId="0D844B64" w14:textId="7777777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означает договор Концессионера о предоставлении ему Заемных Средств в целях финансирования исполнения обязательств Концессионера по Соглашению.</w:t>
            </w:r>
          </w:p>
        </w:tc>
      </w:tr>
      <w:tr w:rsidR="00163FD4" w:rsidRPr="00E76D76" w14:paraId="5F3E72DA" w14:textId="77777777" w:rsidTr="00A641E6">
        <w:tc>
          <w:tcPr>
            <w:tcW w:w="783" w:type="dxa"/>
          </w:tcPr>
          <w:p w14:paraId="4BC8B9A6" w14:textId="065E9FC2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61.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6E86EACC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Создание</w:t>
            </w:r>
          </w:p>
        </w:tc>
        <w:tc>
          <w:tcPr>
            <w:tcW w:w="5940" w:type="dxa"/>
          </w:tcPr>
          <w:p w14:paraId="48EA779D" w14:textId="145B9DE8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совокупность действий Сторон, направленная на создание Объекта Соглашения и его ввод в эксплуатацию, включающая, в том числе следующие подэтапы:</w:t>
            </w:r>
          </w:p>
          <w:p w14:paraId="6BF15535" w14:textId="2B841D23" w:rsidR="00163FD4" w:rsidRPr="00E76D76" w:rsidRDefault="00C63DF4" w:rsidP="00C63DF4">
            <w:pPr>
              <w:spacing w:before="120" w:after="120" w:line="252" w:lineRule="auto"/>
              <w:ind w:left="714" w:hanging="357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(а)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Предоставление Концессионеру Адресного перечня в соответствии с Соглашением;</w:t>
            </w:r>
          </w:p>
          <w:p w14:paraId="65FBA444" w14:textId="2DF50316" w:rsidR="00163FD4" w:rsidRPr="00E76D76" w:rsidRDefault="00C63DF4" w:rsidP="00C63DF4">
            <w:pPr>
              <w:spacing w:before="120" w:after="120" w:line="252" w:lineRule="auto"/>
              <w:ind w:left="714" w:hanging="357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(б)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предоставление Концессионеру Земельных Участков (в случае, если в соответствии с Земельным Законодательством требуется предоставление Земельных Участков) в соответствии с Соглашением;</w:t>
            </w:r>
          </w:p>
          <w:p w14:paraId="01D9A391" w14:textId="0FB8572D" w:rsidR="00163FD4" w:rsidRPr="00E76D76" w:rsidRDefault="00C63DF4" w:rsidP="00C63DF4">
            <w:pPr>
              <w:spacing w:before="120" w:after="120" w:line="252" w:lineRule="auto"/>
              <w:ind w:left="714" w:hanging="357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(в)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Проектирование Объекта Соглашения;</w:t>
            </w:r>
          </w:p>
          <w:p w14:paraId="1564A382" w14:textId="07958FBF" w:rsidR="00163FD4" w:rsidRPr="00E76D76" w:rsidRDefault="00C63DF4" w:rsidP="00C63DF4">
            <w:pPr>
              <w:spacing w:before="120" w:after="120" w:line="252" w:lineRule="auto"/>
              <w:ind w:left="714" w:hanging="357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(г)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Проектирование Имущества Концедента (в случае если такое имущество передается Концедентом Концессионеру);</w:t>
            </w:r>
          </w:p>
          <w:p w14:paraId="50E15DB0" w14:textId="5C997E77" w:rsidR="00163FD4" w:rsidRPr="00E76D76" w:rsidRDefault="00C63DF4" w:rsidP="00C63DF4">
            <w:pPr>
              <w:spacing w:before="120" w:after="120" w:line="252" w:lineRule="auto"/>
              <w:ind w:left="714" w:hanging="357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(д)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осуществление Концессионером деятельности по созданию Объекта Соглашения и Имущества Концедента;</w:t>
            </w:r>
          </w:p>
          <w:p w14:paraId="70D400E7" w14:textId="15864F36" w:rsidR="00163FD4" w:rsidRPr="00E76D76" w:rsidRDefault="00C63DF4" w:rsidP="00C63DF4">
            <w:pPr>
              <w:spacing w:before="120" w:after="120" w:line="252" w:lineRule="auto"/>
              <w:ind w:left="714" w:hanging="357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(е)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Приемку Имущества Концедента (в случае если такое имущество передается Концедентом Концессионеру);</w:t>
            </w:r>
          </w:p>
          <w:p w14:paraId="10338134" w14:textId="5ADAC361" w:rsidR="00163FD4" w:rsidRPr="00E76D76" w:rsidRDefault="00C63DF4" w:rsidP="00C63DF4">
            <w:pPr>
              <w:spacing w:before="120" w:after="120" w:line="252" w:lineRule="auto"/>
              <w:ind w:left="714" w:hanging="357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(ж)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Приемку Объекта Соглашения;</w:t>
            </w:r>
          </w:p>
          <w:p w14:paraId="22F04EEE" w14:textId="0805A014" w:rsidR="00163FD4" w:rsidRPr="00E76D76" w:rsidRDefault="00C63DF4" w:rsidP="00C63DF4">
            <w:pPr>
              <w:spacing w:before="120" w:after="120" w:line="252" w:lineRule="auto"/>
              <w:ind w:left="714" w:hanging="357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(з)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Ввод Объекта Соглашения в Эксплуатацию;</w:t>
            </w:r>
          </w:p>
          <w:p w14:paraId="7810CC49" w14:textId="0C3929CF" w:rsidR="00163FD4" w:rsidRPr="00E76D76" w:rsidRDefault="00C63DF4" w:rsidP="00C63DF4">
            <w:pPr>
              <w:spacing w:before="120" w:after="120" w:line="252" w:lineRule="auto"/>
              <w:ind w:left="714" w:hanging="357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(и)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ввод Имущества Концедента в эксплуатацию (в случае если такое имущество передается Концедентом Концессионеру);</w:t>
            </w:r>
          </w:p>
          <w:p w14:paraId="377A05D4" w14:textId="4BA17603" w:rsidR="00163FD4" w:rsidRPr="00E76D76" w:rsidRDefault="00C63DF4" w:rsidP="00C63DF4">
            <w:pPr>
              <w:spacing w:before="120" w:after="120" w:line="252" w:lineRule="auto"/>
              <w:ind w:left="714" w:hanging="357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(к)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Регистрацию прав государственной собственности Ростовской области на Объект Соглашения и, если применимо, Имущество Концедента (в случае если такое имущество передается Концедентом Концессионеру).</w:t>
            </w:r>
          </w:p>
        </w:tc>
      </w:tr>
      <w:tr w:rsidR="00163FD4" w:rsidRPr="00E76D76" w14:paraId="7B53441E" w14:textId="77777777" w:rsidTr="00A641E6">
        <w:tc>
          <w:tcPr>
            <w:tcW w:w="783" w:type="dxa"/>
          </w:tcPr>
          <w:p w14:paraId="79C8F10E" w14:textId="391DE9DC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62.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2CD49A73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Спор</w:t>
            </w:r>
          </w:p>
        </w:tc>
        <w:tc>
          <w:tcPr>
            <w:tcW w:w="5940" w:type="dxa"/>
          </w:tcPr>
          <w:p w14:paraId="73360B0F" w14:textId="36C5FEA9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имеет значение, указанное в пункте 21.1 Соглашения.</w:t>
            </w:r>
          </w:p>
        </w:tc>
      </w:tr>
      <w:tr w:rsidR="00163FD4" w:rsidRPr="00E76D76" w14:paraId="700379DD" w14:textId="77777777" w:rsidTr="00A641E6">
        <w:tc>
          <w:tcPr>
            <w:tcW w:w="783" w:type="dxa"/>
          </w:tcPr>
          <w:p w14:paraId="446934E6" w14:textId="4DC5D234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63.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131F3B17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Срок Действия Соглашения</w:t>
            </w:r>
          </w:p>
        </w:tc>
        <w:tc>
          <w:tcPr>
            <w:tcW w:w="5940" w:type="dxa"/>
          </w:tcPr>
          <w:p w14:paraId="302AAB89" w14:textId="0EE999C4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период времени с Даты Подписания Соглашения, составляющий 156 (Сто пятьдесят шесть) месяца, за исключением случаев продления Срока Действия Соглашения.</w:t>
            </w:r>
          </w:p>
        </w:tc>
      </w:tr>
      <w:tr w:rsidR="00163FD4" w:rsidRPr="00E76D76" w14:paraId="28E35AD9" w14:textId="77777777" w:rsidTr="00A641E6">
        <w:tc>
          <w:tcPr>
            <w:tcW w:w="783" w:type="dxa"/>
          </w:tcPr>
          <w:p w14:paraId="5066FDFB" w14:textId="35606314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64.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1A2A7933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Сторона, Претендующая на Возмещение</w:t>
            </w:r>
          </w:p>
        </w:tc>
        <w:tc>
          <w:tcPr>
            <w:tcW w:w="5940" w:type="dxa"/>
          </w:tcPr>
          <w:p w14:paraId="6A786C65" w14:textId="7777777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Сторона, претендующая на получение Возмещаемых Убытков в соответствии с разделами 19 и 20 Соглашения.</w:t>
            </w:r>
          </w:p>
        </w:tc>
      </w:tr>
      <w:tr w:rsidR="00163FD4" w:rsidRPr="00E76D76" w14:paraId="5E557CBA" w14:textId="77777777" w:rsidTr="00A641E6">
        <w:tc>
          <w:tcPr>
            <w:tcW w:w="783" w:type="dxa"/>
          </w:tcPr>
          <w:p w14:paraId="35210FD9" w14:textId="067AF046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65.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5069C994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Стороны</w:t>
            </w:r>
          </w:p>
        </w:tc>
        <w:tc>
          <w:tcPr>
            <w:tcW w:w="5940" w:type="dxa"/>
          </w:tcPr>
          <w:p w14:paraId="05671321" w14:textId="7777777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Концедент и Концессионер, именуемые совместно.</w:t>
            </w:r>
          </w:p>
        </w:tc>
      </w:tr>
      <w:tr w:rsidR="00163FD4" w:rsidRPr="00E76D76" w14:paraId="121F315D" w14:textId="77777777" w:rsidTr="00A641E6">
        <w:trPr>
          <w:trHeight w:val="84"/>
        </w:trPr>
        <w:tc>
          <w:tcPr>
            <w:tcW w:w="783" w:type="dxa"/>
          </w:tcPr>
          <w:p w14:paraId="109EDE10" w14:textId="2F024E19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66.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39B9D445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Суд</w:t>
            </w:r>
          </w:p>
        </w:tc>
        <w:tc>
          <w:tcPr>
            <w:tcW w:w="5940" w:type="dxa"/>
          </w:tcPr>
          <w:p w14:paraId="29112758" w14:textId="314B3B19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Арбитражный суд Ростовской области.</w:t>
            </w:r>
          </w:p>
        </w:tc>
      </w:tr>
      <w:tr w:rsidR="00163FD4" w:rsidRPr="00E76D76" w14:paraId="1197D95C" w14:textId="77777777" w:rsidTr="00A641E6">
        <w:trPr>
          <w:trHeight w:val="84"/>
        </w:trPr>
        <w:tc>
          <w:tcPr>
            <w:tcW w:w="783" w:type="dxa"/>
          </w:tcPr>
          <w:p w14:paraId="51B580D2" w14:textId="0515C3B9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67.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3B1BCF6E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Сумма Основного Долга</w:t>
            </w:r>
          </w:p>
        </w:tc>
        <w:tc>
          <w:tcPr>
            <w:tcW w:w="5940" w:type="dxa"/>
          </w:tcPr>
          <w:p w14:paraId="34F19251" w14:textId="77777777" w:rsidR="00163FD4" w:rsidRPr="00E76D76" w:rsidRDefault="00163FD4" w:rsidP="00163FD4">
            <w:pPr>
              <w:spacing w:before="120" w:after="120" w:line="252" w:lineRule="auto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сумма, состоящая из:</w:t>
            </w:r>
          </w:p>
          <w:p w14:paraId="328701B9" w14:textId="3ED178D8" w:rsidR="00163FD4" w:rsidRPr="00E76D76" w:rsidRDefault="00C63DF4" w:rsidP="00C63DF4">
            <w:pPr>
              <w:spacing w:before="120" w:after="12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(а)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суммы ссудной задолженности (срочной и просроченной) по Соглашениям о финансировании, начисленных на нее процентов, комиссионных, агентских и иных платежей, прямо предусмотренных Соглашениями о финансировании и не выплаченных Концессионером в пользу Финансирующей Организации по всем Соглашениям о финансировании на Дату Прекращения Соглашения;</w:t>
            </w:r>
          </w:p>
          <w:p w14:paraId="0059D6F3" w14:textId="70A681E1" w:rsidR="00163FD4" w:rsidRPr="00E76D76" w:rsidRDefault="00C63DF4" w:rsidP="00C63DF4">
            <w:pPr>
              <w:spacing w:before="120" w:after="12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(б)</w:t>
            </w:r>
            <w:r w:rsidRPr="00E76D76">
              <w:rPr>
                <w:rFonts w:ascii="Times New Roman" w:hAnsi="Times New Roman"/>
                <w:sz w:val="24"/>
              </w:rPr>
              <w:tab/>
            </w:r>
            <w:r w:rsidR="00163FD4" w:rsidRPr="00E76D76">
              <w:rPr>
                <w:rFonts w:ascii="Times New Roman" w:hAnsi="Times New Roman"/>
                <w:sz w:val="24"/>
              </w:rPr>
              <w:t>всех сумм, подлежащих уплате Концессионером в пользу Финансирующей Организации по Соглашениям о финансировании, включая  расходы, связанные с досрочным расторжением Соглашений о финансировании в связи с досрочным расторжением Соглашения.</w:t>
            </w:r>
          </w:p>
        </w:tc>
      </w:tr>
      <w:tr w:rsidR="00163FD4" w:rsidRPr="00E76D76" w14:paraId="4C7C4302" w14:textId="77777777" w:rsidTr="00A641E6">
        <w:tc>
          <w:tcPr>
            <w:tcW w:w="783" w:type="dxa"/>
          </w:tcPr>
          <w:p w14:paraId="097A50EE" w14:textId="4B35F937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68.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347F6647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Требования к Передаче</w:t>
            </w:r>
          </w:p>
        </w:tc>
        <w:tc>
          <w:tcPr>
            <w:tcW w:w="5940" w:type="dxa"/>
          </w:tcPr>
          <w:p w14:paraId="16837716" w14:textId="7777777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имеет значение, указанное в пункте 18.3 Соглашения.</w:t>
            </w:r>
          </w:p>
        </w:tc>
      </w:tr>
      <w:tr w:rsidR="00163FD4" w:rsidRPr="00E76D76" w14:paraId="4BE63ABB" w14:textId="77777777" w:rsidTr="00A641E6">
        <w:tc>
          <w:tcPr>
            <w:tcW w:w="783" w:type="dxa"/>
          </w:tcPr>
          <w:p w14:paraId="56239085" w14:textId="35C11456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69.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2D6C34A1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Требующая Сторона</w:t>
            </w:r>
          </w:p>
        </w:tc>
        <w:tc>
          <w:tcPr>
            <w:tcW w:w="5940" w:type="dxa"/>
          </w:tcPr>
          <w:p w14:paraId="2B2BD710" w14:textId="64C76645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имеет значение, указанное в пункте 21.2 Соглашения.</w:t>
            </w:r>
          </w:p>
        </w:tc>
      </w:tr>
      <w:tr w:rsidR="00163FD4" w:rsidRPr="00E76D76" w14:paraId="0E971ED9" w14:textId="77777777" w:rsidTr="00A641E6">
        <w:tc>
          <w:tcPr>
            <w:tcW w:w="783" w:type="dxa"/>
          </w:tcPr>
          <w:p w14:paraId="5A68016E" w14:textId="48426247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70.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630BCF92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Уведомление о Готовности</w:t>
            </w:r>
          </w:p>
        </w:tc>
        <w:tc>
          <w:tcPr>
            <w:tcW w:w="5940" w:type="dxa"/>
          </w:tcPr>
          <w:p w14:paraId="5727027B" w14:textId="1EB0C63E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уведомление, направляемое Концессионером Концеденту для начала процедуры Приемки в соответствии с пунктом 10.8.2 Соглашения.</w:t>
            </w:r>
          </w:p>
        </w:tc>
      </w:tr>
      <w:tr w:rsidR="00163FD4" w:rsidRPr="00E76D76" w14:paraId="38DF4994" w14:textId="77777777" w:rsidTr="00A641E6">
        <w:tc>
          <w:tcPr>
            <w:tcW w:w="783" w:type="dxa"/>
          </w:tcPr>
          <w:p w14:paraId="56872F77" w14:textId="7FF07EEE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71.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1B34D0C2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Уведомление о Споре</w:t>
            </w:r>
          </w:p>
        </w:tc>
        <w:tc>
          <w:tcPr>
            <w:tcW w:w="5940" w:type="dxa"/>
          </w:tcPr>
          <w:p w14:paraId="543964DD" w14:textId="50AB4CD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имеет значение, указанное в пункте 21.2 Соглашения.</w:t>
            </w:r>
          </w:p>
        </w:tc>
      </w:tr>
      <w:tr w:rsidR="00163FD4" w:rsidRPr="00E76D76" w14:paraId="18E5BA48" w14:textId="77777777" w:rsidTr="00A641E6">
        <w:tc>
          <w:tcPr>
            <w:tcW w:w="783" w:type="dxa"/>
          </w:tcPr>
          <w:p w14:paraId="69167DB1" w14:textId="6BB7A98D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72.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1EE0E1B8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Услуга</w:t>
            </w:r>
          </w:p>
        </w:tc>
        <w:tc>
          <w:tcPr>
            <w:tcW w:w="5940" w:type="dxa"/>
          </w:tcPr>
          <w:p w14:paraId="34401155" w14:textId="7777777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оказание Концеденту услуг по формированию, передаче и контролю качества документов и материалов, полученных с использованием Объекта Соглашения.</w:t>
            </w:r>
          </w:p>
        </w:tc>
      </w:tr>
      <w:tr w:rsidR="00163FD4" w:rsidRPr="00E76D76" w14:paraId="377A05F2" w14:textId="77777777" w:rsidTr="00A641E6">
        <w:tc>
          <w:tcPr>
            <w:tcW w:w="783" w:type="dxa"/>
          </w:tcPr>
          <w:p w14:paraId="1E927D60" w14:textId="4A1A3D8A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73.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74E08EEF" w14:textId="3192F045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Фотовидеофиксация нарушений ПДД</w:t>
            </w:r>
          </w:p>
        </w:tc>
        <w:tc>
          <w:tcPr>
            <w:tcW w:w="5940" w:type="dxa"/>
          </w:tcPr>
          <w:p w14:paraId="65D85677" w14:textId="4A733018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автоматизированная регистрация транспортного средства, находящегося и (или) движущегося с нарушением правил дорожного движения на контролируемом участке.</w:t>
            </w:r>
          </w:p>
        </w:tc>
      </w:tr>
      <w:tr w:rsidR="00163FD4" w:rsidRPr="00E76D76" w14:paraId="357E1F6D" w14:textId="77777777" w:rsidTr="00A641E6">
        <w:tc>
          <w:tcPr>
            <w:tcW w:w="783" w:type="dxa"/>
          </w:tcPr>
          <w:p w14:paraId="40280BD0" w14:textId="1FD85AA5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74.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5B59F21E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Федеральный закон «О концессионных соглашениях»</w:t>
            </w:r>
          </w:p>
        </w:tc>
        <w:tc>
          <w:tcPr>
            <w:tcW w:w="5940" w:type="dxa"/>
          </w:tcPr>
          <w:p w14:paraId="24AA54A6" w14:textId="0E8E8C26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Федеральный закон от 21.07.2005 № 115-ФЗ «О концессионных соглашениях» с изменениями и  дополнениями, вступившими в силу на Дату Подписания Соглашения.</w:t>
            </w:r>
          </w:p>
        </w:tc>
      </w:tr>
      <w:tr w:rsidR="00163FD4" w:rsidRPr="00E76D76" w14:paraId="48ED009E" w14:textId="77777777" w:rsidTr="00A641E6">
        <w:trPr>
          <w:trHeight w:val="84"/>
        </w:trPr>
        <w:tc>
          <w:tcPr>
            <w:tcW w:w="783" w:type="dxa"/>
          </w:tcPr>
          <w:p w14:paraId="42885823" w14:textId="7DAE3947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75.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03AA11C2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Финансирующая Организация</w:t>
            </w:r>
          </w:p>
        </w:tc>
        <w:tc>
          <w:tcPr>
            <w:tcW w:w="5940" w:type="dxa"/>
          </w:tcPr>
          <w:p w14:paraId="2E77E731" w14:textId="77777777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означает кредитную организацию, предоставляющую Концессионеру Заемные Средства для финансирования Проекта.</w:t>
            </w:r>
          </w:p>
        </w:tc>
      </w:tr>
      <w:tr w:rsidR="00163FD4" w:rsidRPr="00E76D76" w14:paraId="27F40896" w14:textId="77777777" w:rsidTr="00A641E6">
        <w:tc>
          <w:tcPr>
            <w:tcW w:w="783" w:type="dxa"/>
          </w:tcPr>
          <w:p w14:paraId="473D819E" w14:textId="379C2E6F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76.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</w:tcPr>
          <w:p w14:paraId="1DA26A89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Финансовое Закрытие</w:t>
            </w:r>
          </w:p>
        </w:tc>
        <w:tc>
          <w:tcPr>
            <w:tcW w:w="5940" w:type="dxa"/>
          </w:tcPr>
          <w:p w14:paraId="7ADDBEF7" w14:textId="0DA335F8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совокупность действий Сторон, направленных на  привлечение заемного финансирования в объеме, достаточном для исполнения обязательств Концессионера в соответствии с условиями Соглашения.</w:t>
            </w:r>
          </w:p>
        </w:tc>
      </w:tr>
      <w:tr w:rsidR="00163FD4" w:rsidRPr="00E76D76" w14:paraId="17ECBF62" w14:textId="77777777" w:rsidTr="00A641E6">
        <w:trPr>
          <w:trHeight w:val="1113"/>
        </w:trPr>
        <w:tc>
          <w:tcPr>
            <w:tcW w:w="783" w:type="dxa"/>
            <w:tcBorders>
              <w:top w:val="nil"/>
              <w:left w:val="nil"/>
              <w:right w:val="nil"/>
            </w:tcBorders>
          </w:tcPr>
          <w:p w14:paraId="57FA29E6" w14:textId="38372BE8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77.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nil"/>
              <w:left w:val="nil"/>
              <w:right w:val="nil"/>
            </w:tcBorders>
          </w:tcPr>
          <w:p w14:paraId="33263A5E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Эксплуатация</w:t>
            </w:r>
          </w:p>
        </w:tc>
        <w:tc>
          <w:tcPr>
            <w:tcW w:w="5940" w:type="dxa"/>
            <w:tcBorders>
              <w:top w:val="nil"/>
              <w:left w:val="nil"/>
              <w:right w:val="nil"/>
            </w:tcBorders>
          </w:tcPr>
          <w:p w14:paraId="5C99EB82" w14:textId="495A2C5B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деятельность Концессионера с использованием Объекта Соглашения и Имущества Концедента в соответствии с  пунктом 11.2 Соглашения, осуществляемая в целях, установленных пунктом 11.3 Соглашения.</w:t>
            </w:r>
          </w:p>
        </w:tc>
      </w:tr>
      <w:tr w:rsidR="00163FD4" w:rsidRPr="00E76D76" w14:paraId="7085304B" w14:textId="77777777" w:rsidTr="00A641E6">
        <w:tc>
          <w:tcPr>
            <w:tcW w:w="783" w:type="dxa"/>
            <w:tcBorders>
              <w:left w:val="nil"/>
              <w:bottom w:val="single" w:sz="4" w:space="0" w:color="000000"/>
              <w:right w:val="nil"/>
            </w:tcBorders>
          </w:tcPr>
          <w:p w14:paraId="7076CE51" w14:textId="7FDF651E" w:rsidR="00163FD4" w:rsidRPr="00E76D76" w:rsidRDefault="00C63DF4" w:rsidP="00C63DF4">
            <w:pPr>
              <w:spacing w:after="0" w:line="252" w:lineRule="auto"/>
              <w:ind w:left="691" w:hanging="691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78.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left w:val="nil"/>
              <w:bottom w:val="single" w:sz="4" w:space="0" w:color="000000"/>
              <w:right w:val="nil"/>
            </w:tcBorders>
          </w:tcPr>
          <w:p w14:paraId="18D5F0B7" w14:textId="77777777" w:rsidR="00163FD4" w:rsidRPr="00E76D76" w:rsidRDefault="00163FD4" w:rsidP="00163FD4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w="5940" w:type="dxa"/>
            <w:tcBorders>
              <w:left w:val="nil"/>
              <w:bottom w:val="single" w:sz="4" w:space="0" w:color="000000"/>
              <w:right w:val="nil"/>
            </w:tcBorders>
          </w:tcPr>
          <w:p w14:paraId="6280568C" w14:textId="4517682B" w:rsidR="00163FD4" w:rsidRPr="00E76D76" w:rsidRDefault="00163FD4" w:rsidP="00163FD4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логически завершенная часть Создания, ограниченная по срокам и объему обязательств Концессионера в  соответствии с Приложением № 5 к Соглашению, разделенная на подэтапы</w:t>
            </w:r>
            <w:r w:rsidR="00DF5139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409A9B9E" w14:textId="77777777" w:rsidR="00F95BBF" w:rsidRPr="00E76D76" w:rsidRDefault="009B0C79">
      <w:r w:rsidRPr="00E76D76">
        <w:br w:type="page"/>
      </w:r>
    </w:p>
    <w:p w14:paraId="0650C54F" w14:textId="77777777" w:rsidR="00F95BBF" w:rsidRPr="00E76D76" w:rsidRDefault="00F95BBF"/>
    <w:p w14:paraId="63AE110F" w14:textId="77777777" w:rsidR="00F95BBF" w:rsidRPr="00E76D76" w:rsidRDefault="009B0C79">
      <w:pPr>
        <w:spacing w:before="120" w:after="120" w:line="252" w:lineRule="auto"/>
        <w:jc w:val="both"/>
        <w:rPr>
          <w:rFonts w:ascii="Times New Roman" w:hAnsi="Times New Roman"/>
          <w:sz w:val="24"/>
        </w:rPr>
      </w:pPr>
      <w:r w:rsidRPr="00E76D76">
        <w:rPr>
          <w:rFonts w:ascii="Times New Roman" w:hAnsi="Times New Roman"/>
          <w:sz w:val="24"/>
        </w:rPr>
        <w:t>Специальные технические термины, сокращения и определения:</w:t>
      </w:r>
    </w:p>
    <w:tbl>
      <w:tblPr>
        <w:tblW w:w="0" w:type="auto"/>
        <w:tblInd w:w="-567" w:type="dxa"/>
        <w:tblLayout w:type="fixed"/>
        <w:tblLook w:val="04A0" w:firstRow="1" w:lastRow="0" w:firstColumn="1" w:lastColumn="0" w:noHBand="0" w:noVBand="1"/>
      </w:tblPr>
      <w:tblGrid>
        <w:gridCol w:w="783"/>
        <w:gridCol w:w="3200"/>
        <w:gridCol w:w="5940"/>
      </w:tblGrid>
      <w:tr w:rsidR="00F95BBF" w:rsidRPr="00E76D76" w14:paraId="43B6069F" w14:textId="77777777">
        <w:trPr>
          <w:trHeight w:val="344"/>
          <w:tblHeader/>
        </w:trPr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7D1507B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40944F8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СОКРАЩЕНИЕ / ТЕРМИН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2A7A01C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ОПРЕДЕЛЕНИЕ</w:t>
            </w:r>
          </w:p>
        </w:tc>
      </w:tr>
      <w:tr w:rsidR="00F95BBF" w:rsidRPr="00E76D76" w14:paraId="121FA519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928E14C" w14:textId="49B35562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1.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057EAC9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API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7D71A7A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программный интерфейс приложения</w:t>
            </w:r>
          </w:p>
        </w:tc>
      </w:tr>
      <w:tr w:rsidR="00F95BBF" w:rsidRPr="00E76D76" w14:paraId="6FA334C4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30D5D69" w14:textId="3C5FFE80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2.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2C5813B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GPS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DFB601E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спутниковая навигационная система</w:t>
            </w:r>
          </w:p>
        </w:tc>
      </w:tr>
      <w:tr w:rsidR="00F95BBF" w:rsidRPr="00E76D76" w14:paraId="2D837F55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32C232F" w14:textId="1103083E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3.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F4EB624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HTML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9AE446A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стандартизированный язык разметки веб-страниц</w:t>
            </w:r>
          </w:p>
        </w:tc>
      </w:tr>
      <w:tr w:rsidR="00F95BBF" w:rsidRPr="00E76D76" w14:paraId="6B6B685C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8B8BE37" w14:textId="27BCCCA1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26611C1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  <w:lang w:val="en-US"/>
              </w:rPr>
            </w:pPr>
            <w:r w:rsidRPr="00E76D76">
              <w:rPr>
                <w:rFonts w:ascii="Times New Roman" w:hAnsi="Times New Roman"/>
                <w:b/>
                <w:sz w:val="24"/>
                <w:lang w:val="en-US"/>
              </w:rPr>
              <w:t xml:space="preserve">ICMP, SNMP, HTTP, TELNET, SSH </w:t>
            </w:r>
            <w:r w:rsidRPr="00E76D76">
              <w:rPr>
                <w:rFonts w:ascii="Times New Roman" w:hAnsi="Times New Roman"/>
                <w:b/>
                <w:sz w:val="24"/>
              </w:rPr>
              <w:t>и</w:t>
            </w:r>
            <w:r w:rsidRPr="00E76D76">
              <w:rPr>
                <w:rFonts w:ascii="Times New Roman" w:hAnsi="Times New Roman"/>
                <w:b/>
                <w:sz w:val="24"/>
                <w:lang w:val="en-US"/>
              </w:rPr>
              <w:t xml:space="preserve"> ODBC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0C407C9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стандартные интернет-протоколы для управления устройствами в IP-сетях</w:t>
            </w:r>
          </w:p>
        </w:tc>
      </w:tr>
      <w:tr w:rsidR="00F95BBF" w:rsidRPr="00E76D76" w14:paraId="0C5A22C8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28F700F" w14:textId="10946394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5.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3CAB2D0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PoE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23A945B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передача электроэнергии через Ethernet</w:t>
            </w:r>
          </w:p>
        </w:tc>
      </w:tr>
      <w:tr w:rsidR="00F95BBF" w:rsidRPr="00E76D76" w14:paraId="3D508202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8F4FD36" w14:textId="2D50D1FB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6.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9A30769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SLA, Service Level Agreement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E603EA8" w14:textId="2FFB28B2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уровень эксплуатационной доступности оборудования, программы для ЭВМ</w:t>
            </w:r>
            <w:r w:rsidR="0095165F" w:rsidRPr="00E76D76">
              <w:rPr>
                <w:rFonts w:ascii="Times New Roman" w:hAnsi="Times New Roman"/>
                <w:sz w:val="24"/>
              </w:rPr>
              <w:t xml:space="preserve"> </w:t>
            </w:r>
            <w:r w:rsidR="002C1F53" w:rsidRPr="00E76D76">
              <w:rPr>
                <w:rFonts w:ascii="Times New Roman" w:hAnsi="Times New Roman"/>
                <w:sz w:val="24"/>
              </w:rPr>
              <w:t>и технических средств обеспечения функционирования объектов информационных технологий</w:t>
            </w:r>
            <w:r w:rsidR="002C1F53" w:rsidRPr="00E76D76" w:rsidDel="002C1F53">
              <w:rPr>
                <w:rFonts w:ascii="Times New Roman" w:hAnsi="Times New Roman"/>
                <w:sz w:val="24"/>
              </w:rPr>
              <w:t xml:space="preserve"> </w:t>
            </w:r>
            <w:r w:rsidRPr="00E76D76">
              <w:rPr>
                <w:rFonts w:ascii="Times New Roman" w:hAnsi="Times New Roman"/>
                <w:sz w:val="24"/>
              </w:rPr>
              <w:t>в</w:t>
            </w:r>
            <w:r w:rsidR="00AD5BF7" w:rsidRPr="00E76D76">
              <w:rPr>
                <w:rFonts w:ascii="Times New Roman" w:hAnsi="Times New Roman"/>
                <w:sz w:val="24"/>
              </w:rPr>
              <w:t> </w:t>
            </w:r>
            <w:r w:rsidRPr="00E76D76">
              <w:rPr>
                <w:rFonts w:ascii="Times New Roman" w:hAnsi="Times New Roman"/>
                <w:sz w:val="24"/>
              </w:rPr>
              <w:t xml:space="preserve"> соответствии с критериями доступности, определенными в Приложении №</w:t>
            </w:r>
            <w:r w:rsidR="00C065DA" w:rsidRPr="00E76D76">
              <w:rPr>
                <w:rFonts w:ascii="Times New Roman" w:hAnsi="Times New Roman"/>
                <w:sz w:val="24"/>
              </w:rPr>
              <w:t xml:space="preserve"> </w:t>
            </w:r>
            <w:r w:rsidRPr="00E76D76">
              <w:rPr>
                <w:rFonts w:ascii="Times New Roman" w:hAnsi="Times New Roman"/>
                <w:sz w:val="24"/>
              </w:rPr>
              <w:t>8 к Соглашению.</w:t>
            </w:r>
          </w:p>
        </w:tc>
      </w:tr>
      <w:tr w:rsidR="00F95BBF" w:rsidRPr="00E76D76" w14:paraId="4A0B0D54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4984B6F" w14:textId="6E9D8DAB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7.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192D0D1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UTC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861C68E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мировой стандарт времени</w:t>
            </w:r>
          </w:p>
        </w:tc>
      </w:tr>
      <w:tr w:rsidR="00F95BBF" w:rsidRPr="00E76D76" w14:paraId="2919335B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50B1DE5" w14:textId="04BD561F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8.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6868D85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АИС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2EFEB0D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автоматизированная информационная система</w:t>
            </w:r>
          </w:p>
        </w:tc>
      </w:tr>
      <w:tr w:rsidR="00F95BBF" w:rsidRPr="00E76D76" w14:paraId="39BF4DA3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6D3F789" w14:textId="1A9FEFC0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9.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CCC1591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АИУС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C642A80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автоматизированная информационно-управляющая система</w:t>
            </w:r>
          </w:p>
        </w:tc>
      </w:tr>
      <w:tr w:rsidR="00F95BBF" w:rsidRPr="00E76D76" w14:paraId="7E70E4D4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123795" w14:textId="25111002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10.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EB5960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АПК, ПАК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3D0704C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аппаратно-программный комплекс</w:t>
            </w:r>
          </w:p>
        </w:tc>
      </w:tr>
      <w:tr w:rsidR="00F95BBF" w:rsidRPr="00E76D76" w14:paraId="6DF5190A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C079552" w14:textId="3E88E6F5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11.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9F851D0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БДД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678F67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безопасность дорожного движения</w:t>
            </w:r>
          </w:p>
        </w:tc>
      </w:tr>
      <w:tr w:rsidR="00F95BBF" w:rsidRPr="00E76D76" w14:paraId="3EC08707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ECE7E6E" w14:textId="71AABFB1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12.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2D52E16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БМ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755B9AA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бизнес-мониторинг</w:t>
            </w:r>
          </w:p>
        </w:tc>
      </w:tr>
      <w:tr w:rsidR="00F95BBF" w:rsidRPr="00E76D76" w14:paraId="736EC5FA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08E0F8" w14:textId="084F9F9B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13.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EAB8A99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ГИБДД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5F0D6D7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государственная инспекция безопасности дорожного движения</w:t>
            </w:r>
          </w:p>
        </w:tc>
      </w:tr>
      <w:tr w:rsidR="00F95BBF" w:rsidRPr="00E76D76" w14:paraId="176FD6F5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ADF9C8" w14:textId="0D797A25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14.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C54787F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ГИС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F9F904E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геоинформационная система</w:t>
            </w:r>
          </w:p>
        </w:tc>
      </w:tr>
      <w:tr w:rsidR="00F95BBF" w:rsidRPr="00E76D76" w14:paraId="3A895BA5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8962795" w14:textId="07FCEF6A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15.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37949E8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ГЛОНАСС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F152DC3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глобальная навигационная спутниковая система</w:t>
            </w:r>
          </w:p>
        </w:tc>
      </w:tr>
      <w:tr w:rsidR="00F95BBF" w:rsidRPr="00E76D76" w14:paraId="472430CA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28D9F8F" w14:textId="3D15CA41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16.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E2F09E3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ГОСТ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D9B3A9A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государственный стандарт</w:t>
            </w:r>
          </w:p>
        </w:tc>
      </w:tr>
      <w:tr w:rsidR="00F95BBF" w:rsidRPr="00E76D76" w14:paraId="58748452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2707F30" w14:textId="062B101D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17.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0CC2B0E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ГРЗ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39C9106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государственный регистрационный знак</w:t>
            </w:r>
          </w:p>
        </w:tc>
      </w:tr>
      <w:tr w:rsidR="00F95BBF" w:rsidRPr="00E76D76" w14:paraId="5E5C96F1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905226C" w14:textId="1570098D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18.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5063A8A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ДПС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008789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дорожно-постовая служба</w:t>
            </w:r>
          </w:p>
        </w:tc>
      </w:tr>
      <w:tr w:rsidR="00F95BBF" w:rsidRPr="00E76D76" w14:paraId="7BF71189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1178547" w14:textId="4214077C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19.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E60B396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ДТП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ED63D35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дорожно-транспортное происшествие</w:t>
            </w:r>
          </w:p>
        </w:tc>
      </w:tr>
      <w:tr w:rsidR="00F95BBF" w:rsidRPr="00E76D76" w14:paraId="1B584833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068BB91" w14:textId="576468C4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20.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CF07AD2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ЕСКД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0A4BFA1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единая система конструкторской документации</w:t>
            </w:r>
          </w:p>
        </w:tc>
      </w:tr>
      <w:tr w:rsidR="00F95BBF" w:rsidRPr="00E76D76" w14:paraId="68580E38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4D695A9" w14:textId="146DE7DB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21.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73832A9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ИМ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1FC5510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измерительный модуль</w:t>
            </w:r>
          </w:p>
        </w:tc>
      </w:tr>
      <w:tr w:rsidR="00F95BBF" w:rsidRPr="00E76D76" w14:paraId="773B3369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5265828" w14:textId="62954B12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22.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10B9E3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ИП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BB844FB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интеграционная платформа</w:t>
            </w:r>
          </w:p>
        </w:tc>
      </w:tr>
      <w:tr w:rsidR="00F95BBF" w:rsidRPr="00E76D76" w14:paraId="7C9CE5B4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530485E" w14:textId="6D229404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23.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855167E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ИС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34C992C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информационная система</w:t>
            </w:r>
          </w:p>
        </w:tc>
      </w:tr>
      <w:tr w:rsidR="00F95BBF" w:rsidRPr="00E76D76" w14:paraId="2471ED04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A25177D" w14:textId="7ED93065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24.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C02DBDE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ИТ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B9BC19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информационные технологии</w:t>
            </w:r>
          </w:p>
        </w:tc>
      </w:tr>
      <w:tr w:rsidR="00F95BBF" w:rsidRPr="00E76D76" w14:paraId="33C60339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9E7570" w14:textId="6247FD9C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25.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70C325C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ИТС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9F4EA1C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интеллектуальная транспортная система</w:t>
            </w:r>
          </w:p>
        </w:tc>
      </w:tr>
      <w:tr w:rsidR="00F95BBF" w:rsidRPr="00E76D76" w14:paraId="640FCF03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E766D62" w14:textId="7E7ED1EA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26.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04F33FA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КоАП РФ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989BC75" w14:textId="0541AE2F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 xml:space="preserve">Кодекс Российской Федерации об административных правонарушениях </w:t>
            </w:r>
          </w:p>
        </w:tc>
      </w:tr>
      <w:tr w:rsidR="00F95BBF" w:rsidRPr="00E76D76" w14:paraId="2135D96D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D857F41" w14:textId="490FCED6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27.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56FC04D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КТС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30FBB9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комплекс технических средств</w:t>
            </w:r>
          </w:p>
        </w:tc>
      </w:tr>
      <w:tr w:rsidR="00F95BBF" w:rsidRPr="00E76D76" w14:paraId="5D1D59D3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9E2EFC2" w14:textId="02065C4E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28.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214B20F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КФВФ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EFF8EFC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комплекс фотовидеофиксации</w:t>
            </w:r>
          </w:p>
        </w:tc>
      </w:tr>
      <w:tr w:rsidR="00F95BBF" w:rsidRPr="00E76D76" w14:paraId="0AD82A46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A0BE35F" w14:textId="0DDA128D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29.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51E86AF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ЛКП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F21B2E1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лакокрасочное покрытие</w:t>
            </w:r>
          </w:p>
        </w:tc>
      </w:tr>
      <w:tr w:rsidR="00F95BBF" w:rsidRPr="00E76D76" w14:paraId="1C33284A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1DA6C50" w14:textId="220DFE1B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30.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37A0B55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МВД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C11A6A8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Министерство внутренних дел Российской Федерации</w:t>
            </w:r>
          </w:p>
        </w:tc>
      </w:tr>
      <w:tr w:rsidR="00F95BBF" w:rsidRPr="00E76D76" w14:paraId="58F380F2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19D6DA1" w14:textId="1123B61C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31.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F83B605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ООО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AEAB376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общество с ограниченной ответственностью</w:t>
            </w:r>
          </w:p>
        </w:tc>
      </w:tr>
      <w:tr w:rsidR="00F95BBF" w:rsidRPr="00E76D76" w14:paraId="6D58B8C6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0A69DE8" w14:textId="328771C1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32.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3048686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ОС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FA9BA31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операционная система</w:t>
            </w:r>
          </w:p>
        </w:tc>
      </w:tr>
      <w:tr w:rsidR="00F95BBF" w:rsidRPr="00E76D76" w14:paraId="703250EB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FB56F00" w14:textId="46EAA34C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33.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E704291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ОСАГО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3B6A059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обязательное страхование автогражданской ответственности</w:t>
            </w:r>
          </w:p>
        </w:tc>
      </w:tr>
      <w:tr w:rsidR="00F95BBF" w:rsidRPr="00E76D76" w14:paraId="7571E04F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557385D" w14:textId="77F6821E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34.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E1A1E55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ОУЭ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B0A4E7D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оперативное управление эксплуатацией</w:t>
            </w:r>
          </w:p>
        </w:tc>
      </w:tr>
      <w:tr w:rsidR="00F95BBF" w:rsidRPr="00E76D76" w14:paraId="18414A14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CB71ACE" w14:textId="615AEB01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35.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8C1E17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ПДД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56B1640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правила дорожного движения</w:t>
            </w:r>
          </w:p>
        </w:tc>
      </w:tr>
      <w:tr w:rsidR="00F95BBF" w:rsidRPr="00E76D76" w14:paraId="0D72A932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BC396EB" w14:textId="5CA5D7F6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36.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9816AF2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ПЗК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4F09AE2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паспорт зоны контроля</w:t>
            </w:r>
          </w:p>
        </w:tc>
      </w:tr>
      <w:tr w:rsidR="00F95BBF" w:rsidRPr="00E76D76" w14:paraId="49A8B0C4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2D19585" w14:textId="3121116A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37.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D61C531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ПНР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AD6B348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пуско-наладочные работы</w:t>
            </w:r>
          </w:p>
        </w:tc>
      </w:tr>
      <w:tr w:rsidR="00F95BBF" w:rsidRPr="00E76D76" w14:paraId="6595495E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7922059" w14:textId="315F53DD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38.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BEFEBAB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ПО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E30EA31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программное обеспечение</w:t>
            </w:r>
          </w:p>
        </w:tc>
      </w:tr>
      <w:tr w:rsidR="00F95BBF" w:rsidRPr="00E76D76" w14:paraId="42EABCCD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B2C86D2" w14:textId="176C50AA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39.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3D00CD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ПОДД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D54A27F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проект организации дорожного движения</w:t>
            </w:r>
          </w:p>
        </w:tc>
      </w:tr>
      <w:tr w:rsidR="00F95BBF" w:rsidRPr="00E76D76" w14:paraId="68C29CDB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259D612" w14:textId="65C6D1D2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40.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B7642F7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ПР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2F3A9B6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паспорт рубежа</w:t>
            </w:r>
          </w:p>
        </w:tc>
      </w:tr>
      <w:tr w:rsidR="00F95BBF" w:rsidRPr="00E76D76" w14:paraId="3E2DCC6D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D08736D" w14:textId="00DAD26A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41.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840C55D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РИД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E02D12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результат интеллектуальной деятельности</w:t>
            </w:r>
          </w:p>
        </w:tc>
      </w:tr>
      <w:tr w:rsidR="00F95BBF" w:rsidRPr="00E76D76" w14:paraId="307E7404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E0856F9" w14:textId="0EEBA30D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42.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0FD8572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СМР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8F52AF9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строительно-монтажные работы</w:t>
            </w:r>
          </w:p>
        </w:tc>
      </w:tr>
      <w:tr w:rsidR="00F95BBF" w:rsidRPr="00E76D76" w14:paraId="0F53F3C1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E3583F5" w14:textId="6FC2600C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43.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144B48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СО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98FDF8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светофорный объект</w:t>
            </w:r>
          </w:p>
        </w:tc>
      </w:tr>
      <w:tr w:rsidR="00F95BBF" w:rsidRPr="00E76D76" w14:paraId="40B97579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2BAF2BB" w14:textId="45191EE0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44.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8FEAB93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СОДД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D0916B8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схема организации дорожного движения</w:t>
            </w:r>
          </w:p>
        </w:tc>
      </w:tr>
      <w:tr w:rsidR="00F95BBF" w:rsidRPr="00E76D76" w14:paraId="6179F5B4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5DC7AA0" w14:textId="188BC534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45.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591389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СПО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24F2637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специальное программное обеспечение</w:t>
            </w:r>
          </w:p>
        </w:tc>
      </w:tr>
      <w:tr w:rsidR="00F95BBF" w:rsidRPr="00E76D76" w14:paraId="140F1793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ED3DF9F" w14:textId="43471209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46.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369973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СУБД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A99D94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система управления базами данных</w:t>
            </w:r>
          </w:p>
        </w:tc>
      </w:tr>
      <w:tr w:rsidR="00F95BBF" w:rsidRPr="00E76D76" w14:paraId="619D778E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2082FF5" w14:textId="7F6E3DD5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47.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F247D68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СХД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5EBC97D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система хранения данных</w:t>
            </w:r>
          </w:p>
        </w:tc>
      </w:tr>
      <w:tr w:rsidR="00F95BBF" w:rsidRPr="00E76D76" w14:paraId="262F38D9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10076CC" w14:textId="01F06C0F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48.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9DA65BF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ТС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A7E311F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транспортное средство</w:t>
            </w:r>
          </w:p>
        </w:tc>
      </w:tr>
      <w:tr w:rsidR="00F95BBF" w:rsidRPr="00E76D76" w14:paraId="2D57B018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CA4945A" w14:textId="12D14929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49.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0DC3163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ТУ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A5F8400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технический учет</w:t>
            </w:r>
          </w:p>
        </w:tc>
      </w:tr>
      <w:tr w:rsidR="00F95BBF" w:rsidRPr="00E76D76" w14:paraId="7FC6DEBB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80B561F" w14:textId="3140823E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50.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5F3AF18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ФВФ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090D84C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фотовидеофиксация</w:t>
            </w:r>
          </w:p>
        </w:tc>
      </w:tr>
      <w:tr w:rsidR="00F95BBF" w:rsidRPr="00E76D76" w14:paraId="4D7E4D32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B5BA758" w14:textId="58D65324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51.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62F94BD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ФИАС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A69F238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федеральная информационная адресная система</w:t>
            </w:r>
          </w:p>
        </w:tc>
      </w:tr>
      <w:tr w:rsidR="00F95BBF" w:rsidRPr="00E76D76" w14:paraId="7989FA0D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16464F0" w14:textId="07FEE650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52.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38102A3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ФСБ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4EEA95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Федеральная Служба Безопасности Российской Федерации</w:t>
            </w:r>
          </w:p>
        </w:tc>
      </w:tr>
      <w:tr w:rsidR="00F95BBF" w:rsidRPr="00E76D76" w14:paraId="60C14459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D4AADD4" w14:textId="54CAED50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53.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FB79A6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ФСТЭК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E76DB20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Федеральная служба по техническому и экспортному контролю</w:t>
            </w:r>
          </w:p>
        </w:tc>
      </w:tr>
      <w:tr w:rsidR="00F95BBF" w:rsidRPr="00E76D76" w14:paraId="4D106F05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167EF8F" w14:textId="72CA4521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54.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B5E2A00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ЦОД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7E0EF4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центр обработки данных</w:t>
            </w:r>
          </w:p>
        </w:tc>
      </w:tr>
      <w:tr w:rsidR="00F95BBF" w:rsidRPr="00E76D76" w14:paraId="7AFAAB36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A7FFE7E" w14:textId="78D732F1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55.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B52DBEC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ЩРУ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4CBD6C2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щит распределительно-учетный</w:t>
            </w:r>
          </w:p>
        </w:tc>
      </w:tr>
      <w:tr w:rsidR="00F95BBF" w:rsidRPr="00E76D76" w14:paraId="1839BDE9" w14:textId="77777777">
        <w:trPr>
          <w:trHeight w:val="84"/>
        </w:trPr>
        <w:tc>
          <w:tcPr>
            <w:tcW w:w="78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D87358B" w14:textId="2D6E3AEC" w:rsidR="00F95BBF" w:rsidRPr="00E76D76" w:rsidRDefault="00C63DF4" w:rsidP="00C63DF4">
            <w:pPr>
              <w:spacing w:after="0" w:line="252" w:lineRule="auto"/>
              <w:ind w:left="720" w:hanging="360"/>
              <w:contextualSpacing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56.</w:t>
            </w:r>
            <w:r w:rsidRPr="00E76D76">
              <w:rPr>
                <w:rFonts w:ascii="Times New Roman" w:hAnsi="Times New Roman"/>
                <w:b/>
                <w:sz w:val="24"/>
              </w:rPr>
              <w:tab/>
            </w:r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71E0A4F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ЭВМ</w:t>
            </w:r>
          </w:p>
        </w:tc>
        <w:tc>
          <w:tcPr>
            <w:tcW w:w="594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67E596E" w14:textId="77777777" w:rsidR="00F95BBF" w:rsidRPr="00E76D76" w:rsidRDefault="009B0C79">
            <w:pPr>
              <w:spacing w:before="120" w:after="12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sz w:val="24"/>
              </w:rPr>
              <w:t>электронно-вычислительная машина</w:t>
            </w:r>
          </w:p>
        </w:tc>
      </w:tr>
    </w:tbl>
    <w:p w14:paraId="7A374B2A" w14:textId="77777777" w:rsidR="00F95BBF" w:rsidRPr="00E76D76" w:rsidRDefault="00F95BBF"/>
    <w:tbl>
      <w:tblPr>
        <w:tblW w:w="0" w:type="auto"/>
        <w:tblInd w:w="-567" w:type="dxa"/>
        <w:tblLayout w:type="fixed"/>
        <w:tblLook w:val="04A0" w:firstRow="1" w:lastRow="0" w:firstColumn="1" w:lastColumn="0" w:noHBand="0" w:noVBand="1"/>
      </w:tblPr>
      <w:tblGrid>
        <w:gridCol w:w="4904"/>
        <w:gridCol w:w="5019"/>
      </w:tblGrid>
      <w:tr w:rsidR="00F95BBF" w:rsidRPr="00E76D76" w14:paraId="666045EE" w14:textId="77777777">
        <w:trPr>
          <w:trHeight w:val="585"/>
        </w:trPr>
        <w:tc>
          <w:tcPr>
            <w:tcW w:w="9923" w:type="dxa"/>
            <w:gridSpan w:val="2"/>
          </w:tcPr>
          <w:p w14:paraId="364B7AF3" w14:textId="77777777" w:rsidR="00F95BBF" w:rsidRPr="00E76D76" w:rsidRDefault="00F95BBF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24"/>
              </w:rPr>
            </w:pPr>
            <w:bookmarkStart w:id="3" w:name="_Hlk94793296"/>
          </w:p>
          <w:p w14:paraId="08B89D50" w14:textId="77777777" w:rsidR="00F95BBF" w:rsidRPr="00E76D76" w:rsidRDefault="009B0C79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ПОДПИСИ СТОРОН:</w:t>
            </w:r>
          </w:p>
          <w:p w14:paraId="2D77C228" w14:textId="77777777" w:rsidR="00F95BBF" w:rsidRPr="00E76D76" w:rsidRDefault="00F95BBF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</w:tr>
      <w:tr w:rsidR="00F95BBF" w14:paraId="020266D9" w14:textId="77777777">
        <w:trPr>
          <w:trHeight w:val="1713"/>
        </w:trPr>
        <w:tc>
          <w:tcPr>
            <w:tcW w:w="4904" w:type="dxa"/>
          </w:tcPr>
          <w:p w14:paraId="1667ADA8" w14:textId="77777777" w:rsidR="00F95BBF" w:rsidRPr="00E76D76" w:rsidRDefault="009B0C79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От Концедента:</w:t>
            </w:r>
          </w:p>
          <w:p w14:paraId="35BFAFA5" w14:textId="77777777" w:rsidR="00590B7A" w:rsidRDefault="00590B7A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</w:p>
          <w:p w14:paraId="227DB29E" w14:textId="3A32464C" w:rsidR="00F95BBF" w:rsidRPr="00590B7A" w:rsidRDefault="00590B7A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  <w:r w:rsidRPr="00590B7A">
              <w:rPr>
                <w:rFonts w:ascii="Times New Roman" w:hAnsi="Times New Roman"/>
                <w:sz w:val="24"/>
              </w:rPr>
              <w:t xml:space="preserve">Ростовская область </w:t>
            </w:r>
          </w:p>
          <w:p w14:paraId="17C7D74B" w14:textId="77777777" w:rsidR="00590B7A" w:rsidRPr="00590B7A" w:rsidRDefault="00590B7A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</w:p>
          <w:p w14:paraId="5A411A4B" w14:textId="77777777" w:rsidR="00453F5F" w:rsidRDefault="00453F5F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</w:p>
          <w:p w14:paraId="4B3A0DCC" w14:textId="63F81234" w:rsidR="00F95BBF" w:rsidRPr="00590B7A" w:rsidRDefault="00590B7A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  <w:r w:rsidRPr="00590B7A">
              <w:rPr>
                <w:rFonts w:ascii="Times New Roman" w:hAnsi="Times New Roman"/>
                <w:sz w:val="24"/>
              </w:rPr>
              <w:t>Заместитель Губернатора Ростовской области – министр транспорта</w:t>
            </w:r>
          </w:p>
          <w:p w14:paraId="0A48987D" w14:textId="77777777" w:rsidR="00F95BBF" w:rsidRDefault="00F95BBF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</w:p>
          <w:p w14:paraId="15C22536" w14:textId="77777777" w:rsidR="00590B7A" w:rsidRPr="00E76D76" w:rsidRDefault="00590B7A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</w:p>
          <w:p w14:paraId="1E0EA9E3" w14:textId="77777777" w:rsidR="00F95BBF" w:rsidRPr="00E76D76" w:rsidRDefault="00F95BBF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</w:p>
          <w:p w14:paraId="33981EF7" w14:textId="157EF97B" w:rsidR="00F95BBF" w:rsidRPr="00E76D76" w:rsidRDefault="009B0C79" w:rsidP="00590B7A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i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_______________ /</w:t>
            </w:r>
            <w:r w:rsidR="00590B7A" w:rsidRPr="00590B7A">
              <w:rPr>
                <w:rFonts w:ascii="Times New Roman" w:hAnsi="Times New Roman"/>
                <w:sz w:val="24"/>
              </w:rPr>
              <w:t>Беликова А.О.</w:t>
            </w:r>
            <w:r w:rsidRPr="00590B7A">
              <w:rPr>
                <w:rFonts w:ascii="Times New Roman" w:hAnsi="Times New Roman"/>
                <w:sz w:val="24"/>
              </w:rPr>
              <w:t>/</w:t>
            </w:r>
          </w:p>
        </w:tc>
        <w:tc>
          <w:tcPr>
            <w:tcW w:w="5019" w:type="dxa"/>
          </w:tcPr>
          <w:p w14:paraId="6DE8B7BA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От Концессионера:</w:t>
            </w:r>
          </w:p>
          <w:p w14:paraId="13DD5E26" w14:textId="77777777" w:rsidR="00F95BBF" w:rsidRPr="00E76D76" w:rsidRDefault="00F95BBF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  <w:p w14:paraId="2E7189C9" w14:textId="3720A31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Cs/>
                <w:sz w:val="24"/>
              </w:rPr>
            </w:pPr>
            <w:r w:rsidRPr="00E76D76">
              <w:rPr>
                <w:rFonts w:ascii="Times New Roman" w:hAnsi="Times New Roman"/>
                <w:bCs/>
                <w:sz w:val="24"/>
              </w:rPr>
              <w:t>Общество с ограниченной ответственностью «</w:t>
            </w:r>
            <w:r w:rsidR="00454780" w:rsidRPr="00454780">
              <w:rPr>
                <w:rFonts w:ascii="Times New Roman" w:hAnsi="Times New Roman"/>
                <w:bCs/>
                <w:sz w:val="24"/>
              </w:rPr>
              <w:t>УРБАНТЕХ СЕВЕРО-ЗАПАД</w:t>
            </w:r>
            <w:r w:rsidRPr="00E76D76">
              <w:rPr>
                <w:rFonts w:ascii="Times New Roman" w:hAnsi="Times New Roman"/>
                <w:bCs/>
                <w:sz w:val="24"/>
              </w:rPr>
              <w:t>»</w:t>
            </w:r>
          </w:p>
          <w:p w14:paraId="54BF9D6A" w14:textId="77777777" w:rsidR="00F95BBF" w:rsidRPr="00E76D76" w:rsidRDefault="00F95BBF">
            <w:pPr>
              <w:spacing w:after="0" w:line="252" w:lineRule="auto"/>
              <w:jc w:val="both"/>
              <w:rPr>
                <w:rFonts w:ascii="Times New Roman" w:hAnsi="Times New Roman"/>
                <w:bCs/>
                <w:sz w:val="24"/>
              </w:rPr>
            </w:pPr>
          </w:p>
          <w:p w14:paraId="5606CA97" w14:textId="77777777" w:rsidR="00F95BBF" w:rsidRPr="00E76D76" w:rsidRDefault="009B0C79">
            <w:pPr>
              <w:spacing w:after="0" w:line="252" w:lineRule="auto"/>
              <w:jc w:val="both"/>
              <w:rPr>
                <w:rFonts w:ascii="Times New Roman" w:hAnsi="Times New Roman"/>
                <w:bCs/>
                <w:sz w:val="24"/>
              </w:rPr>
            </w:pPr>
            <w:r w:rsidRPr="00E76D76">
              <w:rPr>
                <w:rFonts w:ascii="Times New Roman" w:hAnsi="Times New Roman"/>
                <w:bCs/>
                <w:sz w:val="24"/>
              </w:rPr>
              <w:t>Генеральный директор</w:t>
            </w:r>
          </w:p>
          <w:p w14:paraId="5D96EFF3" w14:textId="77777777" w:rsidR="00F95BBF" w:rsidRPr="00E76D76" w:rsidRDefault="00F95BBF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  <w:p w14:paraId="0280291A" w14:textId="77777777" w:rsidR="00F95BBF" w:rsidRDefault="00F95BBF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  <w:p w14:paraId="0E9A91C8" w14:textId="77777777" w:rsidR="00453F5F" w:rsidRPr="00E76D76" w:rsidRDefault="00453F5F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  <w:p w14:paraId="09B58C89" w14:textId="77777777" w:rsidR="00F95BBF" w:rsidRPr="00E76D76" w:rsidRDefault="00F95BBF">
            <w:pPr>
              <w:spacing w:after="0" w:line="252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  <w:p w14:paraId="14DD1F31" w14:textId="5B29E283" w:rsidR="00F95BBF" w:rsidRDefault="009B0C79">
            <w:pPr>
              <w:spacing w:after="60" w:line="252" w:lineRule="auto"/>
              <w:jc w:val="both"/>
              <w:rPr>
                <w:rFonts w:ascii="Times New Roman" w:hAnsi="Times New Roman"/>
                <w:sz w:val="24"/>
              </w:rPr>
            </w:pPr>
            <w:r w:rsidRPr="00E76D76">
              <w:rPr>
                <w:rFonts w:ascii="Times New Roman" w:hAnsi="Times New Roman"/>
                <w:b/>
                <w:sz w:val="24"/>
              </w:rPr>
              <w:t>_______________ /</w:t>
            </w:r>
            <w:r w:rsidR="005C1E7C" w:rsidRPr="00E76D76">
              <w:rPr>
                <w:rFonts w:ascii="Times New Roman" w:hAnsi="Times New Roman"/>
                <w:sz w:val="24"/>
              </w:rPr>
              <w:t>Даварский</w:t>
            </w:r>
            <w:r w:rsidRPr="00E76D76">
              <w:rPr>
                <w:rFonts w:ascii="Times New Roman" w:hAnsi="Times New Roman"/>
                <w:sz w:val="24"/>
              </w:rPr>
              <w:t xml:space="preserve"> </w:t>
            </w:r>
            <w:r w:rsidR="005C1E7C" w:rsidRPr="00E76D76">
              <w:rPr>
                <w:rFonts w:ascii="Times New Roman" w:hAnsi="Times New Roman"/>
                <w:sz w:val="24"/>
              </w:rPr>
              <w:t>А</w:t>
            </w:r>
            <w:r w:rsidRPr="00E76D76">
              <w:rPr>
                <w:rFonts w:ascii="Times New Roman" w:hAnsi="Times New Roman"/>
                <w:sz w:val="24"/>
              </w:rPr>
              <w:t>.</w:t>
            </w:r>
            <w:r w:rsidR="005C1E7C" w:rsidRPr="00E76D76">
              <w:rPr>
                <w:rFonts w:ascii="Times New Roman" w:hAnsi="Times New Roman"/>
                <w:sz w:val="24"/>
              </w:rPr>
              <w:t>О</w:t>
            </w:r>
            <w:r w:rsidRPr="00E76D76">
              <w:rPr>
                <w:rFonts w:ascii="Times New Roman" w:hAnsi="Times New Roman"/>
                <w:sz w:val="24"/>
              </w:rPr>
              <w:t>./</w:t>
            </w:r>
            <w:bookmarkEnd w:id="3"/>
          </w:p>
        </w:tc>
      </w:tr>
    </w:tbl>
    <w:p w14:paraId="31304513" w14:textId="77777777" w:rsidR="00F95BBF" w:rsidRDefault="00F95BBF"/>
    <w:p w14:paraId="23D6A882" w14:textId="77777777" w:rsidR="00F95BBF" w:rsidRDefault="00F95BBF"/>
    <w:sectPr w:rsidR="00F95BBF" w:rsidSect="00A5727B">
      <w:footerReference w:type="default" r:id="rId7"/>
      <w:pgSz w:w="11906" w:h="16838"/>
      <w:pgMar w:top="1134" w:right="850" w:bottom="1134" w:left="1701" w:header="708" w:footer="708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02125" w14:textId="77777777" w:rsidR="002E569A" w:rsidRDefault="002E569A" w:rsidP="009558E8">
      <w:pPr>
        <w:spacing w:after="0" w:line="240" w:lineRule="auto"/>
      </w:pPr>
      <w:r>
        <w:separator/>
      </w:r>
    </w:p>
  </w:endnote>
  <w:endnote w:type="continuationSeparator" w:id="0">
    <w:p w14:paraId="5A023AF1" w14:textId="77777777" w:rsidR="002E569A" w:rsidRDefault="002E569A" w:rsidP="00955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charset w:val="CC"/>
    <w:family w:val="roman"/>
    <w:pitch w:val="variable"/>
    <w:sig w:usb0="800002FF" w:usb1="0000084A" w:usb2="00000000" w:usb3="00000000" w:csb0="00000015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8348308"/>
      <w:docPartObj>
        <w:docPartGallery w:val="Page Numbers (Bottom of Page)"/>
        <w:docPartUnique/>
      </w:docPartObj>
    </w:sdtPr>
    <w:sdtEndPr/>
    <w:sdtContent>
      <w:p w14:paraId="0E97847A" w14:textId="5E5AFCC9" w:rsidR="00624051" w:rsidRDefault="0062405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4780">
          <w:rPr>
            <w:noProof/>
          </w:rPr>
          <w:t>13</w:t>
        </w:r>
        <w:r>
          <w:fldChar w:fldCharType="end"/>
        </w:r>
      </w:p>
    </w:sdtContent>
  </w:sdt>
  <w:p w14:paraId="7D8E51B0" w14:textId="77777777" w:rsidR="00624051" w:rsidRDefault="0062405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E32E3" w14:textId="77777777" w:rsidR="002E569A" w:rsidRDefault="002E569A" w:rsidP="009558E8">
      <w:pPr>
        <w:spacing w:after="0" w:line="240" w:lineRule="auto"/>
      </w:pPr>
      <w:r>
        <w:separator/>
      </w:r>
    </w:p>
  </w:footnote>
  <w:footnote w:type="continuationSeparator" w:id="0">
    <w:p w14:paraId="007633FD" w14:textId="77777777" w:rsidR="002E569A" w:rsidRDefault="002E569A" w:rsidP="009558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51BFE"/>
    <w:multiLevelType w:val="multilevel"/>
    <w:tmpl w:val="45403DC4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31FB1"/>
    <w:multiLevelType w:val="multilevel"/>
    <w:tmpl w:val="24C4C1B0"/>
    <w:lvl w:ilvl="0">
      <w:start w:val="1"/>
      <w:numFmt w:val="russianLow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666CC3"/>
    <w:multiLevelType w:val="multilevel"/>
    <w:tmpl w:val="7E28549A"/>
    <w:lvl w:ilvl="0">
      <w:start w:val="1"/>
      <w:numFmt w:val="russianLow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F44E6"/>
    <w:multiLevelType w:val="multilevel"/>
    <w:tmpl w:val="D81A0908"/>
    <w:lvl w:ilvl="0">
      <w:start w:val="1"/>
      <w:numFmt w:val="russianLow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pStyle w:val="i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A53479"/>
    <w:multiLevelType w:val="multilevel"/>
    <w:tmpl w:val="7C1EFC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31650F"/>
    <w:multiLevelType w:val="multilevel"/>
    <w:tmpl w:val="79E6F6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EE4F5C"/>
    <w:multiLevelType w:val="multilevel"/>
    <w:tmpl w:val="8A0099D6"/>
    <w:lvl w:ilvl="0">
      <w:start w:val="1"/>
      <w:numFmt w:val="russianLow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275760">
    <w:abstractNumId w:val="4"/>
  </w:num>
  <w:num w:numId="2" w16cid:durableId="2037122511">
    <w:abstractNumId w:val="0"/>
  </w:num>
  <w:num w:numId="3" w16cid:durableId="501630889">
    <w:abstractNumId w:val="1"/>
  </w:num>
  <w:num w:numId="4" w16cid:durableId="1855992182">
    <w:abstractNumId w:val="6"/>
  </w:num>
  <w:num w:numId="5" w16cid:durableId="550044871">
    <w:abstractNumId w:val="2"/>
  </w:num>
  <w:num w:numId="6" w16cid:durableId="1606647508">
    <w:abstractNumId w:val="5"/>
  </w:num>
  <w:num w:numId="7" w16cid:durableId="1386224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BBF"/>
    <w:rsid w:val="000002A3"/>
    <w:rsid w:val="00017568"/>
    <w:rsid w:val="00054149"/>
    <w:rsid w:val="00062F36"/>
    <w:rsid w:val="00063DFB"/>
    <w:rsid w:val="00070293"/>
    <w:rsid w:val="000714AB"/>
    <w:rsid w:val="00091AE1"/>
    <w:rsid w:val="000E2AF4"/>
    <w:rsid w:val="000F40BE"/>
    <w:rsid w:val="00103575"/>
    <w:rsid w:val="00163FD4"/>
    <w:rsid w:val="0016590B"/>
    <w:rsid w:val="001A32DA"/>
    <w:rsid w:val="001B7736"/>
    <w:rsid w:val="001E3007"/>
    <w:rsid w:val="0020787E"/>
    <w:rsid w:val="0021648A"/>
    <w:rsid w:val="00262F8D"/>
    <w:rsid w:val="00265B31"/>
    <w:rsid w:val="00274D24"/>
    <w:rsid w:val="002A4312"/>
    <w:rsid w:val="002C10FD"/>
    <w:rsid w:val="002C1F53"/>
    <w:rsid w:val="002D3930"/>
    <w:rsid w:val="002E569A"/>
    <w:rsid w:val="002E6DA0"/>
    <w:rsid w:val="00300FFE"/>
    <w:rsid w:val="00383455"/>
    <w:rsid w:val="003838C6"/>
    <w:rsid w:val="003A1A8D"/>
    <w:rsid w:val="003B17D6"/>
    <w:rsid w:val="003C2CB9"/>
    <w:rsid w:val="003C34C2"/>
    <w:rsid w:val="003D4A40"/>
    <w:rsid w:val="003E2E76"/>
    <w:rsid w:val="003F69F9"/>
    <w:rsid w:val="00442551"/>
    <w:rsid w:val="00453F5F"/>
    <w:rsid w:val="00454780"/>
    <w:rsid w:val="00461C9F"/>
    <w:rsid w:val="00487311"/>
    <w:rsid w:val="004B275D"/>
    <w:rsid w:val="004B5C7C"/>
    <w:rsid w:val="004C543E"/>
    <w:rsid w:val="004E228E"/>
    <w:rsid w:val="004E6B9D"/>
    <w:rsid w:val="0053290C"/>
    <w:rsid w:val="00542712"/>
    <w:rsid w:val="0058474D"/>
    <w:rsid w:val="00590B7A"/>
    <w:rsid w:val="005A37C8"/>
    <w:rsid w:val="005A4907"/>
    <w:rsid w:val="005C1E7C"/>
    <w:rsid w:val="005E2761"/>
    <w:rsid w:val="0060332C"/>
    <w:rsid w:val="0060448D"/>
    <w:rsid w:val="00622E21"/>
    <w:rsid w:val="00624051"/>
    <w:rsid w:val="006255D9"/>
    <w:rsid w:val="00633C21"/>
    <w:rsid w:val="006466EF"/>
    <w:rsid w:val="00661104"/>
    <w:rsid w:val="00680974"/>
    <w:rsid w:val="00691576"/>
    <w:rsid w:val="006A024A"/>
    <w:rsid w:val="006F17B4"/>
    <w:rsid w:val="006F45E7"/>
    <w:rsid w:val="007665F4"/>
    <w:rsid w:val="00781CFE"/>
    <w:rsid w:val="007B4149"/>
    <w:rsid w:val="007B735A"/>
    <w:rsid w:val="007E767F"/>
    <w:rsid w:val="007F2045"/>
    <w:rsid w:val="007F6D52"/>
    <w:rsid w:val="00822184"/>
    <w:rsid w:val="008541EA"/>
    <w:rsid w:val="00891243"/>
    <w:rsid w:val="0089460D"/>
    <w:rsid w:val="008A790E"/>
    <w:rsid w:val="008B7504"/>
    <w:rsid w:val="008B752D"/>
    <w:rsid w:val="008D2904"/>
    <w:rsid w:val="008E6203"/>
    <w:rsid w:val="009173A3"/>
    <w:rsid w:val="0095165F"/>
    <w:rsid w:val="009558E8"/>
    <w:rsid w:val="009771D9"/>
    <w:rsid w:val="00987D42"/>
    <w:rsid w:val="009B0C79"/>
    <w:rsid w:val="009E2DFA"/>
    <w:rsid w:val="00A16048"/>
    <w:rsid w:val="00A5727B"/>
    <w:rsid w:val="00A641E6"/>
    <w:rsid w:val="00A64C18"/>
    <w:rsid w:val="00AA7C3F"/>
    <w:rsid w:val="00AD2CCA"/>
    <w:rsid w:val="00AD5BF7"/>
    <w:rsid w:val="00B034F8"/>
    <w:rsid w:val="00B507D2"/>
    <w:rsid w:val="00B70C60"/>
    <w:rsid w:val="00B76B6A"/>
    <w:rsid w:val="00B92BB2"/>
    <w:rsid w:val="00BA2216"/>
    <w:rsid w:val="00BB46F9"/>
    <w:rsid w:val="00BF50B7"/>
    <w:rsid w:val="00C065DA"/>
    <w:rsid w:val="00C63DF4"/>
    <w:rsid w:val="00C76E91"/>
    <w:rsid w:val="00C82797"/>
    <w:rsid w:val="00CD6127"/>
    <w:rsid w:val="00CE7FC3"/>
    <w:rsid w:val="00D70121"/>
    <w:rsid w:val="00D74BE2"/>
    <w:rsid w:val="00D82471"/>
    <w:rsid w:val="00D93993"/>
    <w:rsid w:val="00DE3FC2"/>
    <w:rsid w:val="00DF5139"/>
    <w:rsid w:val="00E45A10"/>
    <w:rsid w:val="00E76D76"/>
    <w:rsid w:val="00EB3B74"/>
    <w:rsid w:val="00F271BA"/>
    <w:rsid w:val="00F5629E"/>
    <w:rsid w:val="00F5765C"/>
    <w:rsid w:val="00F725C6"/>
    <w:rsid w:val="00F95BBF"/>
    <w:rsid w:val="00FA56EE"/>
    <w:rsid w:val="00FE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0A0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hAnsiTheme="majorHAnsi"/>
      <w:color w:val="2F5496" w:themeColor="accent1" w:themeShade="BF"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40" w:after="0"/>
      <w:outlineLvl w:val="2"/>
    </w:pPr>
    <w:rPr>
      <w:rFonts w:asciiTheme="majorHAnsi" w:hAnsiTheme="majorHAnsi"/>
      <w:color w:val="1F3763" w:themeColor="accent1" w:themeShade="7F"/>
      <w:sz w:val="24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a3">
    <w:name w:val="header"/>
    <w:basedOn w:val="a"/>
    <w:link w:val="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1"/>
    <w:link w:val="a3"/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12">
    <w:name w:val="Знак примечания1"/>
    <w:basedOn w:val="13"/>
    <w:link w:val="a5"/>
    <w:rPr>
      <w:sz w:val="16"/>
    </w:rPr>
  </w:style>
  <w:style w:type="character" w:styleId="a5">
    <w:name w:val="annotation reference"/>
    <w:basedOn w:val="a0"/>
    <w:link w:val="12"/>
    <w:rPr>
      <w:sz w:val="16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rFonts w:asciiTheme="majorHAnsi" w:hAnsiTheme="majorHAnsi"/>
      <w:color w:val="1F3763" w:themeColor="accent1" w:themeShade="7F"/>
      <w:sz w:val="24"/>
    </w:rPr>
  </w:style>
  <w:style w:type="paragraph" w:customStyle="1" w:styleId="i">
    <w:name w:val="Четвертый уровень (i)"/>
    <w:basedOn w:val="3"/>
    <w:link w:val="i0"/>
    <w:pPr>
      <w:keepNext w:val="0"/>
      <w:keepLines w:val="0"/>
      <w:numPr>
        <w:ilvl w:val="3"/>
        <w:numId w:val="7"/>
      </w:numPr>
      <w:tabs>
        <w:tab w:val="left" w:pos="360"/>
      </w:tabs>
      <w:spacing w:before="0" w:after="200" w:line="240" w:lineRule="auto"/>
      <w:ind w:left="0" w:firstLine="0"/>
      <w:jc w:val="both"/>
    </w:pPr>
    <w:rPr>
      <w:rFonts w:ascii="Times New Roman" w:hAnsi="Times New Roman"/>
      <w:color w:val="000000"/>
    </w:rPr>
  </w:style>
  <w:style w:type="character" w:customStyle="1" w:styleId="i0">
    <w:name w:val="Четвертый уровень (i)"/>
    <w:basedOn w:val="30"/>
    <w:link w:val="i"/>
    <w:rPr>
      <w:rFonts w:ascii="Times New Roman" w:hAnsi="Times New Roman"/>
      <w:color w:val="000000"/>
      <w:sz w:val="24"/>
    </w:rPr>
  </w:style>
  <w:style w:type="paragraph" w:customStyle="1" w:styleId="13">
    <w:name w:val="Основной шрифт абзаца1"/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1"/>
    <w:link w:val="a6"/>
    <w:uiPriority w:val="99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a8">
    <w:link w:val="a9"/>
    <w:semiHidden/>
    <w:unhideWhenUsed/>
    <w:pPr>
      <w:spacing w:after="0" w:line="240" w:lineRule="auto"/>
    </w:pPr>
  </w:style>
  <w:style w:type="character" w:customStyle="1" w:styleId="a9">
    <w:link w:val="a8"/>
    <w:semiHidden/>
    <w:unhideWhenUsed/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2F5496" w:themeColor="accent1" w:themeShade="BF"/>
      <w:sz w:val="32"/>
    </w:rPr>
  </w:style>
  <w:style w:type="paragraph" w:styleId="aa">
    <w:name w:val="TOC Heading"/>
    <w:basedOn w:val="10"/>
    <w:next w:val="a"/>
    <w:link w:val="ab"/>
    <w:pPr>
      <w:outlineLvl w:val="8"/>
    </w:pPr>
  </w:style>
  <w:style w:type="character" w:customStyle="1" w:styleId="ab">
    <w:name w:val="Заголовок оглавления Знак"/>
    <w:basedOn w:val="11"/>
    <w:link w:val="aa"/>
    <w:rPr>
      <w:rFonts w:asciiTheme="majorHAnsi" w:hAnsiTheme="majorHAnsi"/>
      <w:color w:val="2F5496" w:themeColor="accent1" w:themeShade="BF"/>
      <w:sz w:val="32"/>
    </w:rPr>
  </w:style>
  <w:style w:type="paragraph" w:customStyle="1" w:styleId="14">
    <w:name w:val="Гиперссылка1"/>
    <w:basedOn w:val="13"/>
    <w:link w:val="ac"/>
    <w:rPr>
      <w:color w:val="0000FF"/>
      <w:u w:val="single"/>
    </w:rPr>
  </w:style>
  <w:style w:type="character" w:styleId="ac">
    <w:name w:val="Hyperlink"/>
    <w:basedOn w:val="a0"/>
    <w:link w:val="1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d">
    <w:name w:val="annotation text"/>
    <w:basedOn w:val="a"/>
    <w:link w:val="ae"/>
    <w:pPr>
      <w:spacing w:line="240" w:lineRule="auto"/>
    </w:pPr>
    <w:rPr>
      <w:sz w:val="20"/>
    </w:rPr>
  </w:style>
  <w:style w:type="character" w:customStyle="1" w:styleId="ae">
    <w:name w:val="Текст примечания Знак"/>
    <w:basedOn w:val="1"/>
    <w:link w:val="ad"/>
    <w:rPr>
      <w:sz w:val="20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f">
    <w:name w:val="annotation subject"/>
    <w:basedOn w:val="ad"/>
    <w:next w:val="ad"/>
    <w:link w:val="af0"/>
    <w:rPr>
      <w:b/>
    </w:rPr>
  </w:style>
  <w:style w:type="character" w:customStyle="1" w:styleId="af0">
    <w:name w:val="Тема примечания Знак"/>
    <w:basedOn w:val="ae"/>
    <w:link w:val="af"/>
    <w:rPr>
      <w:b/>
      <w:sz w:val="20"/>
    </w:rPr>
  </w:style>
  <w:style w:type="paragraph" w:styleId="af1">
    <w:name w:val="Balloon Text"/>
    <w:basedOn w:val="a"/>
    <w:link w:val="af2"/>
    <w:pPr>
      <w:spacing w:after="0" w:line="240" w:lineRule="auto"/>
    </w:pPr>
    <w:rPr>
      <w:rFonts w:ascii="Segoe UI" w:hAnsi="Segoe UI"/>
      <w:sz w:val="18"/>
    </w:rPr>
  </w:style>
  <w:style w:type="character" w:customStyle="1" w:styleId="af2">
    <w:name w:val="Текст выноски Знак"/>
    <w:basedOn w:val="1"/>
    <w:link w:val="af1"/>
    <w:rPr>
      <w:rFonts w:ascii="Segoe UI" w:hAnsi="Segoe UI"/>
      <w:sz w:val="1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3">
    <w:name w:val="Subtitle"/>
    <w:next w:val="a"/>
    <w:link w:val="af4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4">
    <w:name w:val="Подзаголовок Знак"/>
    <w:link w:val="af3"/>
    <w:rPr>
      <w:rFonts w:ascii="XO Thames" w:hAnsi="XO Thames"/>
      <w:i/>
      <w:sz w:val="24"/>
    </w:rPr>
  </w:style>
  <w:style w:type="paragraph" w:styleId="af5">
    <w:name w:val="Title"/>
    <w:next w:val="a"/>
    <w:link w:val="af6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6">
    <w:name w:val="Заголовок Знак"/>
    <w:link w:val="af5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f7">
    <w:name w:val="Revision"/>
    <w:hidden/>
    <w:uiPriority w:val="99"/>
    <w:semiHidden/>
    <w:rsid w:val="003A1A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3368</Words>
  <Characters>19199</Characters>
  <Application>Microsoft Office Word</Application>
  <DocSecurity>0</DocSecurity>
  <Lines>159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2025-10-27T10:08:00Z</dcterms:created>
  <dcterms:modified xsi:type="dcterms:W3CDTF">2026-09-23T09:38:00Z</dcterms:modified>
</cp:coreProperties>
</file>