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14" w:rsidRPr="00935FCF" w:rsidRDefault="00935FCF" w:rsidP="00935F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5FCF">
        <w:rPr>
          <w:rFonts w:ascii="Times New Roman" w:hAnsi="Times New Roman" w:cs="Times New Roman"/>
          <w:b/>
          <w:sz w:val="28"/>
          <w:szCs w:val="28"/>
        </w:rPr>
        <w:t>ОФОРМЛЕНИЕ САЙТА ДЛЯ ЖУРНАЛА «</w:t>
      </w:r>
      <w:r w:rsidR="00093A45">
        <w:rPr>
          <w:rFonts w:ascii="Times New Roman" w:hAnsi="Times New Roman" w:cs="Times New Roman"/>
          <w:b/>
          <w:sz w:val="28"/>
          <w:szCs w:val="28"/>
        </w:rPr>
        <w:t>ВЕСТНИК ПРАВОСУДИЯ</w:t>
      </w:r>
      <w:r w:rsidRPr="00935FCF">
        <w:rPr>
          <w:rFonts w:ascii="Times New Roman" w:hAnsi="Times New Roman" w:cs="Times New Roman"/>
          <w:b/>
          <w:sz w:val="28"/>
          <w:szCs w:val="28"/>
        </w:rPr>
        <w:t>»</w:t>
      </w:r>
    </w:p>
    <w:p w:rsidR="00935FCF" w:rsidRDefault="00935FCF" w:rsidP="00935FC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Наука (</w:t>
      </w:r>
      <w:hyperlink r:id="rId6" w:history="1">
        <w:r w:rsidRPr="00902DCF">
          <w:rPr>
            <w:rStyle w:val="a4"/>
            <w:rFonts w:ascii="Times New Roman" w:hAnsi="Times New Roman" w:cs="Times New Roman"/>
            <w:sz w:val="28"/>
            <w:szCs w:val="28"/>
          </w:rPr>
          <w:t>https://esb.rgup.ru/?mod=pages&amp;id=1237</w:t>
        </w:r>
      </w:hyperlink>
      <w:r>
        <w:rPr>
          <w:rFonts w:ascii="Times New Roman" w:hAnsi="Times New Roman" w:cs="Times New Roman"/>
          <w:sz w:val="28"/>
          <w:szCs w:val="28"/>
        </w:rPr>
        <w:t>) в навигатор с левой стороны необходимо добавить переход на НОВУЮ вкладку с журналом путем нажатия на наименование журнала – Журнал «</w:t>
      </w:r>
      <w:r w:rsidR="00093A45">
        <w:rPr>
          <w:rFonts w:ascii="Times New Roman" w:hAnsi="Times New Roman" w:cs="Times New Roman"/>
          <w:sz w:val="28"/>
          <w:szCs w:val="28"/>
        </w:rPr>
        <w:t>Вестник правосудия</w:t>
      </w:r>
      <w:r>
        <w:rPr>
          <w:rFonts w:ascii="Times New Roman" w:hAnsi="Times New Roman" w:cs="Times New Roman"/>
          <w:sz w:val="28"/>
          <w:szCs w:val="28"/>
        </w:rPr>
        <w:t xml:space="preserve">». Данную надпись необходимо разместить сразу же после – Журнал «ГлаголЪ Правосудия». Образец оформления представлен в </w:t>
      </w:r>
      <w:hyperlink r:id="rId7" w:history="1">
        <w:r w:rsidRPr="00F55EB8">
          <w:rPr>
            <w:rStyle w:val="a4"/>
            <w:rFonts w:ascii="Times New Roman" w:hAnsi="Times New Roman" w:cs="Times New Roman"/>
            <w:sz w:val="28"/>
            <w:szCs w:val="28"/>
          </w:rPr>
          <w:t>Приложении 1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935FCF" w:rsidRDefault="00935FCF" w:rsidP="00935FC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открывается НОВАЯ вкладка, которая выглядит следующим образом</w:t>
      </w:r>
      <w:r w:rsidR="00915317">
        <w:rPr>
          <w:rFonts w:ascii="Times New Roman" w:hAnsi="Times New Roman" w:cs="Times New Roman"/>
          <w:sz w:val="28"/>
          <w:szCs w:val="28"/>
        </w:rPr>
        <w:t xml:space="preserve"> (это ШАБЛОН, чтобы Вам было понятно, что мы хотим видеть, на его примере мы будем составлять свой сайт)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5FCF" w:rsidRDefault="00915317" w:rsidP="00935FC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FEFF14" wp14:editId="158C5525">
            <wp:extent cx="4636394" cy="344539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053" t="11148" r="19806" b="6756"/>
                    <a:stretch/>
                  </pic:blipFill>
                  <pic:spPr bwMode="auto">
                    <a:xfrm>
                      <a:off x="0" y="0"/>
                      <a:ext cx="4638409" cy="344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317" w:rsidRDefault="00915317" w:rsidP="0091531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будет представлена информация, которую необходимо будет разнести по вкладкам, расположенным в навигаторе с левой стороны. Образец оформления страницы НАШЕГО сайта представлен в </w:t>
      </w:r>
      <w:hyperlink r:id="rId9" w:history="1">
        <w:r w:rsidRPr="00F55EB8">
          <w:rPr>
            <w:rStyle w:val="a4"/>
            <w:rFonts w:ascii="Times New Roman" w:hAnsi="Times New Roman" w:cs="Times New Roman"/>
            <w:sz w:val="28"/>
            <w:szCs w:val="28"/>
          </w:rPr>
          <w:t>Приложении 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Обратите внимание на цветовую палитру, она должна примерно совпадать с нашей. </w:t>
      </w:r>
    </w:p>
    <w:p w:rsidR="00915317" w:rsidRDefault="00EE60FC" w:rsidP="0091531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«Свежий номер» будет содержать информацию о каждом новом выпуске и будет постоянно обновляться при издании нового выпуска журнала. Образец оформления – </w:t>
      </w:r>
      <w:hyperlink r:id="rId10" w:history="1">
        <w:r w:rsidRPr="00C5152E">
          <w:rPr>
            <w:rStyle w:val="a4"/>
            <w:rFonts w:ascii="Times New Roman" w:hAnsi="Times New Roman" w:cs="Times New Roman"/>
            <w:sz w:val="28"/>
            <w:szCs w:val="28"/>
          </w:rPr>
          <w:t>Приложение 3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4D64BE">
        <w:rPr>
          <w:rFonts w:ascii="Times New Roman" w:hAnsi="Times New Roman" w:cs="Times New Roman"/>
          <w:sz w:val="28"/>
          <w:szCs w:val="28"/>
        </w:rPr>
        <w:t xml:space="preserve"> При нажатии на выбранную статью она должна скачиваться. </w:t>
      </w:r>
    </w:p>
    <w:p w:rsidR="00CA6CF2" w:rsidRDefault="00CA6CF2" w:rsidP="0091531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«О журнале» содержит следующую информацию: </w:t>
      </w:r>
    </w:p>
    <w:p w:rsidR="00DA2594" w:rsidRDefault="00DA7DAD" w:rsidP="00DA259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2594" w:rsidRPr="00DA2594">
        <w:rPr>
          <w:rFonts w:ascii="Times New Roman" w:hAnsi="Times New Roman" w:cs="Times New Roman"/>
          <w:sz w:val="28"/>
          <w:szCs w:val="28"/>
        </w:rPr>
        <w:t>О ЖУРНАЛЕ</w:t>
      </w:r>
    </w:p>
    <w:p w:rsidR="00DA2594" w:rsidRPr="00DA2594" w:rsidRDefault="00DA2594" w:rsidP="00DA259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594">
        <w:rPr>
          <w:rFonts w:ascii="Times New Roman" w:hAnsi="Times New Roman" w:cs="Times New Roman"/>
          <w:sz w:val="28"/>
          <w:szCs w:val="28"/>
        </w:rPr>
        <w:t xml:space="preserve">Учредитель и главный редактор – доктор философских наук, доцент,  почетный работник высшего образования Российской Федерации, заслуженный юрист Иркутской области А. С. Степаненко. </w:t>
      </w:r>
    </w:p>
    <w:p w:rsidR="00DA2594" w:rsidRPr="00DA2594" w:rsidRDefault="00DA2594" w:rsidP="00DA259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594">
        <w:rPr>
          <w:rFonts w:ascii="Times New Roman" w:hAnsi="Times New Roman" w:cs="Times New Roman"/>
          <w:sz w:val="28"/>
          <w:szCs w:val="28"/>
        </w:rPr>
        <w:lastRenderedPageBreak/>
        <w:t xml:space="preserve">Издатель –  ВСФ ФГБОУВО «Российский государственный университет правосудия» (664074,  Иркутская область, г. Иркутск, ул. Ивана Франко, д. 23-А, </w:t>
      </w:r>
      <w:r>
        <w:rPr>
          <w:rFonts w:ascii="Times New Roman" w:hAnsi="Times New Roman" w:cs="Times New Roman"/>
          <w:sz w:val="28"/>
          <w:szCs w:val="28"/>
        </w:rPr>
        <w:t xml:space="preserve">тел. (3952) 41-12-82,  e-mail: </w:t>
      </w:r>
      <w:r w:rsidRPr="00DA2594">
        <w:rPr>
          <w:rFonts w:ascii="Times New Roman" w:hAnsi="Times New Roman" w:cs="Times New Roman"/>
          <w:sz w:val="28"/>
          <w:szCs w:val="28"/>
        </w:rPr>
        <w:t>vsfsbornik@yandex.ru).</w:t>
      </w:r>
    </w:p>
    <w:p w:rsidR="00DA2594" w:rsidRPr="00DA2594" w:rsidRDefault="00DA2594" w:rsidP="00DA259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594">
        <w:rPr>
          <w:rFonts w:ascii="Times New Roman" w:hAnsi="Times New Roman" w:cs="Times New Roman"/>
          <w:sz w:val="28"/>
          <w:szCs w:val="28"/>
        </w:rPr>
        <w:t>Выходит 4 раза в год.</w:t>
      </w:r>
    </w:p>
    <w:p w:rsidR="00DA2594" w:rsidRPr="00DA2594" w:rsidRDefault="00DA2594" w:rsidP="00DA259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594">
        <w:rPr>
          <w:rFonts w:ascii="Times New Roman" w:hAnsi="Times New Roman" w:cs="Times New Roman"/>
          <w:sz w:val="28"/>
          <w:szCs w:val="28"/>
        </w:rPr>
        <w:t>Зарегистрирован Федеральной службой по надзору в сфере связи, информационных технологий и массовых коммуникаций (Ромкомнадзор). Свидетельство о регистрации …. от __  «______» 20__ г.</w:t>
      </w:r>
    </w:p>
    <w:p w:rsidR="00DA2594" w:rsidRPr="00DA2594" w:rsidRDefault="00DA2594" w:rsidP="00DA259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594">
        <w:rPr>
          <w:rFonts w:ascii="Times New Roman" w:hAnsi="Times New Roman" w:cs="Times New Roman"/>
          <w:sz w:val="28"/>
          <w:szCs w:val="28"/>
        </w:rPr>
        <w:t>Включен в Российский индекс научного цитирования (РИНЦ).</w:t>
      </w:r>
    </w:p>
    <w:p w:rsidR="00DA2594" w:rsidRDefault="00DA2594" w:rsidP="00DA259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594">
        <w:rPr>
          <w:rFonts w:ascii="Times New Roman" w:hAnsi="Times New Roman" w:cs="Times New Roman"/>
          <w:sz w:val="28"/>
          <w:szCs w:val="28"/>
        </w:rPr>
        <w:t xml:space="preserve">Электронная версия журнала размещена на платформе Российской универсальной научной электронной библиотеки – </w:t>
      </w:r>
      <w:r>
        <w:rPr>
          <w:rFonts w:ascii="Times New Roman" w:hAnsi="Times New Roman" w:cs="Times New Roman"/>
          <w:sz w:val="28"/>
          <w:szCs w:val="28"/>
        </w:rPr>
        <w:t>www.elibrary.ru</w:t>
      </w:r>
      <w:r w:rsidRPr="00DA259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7DAD" w:rsidRDefault="00DA2594" w:rsidP="00DA259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A7DAD">
        <w:rPr>
          <w:rFonts w:ascii="Times New Roman" w:hAnsi="Times New Roman" w:cs="Times New Roman"/>
          <w:sz w:val="28"/>
          <w:szCs w:val="28"/>
        </w:rPr>
        <w:t xml:space="preserve">бразец оформления – </w:t>
      </w:r>
      <w:hyperlink r:id="rId11" w:history="1">
        <w:r w:rsidR="00DA7DAD" w:rsidRPr="00DA7DAD">
          <w:rPr>
            <w:rStyle w:val="a4"/>
            <w:rFonts w:ascii="Times New Roman" w:hAnsi="Times New Roman" w:cs="Times New Roman"/>
            <w:sz w:val="28"/>
            <w:szCs w:val="28"/>
          </w:rPr>
          <w:t>Приложение 4.</w:t>
        </w:r>
      </w:hyperlink>
    </w:p>
    <w:p w:rsidR="00EE60FC" w:rsidRDefault="004D2005" w:rsidP="0091531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45DA">
        <w:rPr>
          <w:rFonts w:ascii="Times New Roman" w:hAnsi="Times New Roman" w:cs="Times New Roman"/>
          <w:sz w:val="28"/>
          <w:szCs w:val="28"/>
        </w:rPr>
        <w:t xml:space="preserve">кладка «Цель журнала» содержит следующую информацию: </w:t>
      </w:r>
    </w:p>
    <w:p w:rsidR="00B745DA" w:rsidRPr="00B745DA" w:rsidRDefault="00B745DA" w:rsidP="00B74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745DA">
        <w:rPr>
          <w:rFonts w:ascii="Times New Roman" w:hAnsi="Times New Roman" w:cs="Times New Roman"/>
          <w:sz w:val="28"/>
          <w:szCs w:val="28"/>
        </w:rPr>
        <w:t>ЦЕЛЬ ЖУРНАЛА</w:t>
      </w:r>
    </w:p>
    <w:p w:rsidR="00B745DA" w:rsidRPr="00B745DA" w:rsidRDefault="00B745DA" w:rsidP="00B74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5DA">
        <w:rPr>
          <w:rFonts w:ascii="Times New Roman" w:hAnsi="Times New Roman" w:cs="Times New Roman"/>
          <w:sz w:val="28"/>
          <w:szCs w:val="28"/>
        </w:rPr>
        <w:t>Издавая журнал, редакция преследует следующие цели:</w:t>
      </w:r>
    </w:p>
    <w:p w:rsidR="00CA6CF2" w:rsidRDefault="00B745DA" w:rsidP="00B74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5DA">
        <w:rPr>
          <w:rFonts w:ascii="Times New Roman" w:hAnsi="Times New Roman" w:cs="Times New Roman"/>
          <w:sz w:val="28"/>
          <w:szCs w:val="28"/>
        </w:rPr>
        <w:t>ˑ</w:t>
      </w:r>
      <w:r w:rsidRPr="00B745DA">
        <w:rPr>
          <w:rFonts w:ascii="Times New Roman" w:hAnsi="Times New Roman" w:cs="Times New Roman"/>
          <w:sz w:val="28"/>
          <w:szCs w:val="28"/>
        </w:rPr>
        <w:tab/>
      </w:r>
      <w:r w:rsidR="00CA6CF2">
        <w:rPr>
          <w:rFonts w:ascii="Times New Roman" w:hAnsi="Times New Roman" w:cs="Times New Roman"/>
          <w:sz w:val="28"/>
          <w:szCs w:val="28"/>
        </w:rPr>
        <w:t>привлечение молодых ученных к научно-исследовательской работе;</w:t>
      </w:r>
    </w:p>
    <w:p w:rsidR="00B745DA" w:rsidRPr="00B745DA" w:rsidRDefault="00B745DA" w:rsidP="00B74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5DA">
        <w:rPr>
          <w:rFonts w:ascii="Times New Roman" w:hAnsi="Times New Roman" w:cs="Times New Roman"/>
          <w:sz w:val="28"/>
          <w:szCs w:val="28"/>
        </w:rPr>
        <w:t>ˑ</w:t>
      </w:r>
      <w:r w:rsidRPr="00B745DA">
        <w:rPr>
          <w:rFonts w:ascii="Times New Roman" w:hAnsi="Times New Roman" w:cs="Times New Roman"/>
          <w:sz w:val="28"/>
          <w:szCs w:val="28"/>
        </w:rPr>
        <w:tab/>
        <w:t>выработка новых знаний в области юридической науки.</w:t>
      </w:r>
    </w:p>
    <w:p w:rsidR="00B745DA" w:rsidRPr="00B745DA" w:rsidRDefault="00B745DA" w:rsidP="00B74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5DA">
        <w:rPr>
          <w:rFonts w:ascii="Times New Roman" w:hAnsi="Times New Roman" w:cs="Times New Roman"/>
          <w:sz w:val="28"/>
          <w:szCs w:val="28"/>
        </w:rPr>
        <w:t>Задачи журнала:</w:t>
      </w:r>
    </w:p>
    <w:p w:rsidR="00B745DA" w:rsidRPr="00B745DA" w:rsidRDefault="00B745DA" w:rsidP="00B74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5DA">
        <w:rPr>
          <w:rFonts w:ascii="Times New Roman" w:hAnsi="Times New Roman" w:cs="Times New Roman"/>
          <w:sz w:val="28"/>
          <w:szCs w:val="28"/>
        </w:rPr>
        <w:t>ˑ</w:t>
      </w:r>
      <w:r w:rsidRPr="00B745DA">
        <w:rPr>
          <w:rFonts w:ascii="Times New Roman" w:hAnsi="Times New Roman" w:cs="Times New Roman"/>
          <w:sz w:val="28"/>
          <w:szCs w:val="28"/>
        </w:rPr>
        <w:tab/>
        <w:t>предоставить ученым возможность публиковать результаты своих исследований;</w:t>
      </w:r>
    </w:p>
    <w:p w:rsidR="00B745DA" w:rsidRPr="00B745DA" w:rsidRDefault="00B745DA" w:rsidP="00B74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5DA">
        <w:rPr>
          <w:rFonts w:ascii="Times New Roman" w:hAnsi="Times New Roman" w:cs="Times New Roman"/>
          <w:sz w:val="28"/>
          <w:szCs w:val="28"/>
        </w:rPr>
        <w:t>ˑ</w:t>
      </w:r>
      <w:r w:rsidRPr="00B745DA">
        <w:rPr>
          <w:rFonts w:ascii="Times New Roman" w:hAnsi="Times New Roman" w:cs="Times New Roman"/>
          <w:sz w:val="28"/>
          <w:szCs w:val="28"/>
        </w:rPr>
        <w:tab/>
        <w:t>привлечь внимание к наиболее актуальным перспективным и интересным направлениям научных исследований по тематике журнала.</w:t>
      </w:r>
    </w:p>
    <w:p w:rsidR="00B745DA" w:rsidRPr="00B745DA" w:rsidRDefault="00B745DA" w:rsidP="00B74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5DA">
        <w:rPr>
          <w:rFonts w:ascii="Times New Roman" w:hAnsi="Times New Roman" w:cs="Times New Roman"/>
          <w:sz w:val="28"/>
          <w:szCs w:val="28"/>
        </w:rPr>
        <w:t>Журнал открыт для всех заинтересованных лиц</w:t>
      </w:r>
    </w:p>
    <w:p w:rsidR="00DA2594" w:rsidRDefault="00B745DA" w:rsidP="00B74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5DA">
        <w:rPr>
          <w:rFonts w:ascii="Times New Roman" w:hAnsi="Times New Roman" w:cs="Times New Roman"/>
          <w:sz w:val="28"/>
          <w:szCs w:val="28"/>
        </w:rPr>
        <w:t>Редколлегия журнала постоянно привлекает новых авторов с аналитическими материалами, научными статьями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2594">
        <w:rPr>
          <w:rFonts w:ascii="Times New Roman" w:hAnsi="Times New Roman" w:cs="Times New Roman"/>
          <w:sz w:val="28"/>
          <w:szCs w:val="28"/>
        </w:rPr>
        <w:t>.</w:t>
      </w:r>
    </w:p>
    <w:p w:rsidR="00B745DA" w:rsidRDefault="00B745DA" w:rsidP="00B74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Образец оформления – </w:t>
      </w:r>
      <w:hyperlink r:id="rId12" w:history="1">
        <w:r w:rsidRPr="007548A7">
          <w:rPr>
            <w:rStyle w:val="a4"/>
            <w:rFonts w:ascii="Times New Roman" w:hAnsi="Times New Roman" w:cs="Times New Roman"/>
            <w:sz w:val="28"/>
            <w:szCs w:val="28"/>
          </w:rPr>
          <w:t xml:space="preserve">Приложение </w:t>
        </w:r>
        <w:r w:rsidR="00CA6CF2" w:rsidRPr="007548A7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r w:rsidRPr="007548A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2603" w:rsidRDefault="001F2603" w:rsidP="001F260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«Редакционная этика» содержит следующую информацию: </w:t>
      </w:r>
    </w:p>
    <w:p w:rsidR="001F2603" w:rsidRPr="001F2603" w:rsidRDefault="001F2603" w:rsidP="001F260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F2603">
        <w:rPr>
          <w:rFonts w:ascii="Times New Roman" w:hAnsi="Times New Roman" w:cs="Times New Roman"/>
          <w:sz w:val="28"/>
          <w:szCs w:val="28"/>
        </w:rPr>
        <w:t>РЕДАКЦИОННАЯ ЭТИКА</w:t>
      </w:r>
    </w:p>
    <w:p w:rsidR="001F2603" w:rsidRPr="001F2603" w:rsidRDefault="001F2603" w:rsidP="001F260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2603">
        <w:rPr>
          <w:rFonts w:ascii="Times New Roman" w:hAnsi="Times New Roman" w:cs="Times New Roman"/>
          <w:sz w:val="28"/>
          <w:szCs w:val="28"/>
        </w:rPr>
        <w:t>Редакция журнала руководствуется в своей деятельности положениями главы 70 Гражданского Кодекса Российской Федерации «Авторское право», придерживается международных стандартов этики научных публикаций (http://publicationethics.org/resources/international-standards), разработанных Комитетом по этике научных публикаций (The Committee on Publication Ethics — COPE).</w:t>
      </w:r>
    </w:p>
    <w:p w:rsidR="00DA2594" w:rsidRDefault="001F2603" w:rsidP="001F260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2603">
        <w:rPr>
          <w:rFonts w:ascii="Times New Roman" w:hAnsi="Times New Roman" w:cs="Times New Roman"/>
          <w:sz w:val="28"/>
          <w:szCs w:val="28"/>
        </w:rPr>
        <w:t xml:space="preserve">Редакция журнала делает все возможное для соблюдения этических норм, принятых международным научным сообществом и для предотвращения любых нарушений этих норм как в собственной работе, так и во взаимоотношениях со всеми участниками процесса научных </w:t>
      </w:r>
      <w:r w:rsidRPr="001F2603">
        <w:rPr>
          <w:rFonts w:ascii="Times New Roman" w:hAnsi="Times New Roman" w:cs="Times New Roman"/>
          <w:sz w:val="28"/>
          <w:szCs w:val="28"/>
        </w:rPr>
        <w:lastRenderedPageBreak/>
        <w:t xml:space="preserve">публикаций: авторами, рецензентами, редакторами, издателями, </w:t>
      </w:r>
      <w:r w:rsidR="00DA2594">
        <w:rPr>
          <w:rFonts w:ascii="Times New Roman" w:hAnsi="Times New Roman" w:cs="Times New Roman"/>
          <w:sz w:val="28"/>
          <w:szCs w:val="28"/>
        </w:rPr>
        <w:t>распространителями и читателями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F2603" w:rsidRDefault="001F2603" w:rsidP="001F260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Образец оформления – </w:t>
      </w:r>
      <w:hyperlink r:id="rId13" w:history="1">
        <w:r w:rsidRPr="007548A7">
          <w:rPr>
            <w:rStyle w:val="a4"/>
            <w:rFonts w:ascii="Times New Roman" w:hAnsi="Times New Roman" w:cs="Times New Roman"/>
            <w:sz w:val="28"/>
            <w:szCs w:val="28"/>
          </w:rPr>
          <w:t xml:space="preserve">Приложение </w:t>
        </w:r>
        <w:r w:rsidR="00CA6CF2" w:rsidRPr="007548A7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r w:rsidRPr="007548A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3A2F" w:rsidRPr="005E3A2F" w:rsidRDefault="005E3A2F" w:rsidP="00DD5B8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3A2F">
        <w:rPr>
          <w:rFonts w:ascii="Times New Roman" w:hAnsi="Times New Roman" w:cs="Times New Roman"/>
          <w:sz w:val="28"/>
          <w:szCs w:val="28"/>
        </w:rPr>
        <w:t>Вкладка «</w:t>
      </w:r>
      <w:r w:rsidR="00DD5B81">
        <w:rPr>
          <w:rFonts w:ascii="Times New Roman" w:hAnsi="Times New Roman" w:cs="Times New Roman"/>
          <w:sz w:val="28"/>
          <w:szCs w:val="28"/>
        </w:rPr>
        <w:t>П</w:t>
      </w:r>
      <w:r w:rsidR="00DD5B81" w:rsidRPr="00DD5B81">
        <w:rPr>
          <w:rFonts w:ascii="Times New Roman" w:hAnsi="Times New Roman" w:cs="Times New Roman"/>
          <w:sz w:val="28"/>
          <w:szCs w:val="28"/>
        </w:rPr>
        <w:t>олитика свободного доступа</w:t>
      </w:r>
      <w:r w:rsidRPr="005E3A2F">
        <w:rPr>
          <w:rFonts w:ascii="Times New Roman" w:hAnsi="Times New Roman" w:cs="Times New Roman"/>
          <w:sz w:val="28"/>
          <w:szCs w:val="28"/>
        </w:rPr>
        <w:t xml:space="preserve">» содержит следующую информацию: </w:t>
      </w:r>
    </w:p>
    <w:p w:rsidR="005E3A2F" w:rsidRDefault="005E3A2F" w:rsidP="005E3A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A2F">
        <w:rPr>
          <w:rFonts w:ascii="Times New Roman" w:hAnsi="Times New Roman" w:cs="Times New Roman"/>
          <w:sz w:val="28"/>
          <w:szCs w:val="28"/>
        </w:rPr>
        <w:t>«</w:t>
      </w:r>
      <w:r w:rsidR="00DD5B81" w:rsidRPr="00DD5B81">
        <w:rPr>
          <w:rFonts w:ascii="Times New Roman" w:hAnsi="Times New Roman" w:cs="Times New Roman"/>
          <w:sz w:val="28"/>
          <w:szCs w:val="28"/>
        </w:rPr>
        <w:t>ПОЛИТИКА СВОБОДНОГО ДОСТУПА</w:t>
      </w:r>
    </w:p>
    <w:p w:rsidR="00DA2594" w:rsidRDefault="00DD5B81" w:rsidP="005E3A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B81">
        <w:rPr>
          <w:rFonts w:ascii="Times New Roman" w:hAnsi="Times New Roman" w:cs="Times New Roman"/>
          <w:sz w:val="28"/>
          <w:szCs w:val="28"/>
        </w:rPr>
        <w:t>Журнал «</w:t>
      </w:r>
      <w:r w:rsidR="00093A45">
        <w:rPr>
          <w:rFonts w:ascii="Times New Roman" w:hAnsi="Times New Roman" w:cs="Times New Roman"/>
          <w:sz w:val="28"/>
          <w:szCs w:val="28"/>
        </w:rPr>
        <w:t>Вестник правосудия</w:t>
      </w:r>
      <w:r w:rsidRPr="00DD5B81">
        <w:rPr>
          <w:rFonts w:ascii="Times New Roman" w:hAnsi="Times New Roman" w:cs="Times New Roman"/>
          <w:sz w:val="28"/>
          <w:szCs w:val="28"/>
        </w:rPr>
        <w:t xml:space="preserve">» предоставляет непосредственный открытый доступ к своему контенту, исходя из </w:t>
      </w:r>
      <w:r w:rsidRPr="00DD5B81">
        <w:rPr>
          <w:rFonts w:ascii="Times New Roman" w:hAnsi="Times New Roman" w:cs="Times New Roman"/>
          <w:b/>
          <w:sz w:val="28"/>
          <w:szCs w:val="28"/>
          <w:u w:val="single"/>
        </w:rPr>
        <w:t>следующего принципа</w:t>
      </w:r>
      <w:r w:rsidRPr="00DD5B81">
        <w:rPr>
          <w:rFonts w:ascii="Times New Roman" w:hAnsi="Times New Roman" w:cs="Times New Roman"/>
          <w:sz w:val="28"/>
          <w:szCs w:val="28"/>
        </w:rPr>
        <w:t>: свободный открытый доступ к результатам исследований способствует увеличе</w:t>
      </w:r>
      <w:r w:rsidR="00DA2594">
        <w:rPr>
          <w:rFonts w:ascii="Times New Roman" w:hAnsi="Times New Roman" w:cs="Times New Roman"/>
          <w:sz w:val="28"/>
          <w:szCs w:val="28"/>
        </w:rPr>
        <w:t>нию глобального обмена знаниями</w:t>
      </w:r>
      <w:r w:rsidR="005E3A2F" w:rsidRPr="005E3A2F">
        <w:rPr>
          <w:rFonts w:ascii="Times New Roman" w:hAnsi="Times New Roman" w:cs="Times New Roman"/>
          <w:sz w:val="28"/>
          <w:szCs w:val="28"/>
        </w:rPr>
        <w:t xml:space="preserve">». </w:t>
      </w:r>
      <w:r w:rsidR="005E3A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2594" w:rsidRDefault="005E3A2F" w:rsidP="005E3A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«следующего принципа» должен производиться переход по ссылке (</w:t>
      </w:r>
      <w:hyperlink r:id="rId14" w:history="1">
        <w:r w:rsidRPr="00F12AE2">
          <w:rPr>
            <w:rStyle w:val="a4"/>
            <w:rFonts w:ascii="Times New Roman" w:hAnsi="Times New Roman" w:cs="Times New Roman"/>
            <w:sz w:val="28"/>
            <w:szCs w:val="28"/>
          </w:rPr>
          <w:t>https://www.budapestopenaccessinitiative.org/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на сайт. </w:t>
      </w:r>
    </w:p>
    <w:p w:rsidR="005E3A2F" w:rsidRPr="005E3A2F" w:rsidRDefault="005E3A2F" w:rsidP="005E3A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A2F">
        <w:rPr>
          <w:rFonts w:ascii="Times New Roman" w:hAnsi="Times New Roman" w:cs="Times New Roman"/>
          <w:sz w:val="28"/>
          <w:szCs w:val="28"/>
        </w:rPr>
        <w:t xml:space="preserve">Образец оформления – </w:t>
      </w:r>
      <w:hyperlink r:id="rId15" w:history="1">
        <w:r w:rsidRPr="007548A7">
          <w:rPr>
            <w:rStyle w:val="a4"/>
            <w:rFonts w:ascii="Times New Roman" w:hAnsi="Times New Roman" w:cs="Times New Roman"/>
            <w:sz w:val="28"/>
            <w:szCs w:val="28"/>
          </w:rPr>
          <w:t xml:space="preserve">Приложение </w:t>
        </w:r>
        <w:r w:rsidR="00CA6CF2" w:rsidRPr="007548A7">
          <w:rPr>
            <w:rStyle w:val="a4"/>
            <w:rFonts w:ascii="Times New Roman" w:hAnsi="Times New Roman" w:cs="Times New Roman"/>
            <w:sz w:val="28"/>
            <w:szCs w:val="28"/>
          </w:rPr>
          <w:t>7</w:t>
        </w:r>
        <w:r w:rsidRPr="007548A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  <w:r w:rsidRPr="005E3A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026F" w:rsidRDefault="0053026F" w:rsidP="0053026F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«Редакционная коллегия» содержит следующую информацию:</w:t>
      </w:r>
    </w:p>
    <w:p w:rsidR="00ED1117" w:rsidRPr="00ED1117" w:rsidRDefault="0053026F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D1117" w:rsidRPr="00ED1117">
        <w:rPr>
          <w:rFonts w:ascii="Times New Roman" w:hAnsi="Times New Roman" w:cs="Times New Roman"/>
          <w:sz w:val="28"/>
          <w:szCs w:val="28"/>
        </w:rPr>
        <w:t>РЕДАКЦИОННАЯ КОЛЛЕГИЯ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Издатель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Восточно-Сибирский филиал Федерального государственного бюджетного образовательного учреждения высшего образования «Российский государственный университет правосудия»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Учредитель и главный редактор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д-р филос. наук, доц.,  почетный работник высшего образования Российской Федерации, заслуженный юрист Иркутской области А. С. Степаненко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Редакционный совет: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Н. Г. Кулик, заслуженный юрист Российской Федерации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А. А. Кириллова, председатель Верховного Суда Республики Бурятия, заслуженный юрист Республики Бурятия, канд. юрид. наук, доц. (г. Улан-Удэ)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Д.А. Степаненко, заслуженный юрист Иркутской области, д-р юрид. наук, проф.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Редакционная коллегия: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И. В. Архипкин, д-р экон. наук, проф.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Е. В. Барашева, канд. экон. наук, доц.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В.Э. Гаджиев, канд. юрид. наук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Ю. П. Гармаев, д-р юрид. наук, проф., заслуженный юрист Республики Бурятия (г. Улан-Удэ)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О. П. Грибунов, д-р юрид. наук, доц.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М.В. Давыдова, канд. юрид. наук, доц.(г.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lastRenderedPageBreak/>
        <w:t>В. В. Джура, канд. юрид. наук, доц.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Ю. А. Евстратова, канд. юрид. наук, доц. (г. Санкт-Петербург)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Е. Ю. Рузавина, канд. юрид. наук, доц.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Л. М. Иванова, канд. юрид. наук, доц.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В. С. Ишигеев, д-р юрид. наук, проф.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О. В. Качалова, д-р юрид. наук, проф. (г. Москва)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А. В. Макаров, д-р юрид. наук, проф. (г. Чита)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Т.А. Малыхина, канд. юрид. наук, доц.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Н. И. Медведева, канд. юр. наук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И.В. Мисник, канд. юрид. наук, доц.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В.А. Пак, канд. юрид. наук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Е. И. Попова, д-р юрид. наук, доц. (г. Улан-Удэ)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А. А. Протасевич, д-р юрид. наук, проф., заслуженный юрист Российской Федерации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Н. Л. Романова, канд. юрид. наук, доц., заслуженный юрист Иркутской области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И. Г. Смирнова, д-р юрид. наук, доц.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И. В. Смолькова, д-р юрид. наук, проф., заслуженный юрист Российской Федерации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Р.А. Степаненко, канд. юрид. наук, доц. (г. Новосибирск)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М. А. Сутурин, канд. юрид. наук, доц.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И. А. Умнова, д-р юрид. наук, проф., почетный работник высшего профессионального образования Российской Федерации  (г. Москва)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Д.А. Харченко, канд. юрид. наук, доц. (г. Иркутск)</w:t>
      </w:r>
    </w:p>
    <w:p w:rsidR="00ED1117" w:rsidRPr="00ED1117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Л. А. Чердакова, канд. юрид. наук, доц. (г. Иркутск)</w:t>
      </w:r>
    </w:p>
    <w:p w:rsidR="0053026F" w:rsidRDefault="00ED1117" w:rsidP="00ED11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117">
        <w:rPr>
          <w:rFonts w:ascii="Times New Roman" w:hAnsi="Times New Roman" w:cs="Times New Roman"/>
          <w:sz w:val="28"/>
          <w:szCs w:val="28"/>
        </w:rPr>
        <w:t>С. А. Ялышев, д-р юрид. наук, проф. (г. Санкт-Петербург)</w:t>
      </w:r>
      <w:r w:rsidR="0053026F">
        <w:rPr>
          <w:rFonts w:ascii="Times New Roman" w:hAnsi="Times New Roman" w:cs="Times New Roman"/>
          <w:sz w:val="28"/>
          <w:szCs w:val="28"/>
        </w:rPr>
        <w:t>».</w:t>
      </w:r>
    </w:p>
    <w:p w:rsid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AA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бразец оформления – </w:t>
      </w:r>
      <w:hyperlink r:id="rId16" w:history="1">
        <w:r w:rsidRPr="008F1AA4">
          <w:rPr>
            <w:rStyle w:val="a4"/>
            <w:rFonts w:ascii="Times New Roman" w:hAnsi="Times New Roman" w:cs="Times New Roman"/>
            <w:sz w:val="28"/>
            <w:szCs w:val="28"/>
          </w:rPr>
          <w:t xml:space="preserve">Приложение 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r w:rsidRPr="008F1AA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</w:p>
    <w:p w:rsidR="00DA2594" w:rsidRDefault="008F1AA4" w:rsidP="008F1AA4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«Контакты» содержит следующую информацию:</w:t>
      </w:r>
    </w:p>
    <w:p w:rsidR="008F1AA4" w:rsidRPr="008F1AA4" w:rsidRDefault="008F1AA4" w:rsidP="008F1A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F1AA4">
        <w:rPr>
          <w:rFonts w:ascii="Times New Roman" w:hAnsi="Times New Roman" w:cs="Times New Roman"/>
          <w:sz w:val="28"/>
          <w:szCs w:val="28"/>
        </w:rPr>
        <w:t>КОНТАКТЫ</w:t>
      </w:r>
    </w:p>
    <w:p w:rsidR="008F1AA4" w:rsidRPr="008F1AA4" w:rsidRDefault="008F1AA4" w:rsidP="008F1A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AA4">
        <w:rPr>
          <w:rFonts w:ascii="Times New Roman" w:hAnsi="Times New Roman" w:cs="Times New Roman"/>
          <w:sz w:val="28"/>
          <w:szCs w:val="28"/>
        </w:rPr>
        <w:t>Адрес редакции: 664074,  Иркутская область, г. Иркутск, ул. Ивана Франко, д. 23-А</w:t>
      </w:r>
    </w:p>
    <w:p w:rsidR="008F1AA4" w:rsidRDefault="008F1AA4" w:rsidP="008F1A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AA4">
        <w:rPr>
          <w:rFonts w:ascii="Times New Roman" w:hAnsi="Times New Roman" w:cs="Times New Roman"/>
          <w:sz w:val="28"/>
          <w:szCs w:val="28"/>
        </w:rPr>
        <w:t>Ответственный секретарь  e-mail: vsfsbornik@yandex.ru,  тел. (3952) 41-12-82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F1AA4" w:rsidRDefault="008F1AA4" w:rsidP="008F1A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AA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бразец оформления – </w:t>
      </w:r>
      <w:hyperlink r:id="rId17" w:history="1">
        <w:r w:rsidRPr="008F1AA4">
          <w:rPr>
            <w:rStyle w:val="a4"/>
            <w:rFonts w:ascii="Times New Roman" w:hAnsi="Times New Roman" w:cs="Times New Roman"/>
            <w:sz w:val="28"/>
            <w:szCs w:val="28"/>
          </w:rPr>
          <w:t>Приложение 9.</w:t>
        </w:r>
      </w:hyperlink>
    </w:p>
    <w:p w:rsidR="004D64BE" w:rsidRDefault="00A15686" w:rsidP="004D64B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«Расширенный поиск» оформляется по данному примеру: </w:t>
      </w:r>
      <w:hyperlink r:id="rId18" w:history="1">
        <w:r w:rsidRPr="00F12AE2">
          <w:rPr>
            <w:rStyle w:val="a4"/>
            <w:rFonts w:ascii="Times New Roman" w:hAnsi="Times New Roman" w:cs="Times New Roman"/>
            <w:sz w:val="28"/>
            <w:szCs w:val="28"/>
          </w:rPr>
          <w:t>http://rcs.bgu.ru/reader/search.aspx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У нас должна быть такая же таблица с критериями поиска. Единственное будут различаться рубрики: Уголовно-правовые науки; Государственно-правовые науки; Цивилистические науки; Судебная власть, прокурорский надзор, органы </w:t>
      </w:r>
      <w:r>
        <w:rPr>
          <w:rFonts w:ascii="Times New Roman" w:hAnsi="Times New Roman" w:cs="Times New Roman"/>
          <w:sz w:val="28"/>
          <w:szCs w:val="28"/>
        </w:rPr>
        <w:lastRenderedPageBreak/>
        <w:t>правоохранительной деятельности.</w:t>
      </w:r>
      <w:r w:rsidRPr="00A15686">
        <w:rPr>
          <w:rFonts w:ascii="Times New Roman" w:hAnsi="Times New Roman" w:cs="Times New Roman"/>
          <w:sz w:val="28"/>
          <w:szCs w:val="28"/>
        </w:rPr>
        <w:t xml:space="preserve"> Образец оформления - </w:t>
      </w:r>
      <w:hyperlink r:id="rId19" w:history="1">
        <w:r w:rsidRPr="00A15686">
          <w:rPr>
            <w:rStyle w:val="a4"/>
            <w:rFonts w:ascii="Times New Roman" w:hAnsi="Times New Roman" w:cs="Times New Roman"/>
            <w:sz w:val="28"/>
            <w:szCs w:val="28"/>
          </w:rPr>
          <w:t>Приложение10.</w:t>
        </w:r>
      </w:hyperlink>
      <w:r w:rsidRPr="00A15686">
        <w:rPr>
          <w:rFonts w:ascii="Times New Roman" w:hAnsi="Times New Roman" w:cs="Times New Roman"/>
          <w:sz w:val="28"/>
          <w:szCs w:val="28"/>
        </w:rPr>
        <w:t xml:space="preserve"> </w:t>
      </w:r>
      <w:r w:rsidR="004D64BE">
        <w:rPr>
          <w:rFonts w:ascii="Times New Roman" w:hAnsi="Times New Roman" w:cs="Times New Roman"/>
          <w:sz w:val="28"/>
          <w:szCs w:val="28"/>
        </w:rPr>
        <w:t xml:space="preserve">После выбора критериев появляется список статей, подходящих по тематике. При нажатии на выбранную статью она должна скачиваться. </w:t>
      </w:r>
    </w:p>
    <w:p w:rsidR="008F1AA4" w:rsidRDefault="004D64BE" w:rsidP="00A15686">
      <w:pPr>
        <w:pStyle w:val="a3"/>
        <w:numPr>
          <w:ilvl w:val="0"/>
          <w:numId w:val="1"/>
        </w:numPr>
        <w:tabs>
          <w:tab w:val="left" w:pos="0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«Архив номеров» оформляется в соответствии с </w:t>
      </w:r>
      <w:hyperlink r:id="rId20" w:history="1">
        <w:r w:rsidRPr="007548A7">
          <w:rPr>
            <w:rStyle w:val="a4"/>
            <w:rFonts w:ascii="Times New Roman" w:hAnsi="Times New Roman" w:cs="Times New Roman"/>
            <w:sz w:val="28"/>
            <w:szCs w:val="28"/>
          </w:rPr>
          <w:t>Приложением 11</w:t>
        </w:r>
        <w:r w:rsidR="007548A7" w:rsidRPr="007548A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При выборе номера внизу должно появляться оглавление – </w:t>
      </w:r>
      <w:hyperlink r:id="rId21" w:history="1">
        <w:r w:rsidRPr="00093A45">
          <w:rPr>
            <w:rStyle w:val="a4"/>
            <w:rFonts w:ascii="Times New Roman" w:hAnsi="Times New Roman" w:cs="Times New Roman"/>
            <w:sz w:val="28"/>
            <w:szCs w:val="28"/>
          </w:rPr>
          <w:t>Приложение 11.1.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При нажатии на выбранную статью она должна скачиваться.</w:t>
      </w:r>
    </w:p>
    <w:p w:rsidR="003F3CD8" w:rsidRDefault="003F3CD8" w:rsidP="003F3CD8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«Рубрики журнала» содержит следующую информацию:</w:t>
      </w:r>
    </w:p>
    <w:p w:rsidR="003F3CD8" w:rsidRPr="003F3CD8" w:rsidRDefault="003F3CD8" w:rsidP="003F3C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F3CD8">
        <w:rPr>
          <w:rFonts w:ascii="Times New Roman" w:hAnsi="Times New Roman" w:cs="Times New Roman"/>
          <w:sz w:val="28"/>
          <w:szCs w:val="28"/>
        </w:rPr>
        <w:t>РУБРИКИ ЖУРНАЛА</w:t>
      </w:r>
    </w:p>
    <w:p w:rsidR="003F3CD8" w:rsidRPr="003F3CD8" w:rsidRDefault="003F3CD8" w:rsidP="003F3CD8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CD8">
        <w:rPr>
          <w:rFonts w:ascii="Times New Roman" w:hAnsi="Times New Roman" w:cs="Times New Roman"/>
          <w:sz w:val="28"/>
          <w:szCs w:val="28"/>
        </w:rPr>
        <w:t>1.</w:t>
      </w:r>
      <w:r w:rsidRPr="003F3CD8">
        <w:rPr>
          <w:rFonts w:ascii="Times New Roman" w:hAnsi="Times New Roman" w:cs="Times New Roman"/>
          <w:sz w:val="28"/>
          <w:szCs w:val="28"/>
        </w:rPr>
        <w:tab/>
        <w:t>Уголовно-правовые науки</w:t>
      </w:r>
    </w:p>
    <w:p w:rsidR="003F3CD8" w:rsidRPr="003F3CD8" w:rsidRDefault="003F3CD8" w:rsidP="003F3CD8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CD8">
        <w:rPr>
          <w:rFonts w:ascii="Times New Roman" w:hAnsi="Times New Roman" w:cs="Times New Roman"/>
          <w:sz w:val="28"/>
          <w:szCs w:val="28"/>
        </w:rPr>
        <w:t>2.</w:t>
      </w:r>
      <w:r w:rsidRPr="003F3CD8">
        <w:rPr>
          <w:rFonts w:ascii="Times New Roman" w:hAnsi="Times New Roman" w:cs="Times New Roman"/>
          <w:sz w:val="28"/>
          <w:szCs w:val="28"/>
        </w:rPr>
        <w:tab/>
        <w:t>Государственно правовые науки</w:t>
      </w:r>
    </w:p>
    <w:p w:rsidR="003F3CD8" w:rsidRPr="003F3CD8" w:rsidRDefault="003F3CD8" w:rsidP="003F3CD8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CD8">
        <w:rPr>
          <w:rFonts w:ascii="Times New Roman" w:hAnsi="Times New Roman" w:cs="Times New Roman"/>
          <w:sz w:val="28"/>
          <w:szCs w:val="28"/>
        </w:rPr>
        <w:t>3.</w:t>
      </w:r>
      <w:r w:rsidRPr="003F3CD8">
        <w:rPr>
          <w:rFonts w:ascii="Times New Roman" w:hAnsi="Times New Roman" w:cs="Times New Roman"/>
          <w:sz w:val="28"/>
          <w:szCs w:val="28"/>
        </w:rPr>
        <w:tab/>
        <w:t>Цивилистические науки</w:t>
      </w:r>
    </w:p>
    <w:p w:rsidR="003F3CD8" w:rsidRDefault="003F3CD8" w:rsidP="003F3CD8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CD8">
        <w:rPr>
          <w:rFonts w:ascii="Times New Roman" w:hAnsi="Times New Roman" w:cs="Times New Roman"/>
          <w:sz w:val="28"/>
          <w:szCs w:val="28"/>
        </w:rPr>
        <w:t>4.</w:t>
      </w:r>
      <w:r w:rsidRPr="003F3CD8">
        <w:rPr>
          <w:rFonts w:ascii="Times New Roman" w:hAnsi="Times New Roman" w:cs="Times New Roman"/>
          <w:sz w:val="28"/>
          <w:szCs w:val="28"/>
        </w:rPr>
        <w:tab/>
        <w:t>Судебная власть, прокурорский надзор, органы правоохранительной деятельности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F3CD8" w:rsidRPr="00093A45" w:rsidRDefault="003F3CD8" w:rsidP="003F3CD8">
      <w:pPr>
        <w:spacing w:after="0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8F1AA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бразец оформления – </w:t>
      </w:r>
      <w:r w:rsidR="00093A45">
        <w:rPr>
          <w:rFonts w:ascii="Times New Roman" w:hAnsi="Times New Roman" w:cs="Times New Roman"/>
          <w:sz w:val="28"/>
          <w:szCs w:val="28"/>
        </w:rPr>
        <w:fldChar w:fldCharType="begin"/>
      </w:r>
      <w:r w:rsidR="007548A7">
        <w:rPr>
          <w:rFonts w:ascii="Times New Roman" w:hAnsi="Times New Roman" w:cs="Times New Roman"/>
          <w:sz w:val="28"/>
          <w:szCs w:val="28"/>
        </w:rPr>
        <w:instrText>HYPERLINK "Приложение%2012.docx"</w:instrText>
      </w:r>
      <w:r w:rsidR="007548A7">
        <w:rPr>
          <w:rFonts w:ascii="Times New Roman" w:hAnsi="Times New Roman" w:cs="Times New Roman"/>
          <w:sz w:val="28"/>
          <w:szCs w:val="28"/>
        </w:rPr>
      </w:r>
      <w:r w:rsidR="00093A45">
        <w:rPr>
          <w:rFonts w:ascii="Times New Roman" w:hAnsi="Times New Roman" w:cs="Times New Roman"/>
          <w:sz w:val="28"/>
          <w:szCs w:val="28"/>
        </w:rPr>
        <w:fldChar w:fldCharType="separate"/>
      </w:r>
      <w:r w:rsidRPr="00093A45">
        <w:rPr>
          <w:rStyle w:val="a4"/>
          <w:rFonts w:ascii="Times New Roman" w:hAnsi="Times New Roman" w:cs="Times New Roman"/>
          <w:sz w:val="28"/>
          <w:szCs w:val="28"/>
        </w:rPr>
        <w:t>Приложение 12.</w:t>
      </w:r>
    </w:p>
    <w:p w:rsidR="00602648" w:rsidRDefault="00093A45" w:rsidP="00602648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602648">
        <w:rPr>
          <w:rFonts w:ascii="Times New Roman" w:hAnsi="Times New Roman" w:cs="Times New Roman"/>
          <w:sz w:val="28"/>
          <w:szCs w:val="28"/>
        </w:rPr>
        <w:t>Вкладка «Требования к статьям» содержит следующую информацию: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02648">
        <w:rPr>
          <w:rFonts w:ascii="Times New Roman" w:hAnsi="Times New Roman" w:cs="Times New Roman"/>
          <w:sz w:val="28"/>
          <w:szCs w:val="28"/>
        </w:rPr>
        <w:t>ТРЕБОВАНИЯ К СТАТЬЯМ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1. Условия опубликования статьи: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ˑ</w:t>
      </w:r>
      <w:r w:rsidRPr="00602648">
        <w:rPr>
          <w:rFonts w:ascii="Times New Roman" w:hAnsi="Times New Roman" w:cs="Times New Roman"/>
          <w:sz w:val="28"/>
          <w:szCs w:val="28"/>
        </w:rPr>
        <w:tab/>
        <w:t>представляемая для публикации статья должна быть оригинальным (ранее не опубликованным), самостоятельным, завершенным, характеризующимся внутренним единством исследованием актуальной проблемы;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ˑ</w:t>
      </w:r>
      <w:r w:rsidRPr="00602648">
        <w:rPr>
          <w:rFonts w:ascii="Times New Roman" w:hAnsi="Times New Roman" w:cs="Times New Roman"/>
          <w:sz w:val="28"/>
          <w:szCs w:val="28"/>
        </w:rPr>
        <w:tab/>
        <w:t>соответствовать правилам оформления;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ˑ</w:t>
      </w:r>
      <w:r w:rsidRPr="00602648">
        <w:rPr>
          <w:rFonts w:ascii="Times New Roman" w:hAnsi="Times New Roman" w:cs="Times New Roman"/>
          <w:sz w:val="28"/>
          <w:szCs w:val="28"/>
        </w:rPr>
        <w:tab/>
        <w:t>текст статьи тщательно вычитывается и подписывается автором (-ами), который (-ые) несет (-ут) ответственность за оригинальность исследования и научно-теоретический уровень публикуемого материала;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ˑ</w:t>
      </w:r>
      <w:r w:rsidRPr="00602648">
        <w:rPr>
          <w:rFonts w:ascii="Times New Roman" w:hAnsi="Times New Roman" w:cs="Times New Roman"/>
          <w:sz w:val="28"/>
          <w:szCs w:val="28"/>
        </w:rPr>
        <w:tab/>
        <w:t>поступившие в редакцию статьи проходят обязательную процедуру «слепого» рецензирования.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2. Сопроводительные документы к статье: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ОФЕРТА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3. Правила оформления статьи: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На рассмотрение принимаются статьи (рецензии, обзоры научных и научно-практических мероприятий), соответствующие тематике журнала. В представленной статье обязательно указываются: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•</w:t>
      </w:r>
      <w:r w:rsidRPr="00602648">
        <w:rPr>
          <w:rFonts w:ascii="Times New Roman" w:hAnsi="Times New Roman" w:cs="Times New Roman"/>
          <w:sz w:val="28"/>
          <w:szCs w:val="28"/>
        </w:rPr>
        <w:tab/>
        <w:t>Индекс Универсальной десятичной классификации (УДК http://teacode.com/online/udc/)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Формат УДК 123.45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602648">
        <w:rPr>
          <w:rFonts w:ascii="Times New Roman" w:hAnsi="Times New Roman" w:cs="Times New Roman"/>
          <w:sz w:val="28"/>
          <w:szCs w:val="28"/>
        </w:rPr>
        <w:tab/>
        <w:t>Государственный рубрикатор научно-технической информации (ГРНТИ https://grnti.ru/)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Формат ГРНТИ 12.34.56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•</w:t>
      </w:r>
      <w:r w:rsidRPr="00602648">
        <w:rPr>
          <w:rFonts w:ascii="Times New Roman" w:hAnsi="Times New Roman" w:cs="Times New Roman"/>
          <w:sz w:val="28"/>
          <w:szCs w:val="28"/>
        </w:rPr>
        <w:tab/>
        <w:t>Сведения об авторе (фамилия, имя, отчество, уровень образования, место учебы, город, адрес электронной почты – без слова e-mail) и научном руководителе (фамилия, имя, отчество, ученая степень, ученое звание, должность, место работы, город, адрес электронной почты – без слова e-mail) на русском и английском языках (данные сведения будут опубликованы). Шрифт Times New Roman – 12 пт; курсив (ФИО – жирный курсив); выравнивание – по ширине; междустрочный интервал – одинарный; абзац 0 пт, 0 см.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Подзаголовочные сведения об авторе содержат: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- Фамилия и инициалы.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- Наименование организации.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- Город, страна.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•</w:t>
      </w:r>
      <w:r w:rsidRPr="00602648">
        <w:rPr>
          <w:rFonts w:ascii="Times New Roman" w:hAnsi="Times New Roman" w:cs="Times New Roman"/>
          <w:sz w:val="28"/>
          <w:szCs w:val="28"/>
        </w:rPr>
        <w:tab/>
        <w:t>Заглавие на русском и английском. Шрифт Times New Roman – 14 пт, жирный, межстрочный интервал – одинарный; абзац 0 пт, 0 см.; выравнивание – по центру. Заголовок оформляется заглавными буквами.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•</w:t>
      </w:r>
      <w:r w:rsidRPr="00602648">
        <w:rPr>
          <w:rFonts w:ascii="Times New Roman" w:hAnsi="Times New Roman" w:cs="Times New Roman"/>
          <w:sz w:val="28"/>
          <w:szCs w:val="28"/>
        </w:rPr>
        <w:tab/>
        <w:t>Аннотация — структурированное авторское резюме от 200 до 250 слов (без учета предлогов, союзов и т. п.), состоящее из четырех абзацев: постановка проблемы; цели и задачи исследования; методы; результаты, краткие выводы. Шрифт Times New Roman – 12 пт, межстрочный интервал – одинарный; абзац 0 пт, 0 см; выравнивание - по ширине, отступ  - 1,25 см. Требования к тексту аннотации основаны на ГОСТ Р 7.0.99.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Сведения, содержащиеся в заглавии статьи, не должны повторяться в тексте аннотации. Следует избегать лишних вводных фраз. Исторические справки, если они не составляют основное содержание документа, описание ранее опубликованных работ и общеизвестные положения в аннотации не приводятся. Текст аннотации представляет на русском и английском языках.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•</w:t>
      </w:r>
      <w:r w:rsidRPr="00602648">
        <w:rPr>
          <w:rFonts w:ascii="Times New Roman" w:hAnsi="Times New Roman" w:cs="Times New Roman"/>
          <w:sz w:val="28"/>
          <w:szCs w:val="28"/>
        </w:rPr>
        <w:tab/>
        <w:t>Ключевые слова – 6–10 слов на русском и английском языках, причем многозначные слова, а также причастные обороты не используются. Шрифт Times New Roman – 12 пт, межстрочный интервал – одинарный, абзац 0 пт, 0 см, выравнивание – по ширине, отступ  - 1,25 см.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Работа должна быть выполнена в текстовом редакторе Word; шрифт Times New Roman – 14 пт, межстрочный интервал – 1,5; параметры страницы: поля – 2 см, нумерация страниц не выставляется; абзацный отступ 1,25 см.; выравнивание – по ширине; абзац 0 пт, 0 см.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Все аббревиатуры и сокращения при первом упоминании в тексте должны быть расшифрованы.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lastRenderedPageBreak/>
        <w:t>Наличие списка литературы обязательно. Список литературы оформляется в алфавитном порядке в соответствии с ГОСТ Р 7.0.5-2008. Шрифт Times New Roman – 12 пт, межстрочный интервал – одинарный; абзац 0 пт, 0 см; выравнивание - по ширине, отступ  - 1,25 см.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Список источников располагается после текста статьи. Список источников должен включать только те работы, которые упоминаются в тексте статьи и были опубликованы. Под одним номером допустимо указывать только один источник. В списке литературы обязательны указания на год и место издания, издательство, общее количество страниц в издании. Для периодических изданий – номер выпуска (тома), конкретные страницы, на которых содержится соответствующий материал. Для Интернет-изданий – полное название ресурса с использованием аббревиатуры «URL».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 xml:space="preserve">В журнале принята затекстовая система библиографических ссылок (в соответствии с ГОСТ 7.0.5-2008 и ГОСТ 7.0.12) с размещением в тексте после цитаты или авторской позиции номера источника и страницы в квадратных скобках с указанием порядкового номера источника цитирования и страницы, например [1, с.145]. 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Источник приводимых в рукописи цитат, статистических данных и т. п. должен быть точно указан. Цитаты (знаки препинания, правописание и пр.) должны быть выверены. Когда ссылка делается на иностранный источник, библиографические элементы необходимо указывать в той же последовательности, что и для источников на русском языке. Ссылка делается на языке оригинала без сокращений и аббревиатур.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Ссылки на нормативные правовые акты, судебные решения, акты иных правоприменительных органов, стандарты, архивы и иные подобные источники должны быть оформлены как подстрочные сноски. В списке использованной литературы соответствующие источники не указываются.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Оригинальность каждой статьи проверяется редакцией с использованием соответствующих программно-аппаратных комплексов. К опубликованию допускаются статьи, уровень заимствований текста которых составляет не более 30%.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Материалы, не соответствующие указанным требованиям, а также опубликованные ранее или предложенные в несколько журналов, к рассмотрению и рецензированию не принимаются. Автор несет личную ответственность за оригинальность текста, а также за достоверность приведенных данных и точность цитируемых текстов.</w:t>
      </w:r>
    </w:p>
    <w:p w:rsidR="00602648" w:rsidRP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Статьи направляются в электронном варианте на e-mail: vsfsbornik@yandex.ru</w:t>
      </w:r>
    </w:p>
    <w:p w:rsid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648">
        <w:rPr>
          <w:rFonts w:ascii="Times New Roman" w:hAnsi="Times New Roman" w:cs="Times New Roman"/>
          <w:sz w:val="28"/>
          <w:szCs w:val="28"/>
        </w:rPr>
        <w:t>ПРИМЕР ОФОРМЛЕНИЯ СТАТЬИ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«ОФЕРТА» должен открываться (скачиваться) файл с офертой (ОФЕРТА</w:t>
      </w:r>
      <w:r w:rsidRPr="00602648">
        <w:rPr>
          <w:rFonts w:ascii="Times New Roman" w:hAnsi="Times New Roman" w:cs="Times New Roman"/>
          <w:sz w:val="28"/>
          <w:szCs w:val="28"/>
        </w:rPr>
        <w:t>.docx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02648" w:rsidRDefault="00602648" w:rsidP="006026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«ПРИМЕР ОФОРМЛЕНИЯ СТАТЬИ» должен открываться (скачиваться) файл с примером</w:t>
      </w:r>
      <w:r w:rsidRPr="006026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6026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026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648" w:rsidRPr="00602648" w:rsidRDefault="00602648" w:rsidP="00602648">
      <w:pPr>
        <w:spacing w:after="0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8F1AA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бразец оформления –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7548A7">
        <w:rPr>
          <w:rFonts w:ascii="Times New Roman" w:hAnsi="Times New Roman" w:cs="Times New Roman"/>
          <w:sz w:val="28"/>
          <w:szCs w:val="28"/>
        </w:rPr>
        <w:instrText>HYPERLINK "Приложение%2013.docx"</w:instrText>
      </w:r>
      <w:r w:rsidR="007548A7"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602648">
        <w:rPr>
          <w:rStyle w:val="a4"/>
          <w:rFonts w:ascii="Times New Roman" w:hAnsi="Times New Roman" w:cs="Times New Roman"/>
          <w:sz w:val="28"/>
          <w:szCs w:val="28"/>
        </w:rPr>
        <w:t>Приложение 13.</w:t>
      </w:r>
    </w:p>
    <w:p w:rsidR="00003F44" w:rsidRDefault="00602648" w:rsidP="00003F44">
      <w:pPr>
        <w:pStyle w:val="a3"/>
        <w:numPr>
          <w:ilvl w:val="0"/>
          <w:numId w:val="1"/>
        </w:num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003F44">
        <w:rPr>
          <w:rFonts w:ascii="Times New Roman" w:hAnsi="Times New Roman" w:cs="Times New Roman"/>
          <w:sz w:val="28"/>
          <w:szCs w:val="28"/>
        </w:rPr>
        <w:t>Вкладка «</w:t>
      </w:r>
      <w:r w:rsidR="0053026F">
        <w:rPr>
          <w:rFonts w:ascii="Times New Roman" w:hAnsi="Times New Roman" w:cs="Times New Roman"/>
          <w:sz w:val="28"/>
          <w:szCs w:val="28"/>
        </w:rPr>
        <w:t>Порядок рецензирования статей</w:t>
      </w:r>
      <w:r w:rsidR="00003F44">
        <w:rPr>
          <w:rFonts w:ascii="Times New Roman" w:hAnsi="Times New Roman" w:cs="Times New Roman"/>
          <w:sz w:val="28"/>
          <w:szCs w:val="28"/>
        </w:rPr>
        <w:t>» содержит следующую информацию:</w:t>
      </w:r>
    </w:p>
    <w:p w:rsidR="0053026F" w:rsidRPr="0053026F" w:rsidRDefault="00003F44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3026F" w:rsidRPr="0053026F">
        <w:rPr>
          <w:rFonts w:ascii="Times New Roman" w:hAnsi="Times New Roman" w:cs="Times New Roman"/>
          <w:sz w:val="28"/>
          <w:szCs w:val="28"/>
        </w:rPr>
        <w:t>ПОРЯДОК РЕЦЕНЗИРОВАНИЯ СТАТЕЙ</w:t>
      </w:r>
    </w:p>
    <w:p w:rsidR="0053026F" w:rsidRP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t>Все научные статьи, поступившие в редакцию журнала, проходят обязательное двойное слепое рецензирование (рецензент не знает авторов рукописи, авторы рукописи не знают рецензентов).</w:t>
      </w:r>
    </w:p>
    <w:p w:rsidR="0053026F" w:rsidRP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t>1. Рецензирование статей осуществляется профессорско-преподавательским составом кафедр филиала университета. Решение о выборе того или иного рецензента для проведения экспертизы статьи принимает главный редактор.</w:t>
      </w:r>
    </w:p>
    <w:p w:rsidR="0053026F" w:rsidRP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t>2. Каждый рецензент имеет право отказаться от рецензии в случае наличия явного конфликта интересов, отражающегося на восприятии и интерпретации материалов рукописи. По итогам рассмотрения рукописи рецензент даёт рекомендации о дальнейшей судьбе статьи (каждое решение рецензента обосновывается):</w:t>
      </w:r>
    </w:p>
    <w:p w:rsidR="0053026F" w:rsidRP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t>ˑ</w:t>
      </w:r>
      <w:r w:rsidRPr="0053026F">
        <w:rPr>
          <w:rFonts w:ascii="Times New Roman" w:hAnsi="Times New Roman" w:cs="Times New Roman"/>
          <w:sz w:val="28"/>
          <w:szCs w:val="28"/>
        </w:rPr>
        <w:tab/>
        <w:t>статья рекомендуется к публикации в настоящем виде;</w:t>
      </w:r>
    </w:p>
    <w:p w:rsidR="0053026F" w:rsidRP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t>ˑ</w:t>
      </w:r>
      <w:r w:rsidRPr="0053026F">
        <w:rPr>
          <w:rFonts w:ascii="Times New Roman" w:hAnsi="Times New Roman" w:cs="Times New Roman"/>
          <w:sz w:val="28"/>
          <w:szCs w:val="28"/>
        </w:rPr>
        <w:tab/>
        <w:t>статья рекомендуется к публикации после исправления отмеченных рецензентом недостатков;</w:t>
      </w:r>
    </w:p>
    <w:p w:rsidR="0053026F" w:rsidRP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t>ˑ</w:t>
      </w:r>
      <w:r w:rsidRPr="0053026F">
        <w:rPr>
          <w:rFonts w:ascii="Times New Roman" w:hAnsi="Times New Roman" w:cs="Times New Roman"/>
          <w:sz w:val="28"/>
          <w:szCs w:val="28"/>
        </w:rPr>
        <w:tab/>
        <w:t>статья нуждается в дополнительном рецензировании;</w:t>
      </w:r>
    </w:p>
    <w:p w:rsidR="0053026F" w:rsidRP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t>ˑ</w:t>
      </w:r>
      <w:r w:rsidRPr="0053026F">
        <w:rPr>
          <w:rFonts w:ascii="Times New Roman" w:hAnsi="Times New Roman" w:cs="Times New Roman"/>
          <w:sz w:val="28"/>
          <w:szCs w:val="28"/>
        </w:rPr>
        <w:tab/>
        <w:t>статья не может быть опубликована в журнале.</w:t>
      </w:r>
    </w:p>
    <w:p w:rsidR="0053026F" w:rsidRP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t>3. Если в рецензии содержатся рекомендации по исправлению и доработке статьи, редакция журнала направляет автору текст рецензии с предложением учесть их при подготовке нового варианта статьи или аргументированно (частично или полностью) их опровергнуть. Доработанная автором статья повторно направляется в издательство.</w:t>
      </w:r>
    </w:p>
    <w:p w:rsidR="0053026F" w:rsidRP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t>4. В случае отказа авторов от доработки материалов, они должны в письменной форме уведомить редакцию о своем отказе от публикации статьи. Если авторы не возвращают доработанный вариант по истечении 1 месяца со дня отправки рецензии, даже при отсутствии сведений от авторов с отказом от доработки статьи, редакция снимает её с учета. В подобных ситуациях авторам направляется соответствующее уведомление о снятии рукописи с регистрации в связи с истечением срока, отведенного на доработку.</w:t>
      </w:r>
    </w:p>
    <w:p w:rsidR="0053026F" w:rsidRPr="0053026F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lastRenderedPageBreak/>
        <w:t>5. После принятия редколлегией журнала решения о допуске статьи к публикации редакция информирует об этом автора и указывает сроки публикации.</w:t>
      </w:r>
    </w:p>
    <w:p w:rsidR="00003F44" w:rsidRDefault="0053026F" w:rsidP="00530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026F">
        <w:rPr>
          <w:rFonts w:ascii="Times New Roman" w:hAnsi="Times New Roman" w:cs="Times New Roman"/>
          <w:sz w:val="28"/>
          <w:szCs w:val="28"/>
        </w:rPr>
        <w:t>6. Оригиналы рецензий хранятся в редакции журнала в течение 5 лет.</w:t>
      </w:r>
      <w:r w:rsidR="00003F44">
        <w:rPr>
          <w:rFonts w:ascii="Times New Roman" w:hAnsi="Times New Roman" w:cs="Times New Roman"/>
          <w:sz w:val="28"/>
          <w:szCs w:val="28"/>
        </w:rPr>
        <w:t>».</w:t>
      </w:r>
    </w:p>
    <w:p w:rsidR="00003F44" w:rsidRDefault="00003F44" w:rsidP="00003F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AA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бразец оформления – </w:t>
      </w:r>
      <w:hyperlink r:id="rId22" w:history="1">
        <w:r w:rsidRPr="008F1AA4">
          <w:rPr>
            <w:rStyle w:val="a4"/>
            <w:rFonts w:ascii="Times New Roman" w:hAnsi="Times New Roman" w:cs="Times New Roman"/>
            <w:sz w:val="28"/>
            <w:szCs w:val="28"/>
          </w:rPr>
          <w:t xml:space="preserve">Приложение </w:t>
        </w:r>
        <w:r w:rsidR="0053026F">
          <w:rPr>
            <w:rStyle w:val="a4"/>
            <w:rFonts w:ascii="Times New Roman" w:hAnsi="Times New Roman" w:cs="Times New Roman"/>
            <w:sz w:val="28"/>
            <w:szCs w:val="28"/>
          </w:rPr>
          <w:t>14</w:t>
        </w:r>
        <w:r w:rsidRPr="008F1AA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</w:p>
    <w:p w:rsidR="008A1294" w:rsidRPr="00093A45" w:rsidRDefault="008A1294" w:rsidP="008A1294">
      <w:pPr>
        <w:pStyle w:val="a3"/>
        <w:numPr>
          <w:ilvl w:val="0"/>
          <w:numId w:val="1"/>
        </w:numPr>
        <w:ind w:left="0"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«Наши авторы» содержит перечень авторов, опубликованных в журнале, в алфавитном порядке. Она должна быть сделана по данному примеру:</w:t>
      </w:r>
      <w:r w:rsidRPr="00361187">
        <w:t xml:space="preserve"> </w:t>
      </w:r>
      <w:hyperlink r:id="rId23" w:history="1">
        <w:r w:rsidRPr="00F12AE2">
          <w:rPr>
            <w:rStyle w:val="a4"/>
            <w:rFonts w:ascii="Times New Roman" w:hAnsi="Times New Roman" w:cs="Times New Roman"/>
            <w:sz w:val="28"/>
            <w:szCs w:val="28"/>
          </w:rPr>
          <w:t>http://rcs.bgu.ru/ourauthors/default.aspx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1294">
        <w:rPr>
          <w:rFonts w:ascii="Times New Roman" w:hAnsi="Times New Roman" w:cs="Times New Roman"/>
          <w:sz w:val="28"/>
          <w:szCs w:val="28"/>
        </w:rPr>
        <w:t xml:space="preserve">Образец оформления – </w:t>
      </w:r>
      <w:r w:rsidR="00093A45">
        <w:rPr>
          <w:rFonts w:ascii="Times New Roman" w:hAnsi="Times New Roman" w:cs="Times New Roman"/>
          <w:sz w:val="28"/>
          <w:szCs w:val="28"/>
        </w:rPr>
        <w:fldChar w:fldCharType="begin"/>
      </w:r>
      <w:r w:rsidR="007548A7">
        <w:rPr>
          <w:rFonts w:ascii="Times New Roman" w:hAnsi="Times New Roman" w:cs="Times New Roman"/>
          <w:sz w:val="28"/>
          <w:szCs w:val="28"/>
        </w:rPr>
        <w:instrText>HYPERLINK "Приложение%2015.docx"</w:instrText>
      </w:r>
      <w:r w:rsidR="007548A7">
        <w:rPr>
          <w:rFonts w:ascii="Times New Roman" w:hAnsi="Times New Roman" w:cs="Times New Roman"/>
          <w:sz w:val="28"/>
          <w:szCs w:val="28"/>
        </w:rPr>
      </w:r>
      <w:r w:rsidR="00093A45">
        <w:rPr>
          <w:rFonts w:ascii="Times New Roman" w:hAnsi="Times New Roman" w:cs="Times New Roman"/>
          <w:sz w:val="28"/>
          <w:szCs w:val="28"/>
        </w:rPr>
        <w:fldChar w:fldCharType="separate"/>
      </w:r>
      <w:r w:rsidRPr="00093A45">
        <w:rPr>
          <w:rStyle w:val="a4"/>
          <w:rFonts w:ascii="Times New Roman" w:hAnsi="Times New Roman" w:cs="Times New Roman"/>
          <w:sz w:val="28"/>
          <w:szCs w:val="28"/>
        </w:rPr>
        <w:t>Приложение 15.</w:t>
      </w:r>
    </w:p>
    <w:p w:rsidR="004D64BE" w:rsidRPr="007548A7" w:rsidRDefault="00093A45" w:rsidP="00361187">
      <w:pPr>
        <w:pStyle w:val="a3"/>
        <w:numPr>
          <w:ilvl w:val="0"/>
          <w:numId w:val="1"/>
        </w:numPr>
        <w:ind w:left="0"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4D64BE">
        <w:rPr>
          <w:rFonts w:ascii="Times New Roman" w:hAnsi="Times New Roman" w:cs="Times New Roman"/>
          <w:sz w:val="28"/>
          <w:szCs w:val="28"/>
        </w:rPr>
        <w:t>Вкладка «Рейтинг скачиваний» содержит перечень статей и количе</w:t>
      </w:r>
      <w:r w:rsidR="00361187">
        <w:rPr>
          <w:rFonts w:ascii="Times New Roman" w:hAnsi="Times New Roman" w:cs="Times New Roman"/>
          <w:sz w:val="28"/>
          <w:szCs w:val="28"/>
        </w:rPr>
        <w:t xml:space="preserve">ство скачиваний. Она </w:t>
      </w:r>
      <w:r w:rsidR="004D64BE">
        <w:rPr>
          <w:rFonts w:ascii="Times New Roman" w:hAnsi="Times New Roman" w:cs="Times New Roman"/>
          <w:sz w:val="28"/>
          <w:szCs w:val="28"/>
        </w:rPr>
        <w:t xml:space="preserve">должна быть </w:t>
      </w:r>
      <w:r w:rsidR="00361187">
        <w:rPr>
          <w:rFonts w:ascii="Times New Roman" w:hAnsi="Times New Roman" w:cs="Times New Roman"/>
          <w:sz w:val="28"/>
          <w:szCs w:val="28"/>
        </w:rPr>
        <w:t>сделана</w:t>
      </w:r>
      <w:r w:rsidR="004D64BE">
        <w:rPr>
          <w:rFonts w:ascii="Times New Roman" w:hAnsi="Times New Roman" w:cs="Times New Roman"/>
          <w:sz w:val="28"/>
          <w:szCs w:val="28"/>
        </w:rPr>
        <w:t xml:space="preserve"> по данному примеру:</w:t>
      </w:r>
      <w:r w:rsidR="00361187" w:rsidRPr="00361187">
        <w:t xml:space="preserve"> </w:t>
      </w:r>
      <w:hyperlink r:id="rId24" w:history="1">
        <w:r w:rsidR="00361187" w:rsidRPr="00F12AE2">
          <w:rPr>
            <w:rStyle w:val="a4"/>
            <w:rFonts w:ascii="Times New Roman" w:hAnsi="Times New Roman" w:cs="Times New Roman"/>
            <w:sz w:val="28"/>
            <w:szCs w:val="28"/>
          </w:rPr>
          <w:t>http://rcs.bgu.ru/reader/rating.aspx</w:t>
        </w:r>
      </w:hyperlink>
      <w:r w:rsidR="00361187">
        <w:rPr>
          <w:rFonts w:ascii="Times New Roman" w:hAnsi="Times New Roman" w:cs="Times New Roman"/>
          <w:sz w:val="28"/>
          <w:szCs w:val="28"/>
        </w:rPr>
        <w:t xml:space="preserve">. Образец оформления – </w:t>
      </w:r>
      <w:r w:rsidR="007548A7">
        <w:rPr>
          <w:rFonts w:ascii="Times New Roman" w:hAnsi="Times New Roman" w:cs="Times New Roman"/>
          <w:sz w:val="28"/>
          <w:szCs w:val="28"/>
        </w:rPr>
        <w:fldChar w:fldCharType="begin"/>
      </w:r>
      <w:r w:rsidR="007548A7">
        <w:rPr>
          <w:rFonts w:ascii="Times New Roman" w:hAnsi="Times New Roman" w:cs="Times New Roman"/>
          <w:sz w:val="28"/>
          <w:szCs w:val="28"/>
        </w:rPr>
        <w:instrText xml:space="preserve"> HYPERLINK "Приложение%2016.docx" </w:instrText>
      </w:r>
      <w:r w:rsidR="007548A7">
        <w:rPr>
          <w:rFonts w:ascii="Times New Roman" w:hAnsi="Times New Roman" w:cs="Times New Roman"/>
          <w:sz w:val="28"/>
          <w:szCs w:val="28"/>
        </w:rPr>
      </w:r>
      <w:r w:rsidR="007548A7">
        <w:rPr>
          <w:rFonts w:ascii="Times New Roman" w:hAnsi="Times New Roman" w:cs="Times New Roman"/>
          <w:sz w:val="28"/>
          <w:szCs w:val="28"/>
        </w:rPr>
        <w:fldChar w:fldCharType="separate"/>
      </w:r>
      <w:r w:rsidR="00361187" w:rsidRPr="007548A7">
        <w:rPr>
          <w:rStyle w:val="a4"/>
          <w:rFonts w:ascii="Times New Roman" w:hAnsi="Times New Roman" w:cs="Times New Roman"/>
          <w:sz w:val="28"/>
          <w:szCs w:val="28"/>
        </w:rPr>
        <w:t>Приложение 16.</w:t>
      </w:r>
    </w:p>
    <w:p w:rsidR="00A15686" w:rsidRPr="004D64BE" w:rsidRDefault="007548A7" w:rsidP="004D64BE">
      <w:pPr>
        <w:tabs>
          <w:tab w:val="left" w:pos="0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A15686" w:rsidRPr="004D64BE" w:rsidRDefault="00A15686" w:rsidP="004D64BE">
      <w:pPr>
        <w:tabs>
          <w:tab w:val="left" w:pos="0"/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15686" w:rsidRPr="004D6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E31DA"/>
    <w:multiLevelType w:val="hybridMultilevel"/>
    <w:tmpl w:val="4BE4B866"/>
    <w:lvl w:ilvl="0" w:tplc="3CDAD336">
      <w:start w:val="1"/>
      <w:numFmt w:val="bullet"/>
      <w:lvlText w:val="ˑ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0A4281"/>
    <w:multiLevelType w:val="hybridMultilevel"/>
    <w:tmpl w:val="ADEA5C84"/>
    <w:lvl w:ilvl="0" w:tplc="AA66BF50">
      <w:start w:val="1"/>
      <w:numFmt w:val="decimal"/>
      <w:lvlText w:val="%1."/>
      <w:lvlJc w:val="left"/>
      <w:pPr>
        <w:ind w:left="1353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CF"/>
    <w:rsid w:val="00003F44"/>
    <w:rsid w:val="00093A45"/>
    <w:rsid w:val="001D7014"/>
    <w:rsid w:val="001F2603"/>
    <w:rsid w:val="00324CDC"/>
    <w:rsid w:val="00361187"/>
    <w:rsid w:val="003F3CD8"/>
    <w:rsid w:val="004D2005"/>
    <w:rsid w:val="004D64BE"/>
    <w:rsid w:val="0053026F"/>
    <w:rsid w:val="005E3A2F"/>
    <w:rsid w:val="00602648"/>
    <w:rsid w:val="006066AF"/>
    <w:rsid w:val="007548A7"/>
    <w:rsid w:val="008A1294"/>
    <w:rsid w:val="008F1AA4"/>
    <w:rsid w:val="00915317"/>
    <w:rsid w:val="00935FCF"/>
    <w:rsid w:val="00A15686"/>
    <w:rsid w:val="00B745DA"/>
    <w:rsid w:val="00C5152E"/>
    <w:rsid w:val="00CA6CF2"/>
    <w:rsid w:val="00DA2594"/>
    <w:rsid w:val="00DA7DAD"/>
    <w:rsid w:val="00DD5B81"/>
    <w:rsid w:val="00ED1117"/>
    <w:rsid w:val="00EE60FC"/>
    <w:rsid w:val="00F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471B"/>
  <w15:docId w15:val="{F0E3B799-E43B-4D3B-919F-D9A3A0B9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F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5FC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1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5317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F3CD8"/>
    <w:rPr>
      <w:color w:val="800080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7548A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548A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548A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548A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548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1055;&#1088;&#1080;&#1083;&#1086;&#1078;&#1077;&#1085;&#1080;&#1077;%206.docx" TargetMode="External"/><Relationship Id="rId18" Type="http://schemas.openxmlformats.org/officeDocument/2006/relationships/hyperlink" Target="http://rcs.bgu.ru/reader/search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&#1055;&#1088;&#1080;&#1083;&#1086;&#1078;&#1077;&#1085;&#1080;&#1077;%2011.1.docx" TargetMode="External"/><Relationship Id="rId7" Type="http://schemas.openxmlformats.org/officeDocument/2006/relationships/hyperlink" Target="&#1055;&#1088;&#1080;&#1083;&#1086;&#1078;&#1077;&#1085;&#1080;&#1077;%201.docx" TargetMode="External"/><Relationship Id="rId12" Type="http://schemas.openxmlformats.org/officeDocument/2006/relationships/hyperlink" Target="&#1055;&#1088;&#1080;&#1083;&#1086;&#1078;&#1077;&#1085;&#1080;&#1077;%205.docx" TargetMode="External"/><Relationship Id="rId17" Type="http://schemas.openxmlformats.org/officeDocument/2006/relationships/hyperlink" Target="&#1055;&#1088;&#1080;&#1083;&#1086;&#1078;&#1077;&#1085;&#1080;&#1077;%209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&#1055;&#1088;&#1080;&#1083;&#1086;&#1078;&#1077;&#1085;&#1080;&#1077;%208.docx" TargetMode="External"/><Relationship Id="rId20" Type="http://schemas.openxmlformats.org/officeDocument/2006/relationships/hyperlink" Target="&#1055;&#1088;&#1080;&#1083;&#1086;&#1078;&#1077;&#1085;&#1080;&#1077;%2011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sb.rgup.ru/?mod=pages&amp;id=1237" TargetMode="External"/><Relationship Id="rId11" Type="http://schemas.openxmlformats.org/officeDocument/2006/relationships/hyperlink" Target="&#1055;&#1088;&#1080;&#1083;&#1086;&#1078;&#1077;&#1085;&#1080;&#1077;%204.docx" TargetMode="External"/><Relationship Id="rId24" Type="http://schemas.openxmlformats.org/officeDocument/2006/relationships/hyperlink" Target="http://rcs.bgu.ru/reader/rating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55;&#1088;&#1080;&#1083;&#1086;&#1078;&#1077;&#1085;&#1080;&#1077;%207.docx" TargetMode="External"/><Relationship Id="rId23" Type="http://schemas.openxmlformats.org/officeDocument/2006/relationships/hyperlink" Target="http://rcs.bgu.ru/ourauthors/default.aspx" TargetMode="External"/><Relationship Id="rId10" Type="http://schemas.openxmlformats.org/officeDocument/2006/relationships/hyperlink" Target="&#1055;&#1088;&#1080;&#1083;&#1086;&#1078;&#1077;&#1085;&#1080;&#1077;%203.docx" TargetMode="External"/><Relationship Id="rId19" Type="http://schemas.openxmlformats.org/officeDocument/2006/relationships/hyperlink" Target="&#1055;&#1088;&#1080;&#1083;&#1086;&#1078;&#1077;&#1085;&#1080;&#1077;%2010.docx" TargetMode="External"/><Relationship Id="rId4" Type="http://schemas.openxmlformats.org/officeDocument/2006/relationships/settings" Target="settings.xml"/><Relationship Id="rId9" Type="http://schemas.openxmlformats.org/officeDocument/2006/relationships/hyperlink" Target="&#1055;&#1088;&#1080;&#1083;&#1086;&#1078;&#1077;&#1085;&#1080;&#1077;%202.docx" TargetMode="External"/><Relationship Id="rId14" Type="http://schemas.openxmlformats.org/officeDocument/2006/relationships/hyperlink" Target="https://www.budapestopenaccessinitiative.org/" TargetMode="External"/><Relationship Id="rId22" Type="http://schemas.openxmlformats.org/officeDocument/2006/relationships/hyperlink" Target="&#1055;&#1088;&#1080;&#1083;&#1086;&#1078;&#1077;&#1085;&#1080;&#1077;%2014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22EA6-CADA-4591-BB83-2D41EF45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2523</Words>
  <Characters>14386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Дмитрий Кузаков</cp:lastModifiedBy>
  <cp:revision>7</cp:revision>
  <dcterms:created xsi:type="dcterms:W3CDTF">2023-04-26T08:49:00Z</dcterms:created>
  <dcterms:modified xsi:type="dcterms:W3CDTF">2023-10-04T03:46:00Z</dcterms:modified>
</cp:coreProperties>
</file>