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B337B3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1" locked="0" layoutInCell="1" allowOverlap="1" wp14:anchorId="398BB842" wp14:editId="40288D20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-198755</wp:posOffset>
                  </wp:positionV>
                  <wp:extent cx="1517650" cy="1341755"/>
                  <wp:effectExtent l="0" t="0" r="635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341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1" behindDoc="1" locked="0" layoutInCell="1" allowOverlap="1" wp14:anchorId="14CFA63E" wp14:editId="7D2952F7">
                      <wp:simplePos x="0" y="0"/>
                      <wp:positionH relativeFrom="column">
                        <wp:posOffset>-1265555</wp:posOffset>
                      </wp:positionH>
                      <wp:positionV relativeFrom="paragraph">
                        <wp:posOffset>-353695</wp:posOffset>
                      </wp:positionV>
                      <wp:extent cx="7814945" cy="1609090"/>
                      <wp:effectExtent l="0" t="0" r="14605" b="1016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4945" cy="1609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6" style="position:absolute;margin-left:-99.65pt;margin-top:-27.85pt;width:615.35pt;height:126.7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3560C1A5" wp14:editId="5BF1B0C7">
                  <wp:simplePos x="0" y="0"/>
                  <wp:positionH relativeFrom="column">
                    <wp:posOffset>-1082675</wp:posOffset>
                  </wp:positionH>
                  <wp:positionV relativeFrom="paragraph">
                    <wp:posOffset>-201930</wp:posOffset>
                  </wp:positionV>
                  <wp:extent cx="1517650" cy="1341755"/>
                  <wp:effectExtent l="0" t="0" r="635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341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6217BA54" wp14:editId="435401E8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13335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D9EF83" wp14:editId="2BC619FB">
                      <wp:simplePos x="0" y="0"/>
                      <wp:positionH relativeFrom="column">
                        <wp:posOffset>-1162050</wp:posOffset>
                      </wp:positionH>
                      <wp:positionV relativeFrom="paragraph">
                        <wp:posOffset>1193165</wp:posOffset>
                      </wp:positionV>
                      <wp:extent cx="7651115" cy="216535"/>
                      <wp:effectExtent l="0" t="0" r="26035" b="1206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115" cy="21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>
                                <a:solidFill>
                                  <a:srgbClr val="8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26" style="position:absolute;margin-left:-91.5pt;margin-top:93.9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" fillcolor="maroon" strokecolor="maroon" strokeweight="1pt"/>
                  </w:pict>
                </mc:Fallback>
              </mc:AlternateContent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9DF7E29" wp14:editId="3DF7CBC7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B337B3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noProof/>
                <w:sz w:val="20"/>
                <w:lang w:eastAsia="ru-RU"/>
              </w:rPr>
              <w:drawing>
                <wp:anchor distT="0" distB="0" distL="114300" distR="114300" simplePos="0" relativeHeight="251669504" behindDoc="1" locked="0" layoutInCell="1" allowOverlap="1" wp14:anchorId="26319742" wp14:editId="57847B25">
                  <wp:simplePos x="0" y="0"/>
                  <wp:positionH relativeFrom="column">
                    <wp:posOffset>3364865</wp:posOffset>
                  </wp:positionH>
                  <wp:positionV relativeFrom="paragraph">
                    <wp:posOffset>-199390</wp:posOffset>
                  </wp:positionV>
                  <wp:extent cx="1517650" cy="1341755"/>
                  <wp:effectExtent l="0" t="0" r="635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341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478D">
              <w:rPr>
                <w:noProof/>
                <w:sz w:val="20"/>
                <w:lang w:eastAsia="ru-RU"/>
              </w:rPr>
              <w:drawing>
                <wp:anchor distT="0" distB="0" distL="114300" distR="114300" simplePos="0" relativeHeight="251667456" behindDoc="1" locked="0" layoutInCell="1" allowOverlap="1" wp14:anchorId="04393884" wp14:editId="2239CA4A">
                  <wp:simplePos x="0" y="0"/>
                  <wp:positionH relativeFrom="column">
                    <wp:posOffset>1475105</wp:posOffset>
                  </wp:positionH>
                  <wp:positionV relativeFrom="paragraph">
                    <wp:posOffset>-190500</wp:posOffset>
                  </wp:positionV>
                  <wp:extent cx="1517650" cy="1341755"/>
                  <wp:effectExtent l="0" t="0" r="635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341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478D"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1C51EF" w:rsidRDefault="001C51EF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C51EF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B337B3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B337B3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ТРЕБОВАНИЯ К СТАТЬЯМ</w:t>
            </w:r>
          </w:p>
          <w:p w:rsidR="00B337B3" w:rsidRPr="00B337B3" w:rsidRDefault="00B337B3" w:rsidP="00B337B3">
            <w:pPr>
              <w:spacing w:before="24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B337B3">
              <w:rPr>
                <w:rFonts w:ascii="Times New Roman" w:hAnsi="Times New Roman" w:cs="Times New Roman"/>
                <w:color w:val="800000"/>
                <w:szCs w:val="24"/>
              </w:rPr>
              <w:t>1. Условия опубликования статьи:</w:t>
            </w:r>
          </w:p>
          <w:p w:rsidR="00B337B3" w:rsidRPr="00B337B3" w:rsidRDefault="00B337B3" w:rsidP="00B337B3">
            <w:pPr>
              <w:pStyle w:val="a7"/>
              <w:numPr>
                <w:ilvl w:val="0"/>
                <w:numId w:val="7"/>
              </w:numPr>
              <w:tabs>
                <w:tab w:val="left" w:pos="317"/>
              </w:tabs>
              <w:spacing w:before="24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B337B3">
              <w:rPr>
                <w:rFonts w:ascii="Times New Roman" w:hAnsi="Times New Roman" w:cs="Times New Roman"/>
                <w:szCs w:val="24"/>
              </w:rPr>
              <w:t>представляемая для публикации статья должна быть оригинальным (ранее не опубликованным), самостоятельным, завершенным, характеризующимся внутренним единством исследованием актуальной проблемы;</w:t>
            </w:r>
          </w:p>
          <w:p w:rsidR="00B337B3" w:rsidRPr="00B337B3" w:rsidRDefault="00B337B3" w:rsidP="00B337B3">
            <w:pPr>
              <w:pStyle w:val="a7"/>
              <w:numPr>
                <w:ilvl w:val="0"/>
                <w:numId w:val="7"/>
              </w:numPr>
              <w:tabs>
                <w:tab w:val="left" w:pos="317"/>
              </w:tabs>
              <w:spacing w:before="24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B337B3">
              <w:rPr>
                <w:rFonts w:ascii="Times New Roman" w:hAnsi="Times New Roman" w:cs="Times New Roman"/>
                <w:szCs w:val="24"/>
              </w:rPr>
              <w:t>соответствовать правилам оформления;</w:t>
            </w:r>
          </w:p>
          <w:p w:rsidR="00B337B3" w:rsidRPr="00B337B3" w:rsidRDefault="00B337B3" w:rsidP="00B337B3">
            <w:pPr>
              <w:pStyle w:val="a7"/>
              <w:numPr>
                <w:ilvl w:val="0"/>
                <w:numId w:val="7"/>
              </w:numPr>
              <w:tabs>
                <w:tab w:val="left" w:pos="317"/>
              </w:tabs>
              <w:spacing w:before="24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B337B3">
              <w:rPr>
                <w:rFonts w:ascii="Times New Roman" w:hAnsi="Times New Roman" w:cs="Times New Roman"/>
                <w:szCs w:val="24"/>
              </w:rPr>
              <w:t>текст статьи тщательно вычитывается и подписывается автором</w:t>
            </w:r>
            <w:proofErr w:type="gramStart"/>
            <w:r w:rsidRPr="00B337B3">
              <w:rPr>
                <w:rFonts w:ascii="Times New Roman" w:hAnsi="Times New Roman" w:cs="Times New Roman"/>
                <w:szCs w:val="24"/>
              </w:rPr>
              <w:t xml:space="preserve"> (-</w:t>
            </w:r>
            <w:proofErr w:type="spellStart"/>
            <w:proofErr w:type="gramEnd"/>
            <w:r w:rsidRPr="00B337B3">
              <w:rPr>
                <w:rFonts w:ascii="Times New Roman" w:hAnsi="Times New Roman" w:cs="Times New Roman"/>
                <w:szCs w:val="24"/>
              </w:rPr>
              <w:t>ами</w:t>
            </w:r>
            <w:proofErr w:type="spellEnd"/>
            <w:r w:rsidRPr="00B337B3">
              <w:rPr>
                <w:rFonts w:ascii="Times New Roman" w:hAnsi="Times New Roman" w:cs="Times New Roman"/>
                <w:szCs w:val="24"/>
              </w:rPr>
              <w:t>), который (-</w:t>
            </w:r>
            <w:proofErr w:type="spellStart"/>
            <w:r w:rsidRPr="00B337B3">
              <w:rPr>
                <w:rFonts w:ascii="Times New Roman" w:hAnsi="Times New Roman" w:cs="Times New Roman"/>
                <w:szCs w:val="24"/>
              </w:rPr>
              <w:t>ые</w:t>
            </w:r>
            <w:proofErr w:type="spellEnd"/>
            <w:r w:rsidRPr="00B337B3">
              <w:rPr>
                <w:rFonts w:ascii="Times New Roman" w:hAnsi="Times New Roman" w:cs="Times New Roman"/>
                <w:szCs w:val="24"/>
              </w:rPr>
              <w:t>) несет (-</w:t>
            </w:r>
            <w:proofErr w:type="spellStart"/>
            <w:r w:rsidRPr="00B337B3">
              <w:rPr>
                <w:rFonts w:ascii="Times New Roman" w:hAnsi="Times New Roman" w:cs="Times New Roman"/>
                <w:szCs w:val="24"/>
              </w:rPr>
              <w:t>ут</w:t>
            </w:r>
            <w:proofErr w:type="spellEnd"/>
            <w:r w:rsidRPr="00B337B3">
              <w:rPr>
                <w:rFonts w:ascii="Times New Roman" w:hAnsi="Times New Roman" w:cs="Times New Roman"/>
                <w:szCs w:val="24"/>
              </w:rPr>
              <w:t>) ответственность за оригинальность исследования и научно-теоретический уровень публикуемого материала;</w:t>
            </w:r>
          </w:p>
          <w:p w:rsidR="00B337B3" w:rsidRPr="00B337B3" w:rsidRDefault="00B337B3" w:rsidP="00B337B3">
            <w:pPr>
              <w:pStyle w:val="a7"/>
              <w:numPr>
                <w:ilvl w:val="0"/>
                <w:numId w:val="7"/>
              </w:numPr>
              <w:tabs>
                <w:tab w:val="left" w:pos="317"/>
              </w:tabs>
              <w:spacing w:before="24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B337B3">
              <w:rPr>
                <w:rFonts w:ascii="Times New Roman" w:hAnsi="Times New Roman" w:cs="Times New Roman"/>
                <w:szCs w:val="24"/>
              </w:rPr>
              <w:t>поступившие в редакцию статьи проходят обязательную процедуру «слепого» рецензирования.</w:t>
            </w:r>
          </w:p>
          <w:p w:rsidR="00B337B3" w:rsidRPr="00B337B3" w:rsidRDefault="00B337B3" w:rsidP="00B337B3">
            <w:pPr>
              <w:spacing w:before="24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 w:rsidRPr="00B337B3">
              <w:rPr>
                <w:rFonts w:ascii="Times New Roman" w:hAnsi="Times New Roman" w:cs="Times New Roman"/>
                <w:color w:val="800000"/>
                <w:szCs w:val="24"/>
              </w:rPr>
              <w:t>2. Сопроводительные документы к статье:</w:t>
            </w:r>
          </w:p>
          <w:p w:rsidR="00B337B3" w:rsidRPr="00B337B3" w:rsidRDefault="00D778C9" w:rsidP="00B337B3">
            <w:pPr>
              <w:spacing w:before="240"/>
              <w:jc w:val="center"/>
              <w:rPr>
                <w:rFonts w:ascii="Times New Roman" w:hAnsi="Times New Roman" w:cs="Times New Roman"/>
                <w:szCs w:val="24"/>
                <w:u w:val="single"/>
              </w:rPr>
            </w:pPr>
            <w:r w:rsidRPr="00B337B3">
              <w:rPr>
                <w:rFonts w:ascii="Times New Roman" w:hAnsi="Times New Roman" w:cs="Times New Roman"/>
                <w:szCs w:val="24"/>
                <w:u w:val="single"/>
              </w:rPr>
              <w:t>ОФЕР</w:t>
            </w:r>
            <w:bookmarkStart w:id="0" w:name="_GoBack"/>
            <w:bookmarkEnd w:id="0"/>
            <w:r w:rsidRPr="00B337B3">
              <w:rPr>
                <w:rFonts w:ascii="Times New Roman" w:hAnsi="Times New Roman" w:cs="Times New Roman"/>
                <w:szCs w:val="24"/>
                <w:u w:val="single"/>
              </w:rPr>
              <w:t>ТА</w:t>
            </w:r>
          </w:p>
          <w:p w:rsidR="00BA5909" w:rsidRPr="00B337B3" w:rsidRDefault="00B337B3" w:rsidP="00B337B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B337B3">
              <w:rPr>
                <w:rFonts w:ascii="Times New Roman" w:hAnsi="Times New Roman" w:cs="Times New Roman"/>
                <w:color w:val="800000"/>
                <w:szCs w:val="24"/>
              </w:rPr>
              <w:t>3. Правила оформления статьи:</w:t>
            </w:r>
          </w:p>
          <w:p w:rsidR="00B337B3" w:rsidRPr="00B337B3" w:rsidRDefault="00B337B3" w:rsidP="006B3839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На рассмотрение принимаются статьи (рецензии, обзоры научных и научно-практических мероприя</w:t>
            </w:r>
            <w:r w:rsidR="006B3839">
              <w:rPr>
                <w:rFonts w:ascii="Times New Roman" w:hAnsi="Times New Roman" w:cs="Times New Roman"/>
              </w:rPr>
              <w:t>тий), соответствующие тематике журнал</w:t>
            </w:r>
            <w:r w:rsidRPr="00B337B3">
              <w:rPr>
                <w:rFonts w:ascii="Times New Roman" w:hAnsi="Times New Roman" w:cs="Times New Roman"/>
              </w:rPr>
              <w:t>а. В представленной статье обязательно указываются:</w:t>
            </w:r>
          </w:p>
          <w:p w:rsidR="00B337B3" w:rsidRPr="00B337B3" w:rsidRDefault="00B337B3" w:rsidP="00B337B3">
            <w:pPr>
              <w:tabs>
                <w:tab w:val="left" w:pos="175"/>
                <w:tab w:val="left" w:pos="1026"/>
              </w:tabs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•</w:t>
            </w:r>
            <w:r w:rsidRPr="00B337B3">
              <w:rPr>
                <w:rFonts w:ascii="Times New Roman" w:hAnsi="Times New Roman" w:cs="Times New Roman"/>
              </w:rPr>
              <w:tab/>
            </w:r>
            <w:r w:rsidRPr="006B3839">
              <w:rPr>
                <w:rFonts w:ascii="Times New Roman" w:hAnsi="Times New Roman" w:cs="Times New Roman"/>
                <w:b/>
              </w:rPr>
              <w:t>Индекс Универсальной десятичной классификации</w:t>
            </w:r>
            <w:r w:rsidRPr="00B337B3">
              <w:rPr>
                <w:rFonts w:ascii="Times New Roman" w:hAnsi="Times New Roman" w:cs="Times New Roman"/>
              </w:rPr>
              <w:t xml:space="preserve"> (УДК http://teacode.com/online/udc/)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Формат УДК 123.45</w:t>
            </w:r>
          </w:p>
          <w:p w:rsidR="00B337B3" w:rsidRPr="00B337B3" w:rsidRDefault="00B337B3" w:rsidP="00B337B3">
            <w:pPr>
              <w:tabs>
                <w:tab w:val="left" w:pos="175"/>
              </w:tabs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•</w:t>
            </w:r>
            <w:r w:rsidRPr="00B337B3">
              <w:rPr>
                <w:rFonts w:ascii="Times New Roman" w:hAnsi="Times New Roman" w:cs="Times New Roman"/>
              </w:rPr>
              <w:tab/>
            </w:r>
            <w:r w:rsidRPr="006B3839">
              <w:rPr>
                <w:rFonts w:ascii="Times New Roman" w:hAnsi="Times New Roman" w:cs="Times New Roman"/>
                <w:b/>
              </w:rPr>
              <w:t>Государственный рубрикатор научно-технической информации</w:t>
            </w:r>
            <w:r w:rsidRPr="00B337B3">
              <w:rPr>
                <w:rFonts w:ascii="Times New Roman" w:hAnsi="Times New Roman" w:cs="Times New Roman"/>
              </w:rPr>
              <w:t xml:space="preserve"> (ГРНТИ https://grnti.ru/)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Формат ГРНТИ 12.34.56</w:t>
            </w:r>
          </w:p>
          <w:p w:rsidR="00B337B3" w:rsidRPr="00B337B3" w:rsidRDefault="00B337B3" w:rsidP="00B337B3">
            <w:pPr>
              <w:tabs>
                <w:tab w:val="left" w:pos="175"/>
              </w:tabs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337B3">
              <w:rPr>
                <w:rFonts w:ascii="Times New Roman" w:hAnsi="Times New Roman" w:cs="Times New Roman"/>
              </w:rPr>
              <w:t>•</w:t>
            </w:r>
            <w:r w:rsidRPr="00B337B3">
              <w:rPr>
                <w:rFonts w:ascii="Times New Roman" w:hAnsi="Times New Roman" w:cs="Times New Roman"/>
              </w:rPr>
              <w:tab/>
            </w:r>
            <w:r w:rsidRPr="006B3839">
              <w:rPr>
                <w:rFonts w:ascii="Times New Roman" w:hAnsi="Times New Roman" w:cs="Times New Roman"/>
                <w:b/>
              </w:rPr>
              <w:t>Сведения об авторе</w:t>
            </w:r>
            <w:r w:rsidRPr="00B337B3">
              <w:rPr>
                <w:rFonts w:ascii="Times New Roman" w:hAnsi="Times New Roman" w:cs="Times New Roman"/>
              </w:rPr>
              <w:t xml:space="preserve"> (фамилия, имя, отчество, уровень образования, место учебы, город, адрес электронной почты – без слова e-</w:t>
            </w:r>
            <w:proofErr w:type="spellStart"/>
            <w:r w:rsidRPr="00B337B3">
              <w:rPr>
                <w:rFonts w:ascii="Times New Roman" w:hAnsi="Times New Roman" w:cs="Times New Roman"/>
              </w:rPr>
              <w:t>mail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) </w:t>
            </w:r>
            <w:r w:rsidRPr="006B3839">
              <w:rPr>
                <w:rFonts w:ascii="Times New Roman" w:hAnsi="Times New Roman" w:cs="Times New Roman"/>
                <w:b/>
              </w:rPr>
              <w:t>и научном руководителе</w:t>
            </w:r>
            <w:r w:rsidRPr="00B337B3">
              <w:rPr>
                <w:rFonts w:ascii="Times New Roman" w:hAnsi="Times New Roman" w:cs="Times New Roman"/>
              </w:rPr>
              <w:t xml:space="preserve"> (фамилия, имя, отчество, ученая степень, ученое звание, должность, место работы, город, адрес электронной почты – без слова e-</w:t>
            </w:r>
            <w:proofErr w:type="spellStart"/>
            <w:r w:rsidRPr="00B337B3">
              <w:rPr>
                <w:rFonts w:ascii="Times New Roman" w:hAnsi="Times New Roman" w:cs="Times New Roman"/>
              </w:rPr>
              <w:t>mail</w:t>
            </w:r>
            <w:proofErr w:type="spellEnd"/>
            <w:r w:rsidRPr="00B337B3">
              <w:rPr>
                <w:rFonts w:ascii="Times New Roman" w:hAnsi="Times New Roman" w:cs="Times New Roman"/>
              </w:rPr>
              <w:t>) на русском и английском языках (данные сведения будут опубликованы).</w:t>
            </w:r>
            <w:proofErr w:type="gram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337B3">
              <w:rPr>
                <w:rFonts w:ascii="Times New Roman" w:hAnsi="Times New Roman" w:cs="Times New Roman"/>
              </w:rPr>
              <w:t xml:space="preserve">Шрифт </w:t>
            </w:r>
            <w:proofErr w:type="spellStart"/>
            <w:r w:rsidRPr="00B337B3">
              <w:rPr>
                <w:rFonts w:ascii="Times New Roman" w:hAnsi="Times New Roman" w:cs="Times New Roman"/>
              </w:rPr>
              <w:t>Times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New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Roman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– 12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; курсив (ФИО – жирный курсив); выравнивание – по ширине; междустрочный интервал – одинарный; абзац 0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>, 0 см.</w:t>
            </w:r>
            <w:proofErr w:type="gramEnd"/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Подзаголовочные сведения об авторе содержат: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- Фамилия и инициалы.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- Наименование организации.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- Город, страна.</w:t>
            </w:r>
          </w:p>
          <w:p w:rsidR="00B337B3" w:rsidRPr="00B337B3" w:rsidRDefault="00B337B3" w:rsidP="00B337B3">
            <w:pPr>
              <w:tabs>
                <w:tab w:val="left" w:pos="175"/>
              </w:tabs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•</w:t>
            </w:r>
            <w:r w:rsidRPr="00B337B3">
              <w:rPr>
                <w:rFonts w:ascii="Times New Roman" w:hAnsi="Times New Roman" w:cs="Times New Roman"/>
              </w:rPr>
              <w:tab/>
            </w:r>
            <w:r w:rsidRPr="006B3839">
              <w:rPr>
                <w:rFonts w:ascii="Times New Roman" w:hAnsi="Times New Roman" w:cs="Times New Roman"/>
                <w:b/>
              </w:rPr>
              <w:t>Заглавие</w:t>
            </w:r>
            <w:r w:rsidRPr="00B337B3">
              <w:rPr>
                <w:rFonts w:ascii="Times New Roman" w:hAnsi="Times New Roman" w:cs="Times New Roman"/>
              </w:rPr>
              <w:t xml:space="preserve"> на русском и английском. Шрифт </w:t>
            </w:r>
            <w:proofErr w:type="spellStart"/>
            <w:r w:rsidRPr="00B337B3">
              <w:rPr>
                <w:rFonts w:ascii="Times New Roman" w:hAnsi="Times New Roman" w:cs="Times New Roman"/>
              </w:rPr>
              <w:t>Times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New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Roman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– 14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, жирный, межстрочный интервал – одинарный; абзац 0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>, 0 см.; выравнивание – по центру. Заголовок оформляется заглавными буквами.</w:t>
            </w:r>
          </w:p>
          <w:p w:rsidR="00B337B3" w:rsidRPr="00B337B3" w:rsidRDefault="00B337B3" w:rsidP="006B3839">
            <w:pPr>
              <w:tabs>
                <w:tab w:val="left" w:pos="33"/>
                <w:tab w:val="left" w:pos="175"/>
              </w:tabs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•</w:t>
            </w:r>
            <w:r w:rsidRPr="00B337B3">
              <w:rPr>
                <w:rFonts w:ascii="Times New Roman" w:hAnsi="Times New Roman" w:cs="Times New Roman"/>
              </w:rPr>
              <w:tab/>
            </w:r>
            <w:r w:rsidR="006B3839">
              <w:rPr>
                <w:rFonts w:ascii="Times New Roman" w:hAnsi="Times New Roman" w:cs="Times New Roman"/>
                <w:b/>
              </w:rPr>
              <w:t>Аннотация</w:t>
            </w:r>
            <w:r w:rsidRPr="00B337B3">
              <w:rPr>
                <w:rFonts w:ascii="Times New Roman" w:hAnsi="Times New Roman" w:cs="Times New Roman"/>
              </w:rPr>
              <w:t xml:space="preserve"> — структурированное авторское резюме от 200 до 250 слов (без учета предлогов, союзов и т. п.), состоящее из четырех абзацев: постановка проблемы; цели и задачи исследования; методы; результаты, краткие выводы. Шрифт </w:t>
            </w:r>
            <w:proofErr w:type="spellStart"/>
            <w:r w:rsidRPr="00B337B3">
              <w:rPr>
                <w:rFonts w:ascii="Times New Roman" w:hAnsi="Times New Roman" w:cs="Times New Roman"/>
              </w:rPr>
              <w:t>Times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New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Roman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– 12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, межстрочный интервал – одинарный; абзац 0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, 0 см; выравнивание - по ширине, отступ  - 1,25 см. Требования к тексту аннотации основаны на ГОСТ </w:t>
            </w:r>
            <w:proofErr w:type="gramStart"/>
            <w:r w:rsidRPr="00B337B3">
              <w:rPr>
                <w:rFonts w:ascii="Times New Roman" w:hAnsi="Times New Roman" w:cs="Times New Roman"/>
              </w:rPr>
              <w:t>Р</w:t>
            </w:r>
            <w:proofErr w:type="gramEnd"/>
            <w:r w:rsidRPr="00B337B3">
              <w:rPr>
                <w:rFonts w:ascii="Times New Roman" w:hAnsi="Times New Roman" w:cs="Times New Roman"/>
              </w:rPr>
              <w:t xml:space="preserve"> 7.0.99.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Сведения, содержащиеся в заглавии статьи, не должны повторяться в тексте аннотации. Следует избегать лишних вводных фраз. Исторические справки, если они не составляют основное содержание документа, описание ранее опубликованных работ и общеизвестные положения в аннотации не приводятся. Текст аннотации представляет на русском и английском языках.</w:t>
            </w:r>
          </w:p>
          <w:p w:rsidR="00B337B3" w:rsidRPr="00B337B3" w:rsidRDefault="006B3839" w:rsidP="006B3839">
            <w:pPr>
              <w:tabs>
                <w:tab w:val="left" w:pos="1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•</w:t>
            </w:r>
            <w:r>
              <w:rPr>
                <w:rFonts w:ascii="Times New Roman" w:hAnsi="Times New Roman" w:cs="Times New Roman"/>
              </w:rPr>
              <w:tab/>
            </w:r>
            <w:r w:rsidRPr="006B3839">
              <w:rPr>
                <w:rFonts w:ascii="Times New Roman" w:hAnsi="Times New Roman" w:cs="Times New Roman"/>
                <w:b/>
              </w:rPr>
              <w:t>Ключевые слова</w:t>
            </w:r>
            <w:r w:rsidR="00B337B3" w:rsidRPr="00B337B3">
              <w:rPr>
                <w:rFonts w:ascii="Times New Roman" w:hAnsi="Times New Roman" w:cs="Times New Roman"/>
              </w:rPr>
              <w:t xml:space="preserve"> – 6–10 слов на русском и английском языках, причем многозначные слова, а также причастные обороты не используются. Шрифт </w:t>
            </w:r>
            <w:proofErr w:type="spellStart"/>
            <w:r w:rsidR="00B337B3" w:rsidRPr="00B337B3">
              <w:rPr>
                <w:rFonts w:ascii="Times New Roman" w:hAnsi="Times New Roman" w:cs="Times New Roman"/>
              </w:rPr>
              <w:t>Times</w:t>
            </w:r>
            <w:proofErr w:type="spellEnd"/>
            <w:r w:rsidR="00B337B3"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37B3" w:rsidRPr="00B337B3">
              <w:rPr>
                <w:rFonts w:ascii="Times New Roman" w:hAnsi="Times New Roman" w:cs="Times New Roman"/>
              </w:rPr>
              <w:t>New</w:t>
            </w:r>
            <w:proofErr w:type="spellEnd"/>
            <w:r w:rsidR="00B337B3"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37B3" w:rsidRPr="00B337B3">
              <w:rPr>
                <w:rFonts w:ascii="Times New Roman" w:hAnsi="Times New Roman" w:cs="Times New Roman"/>
              </w:rPr>
              <w:t>Roman</w:t>
            </w:r>
            <w:proofErr w:type="spellEnd"/>
            <w:r w:rsidR="00B337B3" w:rsidRPr="00B337B3">
              <w:rPr>
                <w:rFonts w:ascii="Times New Roman" w:hAnsi="Times New Roman" w:cs="Times New Roman"/>
              </w:rPr>
              <w:t xml:space="preserve"> – 12 </w:t>
            </w:r>
            <w:proofErr w:type="spellStart"/>
            <w:r w:rsidR="00B337B3"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="00B337B3" w:rsidRPr="00B337B3">
              <w:rPr>
                <w:rFonts w:ascii="Times New Roman" w:hAnsi="Times New Roman" w:cs="Times New Roman"/>
              </w:rPr>
              <w:t xml:space="preserve">, межстрочный интервал – одинарный, абзац 0 </w:t>
            </w:r>
            <w:proofErr w:type="spellStart"/>
            <w:r w:rsidR="00B337B3"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="00B337B3" w:rsidRPr="00B337B3">
              <w:rPr>
                <w:rFonts w:ascii="Times New Roman" w:hAnsi="Times New Roman" w:cs="Times New Roman"/>
              </w:rPr>
              <w:t>, 0 см, выравнивание – по ширине, отступ  - 1,25 см.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 xml:space="preserve">Работа должна быть выполнена в текстовом редакторе </w:t>
            </w:r>
            <w:proofErr w:type="spellStart"/>
            <w:r w:rsidRPr="00B337B3">
              <w:rPr>
                <w:rFonts w:ascii="Times New Roman" w:hAnsi="Times New Roman" w:cs="Times New Roman"/>
              </w:rPr>
              <w:t>Word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; шрифт </w:t>
            </w:r>
            <w:proofErr w:type="spellStart"/>
            <w:r w:rsidRPr="00B337B3">
              <w:rPr>
                <w:rFonts w:ascii="Times New Roman" w:hAnsi="Times New Roman" w:cs="Times New Roman"/>
              </w:rPr>
              <w:t>Times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New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Roman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– 14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, межстрочный интервал – 1,5; параметры страницы: поля – 2 см, нумерация страниц не выставляется; абзацный отступ 1,25 см.; выравнивание – по ширине; абзац 0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>, 0 см.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Все аббревиатуры и сокращения при первом упоминании в тексте должны быть расшифрованы.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6B3839">
              <w:rPr>
                <w:rFonts w:ascii="Times New Roman" w:hAnsi="Times New Roman" w:cs="Times New Roman"/>
                <w:b/>
              </w:rPr>
              <w:t>Наличие списка литературы обязательно.</w:t>
            </w:r>
            <w:r w:rsidRPr="00B337B3">
              <w:rPr>
                <w:rFonts w:ascii="Times New Roman" w:hAnsi="Times New Roman" w:cs="Times New Roman"/>
              </w:rPr>
              <w:t xml:space="preserve"> Список литературы оформляется в алфавитном порядке в соответствии с ГОСТ </w:t>
            </w:r>
            <w:proofErr w:type="gramStart"/>
            <w:r w:rsidRPr="00B337B3">
              <w:rPr>
                <w:rFonts w:ascii="Times New Roman" w:hAnsi="Times New Roman" w:cs="Times New Roman"/>
              </w:rPr>
              <w:t>Р</w:t>
            </w:r>
            <w:proofErr w:type="gramEnd"/>
            <w:r w:rsidRPr="00B337B3">
              <w:rPr>
                <w:rFonts w:ascii="Times New Roman" w:hAnsi="Times New Roman" w:cs="Times New Roman"/>
              </w:rPr>
              <w:t xml:space="preserve"> 7.0.5-2008. Шрифт </w:t>
            </w:r>
            <w:proofErr w:type="spellStart"/>
            <w:r w:rsidRPr="00B337B3">
              <w:rPr>
                <w:rFonts w:ascii="Times New Roman" w:hAnsi="Times New Roman" w:cs="Times New Roman"/>
              </w:rPr>
              <w:t>Times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New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37B3">
              <w:rPr>
                <w:rFonts w:ascii="Times New Roman" w:hAnsi="Times New Roman" w:cs="Times New Roman"/>
              </w:rPr>
              <w:t>Roman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 – 12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 xml:space="preserve">, межстрочный интервал – одинарный; абзац 0 </w:t>
            </w:r>
            <w:proofErr w:type="spellStart"/>
            <w:r w:rsidRPr="00B337B3">
              <w:rPr>
                <w:rFonts w:ascii="Times New Roman" w:hAnsi="Times New Roman" w:cs="Times New Roman"/>
              </w:rPr>
              <w:t>пт</w:t>
            </w:r>
            <w:proofErr w:type="spellEnd"/>
            <w:r w:rsidRPr="00B337B3">
              <w:rPr>
                <w:rFonts w:ascii="Times New Roman" w:hAnsi="Times New Roman" w:cs="Times New Roman"/>
              </w:rPr>
              <w:t>, 0 см; выравнивание - по ширине, отступ  - 1,25 см.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Список источников располагается после текста статьи. Список источников должен включать только те работы, которые упоминаются в тексте статьи и были опубликованы. Под одним номером допустимо указывать только один источник. В списке литературы обязательны указания на год и место издания, издательство, общее количество страниц в издании. Для периодических изданий – номер выпуска (тома), конкретные страницы, на которых содержится соответствующий материал. Для Интернет-изданий – полное название ресурса с использованием аббревиатуры «URL».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 xml:space="preserve">В </w:t>
            </w:r>
            <w:r w:rsidR="006B3839">
              <w:rPr>
                <w:rFonts w:ascii="Times New Roman" w:hAnsi="Times New Roman" w:cs="Times New Roman"/>
              </w:rPr>
              <w:t>журнале</w:t>
            </w:r>
            <w:r w:rsidRPr="00B337B3">
              <w:rPr>
                <w:rFonts w:ascii="Times New Roman" w:hAnsi="Times New Roman" w:cs="Times New Roman"/>
              </w:rPr>
              <w:t xml:space="preserve"> принята </w:t>
            </w:r>
            <w:proofErr w:type="spellStart"/>
            <w:r w:rsidRPr="006B3839">
              <w:rPr>
                <w:rFonts w:ascii="Times New Roman" w:hAnsi="Times New Roman" w:cs="Times New Roman"/>
                <w:b/>
              </w:rPr>
              <w:t>затекстовая</w:t>
            </w:r>
            <w:proofErr w:type="spellEnd"/>
            <w:r w:rsidRPr="006B3839">
              <w:rPr>
                <w:rFonts w:ascii="Times New Roman" w:hAnsi="Times New Roman" w:cs="Times New Roman"/>
                <w:b/>
              </w:rPr>
              <w:t xml:space="preserve"> система библиографических ссылок</w:t>
            </w:r>
            <w:r w:rsidRPr="00B337B3">
              <w:rPr>
                <w:rFonts w:ascii="Times New Roman" w:hAnsi="Times New Roman" w:cs="Times New Roman"/>
              </w:rPr>
              <w:t xml:space="preserve"> (в соответствии с ГОСТ 7.0.5-2008 и ГОСТ 7.0.12) с размещением в тексте после цитаты или авторской позиции номера источника и страницы в квадратных скобках с указанием порядкового номера источника цитирования и страницы, например [1, с.145]. 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Источник приводимых в рукописи цитат, статистических данных и т. п. должен быть точно указан. Цитаты (знаки препинания, правописание и пр.) должны быть выверены. Когда ссылка делается на иностранный источник, библиографические элементы необходимо указывать в той же последовательности, что и для источников на русском языке. Ссылка делается на языке оригинала без сокращений и аббревиатур.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 xml:space="preserve">Ссылки на нормативные правовые акты, судебные решения, акты иных правоприменительных органов, стандарты, архивы и иные подобные источники должны быть оформлены как </w:t>
            </w:r>
            <w:r w:rsidRPr="006B3839">
              <w:rPr>
                <w:rFonts w:ascii="Times New Roman" w:hAnsi="Times New Roman" w:cs="Times New Roman"/>
                <w:b/>
              </w:rPr>
              <w:t>подстрочные сноски</w:t>
            </w:r>
            <w:r w:rsidRPr="00B337B3">
              <w:rPr>
                <w:rFonts w:ascii="Times New Roman" w:hAnsi="Times New Roman" w:cs="Times New Roman"/>
              </w:rPr>
              <w:t>. В списке использованной литературы соответствующие источники не указываются.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6B3839">
              <w:rPr>
                <w:rFonts w:ascii="Times New Roman" w:hAnsi="Times New Roman" w:cs="Times New Roman"/>
                <w:b/>
              </w:rPr>
              <w:t>Оригинальность каждой статьи проверяется редакцией</w:t>
            </w:r>
            <w:r w:rsidRPr="00B337B3">
              <w:rPr>
                <w:rFonts w:ascii="Times New Roman" w:hAnsi="Times New Roman" w:cs="Times New Roman"/>
              </w:rPr>
              <w:t xml:space="preserve"> с использованием соответствующих программно-аппаратных комплексов. К опубликованию допускаются статьи, </w:t>
            </w:r>
            <w:r w:rsidRPr="006B3839">
              <w:rPr>
                <w:rFonts w:ascii="Times New Roman" w:hAnsi="Times New Roman" w:cs="Times New Roman"/>
                <w:b/>
              </w:rPr>
              <w:t>уровень заимствований текста которых составляет не более 30%</w:t>
            </w:r>
            <w:r w:rsidRPr="00B337B3">
              <w:rPr>
                <w:rFonts w:ascii="Times New Roman" w:hAnsi="Times New Roman" w:cs="Times New Roman"/>
              </w:rPr>
              <w:t>.</w:t>
            </w:r>
          </w:p>
          <w:p w:rsidR="00B337B3" w:rsidRPr="00B337B3" w:rsidRDefault="00B337B3" w:rsidP="00B337B3">
            <w:pPr>
              <w:jc w:val="both"/>
              <w:rPr>
                <w:rFonts w:ascii="Times New Roman" w:hAnsi="Times New Roman" w:cs="Times New Roman"/>
              </w:rPr>
            </w:pPr>
            <w:r w:rsidRPr="00B337B3">
              <w:rPr>
                <w:rFonts w:ascii="Times New Roman" w:hAnsi="Times New Roman" w:cs="Times New Roman"/>
              </w:rPr>
              <w:t>Материалы, не соответствующие указанным требованиям, а также опубликованные ранее или предложенные в несколько журналов, к рассмотрению и рецензированию не принимаются. Автор несет личную ответственность за оригинальность текста, а также за достоверность приведенных данных и точность цитируемых текстов.</w:t>
            </w:r>
          </w:p>
          <w:p w:rsidR="006B3839" w:rsidRPr="006B3839" w:rsidRDefault="00B337B3" w:rsidP="006B38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3839">
              <w:rPr>
                <w:rFonts w:ascii="Times New Roman" w:hAnsi="Times New Roman" w:cs="Times New Roman"/>
                <w:b/>
              </w:rPr>
              <w:t>Статьи направляются в электронном варианте на e-</w:t>
            </w:r>
            <w:proofErr w:type="spellStart"/>
            <w:r w:rsidRPr="006B3839">
              <w:rPr>
                <w:rFonts w:ascii="Times New Roman" w:hAnsi="Times New Roman" w:cs="Times New Roman"/>
                <w:b/>
              </w:rPr>
              <w:t>mail</w:t>
            </w:r>
            <w:proofErr w:type="spellEnd"/>
            <w:r w:rsidRPr="006B3839">
              <w:rPr>
                <w:rFonts w:ascii="Times New Roman" w:hAnsi="Times New Roman" w:cs="Times New Roman"/>
                <w:b/>
              </w:rPr>
              <w:t xml:space="preserve">: </w:t>
            </w:r>
            <w:hyperlink r:id="rId9" w:history="1">
              <w:r w:rsidR="006B3839" w:rsidRPr="006B3839">
                <w:rPr>
                  <w:rStyle w:val="a8"/>
                  <w:rFonts w:ascii="Times New Roman" w:hAnsi="Times New Roman" w:cs="Times New Roman"/>
                  <w:b/>
                </w:rPr>
                <w:t>vsfsbornik@yandex.ru</w:t>
              </w:r>
            </w:hyperlink>
          </w:p>
          <w:p w:rsidR="00BA5909" w:rsidRDefault="006B3839" w:rsidP="006B3839">
            <w:pPr>
              <w:spacing w:before="24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B3839">
              <w:rPr>
                <w:rFonts w:ascii="Times New Roman" w:hAnsi="Times New Roman" w:cs="Times New Roman"/>
                <w:b/>
                <w:u w:val="single"/>
              </w:rPr>
              <w:t>ПРИМЕР ОФОРМЛЕНИЯ СТАТЬИ</w:t>
            </w:r>
          </w:p>
          <w:p w:rsidR="006B3839" w:rsidRPr="006B3839" w:rsidRDefault="006B3839" w:rsidP="006B3839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AA3020">
        <w:trPr>
          <w:trHeight w:val="10868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E12446A" wp14:editId="3DD74D95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C81404" wp14:editId="21B48A7D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3A1624" w:rsidRPr="006B3839" w:rsidRDefault="003A1624" w:rsidP="006B3839"/>
    <w:sectPr w:rsidR="003A1624" w:rsidRPr="006B3839" w:rsidSect="00AA3020">
      <w:pgSz w:w="11907" w:h="28350"/>
      <w:pgMar w:top="1134" w:right="1134" w:bottom="84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E0B"/>
    <w:multiLevelType w:val="hybridMultilevel"/>
    <w:tmpl w:val="C2D039EC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25E3F"/>
    <w:multiLevelType w:val="hybridMultilevel"/>
    <w:tmpl w:val="B1741FB8"/>
    <w:lvl w:ilvl="0" w:tplc="3CDAD336">
      <w:start w:val="1"/>
      <w:numFmt w:val="bullet"/>
      <w:lvlText w:val="ˑ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852D20"/>
    <w:multiLevelType w:val="hybridMultilevel"/>
    <w:tmpl w:val="D40A1FF0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E13A8"/>
    <w:multiLevelType w:val="hybridMultilevel"/>
    <w:tmpl w:val="7D22EFE0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25537"/>
    <w:rsid w:val="00164EA2"/>
    <w:rsid w:val="001C51EF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6B3839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73D4A"/>
    <w:rsid w:val="00AA3020"/>
    <w:rsid w:val="00AD210B"/>
    <w:rsid w:val="00AD61BD"/>
    <w:rsid w:val="00B16F9B"/>
    <w:rsid w:val="00B209FF"/>
    <w:rsid w:val="00B337B3"/>
    <w:rsid w:val="00B3693C"/>
    <w:rsid w:val="00B4435E"/>
    <w:rsid w:val="00BA5909"/>
    <w:rsid w:val="00C50CD8"/>
    <w:rsid w:val="00C73D1C"/>
    <w:rsid w:val="00C85E57"/>
    <w:rsid w:val="00D778C9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383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3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mailto:vsfsbornik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79F72-69D4-4FEE-B9FA-F9416B20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5</cp:revision>
  <cp:lastPrinted>2023-04-25T04:37:00Z</cp:lastPrinted>
  <dcterms:created xsi:type="dcterms:W3CDTF">2023-04-26T07:22:00Z</dcterms:created>
  <dcterms:modified xsi:type="dcterms:W3CDTF">2023-10-04T03:33:00Z</dcterms:modified>
</cp:coreProperties>
</file>