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w5h6f3j7oi5" w:id="0"/>
      <w:bookmarkEnd w:id="0"/>
      <w:r w:rsidDel="00000000" w:rsidR="00000000" w:rsidRPr="00000000">
        <w:rPr>
          <w:rtl w:val="0"/>
        </w:rPr>
        <w:t xml:space="preserve">Task 5 Solutions — Latency, Drift, Lineage and the People</w:t>
      </w:r>
    </w:p>
    <w:p w:rsidR="00000000" w:rsidDel="00000000" w:rsidP="00000000" w:rsidRDefault="00000000" w:rsidRPr="00000000" w14:paraId="00000002">
      <w:pPr>
        <w:pStyle w:val="Heading1"/>
        <w:rPr/>
      </w:pPr>
      <w:bookmarkStart w:colFirst="0" w:colLast="0" w:name="_c8d1f8qfui8b" w:id="1"/>
      <w:bookmarkEnd w:id="1"/>
      <w:r w:rsidDel="00000000" w:rsidR="00000000" w:rsidRPr="00000000">
        <w:rPr>
          <w:rtl w:val="0"/>
        </w:rPr>
        <w:t xml:space="preserve">Question 1: Data Latency</w:t>
      </w:r>
    </w:p>
    <w:p w:rsidR="00000000" w:rsidDel="00000000" w:rsidP="00000000" w:rsidRDefault="00000000" w:rsidRPr="00000000" w14:paraId="00000003">
      <w:pPr>
        <w:pStyle w:val="Heading2"/>
        <w:rPr/>
      </w:pPr>
      <w:bookmarkStart w:colFirst="0" w:colLast="0" w:name="_sl556hke92s0" w:id="2"/>
      <w:bookmarkEnd w:id="2"/>
      <w:r w:rsidDel="00000000" w:rsidR="00000000" w:rsidRPr="00000000">
        <w:rPr>
          <w:rtl w:val="0"/>
        </w:rPr>
        <w:t xml:space="preserve">Part A — Freshness Requirements</w:t>
      </w:r>
    </w:p>
    <w:p w:rsidR="00000000" w:rsidDel="00000000" w:rsidP="00000000" w:rsidRDefault="00000000" w:rsidRPr="00000000" w14:paraId="00000004">
      <w:pPr>
        <w:numPr>
          <w:ilvl w:val="0"/>
          <w:numId w:val="4"/>
        </w:numPr>
        <w:ind w:left="720" w:hanging="360"/>
      </w:pPr>
      <w:r w:rsidDel="00000000" w:rsidR="00000000" w:rsidRPr="00000000">
        <w:rPr>
          <w:b w:val="1"/>
          <w:bCs w:val="1"/>
          <w:rtl w:val="0"/>
        </w:rPr>
        <w:t xml:space="preserve">a. A dispatcher rerouting a truck around a blocked motorway:</w:t>
      </w:r>
      <w:r w:rsidDel="00000000" w:rsidR="00000000" w:rsidRPr="00000000">
        <w:rPr>
          <w:rtl w:val="0"/>
        </w:rPr>
      </w:r>
    </w:p>
    <w:p w:rsidR="00000000" w:rsidDel="00000000" w:rsidP="00000000" w:rsidRDefault="00000000" w:rsidRPr="00000000" w14:paraId="00000005">
      <w:pPr>
        <w:numPr>
          <w:ilvl w:val="1"/>
          <w:numId w:val="4"/>
        </w:numPr>
        <w:ind w:left="1440" w:hanging="360"/>
      </w:pPr>
      <w:r w:rsidDel="00000000" w:rsidR="00000000" w:rsidRPr="00000000">
        <w:rPr>
          <w:b w:val="1"/>
          <w:bCs w:val="1"/>
          <w:rtl w:val="0"/>
        </w:rPr>
        <w:t xml:space="preserve">Freshness:</w:t>
      </w:r>
      <w:r w:rsidDel="00000000" w:rsidR="00000000" w:rsidRPr="00000000">
        <w:rPr>
          <w:rtl w:val="0"/>
        </w:rPr>
        <w:t xml:space="preserve"> Real-time</w:t>
      </w:r>
    </w:p>
    <w:p w:rsidR="00000000" w:rsidDel="00000000" w:rsidP="00000000" w:rsidRDefault="00000000" w:rsidRPr="00000000" w14:paraId="00000006">
      <w:pPr>
        <w:numPr>
          <w:ilvl w:val="1"/>
          <w:numId w:val="4"/>
        </w:numPr>
        <w:ind w:left="1440" w:hanging="360"/>
      </w:pPr>
      <w:r w:rsidDel="00000000" w:rsidR="00000000" w:rsidRPr="00000000">
        <w:rPr>
          <w:b w:val="1"/>
          <w:bCs w:val="1"/>
          <w:rtl w:val="0"/>
        </w:rPr>
        <w:t xml:space="preserve">Reason:</w:t>
      </w:r>
      <w:r w:rsidDel="00000000" w:rsidR="00000000" w:rsidRPr="00000000">
        <w:rPr>
          <w:rtl w:val="0"/>
        </w:rPr>
        <w:t xml:space="preserve"> Traffic blocks happen instantly. A delay of even 15 minutes means the driver gets stuck in traffic.</w:t>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b. The CFO's monthly cost-per-tonne report:</w:t>
      </w:r>
      <w:r w:rsidDel="00000000" w:rsidR="00000000" w:rsidRPr="00000000">
        <w:rPr>
          <w:rtl w:val="0"/>
        </w:rPr>
      </w:r>
    </w:p>
    <w:p w:rsidR="00000000" w:rsidDel="00000000" w:rsidP="00000000" w:rsidRDefault="00000000" w:rsidRPr="00000000" w14:paraId="00000008">
      <w:pPr>
        <w:numPr>
          <w:ilvl w:val="1"/>
          <w:numId w:val="4"/>
        </w:numPr>
        <w:ind w:left="1440" w:hanging="360"/>
      </w:pPr>
      <w:r w:rsidDel="00000000" w:rsidR="00000000" w:rsidRPr="00000000">
        <w:rPr>
          <w:b w:val="1"/>
          <w:bCs w:val="1"/>
          <w:rtl w:val="0"/>
        </w:rPr>
        <w:t xml:space="preserve">Freshness:</w:t>
      </w:r>
      <w:r w:rsidDel="00000000" w:rsidR="00000000" w:rsidRPr="00000000">
        <w:rPr>
          <w:rtl w:val="0"/>
        </w:rPr>
        <w:t xml:space="preserve"> Daily batch (or Weekly)</w:t>
      </w:r>
    </w:p>
    <w:p w:rsidR="00000000" w:rsidDel="00000000" w:rsidP="00000000" w:rsidRDefault="00000000" w:rsidRPr="00000000" w14:paraId="00000009">
      <w:pPr>
        <w:numPr>
          <w:ilvl w:val="1"/>
          <w:numId w:val="4"/>
        </w:numPr>
        <w:ind w:left="1440" w:hanging="360"/>
      </w:pPr>
      <w:r w:rsidDel="00000000" w:rsidR="00000000" w:rsidRPr="00000000">
        <w:rPr>
          <w:b w:val="1"/>
          <w:bCs w:val="1"/>
          <w:rtl w:val="0"/>
        </w:rPr>
        <w:t xml:space="preserve">Reason:</w:t>
      </w:r>
      <w:r w:rsidDel="00000000" w:rsidR="00000000" w:rsidRPr="00000000">
        <w:rPr>
          <w:rtl w:val="0"/>
        </w:rPr>
        <w:t xml:space="preserve"> The CFO makes monthly financial assessments. Daily or weekly updates are more than enough because decisions are not made on live hourly expenses.</w:t>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c. A customer tracking their consignment online:</w:t>
      </w:r>
      <w:r w:rsidDel="00000000" w:rsidR="00000000" w:rsidRPr="00000000">
        <w:rPr>
          <w:rtl w:val="0"/>
        </w:rPr>
      </w:r>
    </w:p>
    <w:p w:rsidR="00000000" w:rsidDel="00000000" w:rsidP="00000000" w:rsidRDefault="00000000" w:rsidRPr="00000000" w14:paraId="0000000B">
      <w:pPr>
        <w:numPr>
          <w:ilvl w:val="1"/>
          <w:numId w:val="4"/>
        </w:numPr>
        <w:ind w:left="1440" w:hanging="360"/>
      </w:pPr>
      <w:r w:rsidDel="00000000" w:rsidR="00000000" w:rsidRPr="00000000">
        <w:rPr>
          <w:b w:val="1"/>
          <w:bCs w:val="1"/>
          <w:rtl w:val="0"/>
        </w:rPr>
        <w:t xml:space="preserve">Freshness:</w:t>
      </w:r>
      <w:r w:rsidDel="00000000" w:rsidR="00000000" w:rsidRPr="00000000">
        <w:rPr>
          <w:rtl w:val="0"/>
        </w:rPr>
        <w:t xml:space="preserve"> Near-real-time (e.g., updates every 15–30 minutes or at key milestone scans)</w:t>
      </w:r>
    </w:p>
    <w:p w:rsidR="00000000" w:rsidDel="00000000" w:rsidP="00000000" w:rsidRDefault="00000000" w:rsidRPr="00000000" w14:paraId="0000000C">
      <w:pPr>
        <w:numPr>
          <w:ilvl w:val="1"/>
          <w:numId w:val="4"/>
        </w:numPr>
        <w:ind w:left="1440" w:hanging="360"/>
      </w:pPr>
      <w:r w:rsidDel="00000000" w:rsidR="00000000" w:rsidRPr="00000000">
        <w:rPr>
          <w:b w:val="1"/>
          <w:bCs w:val="1"/>
          <w:rtl w:val="0"/>
        </w:rPr>
        <w:t xml:space="preserve">Reason:</w:t>
      </w:r>
      <w:r w:rsidDel="00000000" w:rsidR="00000000" w:rsidRPr="00000000">
        <w:rPr>
          <w:rtl w:val="0"/>
        </w:rPr>
        <w:t xml:space="preserve"> Customers need accurate status updates, but knowing the exact live GPS location every second is unnecessary for parcel tracking.</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d. The board's quarterly mode-profitability review:</w:t>
      </w:r>
      <w:r w:rsidDel="00000000" w:rsidR="00000000" w:rsidRPr="00000000">
        <w:rPr>
          <w:rtl w:val="0"/>
        </w:rPr>
      </w:r>
    </w:p>
    <w:p w:rsidR="00000000" w:rsidDel="00000000" w:rsidP="00000000" w:rsidRDefault="00000000" w:rsidRPr="00000000" w14:paraId="0000000E">
      <w:pPr>
        <w:numPr>
          <w:ilvl w:val="1"/>
          <w:numId w:val="4"/>
        </w:numPr>
        <w:ind w:left="1440" w:hanging="360"/>
      </w:pPr>
      <w:r w:rsidDel="00000000" w:rsidR="00000000" w:rsidRPr="00000000">
        <w:rPr>
          <w:b w:val="1"/>
          <w:bCs w:val="1"/>
          <w:rtl w:val="0"/>
        </w:rPr>
        <w:t xml:space="preserve">Freshness:</w:t>
      </w:r>
      <w:r w:rsidDel="00000000" w:rsidR="00000000" w:rsidRPr="00000000">
        <w:rPr>
          <w:rtl w:val="0"/>
        </w:rPr>
        <w:t xml:space="preserve"> Weekly</w:t>
      </w:r>
    </w:p>
    <w:p w:rsidR="00000000" w:rsidDel="00000000" w:rsidP="00000000" w:rsidRDefault="00000000" w:rsidRPr="00000000" w14:paraId="0000000F">
      <w:pPr>
        <w:numPr>
          <w:ilvl w:val="1"/>
          <w:numId w:val="4"/>
        </w:numPr>
        <w:ind w:left="1440" w:hanging="360"/>
      </w:pPr>
      <w:r w:rsidDel="00000000" w:rsidR="00000000" w:rsidRPr="00000000">
        <w:rPr>
          <w:b w:val="1"/>
          <w:bCs w:val="1"/>
          <w:rtl w:val="0"/>
        </w:rPr>
        <w:t xml:space="preserve">Reason:</w:t>
      </w:r>
      <w:r w:rsidDel="00000000" w:rsidR="00000000" w:rsidRPr="00000000">
        <w:rPr>
          <w:rtl w:val="0"/>
        </w:rPr>
        <w:t xml:space="preserve"> Board strategy meetings review high-level trends over 90 days. Intraday or daily data fluctuations do not impact quarterly policy decisions.</w:t>
      </w:r>
    </w:p>
    <w:p w:rsidR="00000000" w:rsidDel="00000000" w:rsidP="00000000" w:rsidRDefault="00000000" w:rsidRPr="00000000" w14:paraId="00000010">
      <w:pPr>
        <w:pStyle w:val="Heading2"/>
        <w:rPr/>
      </w:pPr>
      <w:bookmarkStart w:colFirst="0" w:colLast="0" w:name="_n6adxj4qicy0" w:id="3"/>
      <w:bookmarkEnd w:id="3"/>
      <w:r w:rsidDel="00000000" w:rsidR="00000000" w:rsidRPr="00000000">
        <w:rPr>
          <w:rtl w:val="0"/>
        </w:rPr>
        <w:t xml:space="preserve">Part B — Why "always real-time" is the wrong answer</w:t>
      </w:r>
    </w:p>
    <w:p w:rsidR="00000000" w:rsidDel="00000000" w:rsidP="00000000" w:rsidRDefault="00000000" w:rsidRPr="00000000" w14:paraId="00000011">
      <w:pPr>
        <w:rPr/>
      </w:pPr>
      <w:r w:rsidDel="00000000" w:rsidR="00000000" w:rsidRPr="00000000">
        <w:rPr>
          <w:rtl w:val="0"/>
        </w:rPr>
        <w:t xml:space="preserve">Real-time architecture requires expensive streaming infrastructure (e.g., Apache Kafka, continuous cloud compute, complex event monitoring). It introduces high computational costs and maintenance overhead for data that nobody acts upon continuously.</w:t>
      </w:r>
    </w:p>
    <w:p w:rsidR="00000000" w:rsidDel="00000000" w:rsidP="00000000" w:rsidRDefault="00000000" w:rsidRPr="00000000" w14:paraId="00000012">
      <w:pPr>
        <w:pStyle w:val="Heading1"/>
        <w:rPr/>
      </w:pPr>
      <w:bookmarkStart w:colFirst="0" w:colLast="0" w:name="_8r2ssr2x4st2" w:id="4"/>
      <w:bookmarkEnd w:id="4"/>
      <w:r w:rsidDel="00000000" w:rsidR="00000000" w:rsidRPr="00000000">
        <w:rPr>
          <w:rtl w:val="0"/>
        </w:rPr>
        <w:t xml:space="preserve">Question 2: Schema Drift</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Change 1: Adding a Wagon_Type column</w:t>
      </w:r>
      <w:r w:rsidDel="00000000" w:rsidR="00000000" w:rsidRPr="00000000">
        <w:rPr>
          <w:rtl w:val="0"/>
        </w:rPr>
      </w:r>
    </w:p>
    <w:p w:rsidR="00000000" w:rsidDel="00000000" w:rsidP="00000000" w:rsidRDefault="00000000" w:rsidRPr="00000000" w14:paraId="00000014">
      <w:pPr>
        <w:numPr>
          <w:ilvl w:val="1"/>
          <w:numId w:val="5"/>
        </w:numPr>
        <w:ind w:left="1440" w:hanging="360"/>
      </w:pPr>
      <w:r w:rsidDel="00000000" w:rsidR="00000000" w:rsidRPr="00000000">
        <w:rPr>
          <w:b w:val="1"/>
          <w:bCs w:val="1"/>
          <w:rtl w:val="0"/>
        </w:rPr>
        <w:t xml:space="preserve">Pipeline impact:</w:t>
      </w:r>
      <w:r w:rsidDel="00000000" w:rsidR="00000000" w:rsidRPr="00000000">
        <w:rPr>
          <w:rtl w:val="0"/>
        </w:rPr>
        <w:t xml:space="preserve"> Carries on (or silently drops the new column). Power Query usually ingests specified existing columns and ignores newly added columns unless configured to automatically expand all columns.</w:t>
      </w:r>
    </w:p>
    <w:p w:rsidR="00000000" w:rsidDel="00000000" w:rsidP="00000000" w:rsidRDefault="00000000" w:rsidRPr="00000000" w14:paraId="00000015">
      <w:pPr>
        <w:numPr>
          <w:ilvl w:val="1"/>
          <w:numId w:val="5"/>
        </w:numPr>
        <w:ind w:left="1440" w:hanging="360"/>
      </w:pPr>
      <w:r w:rsidDel="00000000" w:rsidR="00000000" w:rsidRPr="00000000">
        <w:rPr>
          <w:b w:val="1"/>
          <w:bCs w:val="1"/>
          <w:rtl w:val="0"/>
        </w:rPr>
        <w:t xml:space="preserve">Detection method:</w:t>
      </w:r>
      <w:r w:rsidDel="00000000" w:rsidR="00000000" w:rsidRPr="00000000">
        <w:rPr>
          <w:rtl w:val="0"/>
        </w:rPr>
        <w:t xml:space="preserve"> Implement a schema validation step in the data pipeline that checks input column lists against a reference schema before loading.</w:t>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Change 2: Renaming Freight Charges (PKR) to Charges_PKR</w:t>
      </w:r>
      <w:r w:rsidDel="00000000" w:rsidR="00000000" w:rsidRPr="00000000">
        <w:rPr>
          <w:rtl w:val="0"/>
        </w:rPr>
      </w:r>
    </w:p>
    <w:p w:rsidR="00000000" w:rsidDel="00000000" w:rsidP="00000000" w:rsidRDefault="00000000" w:rsidRPr="00000000" w14:paraId="00000017">
      <w:pPr>
        <w:numPr>
          <w:ilvl w:val="1"/>
          <w:numId w:val="5"/>
        </w:numPr>
        <w:ind w:left="1440" w:hanging="360"/>
      </w:pPr>
      <w:r w:rsidDel="00000000" w:rsidR="00000000" w:rsidRPr="00000000">
        <w:rPr>
          <w:b w:val="1"/>
          <w:bCs w:val="1"/>
          <w:rtl w:val="0"/>
        </w:rPr>
        <w:t xml:space="preserve">Pipeline impact:</w:t>
      </w:r>
      <w:r w:rsidDel="00000000" w:rsidR="00000000" w:rsidRPr="00000000">
        <w:rPr>
          <w:rtl w:val="0"/>
        </w:rPr>
        <w:t xml:space="preserve"> Breaks. Power Query looks explicitly for the exact original column name (Freight Charges (PKR)). Renaming it causes a "Column not found" error during refresh.</w:t>
      </w:r>
    </w:p>
    <w:p w:rsidR="00000000" w:rsidDel="00000000" w:rsidP="00000000" w:rsidRDefault="00000000" w:rsidRPr="00000000" w14:paraId="00000018">
      <w:pPr>
        <w:numPr>
          <w:ilvl w:val="1"/>
          <w:numId w:val="5"/>
        </w:numPr>
        <w:ind w:left="1440" w:hanging="360"/>
      </w:pPr>
      <w:r w:rsidDel="00000000" w:rsidR="00000000" w:rsidRPr="00000000">
        <w:rPr>
          <w:b w:val="1"/>
          <w:bCs w:val="1"/>
          <w:rtl w:val="0"/>
        </w:rPr>
        <w:t xml:space="preserve">Detection method:</w:t>
      </w:r>
      <w:r w:rsidDel="00000000" w:rsidR="00000000" w:rsidRPr="00000000">
        <w:rPr>
          <w:rtl w:val="0"/>
        </w:rPr>
        <w:t xml:space="preserve"> Use a pre-load contract test or column assertion check that verifies required target column names exist before executing downstream steps.</w:t>
      </w:r>
    </w:p>
    <w:p w:rsidR="00000000" w:rsidDel="00000000" w:rsidP="00000000" w:rsidRDefault="00000000" w:rsidRPr="00000000" w14:paraId="00000019">
      <w:pPr>
        <w:pStyle w:val="Heading1"/>
        <w:rPr/>
      </w:pPr>
      <w:bookmarkStart w:colFirst="0" w:colLast="0" w:name="_iprrv7lcznea" w:id="5"/>
      <w:bookmarkEnd w:id="5"/>
      <w:r w:rsidDel="00000000" w:rsidR="00000000" w:rsidRPr="00000000">
        <w:rPr>
          <w:rtl w:val="0"/>
        </w:rPr>
        <w:t xml:space="preserve">Question 3: Data Lineage</w:t>
      </w:r>
    </w:p>
    <w:p w:rsidR="00000000" w:rsidDel="00000000" w:rsidP="00000000" w:rsidRDefault="00000000" w:rsidRPr="00000000" w14:paraId="0000001A">
      <w:pPr>
        <w:pStyle w:val="Heading2"/>
        <w:rPr/>
      </w:pPr>
      <w:bookmarkStart w:colFirst="0" w:colLast="0" w:name="_vrog58u5fo72" w:id="6"/>
      <w:bookmarkEnd w:id="6"/>
      <w:r w:rsidDel="00000000" w:rsidR="00000000" w:rsidRPr="00000000">
        <w:rPr>
          <w:rtl w:val="0"/>
        </w:rPr>
        <w:t xml:space="preserve">Part A — Numbered Lineage Chain for 578,650 kg</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Source Layer:</w:t>
      </w:r>
      <w:r w:rsidDel="00000000" w:rsidR="00000000" w:rsidRPr="00000000">
        <w:rPr>
          <w:rtl w:val="0"/>
        </w:rPr>
        <w:t xml:space="preserve"> Three raw source files (e.g., Road_Shipments.csv, Rail_Shipments.csv, Air_Shipments.csv).</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Staging Layer:</w:t>
      </w:r>
      <w:r w:rsidDel="00000000" w:rsidR="00000000" w:rsidRPr="00000000">
        <w:rPr>
          <w:rtl w:val="0"/>
        </w:rPr>
        <w:t xml:space="preserve"> Power Query extracts data from all three sources, standardizes weight units to kilograms and combines them into a unified table.</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Storage Layer:</w:t>
      </w:r>
      <w:r w:rsidDel="00000000" w:rsidR="00000000" w:rsidRPr="00000000">
        <w:rPr>
          <w:rtl w:val="0"/>
        </w:rPr>
        <w:t xml:space="preserve"> Aggregated star-schema data model storing total weight by transport mode and date.</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Presentation Layer:</w:t>
      </w:r>
      <w:r w:rsidDel="00000000" w:rsidR="00000000" w:rsidRPr="00000000">
        <w:rPr>
          <w:rtl w:val="0"/>
        </w:rPr>
        <w:t xml:space="preserve"> Power BI report card visual calculating SUM(Shipments[Weight_kg]) to display 578,650 kg.</w:t>
      </w:r>
    </w:p>
    <w:p w:rsidR="00000000" w:rsidDel="00000000" w:rsidP="00000000" w:rsidRDefault="00000000" w:rsidRPr="00000000" w14:paraId="0000001F">
      <w:pPr>
        <w:pStyle w:val="Heading2"/>
        <w:rPr/>
      </w:pPr>
      <w:bookmarkStart w:colFirst="0" w:colLast="0" w:name="_e07vm21e9he" w:id="7"/>
      <w:bookmarkEnd w:id="7"/>
      <w:r w:rsidDel="00000000" w:rsidR="00000000" w:rsidRPr="00000000">
        <w:rPr>
          <w:rtl w:val="0"/>
        </w:rPr>
        <w:t xml:space="preserve">Part B — Three Places to Check (In Order)</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Presentation Tier (Power BI DAX / Filters):</w:t>
      </w:r>
      <w:r w:rsidDel="00000000" w:rsidR="00000000" w:rsidRPr="00000000">
        <w:rPr>
          <w:rtl w:val="0"/>
        </w:rPr>
        <w:t xml:space="preserve"> Check visual-level filters, page filters, or DAX measure formulas to ensure valid data is not being accidentally excluded.</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Staging / Transformation Tier (Power Query ETL):</w:t>
      </w:r>
      <w:r w:rsidDel="00000000" w:rsidR="00000000" w:rsidRPr="00000000">
        <w:rPr>
          <w:rtl w:val="0"/>
        </w:rPr>
        <w:t xml:space="preserve"> Check transformation steps, join logic, and custom filter conditions (e.g., missing records or dropped rows during processing).</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Source System Tier (Raw Data Files):</w:t>
      </w:r>
      <w:r w:rsidDel="00000000" w:rsidR="00000000" w:rsidRPr="00000000">
        <w:rPr>
          <w:rtl w:val="0"/>
        </w:rPr>
        <w:t xml:space="preserve"> Inspect the raw input files directly to verify if source records were missing, corrupt, or unextracted.</w:t>
      </w:r>
    </w:p>
    <w:p w:rsidR="00000000" w:rsidDel="00000000" w:rsidP="00000000" w:rsidRDefault="00000000" w:rsidRPr="00000000" w14:paraId="00000023">
      <w:pPr>
        <w:pStyle w:val="Heading1"/>
        <w:rPr/>
      </w:pPr>
      <w:bookmarkStart w:colFirst="0" w:colLast="0" w:name="_25z0ykeulv5l" w:id="8"/>
      <w:bookmarkEnd w:id="8"/>
      <w:r w:rsidDel="00000000" w:rsidR="00000000" w:rsidRPr="00000000">
        <w:rPr>
          <w:rtl w:val="0"/>
        </w:rPr>
        <w:t xml:space="preserve">Question 4: Roles in the BI Ecosystem</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a. Designing the star schema for Shipments</w:t>
      </w:r>
      <w:r w:rsidDel="00000000" w:rsidR="00000000" w:rsidRPr="00000000">
        <w:rPr>
          <w:rtl w:val="0"/>
        </w:rPr>
      </w:r>
    </w:p>
    <w:p w:rsidR="00000000" w:rsidDel="00000000" w:rsidP="00000000" w:rsidRDefault="00000000" w:rsidRPr="00000000" w14:paraId="00000025">
      <w:pPr>
        <w:numPr>
          <w:ilvl w:val="1"/>
          <w:numId w:val="5"/>
        </w:numPr>
        <w:ind w:left="1440" w:hanging="360"/>
      </w:pPr>
      <w:r w:rsidDel="00000000" w:rsidR="00000000" w:rsidRPr="00000000">
        <w:rPr>
          <w:b w:val="1"/>
          <w:bCs w:val="1"/>
          <w:rtl w:val="0"/>
        </w:rPr>
        <w:t xml:space="preserve">Role:</w:t>
      </w:r>
      <w:r w:rsidDel="00000000" w:rsidR="00000000" w:rsidRPr="00000000">
        <w:rPr>
          <w:rtl w:val="0"/>
        </w:rPr>
        <w:t xml:space="preserve"> Data Architect</w:t>
      </w:r>
    </w:p>
    <w:p w:rsidR="00000000" w:rsidDel="00000000" w:rsidP="00000000" w:rsidRDefault="00000000" w:rsidRPr="00000000" w14:paraId="00000026">
      <w:pPr>
        <w:numPr>
          <w:ilvl w:val="1"/>
          <w:numId w:val="5"/>
        </w:numPr>
        <w:ind w:left="1440" w:hanging="360"/>
      </w:pPr>
      <w:r w:rsidDel="00000000" w:rsidR="00000000" w:rsidRPr="00000000">
        <w:rPr>
          <w:b w:val="1"/>
          <w:bCs w:val="1"/>
          <w:rtl w:val="0"/>
        </w:rPr>
        <w:t xml:space="preserve">Main Tier:</w:t>
      </w:r>
      <w:r w:rsidDel="00000000" w:rsidR="00000000" w:rsidRPr="00000000">
        <w:rPr>
          <w:rtl w:val="0"/>
        </w:rPr>
        <w:t xml:space="preserve"> Storage Tier</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b. Writing and maintaining the Power Query pipeline</w:t>
      </w:r>
      <w:r w:rsidDel="00000000" w:rsidR="00000000" w:rsidRPr="00000000">
        <w:rPr>
          <w:rtl w:val="0"/>
        </w:rPr>
      </w:r>
    </w:p>
    <w:p w:rsidR="00000000" w:rsidDel="00000000" w:rsidP="00000000" w:rsidRDefault="00000000" w:rsidRPr="00000000" w14:paraId="00000028">
      <w:pPr>
        <w:numPr>
          <w:ilvl w:val="1"/>
          <w:numId w:val="5"/>
        </w:numPr>
        <w:ind w:left="1440" w:hanging="360"/>
      </w:pPr>
      <w:r w:rsidDel="00000000" w:rsidR="00000000" w:rsidRPr="00000000">
        <w:rPr>
          <w:b w:val="1"/>
          <w:bCs w:val="1"/>
          <w:rtl w:val="0"/>
        </w:rPr>
        <w:t xml:space="preserve">Role:</w:t>
      </w:r>
      <w:r w:rsidDel="00000000" w:rsidR="00000000" w:rsidRPr="00000000">
        <w:rPr>
          <w:rtl w:val="0"/>
        </w:rPr>
        <w:t xml:space="preserve"> ETL / Data Engineer</w:t>
      </w:r>
    </w:p>
    <w:p w:rsidR="00000000" w:rsidDel="00000000" w:rsidP="00000000" w:rsidRDefault="00000000" w:rsidRPr="00000000" w14:paraId="00000029">
      <w:pPr>
        <w:numPr>
          <w:ilvl w:val="1"/>
          <w:numId w:val="5"/>
        </w:numPr>
        <w:ind w:left="1440" w:hanging="360"/>
      </w:pPr>
      <w:r w:rsidDel="00000000" w:rsidR="00000000" w:rsidRPr="00000000">
        <w:rPr>
          <w:b w:val="1"/>
          <w:bCs w:val="1"/>
          <w:rtl w:val="0"/>
        </w:rPr>
        <w:t xml:space="preserve">Main Tier:</w:t>
      </w:r>
      <w:r w:rsidDel="00000000" w:rsidR="00000000" w:rsidRPr="00000000">
        <w:rPr>
          <w:rtl w:val="0"/>
        </w:rPr>
        <w:t xml:space="preserve"> Staging Tier</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c. Agreeing what "delivered" officially means</w:t>
      </w:r>
      <w:r w:rsidDel="00000000" w:rsidR="00000000" w:rsidRPr="00000000">
        <w:rPr>
          <w:rtl w:val="0"/>
        </w:rPr>
      </w:r>
    </w:p>
    <w:p w:rsidR="00000000" w:rsidDel="00000000" w:rsidP="00000000" w:rsidRDefault="00000000" w:rsidRPr="00000000" w14:paraId="0000002B">
      <w:pPr>
        <w:numPr>
          <w:ilvl w:val="1"/>
          <w:numId w:val="5"/>
        </w:numPr>
        <w:ind w:left="1440" w:hanging="360"/>
      </w:pPr>
      <w:r w:rsidDel="00000000" w:rsidR="00000000" w:rsidRPr="00000000">
        <w:rPr>
          <w:b w:val="1"/>
          <w:bCs w:val="1"/>
          <w:rtl w:val="0"/>
        </w:rPr>
        <w:t xml:space="preserve">Role:</w:t>
      </w:r>
      <w:r w:rsidDel="00000000" w:rsidR="00000000" w:rsidRPr="00000000">
        <w:rPr>
          <w:rtl w:val="0"/>
        </w:rPr>
        <w:t xml:space="preserve"> Business / Data Steward</w:t>
      </w:r>
    </w:p>
    <w:p w:rsidR="00000000" w:rsidDel="00000000" w:rsidP="00000000" w:rsidRDefault="00000000" w:rsidRPr="00000000" w14:paraId="0000002C">
      <w:pPr>
        <w:numPr>
          <w:ilvl w:val="1"/>
          <w:numId w:val="5"/>
        </w:numPr>
        <w:ind w:left="1440" w:hanging="360"/>
      </w:pPr>
      <w:r w:rsidDel="00000000" w:rsidR="00000000" w:rsidRPr="00000000">
        <w:rPr>
          <w:b w:val="1"/>
          <w:bCs w:val="1"/>
          <w:rtl w:val="0"/>
        </w:rPr>
        <w:t xml:space="preserve">Main Tier:</w:t>
      </w:r>
      <w:r w:rsidDel="00000000" w:rsidR="00000000" w:rsidRPr="00000000">
        <w:rPr>
          <w:rtl w:val="0"/>
        </w:rPr>
        <w:t xml:space="preserve"> Governance / Business Tier</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d. Building the dashboard the operations team opens each morning</w:t>
      </w:r>
      <w:r w:rsidDel="00000000" w:rsidR="00000000" w:rsidRPr="00000000">
        <w:rPr>
          <w:rtl w:val="0"/>
        </w:rPr>
      </w:r>
    </w:p>
    <w:p w:rsidR="00000000" w:rsidDel="00000000" w:rsidP="00000000" w:rsidRDefault="00000000" w:rsidRPr="00000000" w14:paraId="0000002E">
      <w:pPr>
        <w:numPr>
          <w:ilvl w:val="1"/>
          <w:numId w:val="5"/>
        </w:numPr>
        <w:ind w:left="1440" w:hanging="360"/>
      </w:pPr>
      <w:r w:rsidDel="00000000" w:rsidR="00000000" w:rsidRPr="00000000">
        <w:rPr>
          <w:b w:val="1"/>
          <w:bCs w:val="1"/>
          <w:rtl w:val="0"/>
        </w:rPr>
        <w:t xml:space="preserve">Role:</w:t>
      </w:r>
      <w:r w:rsidDel="00000000" w:rsidR="00000000" w:rsidRPr="00000000">
        <w:rPr>
          <w:rtl w:val="0"/>
        </w:rPr>
        <w:t xml:space="preserve"> BI Developer</w:t>
      </w:r>
    </w:p>
    <w:p w:rsidR="00000000" w:rsidDel="00000000" w:rsidP="00000000" w:rsidRDefault="00000000" w:rsidRPr="00000000" w14:paraId="0000002F">
      <w:pPr>
        <w:numPr>
          <w:ilvl w:val="1"/>
          <w:numId w:val="5"/>
        </w:numPr>
        <w:ind w:left="1440" w:hanging="360"/>
      </w:pPr>
      <w:r w:rsidDel="00000000" w:rsidR="00000000" w:rsidRPr="00000000">
        <w:rPr>
          <w:b w:val="1"/>
          <w:bCs w:val="1"/>
          <w:rtl w:val="0"/>
        </w:rPr>
        <w:t xml:space="preserve">Main Tier:</w:t>
      </w:r>
      <w:r w:rsidDel="00000000" w:rsidR="00000000" w:rsidRPr="00000000">
        <w:rPr>
          <w:rtl w:val="0"/>
        </w:rPr>
        <w:t xml:space="preserve"> Presentation Tier</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e. Making sure the rail team's export keeps its agreed format</w:t>
      </w:r>
      <w:r w:rsidDel="00000000" w:rsidR="00000000" w:rsidRPr="00000000">
        <w:rPr>
          <w:rtl w:val="0"/>
        </w:rPr>
      </w:r>
    </w:p>
    <w:p w:rsidR="00000000" w:rsidDel="00000000" w:rsidP="00000000" w:rsidRDefault="00000000" w:rsidRPr="00000000" w14:paraId="00000031">
      <w:pPr>
        <w:numPr>
          <w:ilvl w:val="1"/>
          <w:numId w:val="5"/>
        </w:numPr>
        <w:ind w:left="1440" w:hanging="360"/>
      </w:pPr>
      <w:r w:rsidDel="00000000" w:rsidR="00000000" w:rsidRPr="00000000">
        <w:rPr>
          <w:b w:val="1"/>
          <w:bCs w:val="1"/>
          <w:rtl w:val="0"/>
        </w:rPr>
        <w:t xml:space="preserve">Role:</w:t>
      </w:r>
      <w:r w:rsidDel="00000000" w:rsidR="00000000" w:rsidRPr="00000000">
        <w:rPr>
          <w:rtl w:val="0"/>
        </w:rPr>
        <w:t xml:space="preserve"> Source System Owner</w:t>
      </w:r>
    </w:p>
    <w:p w:rsidR="00000000" w:rsidDel="00000000" w:rsidP="00000000" w:rsidRDefault="00000000" w:rsidRPr="00000000" w14:paraId="00000032">
      <w:pPr>
        <w:numPr>
          <w:ilvl w:val="1"/>
          <w:numId w:val="5"/>
        </w:numPr>
        <w:ind w:left="1440" w:hanging="360"/>
      </w:pPr>
      <w:r w:rsidDel="00000000" w:rsidR="00000000" w:rsidRPr="00000000">
        <w:rPr>
          <w:b w:val="1"/>
          <w:bCs w:val="1"/>
          <w:rtl w:val="0"/>
        </w:rPr>
        <w:t xml:space="preserve">Main Tier:</w:t>
      </w:r>
      <w:r w:rsidDel="00000000" w:rsidR="00000000" w:rsidRPr="00000000">
        <w:rPr>
          <w:rtl w:val="0"/>
        </w:rPr>
        <w:t xml:space="preserve"> Source Tier</w:t>
      </w:r>
    </w:p>
    <w:p w:rsidR="00000000" w:rsidDel="00000000" w:rsidP="00000000" w:rsidRDefault="00000000" w:rsidRPr="00000000" w14:paraId="00000033">
      <w:pPr>
        <w:pStyle w:val="Heading1"/>
        <w:rPr/>
      </w:pPr>
      <w:bookmarkStart w:colFirst="0" w:colLast="0" w:name="_gio4r5sdel4o" w:id="9"/>
      <w:bookmarkEnd w:id="9"/>
      <w:r w:rsidDel="00000000" w:rsidR="00000000" w:rsidRPr="00000000">
        <w:rPr>
          <w:rtl w:val="0"/>
        </w:rPr>
        <w:t xml:space="preserve">Question 5: The Responsibility Map</w:t>
      </w:r>
    </w:p>
    <w:p w:rsidR="00000000" w:rsidDel="00000000" w:rsidP="00000000" w:rsidRDefault="00000000" w:rsidRPr="00000000" w14:paraId="00000034">
      <w:pPr>
        <w:pStyle w:val="Heading2"/>
        <w:rPr/>
      </w:pPr>
      <w:bookmarkStart w:colFirst="0" w:colLast="0" w:name="_9z862x8puz8n" w:id="10"/>
      <w:bookmarkEnd w:id="10"/>
      <w:r w:rsidDel="00000000" w:rsidR="00000000" w:rsidRPr="00000000">
        <w:rPr>
          <w:rtl w:val="0"/>
        </w:rPr>
        <w:t xml:space="preserve">Tier Ownership</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Staging Tier Owner:</w:t>
      </w:r>
      <w:r w:rsidDel="00000000" w:rsidR="00000000" w:rsidRPr="00000000">
        <w:rPr>
          <w:rtl w:val="0"/>
        </w:rPr>
        <w:t xml:space="preserve"> ETL / Data Engineer</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Storage Tier Owner:</w:t>
      </w:r>
      <w:r w:rsidDel="00000000" w:rsidR="00000000" w:rsidRPr="00000000">
        <w:rPr>
          <w:rtl w:val="0"/>
        </w:rPr>
        <w:t xml:space="preserve"> Data Architect / Data Engineer</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Presentation Tier Owner:</w:t>
      </w:r>
      <w:r w:rsidDel="00000000" w:rsidR="00000000" w:rsidRPr="00000000">
        <w:rPr>
          <w:rtl w:val="0"/>
        </w:rPr>
        <w:t xml:space="preserve"> BI Developer</w:t>
      </w:r>
    </w:p>
    <w:p w:rsidR="00000000" w:rsidDel="00000000" w:rsidP="00000000" w:rsidRDefault="00000000" w:rsidRPr="00000000" w14:paraId="00000038">
      <w:pPr>
        <w:pStyle w:val="Heading2"/>
        <w:rPr/>
      </w:pPr>
      <w:bookmarkStart w:colFirst="0" w:colLast="0" w:name="_3y56mu4j933v" w:id="11"/>
      <w:bookmarkEnd w:id="11"/>
      <w:r w:rsidDel="00000000" w:rsidR="00000000" w:rsidRPr="00000000">
        <w:rPr>
          <w:rtl w:val="0"/>
        </w:rPr>
        <w:t xml:space="preserve">What goes wrong when nobody owns these tiers</w:t>
      </w:r>
    </w:p>
    <w:p w:rsidR="00000000" w:rsidDel="00000000" w:rsidP="00000000" w:rsidRDefault="00000000" w:rsidRPr="00000000" w14:paraId="00000039">
      <w:pPr>
        <w:rPr/>
      </w:pPr>
      <w:r w:rsidDel="00000000" w:rsidR="00000000" w:rsidRPr="00000000">
        <w:rPr>
          <w:rtl w:val="0"/>
        </w:rPr>
        <w:t xml:space="preserve">Without defined ownership, individual teams build their own isolated pipelines and local spreadsheets directly from raw data to generate reports. This reproduces the stovepipe problem (isolated data silos), leading to duplicate ETL logic, inconsistent definitions for key business metrics, and conflicting numbers across different company departments.</w:t>
      </w:r>
    </w:p>
    <w:p w:rsidR="00000000" w:rsidDel="00000000" w:rsidP="00000000" w:rsidRDefault="00000000" w:rsidRPr="00000000" w14:paraId="0000003A">
      <w:pPr>
        <w:pStyle w:val="Heading1"/>
        <w:rPr/>
      </w:pPr>
      <w:bookmarkStart w:colFirst="0" w:colLast="0" w:name="_aitj9df36ygl" w:id="12"/>
      <w:bookmarkEnd w:id="12"/>
      <w:r w:rsidDel="00000000" w:rsidR="00000000" w:rsidRPr="00000000">
        <w:rPr>
          <w:rtl w:val="0"/>
        </w:rPr>
        <w:t xml:space="preserve">Question 6: Character — Discipline</w:t>
      </w:r>
    </w:p>
    <w:p w:rsidR="00000000" w:rsidDel="00000000" w:rsidP="00000000" w:rsidRDefault="00000000" w:rsidRPr="00000000" w14:paraId="0000003B">
      <w:pPr>
        <w:rPr/>
      </w:pPr>
      <w:r w:rsidDel="00000000" w:rsidR="00000000" w:rsidRPr="00000000">
        <w:rPr>
          <w:rtl w:val="0"/>
        </w:rPr>
        <w:t xml:space="preserve">A freight analyst who skips validation runs the risk of publishing inaccurate metrics that mislead executive decision-makers.</w:t>
      </w:r>
    </w:p>
    <w:p w:rsidR="00000000" w:rsidDel="00000000" w:rsidP="00000000" w:rsidRDefault="00000000" w:rsidRPr="00000000" w14:paraId="0000003C">
      <w:pPr>
        <w:pStyle w:val="Heading2"/>
        <w:rPr/>
      </w:pPr>
      <w:bookmarkStart w:colFirst="0" w:colLast="0" w:name="_s7zbikuzblpn" w:id="13"/>
      <w:bookmarkEnd w:id="13"/>
      <w:r w:rsidDel="00000000" w:rsidR="00000000" w:rsidRPr="00000000">
        <w:rPr>
          <w:rtl w:val="0"/>
        </w:rPr>
        <w:t xml:space="preserve">Specific Consequence for PakFreight</w:t>
      </w:r>
    </w:p>
    <w:p w:rsidR="00000000" w:rsidDel="00000000" w:rsidP="00000000" w:rsidRDefault="00000000" w:rsidRPr="00000000" w14:paraId="0000003D">
      <w:pPr>
        <w:rPr/>
      </w:pPr>
      <w:r w:rsidDel="00000000" w:rsidR="00000000" w:rsidRPr="00000000">
        <w:rPr>
          <w:rtl w:val="0"/>
        </w:rPr>
        <w:t xml:space="preserve">If the 578,650 kg freight volume figure is wrong (e.g., underreported due to missing data), PakFreight leadership might incorrectly assume rail capacity is underutilized and prematurely cancel rail contracts or misallocate transport resources, resulting in lost revenue and operational disruptions.</w:t>
      </w:r>
    </w:p>
    <w:p w:rsidR="00000000" w:rsidDel="00000000" w:rsidP="00000000" w:rsidRDefault="00000000" w:rsidRPr="00000000" w14:paraId="0000003E">
      <w:pPr>
        <w:pStyle w:val="Heading1"/>
        <w:rPr/>
      </w:pPr>
      <w:bookmarkStart w:colFirst="0" w:colLast="0" w:name="_llbum449r4f8" w:id="14"/>
      <w:bookmarkEnd w:id="14"/>
      <w:r w:rsidDel="00000000" w:rsidR="00000000" w:rsidRPr="00000000">
        <w:rPr>
          <w:rtl w:val="0"/>
        </w:rPr>
        <w:t xml:space="preserve">The Final Question: Step-by-Step Investigation Workflow</w:t>
      </w:r>
    </w:p>
    <w:p w:rsidR="00000000" w:rsidDel="00000000" w:rsidP="00000000" w:rsidRDefault="00000000" w:rsidRPr="00000000" w14:paraId="0000003F">
      <w:pPr>
        <w:rPr/>
      </w:pPr>
      <w:r w:rsidDel="00000000" w:rsidR="00000000" w:rsidRPr="00000000">
        <w:rPr>
          <w:rtl w:val="0"/>
        </w:rPr>
        <w:t xml:space="preserve">When handed an unverified dashboard showing an irreproducible number, investigate in this exact order: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Step 1: Check Data Lineage (Trace the Transformation Logic)</w:t>
      </w:r>
      <w:r w:rsidDel="00000000" w:rsidR="00000000" w:rsidRPr="00000000">
        <w:rPr>
          <w:rtl w:val="0"/>
        </w:rPr>
        <w:br w:type="textWrapping"/>
        <w:t xml:space="preserve">Inspect the dashboard's DAX measures, visual filters, and Power Query steps to identify the exact source tables, joins, and filters used to calculate the metric.</w:t>
      </w:r>
    </w:p>
    <w:p w:rsidR="00000000" w:rsidDel="00000000" w:rsidP="00000000" w:rsidRDefault="00000000" w:rsidRPr="00000000" w14:paraId="00000042">
      <w:pPr>
        <w:numPr>
          <w:ilvl w:val="0"/>
          <w:numId w:val="6"/>
        </w:numPr>
        <w:ind w:left="720" w:hanging="360"/>
      </w:pPr>
      <w:r w:rsidDel="00000000" w:rsidR="00000000" w:rsidRPr="00000000">
        <w:rPr>
          <w:b w:val="1"/>
          <w:bCs w:val="1"/>
          <w:rtl w:val="0"/>
        </w:rPr>
        <w:t xml:space="preserve">Step 2: Check Schema Drift (Verify Structure Integrity)</w:t>
      </w:r>
      <w:r w:rsidDel="00000000" w:rsidR="00000000" w:rsidRPr="00000000">
        <w:rPr>
          <w:rtl w:val="0"/>
        </w:rPr>
        <w:br w:type="textWrapping"/>
        <w:t xml:space="preserve">Compare current source file headers against historical data models to ensure column renames, type changes, or missing fields haven't silently corrupted underlying queries.</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Step 3: Check Data Latency (Verify Refresh Timings)</w:t>
      </w:r>
      <w:r w:rsidDel="00000000" w:rsidR="00000000" w:rsidRPr="00000000">
        <w:rPr>
          <w:rtl w:val="0"/>
        </w:rPr>
        <w:br w:type="textWrapping"/>
        <w:t xml:space="preserve">Confirm data refresh schedules across all source systems. Mismatched latency (e.g., combining daily road data with weekly rail data) often creates temporary timing discrepancies between reports.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Arial" w:cs="Arial" w:eastAsia="Arial" w:hAnsi="Arial"/>
      <w:b w:val="1"/>
      <w:bCs w:val="1"/>
      <w:i w:val="0"/>
      <w:iCs w:val="0"/>
      <w:color w:val="000000"/>
      <w:sz w:val="30"/>
      <w:szCs w:val="30"/>
    </w:rPr>
  </w:style>
  <w:style w:type="paragraph" w:styleId="Heading2">
    <w:name w:val="heading 2"/>
    <w:basedOn w:val="Normal"/>
    <w:next w:val="Normal"/>
    <w:pPr>
      <w:keepNext w:val="1"/>
      <w:keepLines w:val="1"/>
      <w:pageBreakBefore w:val="0"/>
      <w:spacing w:after="80" w:before="360" w:line="276" w:lineRule="auto"/>
    </w:pPr>
    <w:rPr>
      <w:rFonts w:ascii="Arial" w:cs="Arial" w:eastAsia="Arial" w:hAnsi="Arial"/>
      <w:b w:val="1"/>
      <w:bCs w:val="1"/>
      <w:i w:val="0"/>
      <w:iCs w:val="0"/>
      <w:color w:val="000000"/>
      <w:sz w:val="26"/>
      <w:szCs w:val="26"/>
    </w:rPr>
  </w:style>
  <w:style w:type="paragraph" w:styleId="Heading3">
    <w:name w:val="heading 3"/>
    <w:basedOn w:val="Normal"/>
    <w:next w:val="Normal"/>
    <w:pPr>
      <w:keepNext w:val="1"/>
      <w:keepLines w:val="1"/>
      <w:pageBreakBefore w:val="0"/>
      <w:spacing w:after="80" w:before="280" w:line="276" w:lineRule="auto"/>
    </w:pPr>
    <w:rPr>
      <w:rFonts w:ascii="Arial" w:cs="Arial" w:eastAsia="Arial" w:hAnsi="Arial"/>
      <w:b w:val="1"/>
      <w:bCs w:val="1"/>
      <w:i w:val="0"/>
      <w:iCs w:val="0"/>
      <w:color w:val="000000"/>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Arial" w:cs="Arial" w:eastAsia="Arial" w:hAnsi="Arial"/>
      <w:b w:val="1"/>
      <w:bCs w:val="1"/>
      <w:i w:val="0"/>
      <w:iCs w:val="0"/>
      <w:color w:val="000000"/>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