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A7B61"/>
          <w:sz w:val="44"/>
          <w:szCs w:val="44"/>
        </w:rPr>
        <w:t xml:space="preserve">VOCIVO</w:t>
      </w:r>
    </w:p>
    <w:p>
      <w:pPr>
        <w:spacing w:after="40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Launch Checklist &amp; Execution Plan</w:t>
      </w:r>
    </w:p>
    <w:p>
      <w:pPr>
        <w:pBdr>
          <w:bottom w:val="single" w:color="0A7B61" w:sz="6" w:space="1"/>
        </w:pBdr>
        <w:spacing w:after="30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Global VoIP Calling App  |  Target: Live in 48 Hours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A7B61"/>
        </w:rPr>
        <w:t xml:space="preserve">What You Already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Action Needed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 LLC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Run DB migration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Codebase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Built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Deploy to Vercel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(Edge Functions)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Built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Deploy to Supabase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Telnyx Account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Sign up + configure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Sign Up for Telnyx (15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B61"/>
                <w:sz w:val="20"/>
                <w:szCs w:val="20"/>
              </w:rPr>
              <w:t xml:space="preserve">15 min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telnyx.com/sign-up and create a free account. You will need your US LLC details for verification.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Create account at telnyx.com/sign-up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Complete identity verification (use your LLC details)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Add payment method (credit card — pay-as-you-go)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Fund account with $5–10 to start (covers testing + first calls)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</w:rPr>
        <w:t xml:space="preserve">Configure Telnyx Portal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Once your account is active, set up the three things the app needs: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A. Create a Credential Connection: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This is how WebRTC authenticates.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Go to Voice &gt; SIP Connections &gt; Add SIP Connection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Select “Credential” as the connection type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Give it a name like “Vocivo-WebRTC”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Note down the Username and Password — these go in your .env file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Note down the Connection ID (you’ll need it for JWT tokens)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 Create an Outbound Voice Profile: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This controls how outbound calls route.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Go to Voice &gt; Outbound Voice Profiles &gt; Add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Name it “Vocivo-Outbound”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Traffic Type: “Conversational”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Enable international destinations (check “Allow all destinations”)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Assign this profile to your Credential Connection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C. Buy a Phone Number: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Used as caller ID for outbound calls.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Go to Numbers &gt; Search &amp; Buy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Buy a US number (~$1/month) — this shows as caller ID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Assign it to your Credential Connection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D. Get your API Key: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 backend functions.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Go to Auth &gt; API Keys &gt; Create API Key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Copy and save securely — this goes in Supabase secrets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Set Up Supabase Database (10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B61"/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your Supabase project dashboard and run the database migration.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Go to SQL Editor in your Supabase dashboard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Open 001_initial.sql from the project zip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Paste the entire SQL file and click “Run”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Verify tables created: profiles, call_rates, recharge_packages, transactions, call_logs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Go to Authentication &gt; Providers &gt; Enable Email provider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Go to Settings &gt; API &gt; Copy your Project URL and Anon Key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</w:rPr>
        <w:t xml:space="preserve">Deploy Edge Functions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the Supabase CLI and deploy the three backend functions: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npm install -g supabase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supabase login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supabase link --project-ref YOUR_PROJECT_REF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supabase functions deploy create-checkout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supabase functions deploy webhook-stripe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supabase functions deploy webhook-telnyx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2E"/>
        </w:rPr>
        <w:t xml:space="preserve">Set Supabase Secrets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 to Edge Functions &gt; Secrets in your Supabase dashboard, or use CLI: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supabase secrets set STRIPE_SECRET_KEY=sk_live_...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supabase secrets set STRIPE_WEBHOOK_SECRET=whsec_...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supabase secrets set TELNYX_API_KEY=KEY...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supabase secrets set SUPABASE_SERVICE_ROLE_KEY=eyJ...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Configure Stripe Webhook (5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B61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Stripe to your Supabase backend so payments automatically add balance.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Go to Stripe Dashboard &gt; Developers &gt; Webhooks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Click “Add Endpoint”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URL: https://YOUR_PROJECT.supabase.co/functions/v1/webhook-stripe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Select event: checkout.session.completed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Copy the Webhook Signing Secret (whsec_...)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Add this as STRIPE_WEBHOOK_SECRET in Supabase secrets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Configure Telnyx Webhook (5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B61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 Telnyx to your backend so call events (connect, hangup) trigger billing.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Go to Telnyx Portal &gt; your SIP Connection &gt; Settings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Set Webhook URL: https://YOUR_PROJECT.supabase.co/functions/v1/webhook-telnyx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Save changes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Deploy Frontend (10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B61"/>
                <w:sz w:val="20"/>
                <w:szCs w:val="20"/>
              </w:rPr>
              <w:t xml:space="preserve">10 min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the .env.local file with your actual credentials, then deploy.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VITE_SUPABASE_URL=https://xxxx.supabase.co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VITE_SUPABASE_ANON_KEY=eyJ...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VITE_TELNYX_LOGIN_TOKEN=your_credential_username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VITE_TELNYX_PASSWORD=your_credential_password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VITE_TELNYX_CALLER_ID=+1XXXXXXXXXX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VITE_STRIPE_PUBLISHABLE_KEY=pk_live_...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Then deploy to Vercel (free tier works):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npm install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npm run build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npx vercel --prod</w:t>
      </w:r>
    </w:p>
    <w:p>
      <w:pPr>
        <w:spacing w:after="200"/>
      </w:pP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Test signup flow — create an account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Test balance — should show $2.50 welcome credit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Test call — dial your own phone number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Test recharge — use Stripe test card 4242 4242 4242 4242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☐  Switch Stripe to live mode when ready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Wrap as Mobile App (Optional, 30 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A7B61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Capacitor to turn your web app into a native Android/iOS app: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npm install @capacitor/core @capacitor/cli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npx cap init Vocivo app.vocivo.mobile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npx cap add android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npx cap add ios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npm run build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npx cap sync</w:t>
      </w:r>
    </w:p>
    <w:p>
      <w:pPr>
        <w:shd w:fill="F3F4F6" w:val="clear"/>
        <w:spacing w:after="8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npx cap open android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Publish to Google Play ($25 one-time) and Apple App Store ($99/year).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A7B61"/>
        </w:rPr>
        <w:t xml:space="preserve">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One-Time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7B6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Telnyx (phone number)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$1/mo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Telnyx (call minutes)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Pay-as-you-go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(free tier)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2.9% + $0.30/txn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(free tier)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Play Store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App Store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$99/yr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name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$12/yr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7B61"/>
                <w:sz w:val="20"/>
                <w:szCs w:val="20"/>
              </w:rPr>
              <w:t xml:space="preserve">TOTAL TO LAUNCH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B61"/>
                <w:sz w:val="22"/>
                <w:szCs w:val="22"/>
              </w:rPr>
              <w:t xml:space="preserve">~$50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A7B61"/>
                <w:sz w:val="22"/>
                <w:szCs w:val="22"/>
              </w:rPr>
              <w:t xml:space="preserve">~$1 + usage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A7B61"/>
        </w:rPr>
        <w:t xml:space="preserve">Margin Analysis: Nigeria Route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Your primary corridor: calls from Saudi Arabia/Global to Nigerian mobile numbers.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cost (Telnyx → Nigeria mobile)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7B61"/>
                <w:sz w:val="20"/>
                <w:szCs w:val="20"/>
              </w:rPr>
              <w:t xml:space="preserve">$0.020 – 0.030/min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sell price to user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7B61"/>
                <w:sz w:val="20"/>
                <w:szCs w:val="20"/>
              </w:rPr>
              <w:t xml:space="preserve">$0.060 – 0.080/min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margin per minute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7B61"/>
                <w:sz w:val="20"/>
                <w:szCs w:val="20"/>
              </w:rPr>
              <w:t xml:space="preserve">$0.030 – 0.050/min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10-min call profit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7B61"/>
                <w:sz w:val="20"/>
                <w:szCs w:val="20"/>
              </w:rPr>
              <w:t xml:space="preserve">$0.30 – 0.50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spending $10/month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7B61"/>
                <w:sz w:val="20"/>
                <w:szCs w:val="20"/>
              </w:rPr>
              <w:t xml:space="preserve">~$6 gross profit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 active users @ $10/mo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7B61"/>
                <w:sz w:val="20"/>
                <w:szCs w:val="20"/>
              </w:rPr>
              <w:t xml:space="preserve">$6,000/mo gross profit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 active users @ $10/mo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A7B61"/>
                <w:sz w:val="20"/>
                <w:szCs w:val="20"/>
              </w:rPr>
              <w:t xml:space="preserve">$30,000/mo gross profit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0A7B61"/>
        </w:rPr>
        <w:t xml:space="preserve">Growth Roadmap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1 — Launch (Week 1–2):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Deploy app, test with yourself and 10 friends. Fix bugs. Validate call quality on Nigeria route.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2 — Community Seed (Week 3–8):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Share in Nigerian community WhatsApp groups in Saudi Arabia. Offer $5 free credit for referrals. Target 100 active users.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3 — Expand Routes (Month 3–4):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Add India, Pakistan, Philippines, Bangladesh, Egypt routes. These are the top expat corridors from GCC countries.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4 — Mobile Top-Up (Month 4–5):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Integrate Reloadly or DingConnect API for airtime transfers. Users can recharge family phones in Nigeria directly from the app. Higher margin than calls.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5 — Money Transfer (Month 6+):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Partner with a licensed money transfer operator or obtain FINCEN MSB registration. This is where Rebtel and Boss Revolution make the bulk of their revenue.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Phase 6 — Subscription Plans: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Offer unlimited calling plans to popular destinations (e.g., $9.99/mo unlimited to Nigeria). Predictable revenue, higher LTV.</w:t>
      </w:r>
    </w:p>
    <w:p>
      <w:pPr>
        <w:spacing w:after="200"/>
      </w:pPr>
    </w:p>
    <w:p>
      <w:pPr>
        <w:pBdr>
          <w:top w:val="single" w:color="0A7B61" w:sz="6" w:space="1"/>
        </w:pBdr>
        <w:spacing w:before="300"/>
      </w:pPr>
      <w:r>
        <w:rPr>
          <w:rFonts w:ascii="Arial" w:cs="Arial" w:eastAsia="Arial" w:hAnsi="Arial"/>
          <w:b/>
          <w:bCs/>
          <w:color w:val="0A7B61"/>
          <w:sz w:val="22"/>
          <w:szCs w:val="22"/>
        </w:rPr>
        <w:t xml:space="preserve">Ready to launch. Total estimated setup time: ~1 hour.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A7B6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2026-03-16T12:53:26.049Z</dcterms:created>
  <dcterms:modified xsi:type="dcterms:W3CDTF">2026-03-16T12:53:26.050Z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