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D9EE" w14:textId="77777777" w:rsidR="00B115EF" w:rsidRDefault="00B115EF" w:rsidP="00B115EF">
      <w:pPr>
        <w:spacing w:after="60"/>
      </w:pPr>
      <w:r>
        <w:rPr>
          <w:b/>
          <w:bCs/>
          <w:color w:val="595959"/>
        </w:rPr>
        <w:t>PRODUCT REQUIREMENTS DOCUMENT</w:t>
      </w:r>
    </w:p>
    <w:p w14:paraId="1793370F" w14:textId="77777777" w:rsidR="00B115EF" w:rsidRDefault="00B115EF" w:rsidP="00B115EF">
      <w:pPr>
        <w:spacing w:after="40"/>
      </w:pPr>
      <w:r>
        <w:rPr>
          <w:b/>
          <w:bCs/>
          <w:color w:val="1F4E79"/>
          <w:sz w:val="44"/>
          <w:szCs w:val="44"/>
        </w:rPr>
        <w:t>Trevolk AI Workforce</w:t>
      </w:r>
    </w:p>
    <w:p w14:paraId="05B40BC0" w14:textId="77777777" w:rsidR="00B115EF" w:rsidRDefault="00B115EF" w:rsidP="00B115EF">
      <w:pPr>
        <w:spacing w:after="300"/>
      </w:pPr>
      <w:r>
        <w:rPr>
          <w:i/>
          <w:iCs/>
          <w:color w:val="595959"/>
          <w:sz w:val="24"/>
          <w:szCs w:val="24"/>
        </w:rPr>
        <w:t>Section 1: Product Strategy &amp; Foundation</w:t>
      </w:r>
    </w:p>
    <w:p w14:paraId="67337B4C" w14:textId="77777777" w:rsidR="00B115EF" w:rsidRDefault="00B115EF" w:rsidP="00B115EF">
      <w:pPr>
        <w:pBdr>
          <w:bottom w:val="single" w:sz="6" w:space="1" w:color="BFBFBF"/>
        </w:pBdr>
        <w:spacing w:before="100" w:after="300"/>
      </w:pPr>
    </w:p>
    <w:p w14:paraId="3D0DF571" w14:textId="77777777" w:rsidR="00B115EF" w:rsidRDefault="00B115EF" w:rsidP="00B115EF">
      <w:pPr>
        <w:pStyle w:val="Heading1"/>
        <w:spacing w:before="400" w:after="200"/>
      </w:pPr>
      <w:r>
        <w:rPr>
          <w:b/>
          <w:bCs/>
          <w:color w:val="1F4E79"/>
          <w:sz w:val="32"/>
          <w:szCs w:val="32"/>
        </w:rPr>
        <w:t>1. Product Overview</w:t>
      </w:r>
    </w:p>
    <w:p w14:paraId="5B8DB9EE" w14:textId="77777777" w:rsidR="00B115EF" w:rsidRDefault="00B115EF" w:rsidP="00B115EF">
      <w:pPr>
        <w:pStyle w:val="Heading2"/>
        <w:spacing w:before="300" w:after="150"/>
      </w:pPr>
      <w:r>
        <w:rPr>
          <w:b/>
          <w:bCs/>
          <w:color w:val="1F4E79"/>
          <w:sz w:val="24"/>
          <w:szCs w:val="24"/>
        </w:rPr>
        <w:t>1.1 What is Trevolk AI Workforce?</w:t>
      </w:r>
    </w:p>
    <w:p w14:paraId="6722BD0B" w14:textId="77777777" w:rsidR="00B115EF" w:rsidRDefault="00B115EF" w:rsidP="00B115EF">
      <w:pPr>
        <w:spacing w:after="160" w:line="300" w:lineRule="auto"/>
      </w:pPr>
      <w:r>
        <w:rPr>
          <w:sz w:val="22"/>
          <w:szCs w:val="22"/>
        </w:rPr>
        <w:t>Trevolk AI Workforce is a modern SaaS platform that lets businesses hire specialized AI Employees to handle repetitive business operations such as sales, customer support, appointment scheduling, and customer follow-ups. Each AI Employee is built to act as a digital team member — with defined responsibilities, workflows, memory, and business rules — rather than a generic chat window.</w:t>
      </w:r>
    </w:p>
    <w:p w14:paraId="3ABB4A2E" w14:textId="77777777" w:rsidR="00B115EF" w:rsidRDefault="00B115EF" w:rsidP="00B115EF">
      <w:pPr>
        <w:spacing w:after="160" w:line="300" w:lineRule="auto"/>
      </w:pPr>
      <w:r>
        <w:rPr>
          <w:sz w:val="22"/>
          <w:szCs w:val="22"/>
        </w:rPr>
        <w:t>Multiple AI Employees operate together inside a single business workspace, sharing the same backend, authentication, database, and AI engine. This makes Trevolk a workforce of specialized AI roles, not a single all-purpose bot.</w:t>
      </w:r>
    </w:p>
    <w:p w14:paraId="3E1991DD" w14:textId="77777777" w:rsidR="00B115EF" w:rsidRDefault="00B115EF" w:rsidP="00B115EF">
      <w:pPr>
        <w:pStyle w:val="Heading2"/>
        <w:spacing w:before="300" w:after="150"/>
      </w:pPr>
      <w:r>
        <w:rPr>
          <w:b/>
          <w:bCs/>
          <w:color w:val="1F4E79"/>
          <w:sz w:val="24"/>
          <w:szCs w:val="24"/>
        </w:rPr>
        <w:t>1.2 What Problem Does It Solve?</w:t>
      </w:r>
    </w:p>
    <w:p w14:paraId="75FDAC3D" w14:textId="77777777" w:rsidR="00B115EF" w:rsidRDefault="00B115EF" w:rsidP="00B115EF">
      <w:pPr>
        <w:spacing w:after="160" w:line="300" w:lineRule="auto"/>
      </w:pPr>
      <w:r>
        <w:rPr>
          <w:sz w:val="22"/>
          <w:szCs w:val="22"/>
        </w:rPr>
        <w:t>Businesses lose revenue and customer trust every day because of slow responses, missed follow-ups, and manual repetitive work. Trevolk solves this by giving businesses always-on AI Employees that qualify leads, answer customer questions, book appointments, and follow up automatically — without adding headcount.</w:t>
      </w:r>
    </w:p>
    <w:p w14:paraId="1FC5A203" w14:textId="4D1295C6" w:rsidR="00B115EF" w:rsidRDefault="00B115EF" w:rsidP="00B115EF">
      <w:pPr>
        <w:pStyle w:val="Heading2"/>
        <w:spacing w:before="300" w:after="150"/>
      </w:pPr>
      <w:r>
        <w:rPr>
          <w:b/>
          <w:bCs/>
          <w:color w:val="1F4E79"/>
          <w:sz w:val="24"/>
          <w:szCs w:val="24"/>
        </w:rPr>
        <w:t xml:space="preserve">1.3 Why Is It Different </w:t>
      </w:r>
      <w:r w:rsidR="005B796C">
        <w:rPr>
          <w:b/>
          <w:bCs/>
          <w:color w:val="1F4E79"/>
          <w:sz w:val="24"/>
          <w:szCs w:val="24"/>
        </w:rPr>
        <w:t>f</w:t>
      </w:r>
      <w:r>
        <w:rPr>
          <w:b/>
          <w:bCs/>
          <w:color w:val="1F4E79"/>
          <w:sz w:val="24"/>
          <w:szCs w:val="24"/>
        </w:rPr>
        <w:t>rom Traditional Chatbots?</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680"/>
        <w:gridCol w:w="4680"/>
      </w:tblGrid>
      <w:tr w:rsidR="00B115EF" w14:paraId="19CE53C5" w14:textId="77777777" w:rsidTr="00BD6C47">
        <w:trPr>
          <w:tblHeader/>
        </w:trPr>
        <w:tc>
          <w:tcPr>
            <w:tcW w:w="4680" w:type="dxa"/>
            <w:shd w:val="clear" w:color="auto" w:fill="1F4E79"/>
            <w:tcMar>
              <w:top w:w="100" w:type="dxa"/>
              <w:left w:w="120" w:type="dxa"/>
              <w:bottom w:w="100" w:type="dxa"/>
              <w:right w:w="120" w:type="dxa"/>
            </w:tcMar>
          </w:tcPr>
          <w:p w14:paraId="7BE51EAF" w14:textId="77777777" w:rsidR="00B115EF" w:rsidRDefault="00B115EF" w:rsidP="00BD6C47">
            <w:pPr>
              <w:spacing w:after="40"/>
            </w:pPr>
            <w:r>
              <w:rPr>
                <w:b/>
                <w:bCs/>
                <w:color w:val="FFFFFF"/>
              </w:rPr>
              <w:t>Traditional Chatbot</w:t>
            </w:r>
          </w:p>
        </w:tc>
        <w:tc>
          <w:tcPr>
            <w:tcW w:w="4680" w:type="dxa"/>
            <w:shd w:val="clear" w:color="auto" w:fill="1F4E79"/>
            <w:tcMar>
              <w:top w:w="100" w:type="dxa"/>
              <w:left w:w="120" w:type="dxa"/>
              <w:bottom w:w="100" w:type="dxa"/>
              <w:right w:w="120" w:type="dxa"/>
            </w:tcMar>
          </w:tcPr>
          <w:p w14:paraId="1FD7185C" w14:textId="77777777" w:rsidR="00B115EF" w:rsidRDefault="00B115EF" w:rsidP="00BD6C47">
            <w:pPr>
              <w:spacing w:after="40"/>
            </w:pPr>
            <w:r>
              <w:rPr>
                <w:b/>
                <w:bCs/>
                <w:color w:val="FFFFFF"/>
              </w:rPr>
              <w:t>Trevolk AI Employee</w:t>
            </w:r>
          </w:p>
        </w:tc>
      </w:tr>
      <w:tr w:rsidR="00B115EF" w14:paraId="20EB07A2" w14:textId="77777777" w:rsidTr="00BD6C47">
        <w:tc>
          <w:tcPr>
            <w:tcW w:w="4680" w:type="dxa"/>
            <w:tcMar>
              <w:top w:w="100" w:type="dxa"/>
              <w:left w:w="120" w:type="dxa"/>
              <w:bottom w:w="100" w:type="dxa"/>
              <w:right w:w="120" w:type="dxa"/>
            </w:tcMar>
          </w:tcPr>
          <w:p w14:paraId="1B7077F2" w14:textId="77777777" w:rsidR="00B115EF" w:rsidRDefault="00B115EF" w:rsidP="00BD6C47">
            <w:pPr>
              <w:spacing w:after="40"/>
            </w:pPr>
            <w:r>
              <w:t>Answers isolated questions</w:t>
            </w:r>
          </w:p>
        </w:tc>
        <w:tc>
          <w:tcPr>
            <w:tcW w:w="4680" w:type="dxa"/>
            <w:tcMar>
              <w:top w:w="100" w:type="dxa"/>
              <w:left w:w="120" w:type="dxa"/>
              <w:bottom w:w="100" w:type="dxa"/>
              <w:right w:w="120" w:type="dxa"/>
            </w:tcMar>
          </w:tcPr>
          <w:p w14:paraId="44B64E6A" w14:textId="77777777" w:rsidR="00B115EF" w:rsidRDefault="00B115EF" w:rsidP="00BD6C47">
            <w:pPr>
              <w:spacing w:after="40"/>
            </w:pPr>
            <w:r>
              <w:t>Owns an end-to-end business function (sales, support, scheduling, follow-up)</w:t>
            </w:r>
          </w:p>
        </w:tc>
      </w:tr>
      <w:tr w:rsidR="00B115EF" w14:paraId="14D4527F" w14:textId="77777777" w:rsidTr="00BD6C47">
        <w:tc>
          <w:tcPr>
            <w:tcW w:w="4680" w:type="dxa"/>
            <w:shd w:val="clear" w:color="auto" w:fill="EAF1F8"/>
            <w:tcMar>
              <w:top w:w="100" w:type="dxa"/>
              <w:left w:w="120" w:type="dxa"/>
              <w:bottom w:w="100" w:type="dxa"/>
              <w:right w:w="120" w:type="dxa"/>
            </w:tcMar>
          </w:tcPr>
          <w:p w14:paraId="7390A47F" w14:textId="77777777" w:rsidR="00B115EF" w:rsidRDefault="00B115EF" w:rsidP="00BD6C47">
            <w:pPr>
              <w:spacing w:after="40"/>
            </w:pPr>
            <w:r>
              <w:t>No persistent memory of the business or customer</w:t>
            </w:r>
          </w:p>
        </w:tc>
        <w:tc>
          <w:tcPr>
            <w:tcW w:w="4680" w:type="dxa"/>
            <w:shd w:val="clear" w:color="auto" w:fill="EAF1F8"/>
            <w:tcMar>
              <w:top w:w="100" w:type="dxa"/>
              <w:left w:w="120" w:type="dxa"/>
              <w:bottom w:w="100" w:type="dxa"/>
              <w:right w:w="120" w:type="dxa"/>
            </w:tcMar>
          </w:tcPr>
          <w:p w14:paraId="0F038364" w14:textId="77777777" w:rsidR="00B115EF" w:rsidRDefault="00B115EF" w:rsidP="00BD6C47">
            <w:pPr>
              <w:spacing w:after="40"/>
            </w:pPr>
            <w:r>
              <w:t>Maintains memory, context, and business rules over time</w:t>
            </w:r>
          </w:p>
        </w:tc>
      </w:tr>
      <w:tr w:rsidR="00B115EF" w14:paraId="1BEE6D42" w14:textId="77777777" w:rsidTr="00BD6C47">
        <w:tc>
          <w:tcPr>
            <w:tcW w:w="4680" w:type="dxa"/>
            <w:tcMar>
              <w:top w:w="100" w:type="dxa"/>
              <w:left w:w="120" w:type="dxa"/>
              <w:bottom w:w="100" w:type="dxa"/>
              <w:right w:w="120" w:type="dxa"/>
            </w:tcMar>
          </w:tcPr>
          <w:p w14:paraId="306D8A56" w14:textId="77777777" w:rsidR="00B115EF" w:rsidRDefault="00B115EF" w:rsidP="00BD6C47">
            <w:pPr>
              <w:spacing w:after="40"/>
            </w:pPr>
            <w:r>
              <w:t>Single generic use case</w:t>
            </w:r>
          </w:p>
        </w:tc>
        <w:tc>
          <w:tcPr>
            <w:tcW w:w="4680" w:type="dxa"/>
            <w:tcMar>
              <w:top w:w="100" w:type="dxa"/>
              <w:left w:w="120" w:type="dxa"/>
              <w:bottom w:w="100" w:type="dxa"/>
              <w:right w:w="120" w:type="dxa"/>
            </w:tcMar>
          </w:tcPr>
          <w:p w14:paraId="7560C18E" w14:textId="77777777" w:rsidR="00B115EF" w:rsidRDefault="00B115EF" w:rsidP="00BD6C47">
            <w:pPr>
              <w:spacing w:after="40"/>
            </w:pPr>
            <w:r>
              <w:t>Multiple specialized employees working together in one workspace</w:t>
            </w:r>
          </w:p>
        </w:tc>
      </w:tr>
      <w:tr w:rsidR="00B115EF" w14:paraId="1FC06A76" w14:textId="77777777" w:rsidTr="00BD6C47">
        <w:tc>
          <w:tcPr>
            <w:tcW w:w="4680" w:type="dxa"/>
            <w:shd w:val="clear" w:color="auto" w:fill="EAF1F8"/>
            <w:tcMar>
              <w:top w:w="100" w:type="dxa"/>
              <w:left w:w="120" w:type="dxa"/>
              <w:bottom w:w="100" w:type="dxa"/>
              <w:right w:w="120" w:type="dxa"/>
            </w:tcMar>
          </w:tcPr>
          <w:p w14:paraId="24E23C71" w14:textId="77777777" w:rsidR="00B115EF" w:rsidRDefault="00B115EF" w:rsidP="00BD6C47">
            <w:pPr>
              <w:spacing w:after="40"/>
            </w:pPr>
            <w:r>
              <w:t>Requires manual escalation for most tasks</w:t>
            </w:r>
          </w:p>
        </w:tc>
        <w:tc>
          <w:tcPr>
            <w:tcW w:w="4680" w:type="dxa"/>
            <w:shd w:val="clear" w:color="auto" w:fill="EAF1F8"/>
            <w:tcMar>
              <w:top w:w="100" w:type="dxa"/>
              <w:left w:w="120" w:type="dxa"/>
              <w:bottom w:w="100" w:type="dxa"/>
              <w:right w:w="120" w:type="dxa"/>
            </w:tcMar>
          </w:tcPr>
          <w:p w14:paraId="16358F20" w14:textId="77777777" w:rsidR="00B115EF" w:rsidRDefault="00B115EF" w:rsidP="00BD6C47">
            <w:pPr>
              <w:spacing w:after="40"/>
            </w:pPr>
            <w:r>
              <w:t>Executes workflows (CRM updates, booking, reminders) and escalates only when needed</w:t>
            </w:r>
          </w:p>
        </w:tc>
      </w:tr>
      <w:tr w:rsidR="00B115EF" w14:paraId="4119D16D" w14:textId="77777777" w:rsidTr="00BD6C47">
        <w:tc>
          <w:tcPr>
            <w:tcW w:w="4680" w:type="dxa"/>
            <w:tcMar>
              <w:top w:w="100" w:type="dxa"/>
              <w:left w:w="120" w:type="dxa"/>
              <w:bottom w:w="100" w:type="dxa"/>
              <w:right w:w="120" w:type="dxa"/>
            </w:tcMar>
          </w:tcPr>
          <w:p w14:paraId="33C0EE4F" w14:textId="77777777" w:rsidR="00B115EF" w:rsidRDefault="00B115EF" w:rsidP="00BD6C47">
            <w:pPr>
              <w:spacing w:after="40"/>
            </w:pPr>
            <w:r>
              <w:t>Add-on widget</w:t>
            </w:r>
          </w:p>
        </w:tc>
        <w:tc>
          <w:tcPr>
            <w:tcW w:w="4680" w:type="dxa"/>
            <w:tcMar>
              <w:top w:w="100" w:type="dxa"/>
              <w:left w:w="120" w:type="dxa"/>
              <w:bottom w:w="100" w:type="dxa"/>
              <w:right w:w="120" w:type="dxa"/>
            </w:tcMar>
          </w:tcPr>
          <w:p w14:paraId="0B832472" w14:textId="77777777" w:rsidR="00B115EF" w:rsidRDefault="00B115EF" w:rsidP="00BD6C47">
            <w:pPr>
              <w:spacing w:after="40"/>
            </w:pPr>
            <w:r>
              <w:t>Core operating layer of the business</w:t>
            </w:r>
          </w:p>
        </w:tc>
      </w:tr>
    </w:tbl>
    <w:p w14:paraId="16841C4A" w14:textId="77777777" w:rsidR="00B115EF" w:rsidRDefault="00B115EF" w:rsidP="00B115EF">
      <w:pPr>
        <w:spacing w:after="200"/>
      </w:pPr>
    </w:p>
    <w:p w14:paraId="653E069E" w14:textId="77777777" w:rsidR="00B115EF" w:rsidRDefault="00B115EF" w:rsidP="00B115EF">
      <w:pPr>
        <w:pStyle w:val="Heading2"/>
        <w:spacing w:before="300" w:after="150"/>
      </w:pPr>
      <w:r>
        <w:rPr>
          <w:b/>
          <w:bCs/>
          <w:color w:val="1F4E79"/>
          <w:sz w:val="24"/>
          <w:szCs w:val="24"/>
        </w:rPr>
        <w:t>1.4 Value Provided to Businesses</w:t>
      </w:r>
    </w:p>
    <w:p w14:paraId="1790BD08" w14:textId="77777777" w:rsidR="00B115EF" w:rsidRDefault="00B115EF" w:rsidP="00B115EF">
      <w:pPr>
        <w:pStyle w:val="ListParagraph"/>
        <w:numPr>
          <w:ilvl w:val="0"/>
          <w:numId w:val="2"/>
        </w:numPr>
        <w:spacing w:after="80" w:line="280" w:lineRule="auto"/>
        <w:contextualSpacing w:val="0"/>
      </w:pPr>
      <w:r>
        <w:rPr>
          <w:sz w:val="22"/>
          <w:szCs w:val="22"/>
        </w:rPr>
        <w:t>Faster response times, which directly reduces lost leads</w:t>
      </w:r>
    </w:p>
    <w:p w14:paraId="26B0A962" w14:textId="77777777" w:rsidR="00B115EF" w:rsidRDefault="00B115EF" w:rsidP="00B115EF">
      <w:pPr>
        <w:pStyle w:val="ListParagraph"/>
        <w:numPr>
          <w:ilvl w:val="0"/>
          <w:numId w:val="2"/>
        </w:numPr>
        <w:spacing w:after="80" w:line="280" w:lineRule="auto"/>
        <w:contextualSpacing w:val="0"/>
      </w:pPr>
      <w:r>
        <w:rPr>
          <w:sz w:val="22"/>
          <w:szCs w:val="22"/>
        </w:rPr>
        <w:t>Lower operational cost compared to hiring additional staff</w:t>
      </w:r>
    </w:p>
    <w:p w14:paraId="625EE765" w14:textId="77777777" w:rsidR="00B115EF" w:rsidRDefault="00B115EF" w:rsidP="00B115EF">
      <w:pPr>
        <w:pStyle w:val="ListParagraph"/>
        <w:numPr>
          <w:ilvl w:val="0"/>
          <w:numId w:val="2"/>
        </w:numPr>
        <w:spacing w:after="80" w:line="280" w:lineRule="auto"/>
        <w:contextualSpacing w:val="0"/>
      </w:pPr>
      <w:r>
        <w:rPr>
          <w:sz w:val="22"/>
          <w:szCs w:val="22"/>
        </w:rPr>
        <w:lastRenderedPageBreak/>
        <w:t>Consistent, always-available customer experience</w:t>
      </w:r>
    </w:p>
    <w:p w14:paraId="6DE002E0" w14:textId="77777777" w:rsidR="00B115EF" w:rsidRDefault="00B115EF" w:rsidP="00B115EF">
      <w:pPr>
        <w:pStyle w:val="ListParagraph"/>
        <w:numPr>
          <w:ilvl w:val="0"/>
          <w:numId w:val="2"/>
        </w:numPr>
        <w:spacing w:after="80" w:line="280" w:lineRule="auto"/>
        <w:contextualSpacing w:val="0"/>
      </w:pPr>
      <w:r>
        <w:rPr>
          <w:sz w:val="22"/>
          <w:szCs w:val="22"/>
        </w:rPr>
        <w:t>More organized sales and support workflows</w:t>
      </w:r>
    </w:p>
    <w:p w14:paraId="45DB4EE0" w14:textId="77777777" w:rsidR="00B115EF" w:rsidRDefault="00B115EF" w:rsidP="00B115EF">
      <w:pPr>
        <w:pStyle w:val="ListParagraph"/>
        <w:numPr>
          <w:ilvl w:val="0"/>
          <w:numId w:val="2"/>
        </w:numPr>
        <w:spacing w:after="80" w:line="280" w:lineRule="auto"/>
        <w:contextualSpacing w:val="0"/>
      </w:pPr>
      <w:r>
        <w:rPr>
          <w:sz w:val="22"/>
          <w:szCs w:val="22"/>
        </w:rPr>
        <w:t>Time saved for founders and teams to focus on growth</w:t>
      </w:r>
    </w:p>
    <w:p w14:paraId="096DB8D3" w14:textId="77777777" w:rsidR="00B115EF" w:rsidRDefault="00B115EF" w:rsidP="00B115EF">
      <w:pPr>
        <w:pStyle w:val="Heading1"/>
        <w:spacing w:before="400" w:after="200"/>
      </w:pPr>
      <w:r>
        <w:rPr>
          <w:b/>
          <w:bCs/>
          <w:color w:val="1F4E79"/>
          <w:sz w:val="32"/>
          <w:szCs w:val="32"/>
        </w:rPr>
        <w:t>2. Problem Statement</w:t>
      </w:r>
    </w:p>
    <w:p w14:paraId="51583B23" w14:textId="77777777" w:rsidR="00B115EF" w:rsidRDefault="00B115EF" w:rsidP="00B115EF">
      <w:pPr>
        <w:spacing w:after="160" w:line="300" w:lineRule="auto"/>
      </w:pPr>
      <w:r>
        <w:rPr>
          <w:sz w:val="22"/>
          <w:szCs w:val="22"/>
        </w:rPr>
        <w:t>Small and mid-sized businesses run most of their sales and support operations manually. As customer volume grows, this manual approach breaks down, causing lost revenue and a poor customer experience.</w:t>
      </w:r>
    </w:p>
    <w:p w14:paraId="40E1884E" w14:textId="77777777" w:rsidR="00B115EF" w:rsidRDefault="00B115EF" w:rsidP="00B115EF">
      <w:pPr>
        <w:pStyle w:val="Heading2"/>
        <w:spacing w:before="300" w:after="150"/>
      </w:pPr>
      <w:r>
        <w:rPr>
          <w:b/>
          <w:bCs/>
          <w:color w:val="1F4E79"/>
          <w:sz w:val="24"/>
          <w:szCs w:val="24"/>
        </w:rPr>
        <w:t>2.1 Current Business Challenges</w:t>
      </w:r>
    </w:p>
    <w:p w14:paraId="2736E2F7" w14:textId="77777777" w:rsidR="00B115EF" w:rsidRDefault="00B115EF" w:rsidP="00B115EF">
      <w:pPr>
        <w:pStyle w:val="ListParagraph"/>
        <w:numPr>
          <w:ilvl w:val="0"/>
          <w:numId w:val="2"/>
        </w:numPr>
        <w:spacing w:after="80" w:line="280" w:lineRule="auto"/>
        <w:contextualSpacing w:val="0"/>
      </w:pPr>
      <w:r>
        <w:rPr>
          <w:sz w:val="22"/>
          <w:szCs w:val="22"/>
        </w:rPr>
        <w:t>Slow customer response times, especially outside business hours</w:t>
      </w:r>
    </w:p>
    <w:p w14:paraId="7FADF445" w14:textId="77777777" w:rsidR="00B115EF" w:rsidRDefault="00B115EF" w:rsidP="00B115EF">
      <w:pPr>
        <w:pStyle w:val="ListParagraph"/>
        <w:numPr>
          <w:ilvl w:val="0"/>
          <w:numId w:val="2"/>
        </w:numPr>
        <w:spacing w:after="80" w:line="280" w:lineRule="auto"/>
        <w:contextualSpacing w:val="0"/>
      </w:pPr>
      <w:r>
        <w:rPr>
          <w:sz w:val="22"/>
          <w:szCs w:val="22"/>
        </w:rPr>
        <w:t>Leads going cold before a human can respond</w:t>
      </w:r>
    </w:p>
    <w:p w14:paraId="4F80F367" w14:textId="77777777" w:rsidR="00B115EF" w:rsidRDefault="00B115EF" w:rsidP="00B115EF">
      <w:pPr>
        <w:pStyle w:val="ListParagraph"/>
        <w:numPr>
          <w:ilvl w:val="0"/>
          <w:numId w:val="2"/>
        </w:numPr>
        <w:spacing w:after="80" w:line="280" w:lineRule="auto"/>
        <w:contextualSpacing w:val="0"/>
      </w:pPr>
      <w:r>
        <w:rPr>
          <w:sz w:val="22"/>
          <w:szCs w:val="22"/>
        </w:rPr>
        <w:t>Missed or forgotten follow-ups on proposals and abandoned carts</w:t>
      </w:r>
    </w:p>
    <w:p w14:paraId="21068578" w14:textId="77777777" w:rsidR="00B115EF" w:rsidRDefault="00B115EF" w:rsidP="00B115EF">
      <w:pPr>
        <w:pStyle w:val="ListParagraph"/>
        <w:numPr>
          <w:ilvl w:val="0"/>
          <w:numId w:val="2"/>
        </w:numPr>
        <w:spacing w:after="80" w:line="280" w:lineRule="auto"/>
        <w:contextualSpacing w:val="0"/>
      </w:pPr>
      <w:r>
        <w:rPr>
          <w:sz w:val="22"/>
          <w:szCs w:val="22"/>
        </w:rPr>
        <w:t>Manual, back-and-forth appointment booking</w:t>
      </w:r>
    </w:p>
    <w:p w14:paraId="123B1846" w14:textId="77777777" w:rsidR="00B115EF" w:rsidRDefault="00B115EF" w:rsidP="00B115EF">
      <w:pPr>
        <w:pStyle w:val="ListParagraph"/>
        <w:numPr>
          <w:ilvl w:val="0"/>
          <w:numId w:val="2"/>
        </w:numPr>
        <w:spacing w:after="80" w:line="280" w:lineRule="auto"/>
        <w:contextualSpacing w:val="0"/>
      </w:pPr>
      <w:r>
        <w:rPr>
          <w:sz w:val="22"/>
          <w:szCs w:val="22"/>
        </w:rPr>
        <w:t>Repetitive customer questions consuming staff time</w:t>
      </w:r>
    </w:p>
    <w:p w14:paraId="001EFA71" w14:textId="77777777" w:rsidR="00B115EF" w:rsidRDefault="00B115EF" w:rsidP="00B115EF">
      <w:pPr>
        <w:pStyle w:val="ListParagraph"/>
        <w:numPr>
          <w:ilvl w:val="0"/>
          <w:numId w:val="2"/>
        </w:numPr>
        <w:spacing w:after="80" w:line="280" w:lineRule="auto"/>
        <w:contextualSpacing w:val="0"/>
      </w:pPr>
      <w:r>
        <w:rPr>
          <w:sz w:val="22"/>
          <w:szCs w:val="22"/>
        </w:rPr>
        <w:t>Inconsistent customer experience across channels</w:t>
      </w:r>
    </w:p>
    <w:p w14:paraId="3F7A7FB1" w14:textId="77777777" w:rsidR="00B115EF" w:rsidRDefault="00B115EF" w:rsidP="00B115EF">
      <w:pPr>
        <w:pStyle w:val="ListParagraph"/>
        <w:numPr>
          <w:ilvl w:val="0"/>
          <w:numId w:val="2"/>
        </w:numPr>
        <w:spacing w:after="80" w:line="280" w:lineRule="auto"/>
        <w:contextualSpacing w:val="0"/>
      </w:pPr>
      <w:r>
        <w:rPr>
          <w:sz w:val="22"/>
          <w:szCs w:val="22"/>
        </w:rPr>
        <w:t>Inefficient internal workflows with no central coordination</w:t>
      </w:r>
    </w:p>
    <w:p w14:paraId="59817D72" w14:textId="77777777" w:rsidR="00B115EF" w:rsidRDefault="00B115EF" w:rsidP="00B115EF">
      <w:pPr>
        <w:pStyle w:val="Heading2"/>
        <w:spacing w:before="300" w:after="150"/>
      </w:pPr>
      <w:r>
        <w:rPr>
          <w:b/>
          <w:bCs/>
          <w:color w:val="1F4E79"/>
          <w:sz w:val="24"/>
          <w:szCs w:val="24"/>
        </w:rPr>
        <w:t>2.2 Manual Work Problems</w:t>
      </w:r>
    </w:p>
    <w:p w14:paraId="57B665F7" w14:textId="77777777" w:rsidR="00B115EF" w:rsidRDefault="00B115EF" w:rsidP="00B115EF">
      <w:pPr>
        <w:spacing w:after="160" w:line="300" w:lineRule="auto"/>
      </w:pPr>
      <w:r>
        <w:rPr>
          <w:sz w:val="22"/>
          <w:szCs w:val="22"/>
        </w:rPr>
        <w:t>Tasks like lead qualification, order tracking, and appointment scheduling are repetitive but still handled manually by staff. This limits how many customers a small team can serve and increases the risk of human error and delay.</w:t>
      </w:r>
    </w:p>
    <w:p w14:paraId="0B728F9F" w14:textId="77777777" w:rsidR="00B115EF" w:rsidRDefault="00B115EF" w:rsidP="00B115EF">
      <w:pPr>
        <w:pStyle w:val="Heading2"/>
        <w:spacing w:before="300" w:after="150"/>
      </w:pPr>
      <w:r>
        <w:rPr>
          <w:b/>
          <w:bCs/>
          <w:color w:val="1F4E79"/>
          <w:sz w:val="24"/>
          <w:szCs w:val="24"/>
        </w:rPr>
        <w:t>2.3 Customer Communication Problems</w:t>
      </w:r>
    </w:p>
    <w:p w14:paraId="44FC86E6" w14:textId="77777777" w:rsidR="00B115EF" w:rsidRDefault="00B115EF" w:rsidP="00B115EF">
      <w:pPr>
        <w:spacing w:after="160" w:line="300" w:lineRule="auto"/>
      </w:pPr>
      <w:r>
        <w:rPr>
          <w:sz w:val="22"/>
          <w:szCs w:val="22"/>
        </w:rPr>
        <w:t>Customers expect immediate answers across email, WhatsApp, and web chat. Businesses without dedicated round-the-clock staff cannot meet this expectation, which leads to frustrated customers and lost sales opportunities.</w:t>
      </w:r>
    </w:p>
    <w:p w14:paraId="26D011FA" w14:textId="77777777" w:rsidR="00B115EF" w:rsidRDefault="00B115EF" w:rsidP="00B115EF">
      <w:pPr>
        <w:pStyle w:val="Heading2"/>
        <w:spacing w:before="300" w:after="150"/>
      </w:pPr>
      <w:r>
        <w:rPr>
          <w:b/>
          <w:bCs/>
          <w:color w:val="1F4E79"/>
          <w:sz w:val="24"/>
          <w:szCs w:val="24"/>
        </w:rPr>
        <w:t>2.4 Sales and Operational Inefficiencies</w:t>
      </w:r>
    </w:p>
    <w:p w14:paraId="174E774B" w14:textId="77777777" w:rsidR="00B115EF" w:rsidRDefault="00B115EF" w:rsidP="00B115EF">
      <w:pPr>
        <w:spacing w:after="160" w:line="300" w:lineRule="auto"/>
      </w:pPr>
      <w:r>
        <w:rPr>
          <w:sz w:val="22"/>
          <w:szCs w:val="22"/>
        </w:rPr>
        <w:t>Without a system to qualify leads and manage follow-ups consistently, sales teams waste time on unqualified prospects while forgetting to circle back with high-intent leads. This directly reduces conversion rates and revenue.</w:t>
      </w:r>
    </w:p>
    <w:p w14:paraId="3843390F" w14:textId="77777777" w:rsidR="00B115EF" w:rsidRDefault="00B115EF" w:rsidP="00B115EF">
      <w:pPr>
        <w:pStyle w:val="Heading1"/>
        <w:spacing w:before="400" w:after="200"/>
      </w:pPr>
      <w:r>
        <w:rPr>
          <w:b/>
          <w:bCs/>
          <w:color w:val="1F4E79"/>
          <w:sz w:val="32"/>
          <w:szCs w:val="32"/>
        </w:rPr>
        <w:t>3. Target Market</w:t>
      </w:r>
    </w:p>
    <w:p w14:paraId="05F0D2DD" w14:textId="77777777" w:rsidR="00B115EF" w:rsidRDefault="00B115EF" w:rsidP="00B115EF">
      <w:pPr>
        <w:pStyle w:val="Heading2"/>
        <w:spacing w:before="300" w:after="150"/>
      </w:pPr>
      <w:r>
        <w:rPr>
          <w:b/>
          <w:bCs/>
          <w:color w:val="1F4E79"/>
          <w:sz w:val="24"/>
          <w:szCs w:val="24"/>
        </w:rPr>
        <w:t>3.1 Primary Target Industries</w:t>
      </w:r>
    </w:p>
    <w:p w14:paraId="02D616AB" w14:textId="77777777" w:rsidR="00B115EF" w:rsidRDefault="00B115EF" w:rsidP="00B115EF">
      <w:pPr>
        <w:pStyle w:val="ListParagraph"/>
        <w:numPr>
          <w:ilvl w:val="0"/>
          <w:numId w:val="2"/>
        </w:numPr>
        <w:spacing w:after="80" w:line="280" w:lineRule="auto"/>
        <w:contextualSpacing w:val="0"/>
      </w:pPr>
      <w:r>
        <w:rPr>
          <w:sz w:val="22"/>
          <w:szCs w:val="22"/>
        </w:rPr>
        <w:t>E-commerce Businesses</w:t>
      </w:r>
    </w:p>
    <w:p w14:paraId="6A30624E" w14:textId="77777777" w:rsidR="00B115EF" w:rsidRDefault="00B115EF" w:rsidP="00B115EF">
      <w:pPr>
        <w:pStyle w:val="ListParagraph"/>
        <w:numPr>
          <w:ilvl w:val="0"/>
          <w:numId w:val="2"/>
        </w:numPr>
        <w:spacing w:after="80" w:line="280" w:lineRule="auto"/>
        <w:contextualSpacing w:val="0"/>
      </w:pPr>
      <w:r>
        <w:rPr>
          <w:sz w:val="22"/>
          <w:szCs w:val="22"/>
        </w:rPr>
        <w:t>Digital Agencies</w:t>
      </w:r>
    </w:p>
    <w:p w14:paraId="5D382F6A" w14:textId="77777777" w:rsidR="00B115EF" w:rsidRDefault="00B115EF" w:rsidP="00B115EF">
      <w:pPr>
        <w:pStyle w:val="ListParagraph"/>
        <w:numPr>
          <w:ilvl w:val="0"/>
          <w:numId w:val="2"/>
        </w:numPr>
        <w:spacing w:after="80" w:line="280" w:lineRule="auto"/>
        <w:contextualSpacing w:val="0"/>
      </w:pPr>
      <w:r>
        <w:rPr>
          <w:sz w:val="22"/>
          <w:szCs w:val="22"/>
        </w:rPr>
        <w:t>Software Houses</w:t>
      </w:r>
    </w:p>
    <w:p w14:paraId="4F7FE79F" w14:textId="77777777" w:rsidR="00B115EF" w:rsidRDefault="00B115EF" w:rsidP="00B115EF">
      <w:pPr>
        <w:pStyle w:val="ListParagraph"/>
        <w:numPr>
          <w:ilvl w:val="0"/>
          <w:numId w:val="2"/>
        </w:numPr>
        <w:spacing w:after="80" w:line="280" w:lineRule="auto"/>
        <w:contextualSpacing w:val="0"/>
      </w:pPr>
      <w:r>
        <w:rPr>
          <w:sz w:val="22"/>
          <w:szCs w:val="22"/>
        </w:rPr>
        <w:t>Online Coaches &amp; Educators</w:t>
      </w:r>
    </w:p>
    <w:p w14:paraId="78E5B119" w14:textId="77777777" w:rsidR="00B115EF" w:rsidRDefault="00B115EF" w:rsidP="00B115EF">
      <w:pPr>
        <w:pStyle w:val="ListParagraph"/>
        <w:numPr>
          <w:ilvl w:val="0"/>
          <w:numId w:val="2"/>
        </w:numPr>
        <w:spacing w:after="80" w:line="280" w:lineRule="auto"/>
        <w:contextualSpacing w:val="0"/>
      </w:pPr>
      <w:r>
        <w:rPr>
          <w:sz w:val="22"/>
          <w:szCs w:val="22"/>
        </w:rPr>
        <w:lastRenderedPageBreak/>
        <w:t>Real Estate Agencies</w:t>
      </w:r>
    </w:p>
    <w:p w14:paraId="1EC81354" w14:textId="77777777" w:rsidR="00B115EF" w:rsidRDefault="00B115EF" w:rsidP="00B115EF">
      <w:pPr>
        <w:pStyle w:val="Heading2"/>
        <w:spacing w:before="300" w:after="150"/>
      </w:pPr>
      <w:r>
        <w:rPr>
          <w:b/>
          <w:bCs/>
          <w:color w:val="1F4E79"/>
          <w:sz w:val="24"/>
          <w:szCs w:val="24"/>
        </w:rPr>
        <w:t>3.2 Ideal First Customers</w:t>
      </w:r>
    </w:p>
    <w:p w14:paraId="7C9A521B" w14:textId="77777777" w:rsidR="00B115EF" w:rsidRDefault="00B115EF" w:rsidP="00B115EF">
      <w:pPr>
        <w:spacing w:after="160" w:line="300" w:lineRule="auto"/>
      </w:pPr>
      <w:r>
        <w:rPr>
          <w:sz w:val="22"/>
          <w:szCs w:val="22"/>
        </w:rPr>
        <w:t>The ideal first customers are small to mid-sized digital-first businesses that already handle a meaningful volume of leads or customer conversations, but do not yet have the budget or need for a full in-house team. These businesses feel the pain of missed leads and slow response times most acutely, and can adopt a new tool quickly since they typically have lean, tech-comfortable teams.</w:t>
      </w:r>
    </w:p>
    <w:p w14:paraId="474CD8C8" w14:textId="77777777" w:rsidR="00B115EF" w:rsidRDefault="00B115EF" w:rsidP="00B115EF">
      <w:pPr>
        <w:pStyle w:val="Heading2"/>
        <w:spacing w:before="300" w:after="150"/>
      </w:pPr>
      <w:r>
        <w:rPr>
          <w:b/>
          <w:bCs/>
          <w:color w:val="1F4E79"/>
          <w:sz w:val="24"/>
          <w:szCs w:val="24"/>
        </w:rPr>
        <w:t>3.3 Why These Industries Need AI Employees</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00"/>
        <w:gridCol w:w="6860"/>
      </w:tblGrid>
      <w:tr w:rsidR="00B115EF" w14:paraId="44605929" w14:textId="77777777" w:rsidTr="00BD6C47">
        <w:trPr>
          <w:tblHeader/>
        </w:trPr>
        <w:tc>
          <w:tcPr>
            <w:tcW w:w="2500" w:type="dxa"/>
            <w:shd w:val="clear" w:color="auto" w:fill="1F4E79"/>
            <w:tcMar>
              <w:top w:w="100" w:type="dxa"/>
              <w:left w:w="120" w:type="dxa"/>
              <w:bottom w:w="100" w:type="dxa"/>
              <w:right w:w="120" w:type="dxa"/>
            </w:tcMar>
          </w:tcPr>
          <w:p w14:paraId="6A255DF9" w14:textId="77777777" w:rsidR="00B115EF" w:rsidRDefault="00B115EF" w:rsidP="00BD6C47">
            <w:pPr>
              <w:spacing w:after="40"/>
            </w:pPr>
            <w:r>
              <w:rPr>
                <w:b/>
                <w:bCs/>
                <w:color w:val="FFFFFF"/>
              </w:rPr>
              <w:t>Industry</w:t>
            </w:r>
          </w:p>
        </w:tc>
        <w:tc>
          <w:tcPr>
            <w:tcW w:w="6860" w:type="dxa"/>
            <w:shd w:val="clear" w:color="auto" w:fill="1F4E79"/>
            <w:tcMar>
              <w:top w:w="100" w:type="dxa"/>
              <w:left w:w="120" w:type="dxa"/>
              <w:bottom w:w="100" w:type="dxa"/>
              <w:right w:w="120" w:type="dxa"/>
            </w:tcMar>
          </w:tcPr>
          <w:p w14:paraId="36931A2F" w14:textId="77777777" w:rsidR="00B115EF" w:rsidRDefault="00B115EF" w:rsidP="00BD6C47">
            <w:pPr>
              <w:spacing w:after="40"/>
            </w:pPr>
            <w:r>
              <w:rPr>
                <w:b/>
                <w:bCs/>
                <w:color w:val="FFFFFF"/>
              </w:rPr>
              <w:t>Why They Need AI Employees</w:t>
            </w:r>
          </w:p>
        </w:tc>
      </w:tr>
      <w:tr w:rsidR="00B115EF" w14:paraId="6DC52440" w14:textId="77777777" w:rsidTr="00BD6C47">
        <w:tc>
          <w:tcPr>
            <w:tcW w:w="2500" w:type="dxa"/>
            <w:tcMar>
              <w:top w:w="100" w:type="dxa"/>
              <w:left w:w="120" w:type="dxa"/>
              <w:bottom w:w="100" w:type="dxa"/>
              <w:right w:w="120" w:type="dxa"/>
            </w:tcMar>
          </w:tcPr>
          <w:p w14:paraId="3F495CCD" w14:textId="77777777" w:rsidR="00B115EF" w:rsidRDefault="00B115EF" w:rsidP="00BD6C47">
            <w:pPr>
              <w:spacing w:after="40"/>
            </w:pPr>
            <w:r>
              <w:t>E-commerce</w:t>
            </w:r>
          </w:p>
        </w:tc>
        <w:tc>
          <w:tcPr>
            <w:tcW w:w="6860" w:type="dxa"/>
            <w:tcMar>
              <w:top w:w="100" w:type="dxa"/>
              <w:left w:w="120" w:type="dxa"/>
              <w:bottom w:w="100" w:type="dxa"/>
              <w:right w:w="120" w:type="dxa"/>
            </w:tcMar>
          </w:tcPr>
          <w:p w14:paraId="7C79F551" w14:textId="77777777" w:rsidR="00B115EF" w:rsidRDefault="00B115EF" w:rsidP="00BD6C47">
            <w:pPr>
              <w:spacing w:after="40"/>
            </w:pPr>
            <w:r>
              <w:t>High volume of repetitive order, shipping, and return questions; abandoned carts need fast recovery</w:t>
            </w:r>
          </w:p>
        </w:tc>
      </w:tr>
      <w:tr w:rsidR="00B115EF" w14:paraId="0869DD63" w14:textId="77777777" w:rsidTr="00BD6C47">
        <w:tc>
          <w:tcPr>
            <w:tcW w:w="2500" w:type="dxa"/>
            <w:shd w:val="clear" w:color="auto" w:fill="EAF1F8"/>
            <w:tcMar>
              <w:top w:w="100" w:type="dxa"/>
              <w:left w:w="120" w:type="dxa"/>
              <w:bottom w:w="100" w:type="dxa"/>
              <w:right w:w="120" w:type="dxa"/>
            </w:tcMar>
          </w:tcPr>
          <w:p w14:paraId="3F0CA6F5" w14:textId="77777777" w:rsidR="00B115EF" w:rsidRDefault="00B115EF" w:rsidP="00BD6C47">
            <w:pPr>
              <w:spacing w:after="40"/>
            </w:pPr>
            <w:r>
              <w:t>Digital Agencies</w:t>
            </w:r>
          </w:p>
        </w:tc>
        <w:tc>
          <w:tcPr>
            <w:tcW w:w="6860" w:type="dxa"/>
            <w:shd w:val="clear" w:color="auto" w:fill="EAF1F8"/>
            <w:tcMar>
              <w:top w:w="100" w:type="dxa"/>
              <w:left w:w="120" w:type="dxa"/>
              <w:bottom w:w="100" w:type="dxa"/>
              <w:right w:w="120" w:type="dxa"/>
            </w:tcMar>
          </w:tcPr>
          <w:p w14:paraId="636DDAA5" w14:textId="77777777" w:rsidR="00B115EF" w:rsidRDefault="00B115EF" w:rsidP="00BD6C47">
            <w:pPr>
              <w:spacing w:after="40"/>
            </w:pPr>
            <w:r>
              <w:t>Constant inbound leads need fast qualification and scheduling to avoid losing clients to competitors</w:t>
            </w:r>
          </w:p>
        </w:tc>
      </w:tr>
      <w:tr w:rsidR="00B115EF" w14:paraId="15810861" w14:textId="77777777" w:rsidTr="00BD6C47">
        <w:tc>
          <w:tcPr>
            <w:tcW w:w="2500" w:type="dxa"/>
            <w:tcMar>
              <w:top w:w="100" w:type="dxa"/>
              <w:left w:w="120" w:type="dxa"/>
              <w:bottom w:w="100" w:type="dxa"/>
              <w:right w:w="120" w:type="dxa"/>
            </w:tcMar>
          </w:tcPr>
          <w:p w14:paraId="605ED297" w14:textId="77777777" w:rsidR="00B115EF" w:rsidRDefault="00B115EF" w:rsidP="00BD6C47">
            <w:pPr>
              <w:spacing w:after="40"/>
            </w:pPr>
            <w:r>
              <w:t>Software Houses</w:t>
            </w:r>
          </w:p>
        </w:tc>
        <w:tc>
          <w:tcPr>
            <w:tcW w:w="6860" w:type="dxa"/>
            <w:tcMar>
              <w:top w:w="100" w:type="dxa"/>
              <w:left w:w="120" w:type="dxa"/>
              <w:bottom w:w="100" w:type="dxa"/>
              <w:right w:w="120" w:type="dxa"/>
            </w:tcMar>
          </w:tcPr>
          <w:p w14:paraId="30C1CA77" w14:textId="77777777" w:rsidR="00B115EF" w:rsidRDefault="00B115EF" w:rsidP="00BD6C47">
            <w:pPr>
              <w:spacing w:after="40"/>
            </w:pPr>
            <w:r>
              <w:t>Pre-sales questions and meeting scheduling take up valuable technical team time</w:t>
            </w:r>
          </w:p>
        </w:tc>
      </w:tr>
      <w:tr w:rsidR="00B115EF" w14:paraId="024A496F" w14:textId="77777777" w:rsidTr="00BD6C47">
        <w:tc>
          <w:tcPr>
            <w:tcW w:w="2500" w:type="dxa"/>
            <w:shd w:val="clear" w:color="auto" w:fill="EAF1F8"/>
            <w:tcMar>
              <w:top w:w="100" w:type="dxa"/>
              <w:left w:w="120" w:type="dxa"/>
              <w:bottom w:w="100" w:type="dxa"/>
              <w:right w:w="120" w:type="dxa"/>
            </w:tcMar>
          </w:tcPr>
          <w:p w14:paraId="122B4037" w14:textId="77777777" w:rsidR="00B115EF" w:rsidRDefault="00B115EF" w:rsidP="00BD6C47">
            <w:pPr>
              <w:spacing w:after="40"/>
            </w:pPr>
            <w:r>
              <w:t>Online Coaches &amp; Educators</w:t>
            </w:r>
          </w:p>
        </w:tc>
        <w:tc>
          <w:tcPr>
            <w:tcW w:w="6860" w:type="dxa"/>
            <w:shd w:val="clear" w:color="auto" w:fill="EAF1F8"/>
            <w:tcMar>
              <w:top w:w="100" w:type="dxa"/>
              <w:left w:w="120" w:type="dxa"/>
              <w:bottom w:w="100" w:type="dxa"/>
              <w:right w:w="120" w:type="dxa"/>
            </w:tcMar>
          </w:tcPr>
          <w:p w14:paraId="204B42B1" w14:textId="77777777" w:rsidR="00B115EF" w:rsidRDefault="00B115EF" w:rsidP="00BD6C47">
            <w:pPr>
              <w:spacing w:after="40"/>
            </w:pPr>
            <w:r>
              <w:t>Need consistent follow-up and appointment booking without hiring a support team</w:t>
            </w:r>
          </w:p>
        </w:tc>
      </w:tr>
      <w:tr w:rsidR="00B115EF" w14:paraId="143F582B" w14:textId="77777777" w:rsidTr="00BD6C47">
        <w:tc>
          <w:tcPr>
            <w:tcW w:w="2500" w:type="dxa"/>
            <w:tcMar>
              <w:top w:w="100" w:type="dxa"/>
              <w:left w:w="120" w:type="dxa"/>
              <w:bottom w:w="100" w:type="dxa"/>
              <w:right w:w="120" w:type="dxa"/>
            </w:tcMar>
          </w:tcPr>
          <w:p w14:paraId="76EFE596" w14:textId="77777777" w:rsidR="00B115EF" w:rsidRDefault="00B115EF" w:rsidP="00BD6C47">
            <w:pPr>
              <w:spacing w:after="40"/>
            </w:pPr>
            <w:r>
              <w:t>Real Estate Agencies</w:t>
            </w:r>
          </w:p>
        </w:tc>
        <w:tc>
          <w:tcPr>
            <w:tcW w:w="6860" w:type="dxa"/>
            <w:tcMar>
              <w:top w:w="100" w:type="dxa"/>
              <w:left w:w="120" w:type="dxa"/>
              <w:bottom w:w="100" w:type="dxa"/>
              <w:right w:w="120" w:type="dxa"/>
            </w:tcMar>
          </w:tcPr>
          <w:p w14:paraId="6C47A986" w14:textId="77777777" w:rsidR="00B115EF" w:rsidRDefault="00B115EF" w:rsidP="00BD6C47">
            <w:pPr>
              <w:spacing w:after="40"/>
            </w:pPr>
            <w:r>
              <w:t>Property inquiries require fast response and appointment scheduling to convert leads</w:t>
            </w:r>
          </w:p>
        </w:tc>
      </w:tr>
    </w:tbl>
    <w:p w14:paraId="5D261F0B" w14:textId="77777777" w:rsidR="00B115EF" w:rsidRDefault="00B115EF" w:rsidP="00B115EF">
      <w:pPr>
        <w:spacing w:after="200"/>
      </w:pPr>
    </w:p>
    <w:p w14:paraId="1A81D665" w14:textId="77777777" w:rsidR="00B115EF" w:rsidRDefault="00B115EF" w:rsidP="00B115EF">
      <w:pPr>
        <w:pStyle w:val="Heading2"/>
        <w:spacing w:before="300" w:after="150"/>
      </w:pPr>
      <w:r>
        <w:rPr>
          <w:b/>
          <w:bCs/>
          <w:color w:val="1F4E79"/>
          <w:sz w:val="24"/>
          <w:szCs w:val="24"/>
        </w:rPr>
        <w:t>3.4 First Market to Target, and Why</w:t>
      </w:r>
    </w:p>
    <w:p w14:paraId="020A9BAA" w14:textId="77777777" w:rsidR="00B115EF" w:rsidRDefault="00B115EF" w:rsidP="00B115EF">
      <w:pPr>
        <w:spacing w:after="160" w:line="300" w:lineRule="auto"/>
      </w:pPr>
      <w:r>
        <w:rPr>
          <w:sz w:val="22"/>
          <w:szCs w:val="22"/>
        </w:rPr>
        <w:t>E-commerce businesses and digital agencies should be the first market focus. Both segments have high, measurable pain around lead response time and repetitive customer questions, are comfortable adopting SaaS tools, and provide a clear, demonstrable ROI story (recovered carts, faster lead response) that supports early sales and case studies.</w:t>
      </w:r>
    </w:p>
    <w:p w14:paraId="6C027A5C" w14:textId="77777777" w:rsidR="00B115EF" w:rsidRDefault="00B115EF" w:rsidP="00B115EF">
      <w:pPr>
        <w:pStyle w:val="Heading1"/>
        <w:spacing w:before="400" w:after="200"/>
      </w:pPr>
      <w:r>
        <w:rPr>
          <w:b/>
          <w:bCs/>
          <w:color w:val="1F4E79"/>
          <w:sz w:val="32"/>
          <w:szCs w:val="32"/>
        </w:rPr>
        <w:t>4. Customer Personas</w:t>
      </w:r>
    </w:p>
    <w:p w14:paraId="361CFEB5" w14:textId="77777777" w:rsidR="00B115EF" w:rsidRDefault="00B115EF" w:rsidP="00B115EF">
      <w:pPr>
        <w:pStyle w:val="Heading2"/>
        <w:spacing w:before="300" w:after="150"/>
      </w:pPr>
      <w:r>
        <w:rPr>
          <w:b/>
          <w:bCs/>
          <w:color w:val="1F4E79"/>
          <w:sz w:val="24"/>
          <w:szCs w:val="24"/>
        </w:rPr>
        <w:t>4.1 Persona 1: Ayesha — E-commerce Store Owner</w:t>
      </w:r>
    </w:p>
    <w:p w14:paraId="116423B9" w14:textId="77777777" w:rsidR="00B115EF" w:rsidRDefault="00B115EF" w:rsidP="00B115EF">
      <w:pPr>
        <w:pStyle w:val="ListParagraph"/>
        <w:numPr>
          <w:ilvl w:val="0"/>
          <w:numId w:val="2"/>
        </w:numPr>
        <w:spacing w:after="80" w:line="280" w:lineRule="auto"/>
        <w:contextualSpacing w:val="0"/>
      </w:pPr>
      <w:r>
        <w:rPr>
          <w:sz w:val="22"/>
          <w:szCs w:val="22"/>
        </w:rPr>
        <w:t>Business type: Small online fashion store, 2-person team</w:t>
      </w:r>
    </w:p>
    <w:p w14:paraId="49BB2C00" w14:textId="77777777" w:rsidR="00B115EF" w:rsidRDefault="00B115EF" w:rsidP="00B115EF">
      <w:pPr>
        <w:pStyle w:val="ListParagraph"/>
        <w:numPr>
          <w:ilvl w:val="0"/>
          <w:numId w:val="2"/>
        </w:numPr>
        <w:spacing w:after="80" w:line="280" w:lineRule="auto"/>
        <w:contextualSpacing w:val="0"/>
      </w:pPr>
      <w:r>
        <w:rPr>
          <w:sz w:val="22"/>
          <w:szCs w:val="22"/>
        </w:rPr>
        <w:t>Problems: Cannot answer order and shipping questions fast enough; loses sales from abandoned carts</w:t>
      </w:r>
    </w:p>
    <w:p w14:paraId="2C93D3E4" w14:textId="77777777" w:rsidR="00B115EF" w:rsidRDefault="00B115EF" w:rsidP="00B115EF">
      <w:pPr>
        <w:pStyle w:val="ListParagraph"/>
        <w:numPr>
          <w:ilvl w:val="0"/>
          <w:numId w:val="2"/>
        </w:numPr>
        <w:spacing w:after="80" w:line="280" w:lineRule="auto"/>
        <w:contextualSpacing w:val="0"/>
      </w:pPr>
      <w:r>
        <w:rPr>
          <w:sz w:val="22"/>
          <w:szCs w:val="22"/>
        </w:rPr>
        <w:t>Goals: Respond to customers instantly and recover more abandoned carts</w:t>
      </w:r>
    </w:p>
    <w:p w14:paraId="3E34AE24" w14:textId="77777777" w:rsidR="00B115EF" w:rsidRDefault="00B115EF" w:rsidP="00B115EF">
      <w:pPr>
        <w:pStyle w:val="ListParagraph"/>
        <w:numPr>
          <w:ilvl w:val="0"/>
          <w:numId w:val="2"/>
        </w:numPr>
        <w:spacing w:after="80" w:line="280" w:lineRule="auto"/>
        <w:contextualSpacing w:val="0"/>
      </w:pPr>
      <w:r>
        <w:rPr>
          <w:sz w:val="22"/>
          <w:szCs w:val="22"/>
        </w:rPr>
        <w:t>How Trevolk helps: AI Customer Support Employee handles order tracking and FAQs; AI Follow-up Employee recovers abandoned carts automatically</w:t>
      </w:r>
    </w:p>
    <w:p w14:paraId="06096C87" w14:textId="77777777" w:rsidR="00B115EF" w:rsidRDefault="00B115EF" w:rsidP="00B115EF">
      <w:pPr>
        <w:pStyle w:val="Heading2"/>
        <w:spacing w:before="300" w:after="150"/>
      </w:pPr>
      <w:r>
        <w:rPr>
          <w:b/>
          <w:bCs/>
          <w:color w:val="1F4E79"/>
          <w:sz w:val="24"/>
          <w:szCs w:val="24"/>
        </w:rPr>
        <w:t>4.2 Persona 2: Bilal — Digital Agency Founder</w:t>
      </w:r>
    </w:p>
    <w:p w14:paraId="32953B87" w14:textId="77777777" w:rsidR="00B115EF" w:rsidRDefault="00B115EF" w:rsidP="00B115EF">
      <w:pPr>
        <w:pStyle w:val="ListParagraph"/>
        <w:numPr>
          <w:ilvl w:val="0"/>
          <w:numId w:val="2"/>
        </w:numPr>
        <w:spacing w:after="80" w:line="280" w:lineRule="auto"/>
        <w:contextualSpacing w:val="0"/>
      </w:pPr>
      <w:r>
        <w:rPr>
          <w:sz w:val="22"/>
          <w:szCs w:val="22"/>
        </w:rPr>
        <w:t>Business type: Small digital marketing agency, handles inbound leads from ads and website</w:t>
      </w:r>
    </w:p>
    <w:p w14:paraId="221984A2" w14:textId="77777777" w:rsidR="00B115EF" w:rsidRDefault="00B115EF" w:rsidP="00B115EF">
      <w:pPr>
        <w:pStyle w:val="ListParagraph"/>
        <w:numPr>
          <w:ilvl w:val="0"/>
          <w:numId w:val="2"/>
        </w:numPr>
        <w:spacing w:after="80" w:line="280" w:lineRule="auto"/>
        <w:contextualSpacing w:val="0"/>
      </w:pPr>
      <w:r>
        <w:rPr>
          <w:sz w:val="22"/>
          <w:szCs w:val="22"/>
        </w:rPr>
        <w:lastRenderedPageBreak/>
        <w:t>Problems: Leads go cold before his sales team can respond; manual scheduling wastes time</w:t>
      </w:r>
    </w:p>
    <w:p w14:paraId="4802057B" w14:textId="77777777" w:rsidR="00B115EF" w:rsidRDefault="00B115EF" w:rsidP="00B115EF">
      <w:pPr>
        <w:pStyle w:val="ListParagraph"/>
        <w:numPr>
          <w:ilvl w:val="0"/>
          <w:numId w:val="2"/>
        </w:numPr>
        <w:spacing w:after="80" w:line="280" w:lineRule="auto"/>
        <w:contextualSpacing w:val="0"/>
      </w:pPr>
      <w:r>
        <w:rPr>
          <w:sz w:val="22"/>
          <w:szCs w:val="22"/>
        </w:rPr>
        <w:t>Goals: Qualify and respond to leads faster, book more discovery calls</w:t>
      </w:r>
    </w:p>
    <w:p w14:paraId="1099163B" w14:textId="77777777" w:rsidR="00B115EF" w:rsidRDefault="00B115EF" w:rsidP="00B115EF">
      <w:pPr>
        <w:pStyle w:val="ListParagraph"/>
        <w:numPr>
          <w:ilvl w:val="0"/>
          <w:numId w:val="2"/>
        </w:numPr>
        <w:spacing w:after="80" w:line="280" w:lineRule="auto"/>
        <w:contextualSpacing w:val="0"/>
      </w:pPr>
      <w:r>
        <w:rPr>
          <w:sz w:val="22"/>
          <w:szCs w:val="22"/>
        </w:rPr>
        <w:t>How Trevolk helps: AI Sales Employee qualifies leads and updates CRM; AI Receptionist books meetings automatically</w:t>
      </w:r>
    </w:p>
    <w:p w14:paraId="5BF6810A" w14:textId="77777777" w:rsidR="00B115EF" w:rsidRDefault="00B115EF" w:rsidP="00B115EF">
      <w:pPr>
        <w:pStyle w:val="Heading2"/>
        <w:spacing w:before="300" w:after="150"/>
      </w:pPr>
      <w:r>
        <w:rPr>
          <w:b/>
          <w:bCs/>
          <w:color w:val="1F4E79"/>
          <w:sz w:val="24"/>
          <w:szCs w:val="24"/>
        </w:rPr>
        <w:t>4.3 Persona 3: Sarah — Online Coach</w:t>
      </w:r>
    </w:p>
    <w:p w14:paraId="1AC151E6" w14:textId="77777777" w:rsidR="00B115EF" w:rsidRDefault="00B115EF" w:rsidP="00B115EF">
      <w:pPr>
        <w:pStyle w:val="ListParagraph"/>
        <w:numPr>
          <w:ilvl w:val="0"/>
          <w:numId w:val="2"/>
        </w:numPr>
        <w:spacing w:after="80" w:line="280" w:lineRule="auto"/>
        <w:contextualSpacing w:val="0"/>
      </w:pPr>
      <w:r>
        <w:rPr>
          <w:sz w:val="22"/>
          <w:szCs w:val="22"/>
        </w:rPr>
        <w:t>Business type: Solo online business coach selling courses and coaching calls</w:t>
      </w:r>
    </w:p>
    <w:p w14:paraId="056FA24D" w14:textId="77777777" w:rsidR="00B115EF" w:rsidRDefault="00B115EF" w:rsidP="00B115EF">
      <w:pPr>
        <w:pStyle w:val="ListParagraph"/>
        <w:numPr>
          <w:ilvl w:val="0"/>
          <w:numId w:val="2"/>
        </w:numPr>
        <w:spacing w:after="80" w:line="280" w:lineRule="auto"/>
        <w:contextualSpacing w:val="0"/>
      </w:pPr>
      <w:r>
        <w:rPr>
          <w:sz w:val="22"/>
          <w:szCs w:val="22"/>
        </w:rPr>
        <w:t>Problems: No time to answer repetitive questions or chase unresponsive leads</w:t>
      </w:r>
    </w:p>
    <w:p w14:paraId="26B20ADD" w14:textId="77777777" w:rsidR="00B115EF" w:rsidRDefault="00B115EF" w:rsidP="00B115EF">
      <w:pPr>
        <w:pStyle w:val="ListParagraph"/>
        <w:numPr>
          <w:ilvl w:val="0"/>
          <w:numId w:val="2"/>
        </w:numPr>
        <w:spacing w:after="80" w:line="280" w:lineRule="auto"/>
        <w:contextualSpacing w:val="0"/>
      </w:pPr>
      <w:r>
        <w:rPr>
          <w:sz w:val="22"/>
          <w:szCs w:val="22"/>
        </w:rPr>
        <w:t>Goals: Stay focused on coaching while not losing potential clients</w:t>
      </w:r>
    </w:p>
    <w:p w14:paraId="17577E2E" w14:textId="77777777" w:rsidR="00B115EF" w:rsidRDefault="00B115EF" w:rsidP="00B115EF">
      <w:pPr>
        <w:pStyle w:val="ListParagraph"/>
        <w:numPr>
          <w:ilvl w:val="0"/>
          <w:numId w:val="2"/>
        </w:numPr>
        <w:spacing w:after="80" w:line="280" w:lineRule="auto"/>
        <w:contextualSpacing w:val="0"/>
      </w:pPr>
      <w:r>
        <w:rPr>
          <w:sz w:val="22"/>
          <w:szCs w:val="22"/>
        </w:rPr>
        <w:t>How Trevolk helps: AI Follow-up Employee re-engages leads; AI Receptionist manages her calendar and bookings</w:t>
      </w:r>
    </w:p>
    <w:p w14:paraId="12905F8A" w14:textId="77777777" w:rsidR="00B115EF" w:rsidRDefault="00B115EF" w:rsidP="00B115EF">
      <w:pPr>
        <w:pStyle w:val="Heading2"/>
        <w:spacing w:before="300" w:after="150"/>
      </w:pPr>
      <w:r>
        <w:rPr>
          <w:b/>
          <w:bCs/>
          <w:color w:val="1F4E79"/>
          <w:sz w:val="24"/>
          <w:szCs w:val="24"/>
        </w:rPr>
        <w:t>4.4 Persona 4: Omar — Real Estate Agent</w:t>
      </w:r>
    </w:p>
    <w:p w14:paraId="47ADE6C8" w14:textId="77777777" w:rsidR="00B115EF" w:rsidRDefault="00B115EF" w:rsidP="00B115EF">
      <w:pPr>
        <w:pStyle w:val="ListParagraph"/>
        <w:numPr>
          <w:ilvl w:val="0"/>
          <w:numId w:val="2"/>
        </w:numPr>
        <w:spacing w:after="80" w:line="280" w:lineRule="auto"/>
        <w:contextualSpacing w:val="0"/>
      </w:pPr>
      <w:r>
        <w:rPr>
          <w:sz w:val="22"/>
          <w:szCs w:val="22"/>
        </w:rPr>
        <w:t>Business type: Independent real estate agency with a small team</w:t>
      </w:r>
    </w:p>
    <w:p w14:paraId="757B6297" w14:textId="77777777" w:rsidR="00B115EF" w:rsidRDefault="00B115EF" w:rsidP="00B115EF">
      <w:pPr>
        <w:pStyle w:val="ListParagraph"/>
        <w:numPr>
          <w:ilvl w:val="0"/>
          <w:numId w:val="2"/>
        </w:numPr>
        <w:spacing w:after="80" w:line="280" w:lineRule="auto"/>
        <w:contextualSpacing w:val="0"/>
      </w:pPr>
      <w:r>
        <w:rPr>
          <w:sz w:val="22"/>
          <w:szCs w:val="22"/>
        </w:rPr>
        <w:t>Problems: Property inquiries need fast answers; missed calls mean missed viewings</w:t>
      </w:r>
    </w:p>
    <w:p w14:paraId="19823631" w14:textId="77777777" w:rsidR="00B115EF" w:rsidRDefault="00B115EF" w:rsidP="00B115EF">
      <w:pPr>
        <w:pStyle w:val="ListParagraph"/>
        <w:numPr>
          <w:ilvl w:val="0"/>
          <w:numId w:val="2"/>
        </w:numPr>
        <w:spacing w:after="80" w:line="280" w:lineRule="auto"/>
        <w:contextualSpacing w:val="0"/>
      </w:pPr>
      <w:r>
        <w:rPr>
          <w:sz w:val="22"/>
          <w:szCs w:val="22"/>
        </w:rPr>
        <w:t>Goals: Respond to every inquiry quickly and keep his calendar full of viewings</w:t>
      </w:r>
    </w:p>
    <w:p w14:paraId="3365A8AE" w14:textId="77777777" w:rsidR="00B115EF" w:rsidRDefault="00B115EF" w:rsidP="00B115EF">
      <w:pPr>
        <w:pStyle w:val="ListParagraph"/>
        <w:numPr>
          <w:ilvl w:val="0"/>
          <w:numId w:val="2"/>
        </w:numPr>
        <w:spacing w:after="80" w:line="280" w:lineRule="auto"/>
        <w:contextualSpacing w:val="0"/>
      </w:pPr>
      <w:r>
        <w:rPr>
          <w:sz w:val="22"/>
          <w:szCs w:val="22"/>
        </w:rPr>
        <w:t>How Trevolk helps: AI Receptionist books and reschedules viewings; AI Sales Employee answers pre-sales questions and notifies Omar of hot leads</w:t>
      </w:r>
    </w:p>
    <w:p w14:paraId="5E04DB7F" w14:textId="77777777" w:rsidR="00B115EF" w:rsidRDefault="00B115EF" w:rsidP="00B115EF">
      <w:pPr>
        <w:pStyle w:val="Heading2"/>
        <w:spacing w:before="300" w:after="150"/>
      </w:pPr>
      <w:r>
        <w:rPr>
          <w:b/>
          <w:bCs/>
          <w:color w:val="1F4E79"/>
          <w:sz w:val="24"/>
          <w:szCs w:val="24"/>
        </w:rPr>
        <w:t>4.5 Persona 5: Hassan — Software House Co-founder</w:t>
      </w:r>
    </w:p>
    <w:p w14:paraId="7B65917E" w14:textId="77777777" w:rsidR="00B115EF" w:rsidRDefault="00B115EF" w:rsidP="00B115EF">
      <w:pPr>
        <w:pStyle w:val="ListParagraph"/>
        <w:numPr>
          <w:ilvl w:val="0"/>
          <w:numId w:val="2"/>
        </w:numPr>
        <w:spacing w:after="80" w:line="280" w:lineRule="auto"/>
        <w:contextualSpacing w:val="0"/>
      </w:pPr>
      <w:r>
        <w:rPr>
          <w:sz w:val="22"/>
          <w:szCs w:val="22"/>
        </w:rPr>
        <w:t>Business type: Small software development company handling client inquiries</w:t>
      </w:r>
    </w:p>
    <w:p w14:paraId="028B805E" w14:textId="77777777" w:rsidR="00B115EF" w:rsidRDefault="00B115EF" w:rsidP="00B115EF">
      <w:pPr>
        <w:pStyle w:val="ListParagraph"/>
        <w:numPr>
          <w:ilvl w:val="0"/>
          <w:numId w:val="2"/>
        </w:numPr>
        <w:spacing w:after="80" w:line="280" w:lineRule="auto"/>
        <w:contextualSpacing w:val="0"/>
      </w:pPr>
      <w:r>
        <w:rPr>
          <w:sz w:val="22"/>
          <w:szCs w:val="22"/>
        </w:rPr>
        <w:t>Problems: Developers get pulled into answering repetitive pre-sales questions and scheduling calls</w:t>
      </w:r>
    </w:p>
    <w:p w14:paraId="3CC857B6" w14:textId="77777777" w:rsidR="00B115EF" w:rsidRDefault="00B115EF" w:rsidP="00B115EF">
      <w:pPr>
        <w:pStyle w:val="ListParagraph"/>
        <w:numPr>
          <w:ilvl w:val="0"/>
          <w:numId w:val="2"/>
        </w:numPr>
        <w:spacing w:after="80" w:line="280" w:lineRule="auto"/>
        <w:contextualSpacing w:val="0"/>
      </w:pPr>
      <w:r>
        <w:rPr>
          <w:sz w:val="22"/>
          <w:szCs w:val="22"/>
        </w:rPr>
        <w:t>Goals: Keep the technical team focused on delivery, not admin work</w:t>
      </w:r>
    </w:p>
    <w:p w14:paraId="6CD9B87C" w14:textId="77777777" w:rsidR="00B115EF" w:rsidRDefault="00B115EF" w:rsidP="00B115EF">
      <w:pPr>
        <w:pStyle w:val="ListParagraph"/>
        <w:numPr>
          <w:ilvl w:val="0"/>
          <w:numId w:val="2"/>
        </w:numPr>
        <w:spacing w:after="80" w:line="280" w:lineRule="auto"/>
        <w:contextualSpacing w:val="0"/>
      </w:pPr>
      <w:r>
        <w:rPr>
          <w:sz w:val="22"/>
          <w:szCs w:val="22"/>
        </w:rPr>
        <w:t>How Trevolk helps: AI Sales Employee handles pre-sales questions and meeting scheduling; AI Customer Support Employee manages client inquiries</w:t>
      </w:r>
    </w:p>
    <w:p w14:paraId="778755F2" w14:textId="77777777" w:rsidR="00B115EF" w:rsidRDefault="00B115EF" w:rsidP="00B115EF">
      <w:pPr>
        <w:pStyle w:val="Heading1"/>
        <w:spacing w:before="400" w:after="200"/>
      </w:pPr>
      <w:r>
        <w:rPr>
          <w:b/>
          <w:bCs/>
          <w:color w:val="1F4E79"/>
          <w:sz w:val="32"/>
          <w:szCs w:val="32"/>
        </w:rPr>
        <w:t>5. Product Vision &amp; Goals</w:t>
      </w:r>
    </w:p>
    <w:p w14:paraId="1DF90A25" w14:textId="77777777" w:rsidR="00B115EF" w:rsidRDefault="00B115EF" w:rsidP="00B115EF">
      <w:pPr>
        <w:pStyle w:val="Heading2"/>
        <w:spacing w:before="300" w:after="150"/>
      </w:pPr>
      <w:r>
        <w:rPr>
          <w:b/>
          <w:bCs/>
          <w:color w:val="1F4E79"/>
          <w:sz w:val="24"/>
          <w:szCs w:val="24"/>
        </w:rPr>
        <w:t>5.1 Short-Term Goal</w:t>
      </w:r>
    </w:p>
    <w:p w14:paraId="7606F033" w14:textId="77777777" w:rsidR="00B115EF" w:rsidRDefault="00B115EF" w:rsidP="00B115EF">
      <w:pPr>
        <w:spacing w:after="160" w:line="300" w:lineRule="auto"/>
      </w:pPr>
      <w:r>
        <w:rPr>
          <w:sz w:val="22"/>
          <w:szCs w:val="22"/>
        </w:rPr>
        <w:t>Launch an MVP with a focused set of AI Employees (Sales, Customer Support, Receptionist, Follow-up) that can be deployed by small businesses in e-commerce and digital agencies within their first week of signup.</w:t>
      </w:r>
    </w:p>
    <w:p w14:paraId="0339CEAA" w14:textId="77777777" w:rsidR="00B115EF" w:rsidRDefault="00B115EF" w:rsidP="00B115EF">
      <w:pPr>
        <w:pStyle w:val="Heading2"/>
        <w:spacing w:before="300" w:after="150"/>
      </w:pPr>
      <w:r>
        <w:rPr>
          <w:b/>
          <w:bCs/>
          <w:color w:val="1F4E79"/>
          <w:sz w:val="24"/>
          <w:szCs w:val="24"/>
        </w:rPr>
        <w:t>5.2 Long-Term Vision</w:t>
      </w:r>
    </w:p>
    <w:p w14:paraId="5BBA063B" w14:textId="77777777" w:rsidR="00B115EF" w:rsidRDefault="00B115EF" w:rsidP="00B115EF">
      <w:pPr>
        <w:spacing w:after="160" w:line="300" w:lineRule="auto"/>
      </w:pPr>
      <w:r>
        <w:rPr>
          <w:sz w:val="22"/>
          <w:szCs w:val="22"/>
        </w:rPr>
        <w:t>Build the most intelligent AI Workforce platform that allows businesses of all sizes to automate repetitive operations through specialized AI Employees, eventually expanding into a full marketplace of AI Employees across departments such as HR, marketing, finance, and operations.</w:t>
      </w:r>
    </w:p>
    <w:p w14:paraId="0A8DE14D" w14:textId="77777777" w:rsidR="00B115EF" w:rsidRDefault="00B115EF" w:rsidP="00B115EF">
      <w:pPr>
        <w:pStyle w:val="Heading2"/>
        <w:spacing w:before="300" w:after="150"/>
      </w:pPr>
      <w:r>
        <w:rPr>
          <w:b/>
          <w:bCs/>
          <w:color w:val="1F4E79"/>
          <w:sz w:val="24"/>
          <w:szCs w:val="24"/>
        </w:rPr>
        <w:lastRenderedPageBreak/>
        <w:t>5.3 MVP Objective</w:t>
      </w:r>
    </w:p>
    <w:p w14:paraId="0009059E" w14:textId="77777777" w:rsidR="00B115EF" w:rsidRDefault="00B115EF" w:rsidP="00B115EF">
      <w:pPr>
        <w:spacing w:after="160" w:line="300" w:lineRule="auto"/>
      </w:pPr>
      <w:r>
        <w:rPr>
          <w:sz w:val="22"/>
          <w:szCs w:val="22"/>
        </w:rPr>
        <w:t>Prove that a business can replace manual, repetitive sales and support work with AI Employees that operate reliably inside a single workspace, and demonstrate measurable time and cost savings for early customers.</w:t>
      </w:r>
    </w:p>
    <w:p w14:paraId="75292C2D" w14:textId="77777777" w:rsidR="00B115EF" w:rsidRDefault="00B115EF" w:rsidP="00B115EF">
      <w:pPr>
        <w:pStyle w:val="Heading2"/>
        <w:spacing w:before="300" w:after="150"/>
      </w:pPr>
      <w:r>
        <w:rPr>
          <w:b/>
          <w:bCs/>
          <w:color w:val="1F4E79"/>
          <w:sz w:val="24"/>
          <w:szCs w:val="24"/>
        </w:rPr>
        <w:t>5.4 Success Criteria</w:t>
      </w:r>
    </w:p>
    <w:p w14:paraId="4790B9E0" w14:textId="77777777" w:rsidR="00B115EF" w:rsidRDefault="00B115EF" w:rsidP="00B115EF">
      <w:pPr>
        <w:pStyle w:val="ListParagraph"/>
        <w:numPr>
          <w:ilvl w:val="0"/>
          <w:numId w:val="2"/>
        </w:numPr>
        <w:spacing w:after="80" w:line="280" w:lineRule="auto"/>
        <w:contextualSpacing w:val="0"/>
      </w:pPr>
      <w:r>
        <w:rPr>
          <w:sz w:val="22"/>
          <w:szCs w:val="22"/>
        </w:rPr>
        <w:t>Early customers report faster response times and fewer missed leads</w:t>
      </w:r>
    </w:p>
    <w:p w14:paraId="1637B3D9" w14:textId="77777777" w:rsidR="00B115EF" w:rsidRDefault="00B115EF" w:rsidP="00B115EF">
      <w:pPr>
        <w:pStyle w:val="ListParagraph"/>
        <w:numPr>
          <w:ilvl w:val="0"/>
          <w:numId w:val="2"/>
        </w:numPr>
        <w:spacing w:after="80" w:line="280" w:lineRule="auto"/>
        <w:contextualSpacing w:val="0"/>
      </w:pPr>
      <w:r>
        <w:rPr>
          <w:sz w:val="22"/>
          <w:szCs w:val="22"/>
        </w:rPr>
        <w:t>AI Employees handle a majority of repetitive inquiries without human escalation</w:t>
      </w:r>
    </w:p>
    <w:p w14:paraId="71FB4DC4" w14:textId="77777777" w:rsidR="00B115EF" w:rsidRDefault="00B115EF" w:rsidP="00B115EF">
      <w:pPr>
        <w:pStyle w:val="ListParagraph"/>
        <w:numPr>
          <w:ilvl w:val="0"/>
          <w:numId w:val="2"/>
        </w:numPr>
        <w:spacing w:after="80" w:line="280" w:lineRule="auto"/>
        <w:contextualSpacing w:val="0"/>
      </w:pPr>
      <w:r>
        <w:rPr>
          <w:sz w:val="22"/>
          <w:szCs w:val="22"/>
        </w:rPr>
        <w:t>Businesses activate more than one AI Employee after onboarding</w:t>
      </w:r>
    </w:p>
    <w:p w14:paraId="50E35269" w14:textId="77777777" w:rsidR="00B115EF" w:rsidRDefault="00B115EF" w:rsidP="00B115EF">
      <w:pPr>
        <w:pStyle w:val="ListParagraph"/>
        <w:numPr>
          <w:ilvl w:val="0"/>
          <w:numId w:val="2"/>
        </w:numPr>
        <w:spacing w:after="80" w:line="280" w:lineRule="auto"/>
        <w:contextualSpacing w:val="0"/>
      </w:pPr>
      <w:r>
        <w:rPr>
          <w:sz w:val="22"/>
          <w:szCs w:val="22"/>
        </w:rPr>
        <w:t>Positive retention and renewal from early paying customers</w:t>
      </w:r>
    </w:p>
    <w:p w14:paraId="3BDD69E0" w14:textId="77777777" w:rsidR="00B115EF" w:rsidRDefault="00B115EF" w:rsidP="00B115EF">
      <w:pPr>
        <w:pStyle w:val="ListParagraph"/>
        <w:numPr>
          <w:ilvl w:val="0"/>
          <w:numId w:val="2"/>
        </w:numPr>
        <w:spacing w:after="80" w:line="280" w:lineRule="auto"/>
        <w:contextualSpacing w:val="0"/>
      </w:pPr>
      <w:r>
        <w:rPr>
          <w:sz w:val="22"/>
          <w:szCs w:val="22"/>
        </w:rPr>
        <w:t>Clear, repeatable onboarding process from signup to active AI Employee</w:t>
      </w:r>
    </w:p>
    <w:p w14:paraId="38338726" w14:textId="77777777" w:rsidR="00B115EF" w:rsidRDefault="00B115EF" w:rsidP="00B115EF">
      <w:pPr>
        <w:pStyle w:val="Heading1"/>
        <w:spacing w:before="400" w:after="200"/>
      </w:pPr>
      <w:r>
        <w:rPr>
          <w:b/>
          <w:bCs/>
          <w:color w:val="1F4E79"/>
          <w:sz w:val="32"/>
          <w:szCs w:val="32"/>
        </w:rPr>
        <w:t>6. Product Scope</w:t>
      </w:r>
    </w:p>
    <w:p w14:paraId="2BD48F4D" w14:textId="77777777" w:rsidR="00B115EF" w:rsidRDefault="00B115EF" w:rsidP="00B115EF">
      <w:pPr>
        <w:pStyle w:val="Heading2"/>
        <w:spacing w:before="300" w:after="150"/>
      </w:pPr>
      <w:r>
        <w:rPr>
          <w:b/>
          <w:bCs/>
          <w:color w:val="1F4E79"/>
          <w:sz w:val="24"/>
          <w:szCs w:val="24"/>
        </w:rPr>
        <w:t>6.1 MVP Scope</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6160"/>
      </w:tblGrid>
      <w:tr w:rsidR="00B115EF" w14:paraId="69CD60F3" w14:textId="77777777" w:rsidTr="00BD6C47">
        <w:trPr>
          <w:tblHeader/>
        </w:trPr>
        <w:tc>
          <w:tcPr>
            <w:tcW w:w="3200" w:type="dxa"/>
            <w:shd w:val="clear" w:color="auto" w:fill="1F4E79"/>
            <w:tcMar>
              <w:top w:w="100" w:type="dxa"/>
              <w:left w:w="120" w:type="dxa"/>
              <w:bottom w:w="100" w:type="dxa"/>
              <w:right w:w="120" w:type="dxa"/>
            </w:tcMar>
          </w:tcPr>
          <w:p w14:paraId="148A564A" w14:textId="77777777" w:rsidR="00B115EF" w:rsidRDefault="00B115EF" w:rsidP="00BD6C47">
            <w:pPr>
              <w:spacing w:after="40"/>
            </w:pPr>
            <w:r>
              <w:rPr>
                <w:b/>
                <w:bCs/>
                <w:color w:val="FFFFFF"/>
              </w:rPr>
              <w:t>AI Employee</w:t>
            </w:r>
          </w:p>
        </w:tc>
        <w:tc>
          <w:tcPr>
            <w:tcW w:w="6160" w:type="dxa"/>
            <w:shd w:val="clear" w:color="auto" w:fill="1F4E79"/>
            <w:tcMar>
              <w:top w:w="100" w:type="dxa"/>
              <w:left w:w="120" w:type="dxa"/>
              <w:bottom w:w="100" w:type="dxa"/>
              <w:right w:w="120" w:type="dxa"/>
            </w:tcMar>
          </w:tcPr>
          <w:p w14:paraId="1A1D1C24" w14:textId="77777777" w:rsidR="00B115EF" w:rsidRDefault="00B115EF" w:rsidP="00BD6C47">
            <w:pPr>
              <w:spacing w:after="40"/>
            </w:pPr>
            <w:r>
              <w:rPr>
                <w:b/>
                <w:bCs/>
                <w:color w:val="FFFFFF"/>
              </w:rPr>
              <w:t>MVP Responsibilities</w:t>
            </w:r>
          </w:p>
        </w:tc>
      </w:tr>
      <w:tr w:rsidR="00B115EF" w14:paraId="4FC33F39" w14:textId="77777777" w:rsidTr="00BD6C47">
        <w:tc>
          <w:tcPr>
            <w:tcW w:w="3200" w:type="dxa"/>
            <w:tcMar>
              <w:top w:w="100" w:type="dxa"/>
              <w:left w:w="120" w:type="dxa"/>
              <w:bottom w:w="100" w:type="dxa"/>
              <w:right w:w="120" w:type="dxa"/>
            </w:tcMar>
          </w:tcPr>
          <w:p w14:paraId="070D3C3F" w14:textId="77777777" w:rsidR="00B115EF" w:rsidRDefault="00B115EF" w:rsidP="00BD6C47">
            <w:pPr>
              <w:spacing w:after="40"/>
            </w:pPr>
            <w:r>
              <w:t>AI Sales Employee</w:t>
            </w:r>
          </w:p>
        </w:tc>
        <w:tc>
          <w:tcPr>
            <w:tcW w:w="6160" w:type="dxa"/>
            <w:tcMar>
              <w:top w:w="100" w:type="dxa"/>
              <w:left w:w="120" w:type="dxa"/>
              <w:bottom w:w="100" w:type="dxa"/>
              <w:right w:w="120" w:type="dxa"/>
            </w:tcMar>
          </w:tcPr>
          <w:p w14:paraId="21CCFAEE" w14:textId="77777777" w:rsidR="00B115EF" w:rsidRDefault="00B115EF" w:rsidP="00BD6C47">
            <w:pPr>
              <w:spacing w:after="40"/>
            </w:pPr>
            <w:r>
              <w:t>Qualify leads, answer pre-sales questions, schedule meetings, update CRM, notify sales team</w:t>
            </w:r>
          </w:p>
        </w:tc>
      </w:tr>
      <w:tr w:rsidR="00B115EF" w14:paraId="461094A7" w14:textId="77777777" w:rsidTr="00BD6C47">
        <w:tc>
          <w:tcPr>
            <w:tcW w:w="3200" w:type="dxa"/>
            <w:shd w:val="clear" w:color="auto" w:fill="EAF1F8"/>
            <w:tcMar>
              <w:top w:w="100" w:type="dxa"/>
              <w:left w:w="120" w:type="dxa"/>
              <w:bottom w:w="100" w:type="dxa"/>
              <w:right w:w="120" w:type="dxa"/>
            </w:tcMar>
          </w:tcPr>
          <w:p w14:paraId="105D417B" w14:textId="77777777" w:rsidR="00B115EF" w:rsidRDefault="00B115EF" w:rsidP="00BD6C47">
            <w:pPr>
              <w:spacing w:after="40"/>
            </w:pPr>
            <w:r>
              <w:t>AI Customer Support Employee</w:t>
            </w:r>
          </w:p>
        </w:tc>
        <w:tc>
          <w:tcPr>
            <w:tcW w:w="6160" w:type="dxa"/>
            <w:shd w:val="clear" w:color="auto" w:fill="EAF1F8"/>
            <w:tcMar>
              <w:top w:w="100" w:type="dxa"/>
              <w:left w:w="120" w:type="dxa"/>
              <w:bottom w:w="100" w:type="dxa"/>
              <w:right w:w="120" w:type="dxa"/>
            </w:tcMar>
          </w:tcPr>
          <w:p w14:paraId="64A5C201" w14:textId="77777777" w:rsidR="00B115EF" w:rsidRDefault="00B115EF" w:rsidP="00BD6C47">
            <w:pPr>
              <w:spacing w:after="40"/>
            </w:pPr>
            <w:r>
              <w:t>Answer FAQs, handle inquiries, track orders, manage complaints, process returns, escalate when needed</w:t>
            </w:r>
          </w:p>
        </w:tc>
      </w:tr>
      <w:tr w:rsidR="00B115EF" w14:paraId="490ED631" w14:textId="77777777" w:rsidTr="00BD6C47">
        <w:tc>
          <w:tcPr>
            <w:tcW w:w="3200" w:type="dxa"/>
            <w:tcMar>
              <w:top w:w="100" w:type="dxa"/>
              <w:left w:w="120" w:type="dxa"/>
              <w:bottom w:w="100" w:type="dxa"/>
              <w:right w:w="120" w:type="dxa"/>
            </w:tcMar>
          </w:tcPr>
          <w:p w14:paraId="0523A0EA" w14:textId="77777777" w:rsidR="00B115EF" w:rsidRDefault="00B115EF" w:rsidP="00BD6C47">
            <w:pPr>
              <w:spacing w:after="40"/>
            </w:pPr>
            <w:r>
              <w:t>AI Receptionist</w:t>
            </w:r>
          </w:p>
        </w:tc>
        <w:tc>
          <w:tcPr>
            <w:tcW w:w="6160" w:type="dxa"/>
            <w:tcMar>
              <w:top w:w="100" w:type="dxa"/>
              <w:left w:w="120" w:type="dxa"/>
              <w:bottom w:w="100" w:type="dxa"/>
              <w:right w:w="120" w:type="dxa"/>
            </w:tcMar>
          </w:tcPr>
          <w:p w14:paraId="42E0E71B" w14:textId="77777777" w:rsidR="00B115EF" w:rsidRDefault="00B115EF" w:rsidP="00BD6C47">
            <w:pPr>
              <w:spacing w:after="40"/>
            </w:pPr>
            <w:r>
              <w:t>Book appointments, manage calendars, reschedule meetings, send reminders, handle availability</w:t>
            </w:r>
          </w:p>
        </w:tc>
      </w:tr>
      <w:tr w:rsidR="00B115EF" w14:paraId="0B5A2DDA" w14:textId="77777777" w:rsidTr="00BD6C47">
        <w:tc>
          <w:tcPr>
            <w:tcW w:w="3200" w:type="dxa"/>
            <w:shd w:val="clear" w:color="auto" w:fill="EAF1F8"/>
            <w:tcMar>
              <w:top w:w="100" w:type="dxa"/>
              <w:left w:w="120" w:type="dxa"/>
              <w:bottom w:w="100" w:type="dxa"/>
              <w:right w:w="120" w:type="dxa"/>
            </w:tcMar>
          </w:tcPr>
          <w:p w14:paraId="593BF868" w14:textId="77777777" w:rsidR="00B115EF" w:rsidRDefault="00B115EF" w:rsidP="00BD6C47">
            <w:pPr>
              <w:spacing w:after="40"/>
            </w:pPr>
            <w:r>
              <w:t>AI Follow-up Employee</w:t>
            </w:r>
          </w:p>
        </w:tc>
        <w:tc>
          <w:tcPr>
            <w:tcW w:w="6160" w:type="dxa"/>
            <w:shd w:val="clear" w:color="auto" w:fill="EAF1F8"/>
            <w:tcMar>
              <w:top w:w="100" w:type="dxa"/>
              <w:left w:w="120" w:type="dxa"/>
              <w:bottom w:w="100" w:type="dxa"/>
              <w:right w:w="120" w:type="dxa"/>
            </w:tcMar>
          </w:tcPr>
          <w:p w14:paraId="6CB5891E" w14:textId="77777777" w:rsidR="00B115EF" w:rsidRDefault="00B115EF" w:rsidP="00BD6C47">
            <w:pPr>
              <w:spacing w:after="40"/>
            </w:pPr>
            <w:r>
              <w:t>Lead follow-ups, proposal reminders, abandoned cart recovery, re-engagement, email &amp; WhatsApp campaigns</w:t>
            </w:r>
          </w:p>
        </w:tc>
      </w:tr>
    </w:tbl>
    <w:p w14:paraId="1D9DB1AE" w14:textId="77777777" w:rsidR="00B115EF" w:rsidRDefault="00B115EF" w:rsidP="00B115EF">
      <w:pPr>
        <w:spacing w:after="200"/>
      </w:pPr>
    </w:p>
    <w:p w14:paraId="45B61D81" w14:textId="77777777" w:rsidR="00B115EF" w:rsidRDefault="00B115EF" w:rsidP="00B115EF">
      <w:pPr>
        <w:pStyle w:val="Heading2"/>
        <w:spacing w:before="300" w:after="150"/>
      </w:pPr>
      <w:r>
        <w:rPr>
          <w:b/>
          <w:bCs/>
          <w:color w:val="1F4E79"/>
          <w:sz w:val="24"/>
          <w:szCs w:val="24"/>
        </w:rPr>
        <w:t>6.2 Future Scope</w:t>
      </w:r>
    </w:p>
    <w:p w14:paraId="7696A7AA" w14:textId="77777777" w:rsidR="00B115EF" w:rsidRDefault="00B115EF" w:rsidP="00B115EF">
      <w:pPr>
        <w:pStyle w:val="ListParagraph"/>
        <w:numPr>
          <w:ilvl w:val="0"/>
          <w:numId w:val="2"/>
        </w:numPr>
        <w:spacing w:after="80" w:line="280" w:lineRule="auto"/>
        <w:contextualSpacing w:val="0"/>
      </w:pPr>
      <w:r>
        <w:rPr>
          <w:sz w:val="22"/>
          <w:szCs w:val="22"/>
        </w:rPr>
        <w:t>AI HR Employee</w:t>
      </w:r>
    </w:p>
    <w:p w14:paraId="0CAB21BE" w14:textId="77777777" w:rsidR="00B115EF" w:rsidRDefault="00B115EF" w:rsidP="00B115EF">
      <w:pPr>
        <w:pStyle w:val="ListParagraph"/>
        <w:numPr>
          <w:ilvl w:val="0"/>
          <w:numId w:val="2"/>
        </w:numPr>
        <w:spacing w:after="80" w:line="280" w:lineRule="auto"/>
        <w:contextualSpacing w:val="0"/>
      </w:pPr>
      <w:r>
        <w:rPr>
          <w:sz w:val="22"/>
          <w:szCs w:val="22"/>
        </w:rPr>
        <w:t>AI Marketing Employee</w:t>
      </w:r>
    </w:p>
    <w:p w14:paraId="1C3A289A" w14:textId="77777777" w:rsidR="00B115EF" w:rsidRDefault="00B115EF" w:rsidP="00B115EF">
      <w:pPr>
        <w:pStyle w:val="ListParagraph"/>
        <w:numPr>
          <w:ilvl w:val="0"/>
          <w:numId w:val="2"/>
        </w:numPr>
        <w:spacing w:after="80" w:line="280" w:lineRule="auto"/>
        <w:contextualSpacing w:val="0"/>
      </w:pPr>
      <w:r>
        <w:rPr>
          <w:sz w:val="22"/>
          <w:szCs w:val="22"/>
        </w:rPr>
        <w:t>AI Finance Employee</w:t>
      </w:r>
    </w:p>
    <w:p w14:paraId="7E3466B8" w14:textId="77777777" w:rsidR="00B115EF" w:rsidRDefault="00B115EF" w:rsidP="00B115EF">
      <w:pPr>
        <w:pStyle w:val="ListParagraph"/>
        <w:numPr>
          <w:ilvl w:val="0"/>
          <w:numId w:val="2"/>
        </w:numPr>
        <w:spacing w:after="80" w:line="280" w:lineRule="auto"/>
        <w:contextualSpacing w:val="0"/>
      </w:pPr>
      <w:r>
        <w:rPr>
          <w:sz w:val="22"/>
          <w:szCs w:val="22"/>
        </w:rPr>
        <w:t>AI Operations Employee</w:t>
      </w:r>
    </w:p>
    <w:p w14:paraId="3B55ABB0" w14:textId="77777777" w:rsidR="00B115EF" w:rsidRDefault="00B115EF" w:rsidP="00B115EF">
      <w:pPr>
        <w:pStyle w:val="ListParagraph"/>
        <w:numPr>
          <w:ilvl w:val="0"/>
          <w:numId w:val="2"/>
        </w:numPr>
        <w:spacing w:after="80" w:line="280" w:lineRule="auto"/>
        <w:contextualSpacing w:val="0"/>
      </w:pPr>
      <w:r>
        <w:rPr>
          <w:sz w:val="22"/>
          <w:szCs w:val="22"/>
        </w:rPr>
        <w:t>AI Recruitment Employee</w:t>
      </w:r>
    </w:p>
    <w:p w14:paraId="60A848BD" w14:textId="77777777" w:rsidR="00B115EF" w:rsidRDefault="00B115EF" w:rsidP="00B115EF">
      <w:pPr>
        <w:pStyle w:val="ListParagraph"/>
        <w:numPr>
          <w:ilvl w:val="0"/>
          <w:numId w:val="2"/>
        </w:numPr>
        <w:spacing w:after="80" w:line="280" w:lineRule="auto"/>
        <w:contextualSpacing w:val="0"/>
      </w:pPr>
      <w:r>
        <w:rPr>
          <w:sz w:val="22"/>
          <w:szCs w:val="22"/>
        </w:rPr>
        <w:t>Expansion into clinics, restaurants, SMEs, and enterprise accounts</w:t>
      </w:r>
    </w:p>
    <w:p w14:paraId="32FB77A4" w14:textId="77777777" w:rsidR="00B115EF" w:rsidRDefault="00B115EF" w:rsidP="00B115EF">
      <w:pPr>
        <w:pStyle w:val="ListParagraph"/>
        <w:numPr>
          <w:ilvl w:val="0"/>
          <w:numId w:val="2"/>
        </w:numPr>
        <w:spacing w:after="80" w:line="280" w:lineRule="auto"/>
        <w:contextualSpacing w:val="0"/>
      </w:pPr>
      <w:r>
        <w:rPr>
          <w:sz w:val="22"/>
          <w:szCs w:val="22"/>
        </w:rPr>
        <w:t>Marketplace for third-party or add-on AI Employees</w:t>
      </w:r>
    </w:p>
    <w:p w14:paraId="7429A784" w14:textId="77777777" w:rsidR="00B115EF" w:rsidRDefault="00B115EF" w:rsidP="00B115EF">
      <w:pPr>
        <w:spacing w:after="160" w:line="300" w:lineRule="auto"/>
      </w:pPr>
      <w:r>
        <w:rPr>
          <w:sz w:val="22"/>
          <w:szCs w:val="22"/>
        </w:rPr>
        <w:t>The MVP intentionally stays limited to four AI Employees and core business-critical workflows. Additional employees and industries are deferred until the platform proves value with its first customer segments.</w:t>
      </w:r>
    </w:p>
    <w:p w14:paraId="7D0C6417" w14:textId="77777777" w:rsidR="00B115EF" w:rsidRDefault="00B115EF" w:rsidP="00B115EF">
      <w:pPr>
        <w:pStyle w:val="Heading1"/>
        <w:spacing w:before="400" w:after="200"/>
      </w:pPr>
      <w:r>
        <w:rPr>
          <w:b/>
          <w:bCs/>
          <w:color w:val="1F4E79"/>
          <w:sz w:val="32"/>
          <w:szCs w:val="32"/>
        </w:rPr>
        <w:lastRenderedPageBreak/>
        <w:t>7. Unique Value Proposition</w:t>
      </w:r>
    </w:p>
    <w:p w14:paraId="5F68D159" w14:textId="77777777" w:rsidR="00B115EF" w:rsidRDefault="00B115EF" w:rsidP="00B115EF">
      <w:pPr>
        <w:pStyle w:val="Heading2"/>
        <w:spacing w:before="300" w:after="150"/>
      </w:pPr>
      <w:r>
        <w:rPr>
          <w:b/>
          <w:bCs/>
          <w:color w:val="1F4E79"/>
          <w:sz w:val="24"/>
          <w:szCs w:val="24"/>
        </w:rPr>
        <w:t>7.1 Why Businesses Choose Trevolk</w:t>
      </w:r>
    </w:p>
    <w:p w14:paraId="53341B12" w14:textId="77777777" w:rsidR="00B115EF" w:rsidRDefault="00B115EF" w:rsidP="00B115EF">
      <w:pPr>
        <w:pStyle w:val="ListParagraph"/>
        <w:numPr>
          <w:ilvl w:val="0"/>
          <w:numId w:val="2"/>
        </w:numPr>
        <w:spacing w:after="80" w:line="280" w:lineRule="auto"/>
        <w:contextualSpacing w:val="0"/>
      </w:pPr>
      <w:r>
        <w:rPr>
          <w:sz w:val="22"/>
          <w:szCs w:val="22"/>
        </w:rPr>
        <w:t>A workforce of specialized AI Employees instead of one generic assistant</w:t>
      </w:r>
    </w:p>
    <w:p w14:paraId="10FF7648" w14:textId="77777777" w:rsidR="00B115EF" w:rsidRDefault="00B115EF" w:rsidP="00B115EF">
      <w:pPr>
        <w:pStyle w:val="ListParagraph"/>
        <w:numPr>
          <w:ilvl w:val="0"/>
          <w:numId w:val="2"/>
        </w:numPr>
        <w:spacing w:after="80" w:line="280" w:lineRule="auto"/>
        <w:contextualSpacing w:val="0"/>
      </w:pPr>
      <w:r>
        <w:rPr>
          <w:sz w:val="22"/>
          <w:szCs w:val="22"/>
        </w:rPr>
        <w:t>Employees that own full workflows end-to-end, not just answer questions</w:t>
      </w:r>
    </w:p>
    <w:p w14:paraId="33695B7C" w14:textId="77777777" w:rsidR="00B115EF" w:rsidRDefault="00B115EF" w:rsidP="00B115EF">
      <w:pPr>
        <w:pStyle w:val="ListParagraph"/>
        <w:numPr>
          <w:ilvl w:val="0"/>
          <w:numId w:val="2"/>
        </w:numPr>
        <w:spacing w:after="80" w:line="280" w:lineRule="auto"/>
        <w:contextualSpacing w:val="0"/>
      </w:pPr>
      <w:r>
        <w:rPr>
          <w:sz w:val="22"/>
          <w:szCs w:val="22"/>
        </w:rPr>
        <w:t>Unified workspace so all AI Employees share context and infrastructure</w:t>
      </w:r>
    </w:p>
    <w:p w14:paraId="6BE767C8" w14:textId="77777777" w:rsidR="00B115EF" w:rsidRDefault="00B115EF" w:rsidP="00B115EF">
      <w:pPr>
        <w:pStyle w:val="ListParagraph"/>
        <w:numPr>
          <w:ilvl w:val="0"/>
          <w:numId w:val="2"/>
        </w:numPr>
        <w:spacing w:after="80" w:line="280" w:lineRule="auto"/>
        <w:contextualSpacing w:val="0"/>
      </w:pPr>
      <w:r>
        <w:rPr>
          <w:sz w:val="22"/>
          <w:szCs w:val="22"/>
        </w:rPr>
        <w:t>Enterprise-grade experience built for growing businesses, not just enterprises</w:t>
      </w:r>
    </w:p>
    <w:p w14:paraId="2785454A" w14:textId="77777777" w:rsidR="00B115EF" w:rsidRDefault="00B115EF" w:rsidP="00B115EF">
      <w:pPr>
        <w:pStyle w:val="Heading2"/>
        <w:spacing w:before="300" w:after="150"/>
      </w:pPr>
      <w:r>
        <w:rPr>
          <w:b/>
          <w:bCs/>
          <w:color w:val="1F4E79"/>
          <w:sz w:val="24"/>
          <w:szCs w:val="24"/>
        </w:rPr>
        <w:t>7.2 AI Workforce vs. Normal Automation Tools</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680"/>
        <w:gridCol w:w="4680"/>
      </w:tblGrid>
      <w:tr w:rsidR="00B115EF" w14:paraId="1CC6A610" w14:textId="77777777" w:rsidTr="00BD6C47">
        <w:trPr>
          <w:tblHeader/>
        </w:trPr>
        <w:tc>
          <w:tcPr>
            <w:tcW w:w="4680" w:type="dxa"/>
            <w:shd w:val="clear" w:color="auto" w:fill="1F4E79"/>
            <w:tcMar>
              <w:top w:w="100" w:type="dxa"/>
              <w:left w:w="120" w:type="dxa"/>
              <w:bottom w:w="100" w:type="dxa"/>
              <w:right w:w="120" w:type="dxa"/>
            </w:tcMar>
          </w:tcPr>
          <w:p w14:paraId="3EBFF56F" w14:textId="77777777" w:rsidR="00B115EF" w:rsidRDefault="00B115EF" w:rsidP="00BD6C47">
            <w:pPr>
              <w:spacing w:after="40"/>
            </w:pPr>
            <w:r>
              <w:rPr>
                <w:b/>
                <w:bCs/>
                <w:color w:val="FFFFFF"/>
              </w:rPr>
              <w:t>Normal Automation Tools</w:t>
            </w:r>
          </w:p>
        </w:tc>
        <w:tc>
          <w:tcPr>
            <w:tcW w:w="4680" w:type="dxa"/>
            <w:shd w:val="clear" w:color="auto" w:fill="1F4E79"/>
            <w:tcMar>
              <w:top w:w="100" w:type="dxa"/>
              <w:left w:w="120" w:type="dxa"/>
              <w:bottom w:w="100" w:type="dxa"/>
              <w:right w:w="120" w:type="dxa"/>
            </w:tcMar>
          </w:tcPr>
          <w:p w14:paraId="65377D16" w14:textId="77777777" w:rsidR="00B115EF" w:rsidRDefault="00B115EF" w:rsidP="00BD6C47">
            <w:pPr>
              <w:spacing w:after="40"/>
            </w:pPr>
            <w:r>
              <w:rPr>
                <w:b/>
                <w:bCs/>
                <w:color w:val="FFFFFF"/>
              </w:rPr>
              <w:t>Trevolk AI Workforce</w:t>
            </w:r>
          </w:p>
        </w:tc>
      </w:tr>
      <w:tr w:rsidR="00B115EF" w14:paraId="399C8C9E" w14:textId="77777777" w:rsidTr="00BD6C47">
        <w:tc>
          <w:tcPr>
            <w:tcW w:w="4680" w:type="dxa"/>
            <w:tcMar>
              <w:top w:w="100" w:type="dxa"/>
              <w:left w:w="120" w:type="dxa"/>
              <w:bottom w:w="100" w:type="dxa"/>
              <w:right w:w="120" w:type="dxa"/>
            </w:tcMar>
          </w:tcPr>
          <w:p w14:paraId="0BDD6AF7" w14:textId="77777777" w:rsidR="00B115EF" w:rsidRDefault="00B115EF" w:rsidP="00BD6C47">
            <w:pPr>
              <w:spacing w:after="40"/>
            </w:pPr>
            <w:r>
              <w:t>Rule-based, rigid workflows</w:t>
            </w:r>
          </w:p>
        </w:tc>
        <w:tc>
          <w:tcPr>
            <w:tcW w:w="4680" w:type="dxa"/>
            <w:tcMar>
              <w:top w:w="100" w:type="dxa"/>
              <w:left w:w="120" w:type="dxa"/>
              <w:bottom w:w="100" w:type="dxa"/>
              <w:right w:w="120" w:type="dxa"/>
            </w:tcMar>
          </w:tcPr>
          <w:p w14:paraId="485D2D38" w14:textId="77777777" w:rsidR="00B115EF" w:rsidRDefault="00B115EF" w:rsidP="00BD6C47">
            <w:pPr>
              <w:spacing w:after="40"/>
            </w:pPr>
            <w:r>
              <w:t>AI-driven decisions that adapt to context and conversation</w:t>
            </w:r>
          </w:p>
        </w:tc>
      </w:tr>
      <w:tr w:rsidR="00B115EF" w14:paraId="4B0DBAED" w14:textId="77777777" w:rsidTr="00BD6C47">
        <w:tc>
          <w:tcPr>
            <w:tcW w:w="4680" w:type="dxa"/>
            <w:shd w:val="clear" w:color="auto" w:fill="EAF1F8"/>
            <w:tcMar>
              <w:top w:w="100" w:type="dxa"/>
              <w:left w:w="120" w:type="dxa"/>
              <w:bottom w:w="100" w:type="dxa"/>
              <w:right w:w="120" w:type="dxa"/>
            </w:tcMar>
          </w:tcPr>
          <w:p w14:paraId="45CB69FB" w14:textId="77777777" w:rsidR="00B115EF" w:rsidRDefault="00B115EF" w:rsidP="00BD6C47">
            <w:pPr>
              <w:spacing w:after="40"/>
            </w:pPr>
            <w:r>
              <w:t>Single-purpose tools stitched together</w:t>
            </w:r>
          </w:p>
        </w:tc>
        <w:tc>
          <w:tcPr>
            <w:tcW w:w="4680" w:type="dxa"/>
            <w:shd w:val="clear" w:color="auto" w:fill="EAF1F8"/>
            <w:tcMar>
              <w:top w:w="100" w:type="dxa"/>
              <w:left w:w="120" w:type="dxa"/>
              <w:bottom w:w="100" w:type="dxa"/>
              <w:right w:w="120" w:type="dxa"/>
            </w:tcMar>
          </w:tcPr>
          <w:p w14:paraId="27ADA132" w14:textId="77777777" w:rsidR="00B115EF" w:rsidRDefault="00B115EF" w:rsidP="00BD6C47">
            <w:pPr>
              <w:spacing w:after="40"/>
            </w:pPr>
            <w:r>
              <w:t>Multiple specialized employees working from one shared workspace</w:t>
            </w:r>
          </w:p>
        </w:tc>
      </w:tr>
      <w:tr w:rsidR="00B115EF" w14:paraId="3BF1260F" w14:textId="77777777" w:rsidTr="00BD6C47">
        <w:tc>
          <w:tcPr>
            <w:tcW w:w="4680" w:type="dxa"/>
            <w:tcMar>
              <w:top w:w="100" w:type="dxa"/>
              <w:left w:w="120" w:type="dxa"/>
              <w:bottom w:w="100" w:type="dxa"/>
              <w:right w:w="120" w:type="dxa"/>
            </w:tcMar>
          </w:tcPr>
          <w:p w14:paraId="68C9060A" w14:textId="77777777" w:rsidR="00B115EF" w:rsidRDefault="00B115EF" w:rsidP="00BD6C47">
            <w:pPr>
              <w:spacing w:after="40"/>
            </w:pPr>
            <w:r>
              <w:t>Requires manual setup for every workflow</w:t>
            </w:r>
          </w:p>
        </w:tc>
        <w:tc>
          <w:tcPr>
            <w:tcW w:w="4680" w:type="dxa"/>
            <w:tcMar>
              <w:top w:w="100" w:type="dxa"/>
              <w:left w:w="120" w:type="dxa"/>
              <w:bottom w:w="100" w:type="dxa"/>
              <w:right w:w="120" w:type="dxa"/>
            </w:tcMar>
          </w:tcPr>
          <w:p w14:paraId="02F995B6" w14:textId="77777777" w:rsidR="00B115EF" w:rsidRDefault="00B115EF" w:rsidP="00BD6C47">
            <w:pPr>
              <w:spacing w:after="40"/>
            </w:pPr>
            <w:r>
              <w:t>Employees come with pre-built responsibilities for their role</w:t>
            </w:r>
          </w:p>
        </w:tc>
      </w:tr>
      <w:tr w:rsidR="00B115EF" w14:paraId="65FFE7E3" w14:textId="77777777" w:rsidTr="00BD6C47">
        <w:tc>
          <w:tcPr>
            <w:tcW w:w="4680" w:type="dxa"/>
            <w:shd w:val="clear" w:color="auto" w:fill="EAF1F8"/>
            <w:tcMar>
              <w:top w:w="100" w:type="dxa"/>
              <w:left w:w="120" w:type="dxa"/>
              <w:bottom w:w="100" w:type="dxa"/>
              <w:right w:w="120" w:type="dxa"/>
            </w:tcMar>
          </w:tcPr>
          <w:p w14:paraId="2D4DD71C" w14:textId="77777777" w:rsidR="00B115EF" w:rsidRDefault="00B115EF" w:rsidP="00BD6C47">
            <w:pPr>
              <w:spacing w:after="40"/>
            </w:pPr>
            <w:r>
              <w:t>No shared memory across tools</w:t>
            </w:r>
          </w:p>
        </w:tc>
        <w:tc>
          <w:tcPr>
            <w:tcW w:w="4680" w:type="dxa"/>
            <w:shd w:val="clear" w:color="auto" w:fill="EAF1F8"/>
            <w:tcMar>
              <w:top w:w="100" w:type="dxa"/>
              <w:left w:w="120" w:type="dxa"/>
              <w:bottom w:w="100" w:type="dxa"/>
              <w:right w:w="120" w:type="dxa"/>
            </w:tcMar>
          </w:tcPr>
          <w:p w14:paraId="1E42067F" w14:textId="77777777" w:rsidR="00B115EF" w:rsidRDefault="00B115EF" w:rsidP="00BD6C47">
            <w:pPr>
              <w:spacing w:after="40"/>
            </w:pPr>
            <w:r>
              <w:t>Shared memory and business rules across all AI Employees</w:t>
            </w:r>
          </w:p>
        </w:tc>
      </w:tr>
    </w:tbl>
    <w:p w14:paraId="256FE0AF" w14:textId="77777777" w:rsidR="00B115EF" w:rsidRDefault="00B115EF" w:rsidP="00B115EF">
      <w:pPr>
        <w:spacing w:after="200"/>
      </w:pPr>
    </w:p>
    <w:p w14:paraId="500B5EA8" w14:textId="77777777" w:rsidR="00B115EF" w:rsidRDefault="00B115EF" w:rsidP="00B115EF">
      <w:pPr>
        <w:pStyle w:val="Heading2"/>
        <w:spacing w:before="300" w:after="150"/>
      </w:pPr>
      <w:r>
        <w:rPr>
          <w:b/>
          <w:bCs/>
          <w:color w:val="1F4E79"/>
          <w:sz w:val="24"/>
          <w:szCs w:val="24"/>
        </w:rPr>
        <w:t>7.3 Competitive Advantage</w:t>
      </w:r>
    </w:p>
    <w:p w14:paraId="5F3B3F00" w14:textId="77777777" w:rsidR="00B115EF" w:rsidRDefault="00B115EF" w:rsidP="00B115EF">
      <w:pPr>
        <w:spacing w:after="160" w:line="300" w:lineRule="auto"/>
      </w:pPr>
      <w:proofErr w:type="spellStart"/>
      <w:r>
        <w:rPr>
          <w:sz w:val="22"/>
          <w:szCs w:val="22"/>
        </w:rPr>
        <w:t>Trevolk's</w:t>
      </w:r>
      <w:proofErr w:type="spellEnd"/>
      <w:r>
        <w:rPr>
          <w:sz w:val="22"/>
          <w:szCs w:val="22"/>
        </w:rPr>
        <w:t xml:space="preserve"> advantage is being built as a unified AI Workforce from the start — one platform, one workspace, and one AI engine powering multiple specialized employees — rather than a collection of disconnected point solutions. This makes it easier for businesses to adopt, and harder for competitors to replicate quickly.</w:t>
      </w:r>
    </w:p>
    <w:p w14:paraId="7EECD962" w14:textId="77777777" w:rsidR="00B115EF" w:rsidRDefault="00B115EF" w:rsidP="00B115EF">
      <w:pPr>
        <w:pStyle w:val="Heading1"/>
        <w:spacing w:before="400" w:after="200"/>
      </w:pPr>
      <w:r>
        <w:rPr>
          <w:b/>
          <w:bCs/>
          <w:color w:val="1F4E79"/>
          <w:sz w:val="32"/>
          <w:szCs w:val="32"/>
        </w:rPr>
        <w:t>8. Business Model Overview</w:t>
      </w:r>
    </w:p>
    <w:p w14:paraId="5F5C8481" w14:textId="77777777" w:rsidR="00B115EF" w:rsidRDefault="00B115EF" w:rsidP="00B115EF">
      <w:pPr>
        <w:pStyle w:val="Heading2"/>
        <w:spacing w:before="300" w:after="150"/>
      </w:pPr>
      <w:r>
        <w:rPr>
          <w:b/>
          <w:bCs/>
          <w:color w:val="1F4E79"/>
          <w:sz w:val="24"/>
          <w:szCs w:val="24"/>
        </w:rPr>
        <w:t>8.1 SaaS Model</w:t>
      </w:r>
    </w:p>
    <w:p w14:paraId="7B542519" w14:textId="77777777" w:rsidR="00B115EF" w:rsidRDefault="00B115EF" w:rsidP="00B115EF">
      <w:pPr>
        <w:spacing w:after="160" w:line="300" w:lineRule="auto"/>
      </w:pPr>
      <w:r>
        <w:rPr>
          <w:sz w:val="22"/>
          <w:szCs w:val="22"/>
        </w:rPr>
        <w:t>Trevolk operates as a cloud-based, multi-tenant SaaS platform. Businesses sign up, activate the AI Employees relevant to their needs, and pay a recurring subscription based on usage and the number of active employees.</w:t>
      </w:r>
    </w:p>
    <w:p w14:paraId="662020EC" w14:textId="77777777" w:rsidR="00B115EF" w:rsidRDefault="00B115EF" w:rsidP="00B115EF">
      <w:pPr>
        <w:pStyle w:val="Heading2"/>
        <w:spacing w:before="300" w:after="150"/>
      </w:pPr>
      <w:r>
        <w:rPr>
          <w:b/>
          <w:bCs/>
          <w:color w:val="1F4E79"/>
          <w:sz w:val="24"/>
          <w:szCs w:val="24"/>
        </w:rPr>
        <w:t>8.2 Subscription Approach</w:t>
      </w:r>
    </w:p>
    <w:p w14:paraId="799BECDA" w14:textId="77777777" w:rsidR="00B115EF" w:rsidRDefault="00B115EF" w:rsidP="00B115EF">
      <w:pPr>
        <w:pStyle w:val="ListParagraph"/>
        <w:numPr>
          <w:ilvl w:val="0"/>
          <w:numId w:val="2"/>
        </w:numPr>
        <w:spacing w:after="80" w:line="280" w:lineRule="auto"/>
        <w:contextualSpacing w:val="0"/>
      </w:pPr>
      <w:r>
        <w:rPr>
          <w:sz w:val="22"/>
          <w:szCs w:val="22"/>
        </w:rPr>
        <w:t>Monthly subscription for flexibility</w:t>
      </w:r>
    </w:p>
    <w:p w14:paraId="6DDA4F58" w14:textId="77777777" w:rsidR="00B115EF" w:rsidRDefault="00B115EF" w:rsidP="00B115EF">
      <w:pPr>
        <w:pStyle w:val="ListParagraph"/>
        <w:numPr>
          <w:ilvl w:val="0"/>
          <w:numId w:val="2"/>
        </w:numPr>
        <w:spacing w:after="80" w:line="280" w:lineRule="auto"/>
        <w:contextualSpacing w:val="0"/>
      </w:pPr>
      <w:r>
        <w:rPr>
          <w:sz w:val="22"/>
          <w:szCs w:val="22"/>
        </w:rPr>
        <w:t>Annual subscription at a discount to improve retention and cash flow</w:t>
      </w:r>
    </w:p>
    <w:p w14:paraId="6B22CF63" w14:textId="77777777" w:rsidR="00B115EF" w:rsidRDefault="00B115EF" w:rsidP="00B115EF">
      <w:pPr>
        <w:pStyle w:val="ListParagraph"/>
        <w:numPr>
          <w:ilvl w:val="0"/>
          <w:numId w:val="2"/>
        </w:numPr>
        <w:spacing w:after="80" w:line="280" w:lineRule="auto"/>
        <w:contextualSpacing w:val="0"/>
      </w:pPr>
      <w:r>
        <w:rPr>
          <w:sz w:val="22"/>
          <w:szCs w:val="22"/>
        </w:rPr>
        <w:t>Pricing scaled by number of active AI Employees and usage volume</w:t>
      </w:r>
    </w:p>
    <w:p w14:paraId="317B02E0" w14:textId="77777777" w:rsidR="00B115EF" w:rsidRDefault="00B115EF" w:rsidP="00B115EF">
      <w:pPr>
        <w:pStyle w:val="Heading2"/>
        <w:spacing w:before="300" w:after="150"/>
      </w:pPr>
      <w:r>
        <w:rPr>
          <w:b/>
          <w:bCs/>
          <w:color w:val="1F4E79"/>
          <w:sz w:val="24"/>
          <w:szCs w:val="24"/>
        </w:rPr>
        <w:lastRenderedPageBreak/>
        <w:t>8.3 Possible Pricing Tiers</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0"/>
        <w:gridCol w:w="3600"/>
        <w:gridCol w:w="3960"/>
      </w:tblGrid>
      <w:tr w:rsidR="00B115EF" w14:paraId="1FDCBD03" w14:textId="77777777" w:rsidTr="00BD6C47">
        <w:trPr>
          <w:tblHeader/>
        </w:trPr>
        <w:tc>
          <w:tcPr>
            <w:tcW w:w="1800" w:type="dxa"/>
            <w:shd w:val="clear" w:color="auto" w:fill="1F4E79"/>
            <w:tcMar>
              <w:top w:w="100" w:type="dxa"/>
              <w:left w:w="120" w:type="dxa"/>
              <w:bottom w:w="100" w:type="dxa"/>
              <w:right w:w="120" w:type="dxa"/>
            </w:tcMar>
          </w:tcPr>
          <w:p w14:paraId="572A133B" w14:textId="77777777" w:rsidR="00B115EF" w:rsidRDefault="00B115EF" w:rsidP="00BD6C47">
            <w:pPr>
              <w:spacing w:after="40"/>
            </w:pPr>
            <w:r>
              <w:rPr>
                <w:b/>
                <w:bCs/>
                <w:color w:val="FFFFFF"/>
              </w:rPr>
              <w:t>Tier</w:t>
            </w:r>
          </w:p>
        </w:tc>
        <w:tc>
          <w:tcPr>
            <w:tcW w:w="3600" w:type="dxa"/>
            <w:shd w:val="clear" w:color="auto" w:fill="1F4E79"/>
            <w:tcMar>
              <w:top w:w="100" w:type="dxa"/>
              <w:left w:w="120" w:type="dxa"/>
              <w:bottom w:w="100" w:type="dxa"/>
              <w:right w:w="120" w:type="dxa"/>
            </w:tcMar>
          </w:tcPr>
          <w:p w14:paraId="04309FB2" w14:textId="77777777" w:rsidR="00B115EF" w:rsidRDefault="00B115EF" w:rsidP="00BD6C47">
            <w:pPr>
              <w:spacing w:after="40"/>
            </w:pPr>
            <w:r>
              <w:rPr>
                <w:b/>
                <w:bCs/>
                <w:color w:val="FFFFFF"/>
              </w:rPr>
              <w:t>Target Customer</w:t>
            </w:r>
          </w:p>
        </w:tc>
        <w:tc>
          <w:tcPr>
            <w:tcW w:w="3960" w:type="dxa"/>
            <w:shd w:val="clear" w:color="auto" w:fill="1F4E79"/>
            <w:tcMar>
              <w:top w:w="100" w:type="dxa"/>
              <w:left w:w="120" w:type="dxa"/>
              <w:bottom w:w="100" w:type="dxa"/>
              <w:right w:w="120" w:type="dxa"/>
            </w:tcMar>
          </w:tcPr>
          <w:p w14:paraId="586B1A4C" w14:textId="77777777" w:rsidR="00B115EF" w:rsidRDefault="00B115EF" w:rsidP="00BD6C47">
            <w:pPr>
              <w:spacing w:after="40"/>
            </w:pPr>
            <w:r>
              <w:rPr>
                <w:b/>
                <w:bCs/>
                <w:color w:val="FFFFFF"/>
              </w:rPr>
              <w:t>Includes</w:t>
            </w:r>
          </w:p>
        </w:tc>
      </w:tr>
      <w:tr w:rsidR="00B115EF" w14:paraId="0DB4D61E" w14:textId="77777777" w:rsidTr="00BD6C47">
        <w:tc>
          <w:tcPr>
            <w:tcW w:w="1800" w:type="dxa"/>
            <w:tcMar>
              <w:top w:w="100" w:type="dxa"/>
              <w:left w:w="120" w:type="dxa"/>
              <w:bottom w:w="100" w:type="dxa"/>
              <w:right w:w="120" w:type="dxa"/>
            </w:tcMar>
          </w:tcPr>
          <w:p w14:paraId="724BE90A" w14:textId="77777777" w:rsidR="00B115EF" w:rsidRDefault="00B115EF" w:rsidP="00BD6C47">
            <w:pPr>
              <w:spacing w:after="40"/>
            </w:pPr>
            <w:r>
              <w:t>Starter</w:t>
            </w:r>
          </w:p>
        </w:tc>
        <w:tc>
          <w:tcPr>
            <w:tcW w:w="3600" w:type="dxa"/>
            <w:tcMar>
              <w:top w:w="100" w:type="dxa"/>
              <w:left w:w="120" w:type="dxa"/>
              <w:bottom w:w="100" w:type="dxa"/>
              <w:right w:w="120" w:type="dxa"/>
            </w:tcMar>
          </w:tcPr>
          <w:p w14:paraId="65381360" w14:textId="77777777" w:rsidR="00B115EF" w:rsidRDefault="00B115EF" w:rsidP="00BD6C47">
            <w:pPr>
              <w:spacing w:after="40"/>
            </w:pPr>
            <w:r>
              <w:t>Solo founders, small teams</w:t>
            </w:r>
          </w:p>
        </w:tc>
        <w:tc>
          <w:tcPr>
            <w:tcW w:w="3960" w:type="dxa"/>
            <w:tcMar>
              <w:top w:w="100" w:type="dxa"/>
              <w:left w:w="120" w:type="dxa"/>
              <w:bottom w:w="100" w:type="dxa"/>
              <w:right w:w="120" w:type="dxa"/>
            </w:tcMar>
          </w:tcPr>
          <w:p w14:paraId="334C35B3" w14:textId="77777777" w:rsidR="00B115EF" w:rsidRDefault="00B115EF" w:rsidP="00BD6C47">
            <w:pPr>
              <w:spacing w:after="40"/>
            </w:pPr>
            <w:r>
              <w:t>1–2 AI Employees, core workflows, standard support</w:t>
            </w:r>
          </w:p>
        </w:tc>
      </w:tr>
      <w:tr w:rsidR="00B115EF" w14:paraId="6254230B" w14:textId="77777777" w:rsidTr="00BD6C47">
        <w:tc>
          <w:tcPr>
            <w:tcW w:w="1800" w:type="dxa"/>
            <w:shd w:val="clear" w:color="auto" w:fill="EAF1F8"/>
            <w:tcMar>
              <w:top w:w="100" w:type="dxa"/>
              <w:left w:w="120" w:type="dxa"/>
              <w:bottom w:w="100" w:type="dxa"/>
              <w:right w:w="120" w:type="dxa"/>
            </w:tcMar>
          </w:tcPr>
          <w:p w14:paraId="6D86F850" w14:textId="77777777" w:rsidR="00B115EF" w:rsidRDefault="00B115EF" w:rsidP="00BD6C47">
            <w:pPr>
              <w:spacing w:after="40"/>
            </w:pPr>
            <w:r>
              <w:t>Growth</w:t>
            </w:r>
          </w:p>
        </w:tc>
        <w:tc>
          <w:tcPr>
            <w:tcW w:w="3600" w:type="dxa"/>
            <w:shd w:val="clear" w:color="auto" w:fill="EAF1F8"/>
            <w:tcMar>
              <w:top w:w="100" w:type="dxa"/>
              <w:left w:w="120" w:type="dxa"/>
              <w:bottom w:w="100" w:type="dxa"/>
              <w:right w:w="120" w:type="dxa"/>
            </w:tcMar>
          </w:tcPr>
          <w:p w14:paraId="6DF116D6" w14:textId="77777777" w:rsidR="00B115EF" w:rsidRDefault="00B115EF" w:rsidP="00BD6C47">
            <w:pPr>
              <w:spacing w:after="40"/>
            </w:pPr>
            <w:r>
              <w:t>Growing SMEs and agencies</w:t>
            </w:r>
          </w:p>
        </w:tc>
        <w:tc>
          <w:tcPr>
            <w:tcW w:w="3960" w:type="dxa"/>
            <w:shd w:val="clear" w:color="auto" w:fill="EAF1F8"/>
            <w:tcMar>
              <w:top w:w="100" w:type="dxa"/>
              <w:left w:w="120" w:type="dxa"/>
              <w:bottom w:w="100" w:type="dxa"/>
              <w:right w:w="120" w:type="dxa"/>
            </w:tcMar>
          </w:tcPr>
          <w:p w14:paraId="550600A8" w14:textId="77777777" w:rsidR="00B115EF" w:rsidRDefault="00B115EF" w:rsidP="00BD6C47">
            <w:pPr>
              <w:spacing w:after="40"/>
            </w:pPr>
            <w:r>
              <w:t>All 4 MVP AI Employees, integrations, priority support</w:t>
            </w:r>
          </w:p>
        </w:tc>
      </w:tr>
      <w:tr w:rsidR="00B115EF" w14:paraId="254DF680" w14:textId="77777777" w:rsidTr="00BD6C47">
        <w:tc>
          <w:tcPr>
            <w:tcW w:w="1800" w:type="dxa"/>
            <w:tcMar>
              <w:top w:w="100" w:type="dxa"/>
              <w:left w:w="120" w:type="dxa"/>
              <w:bottom w:w="100" w:type="dxa"/>
              <w:right w:w="120" w:type="dxa"/>
            </w:tcMar>
          </w:tcPr>
          <w:p w14:paraId="50D13A0E" w14:textId="77777777" w:rsidR="00B115EF" w:rsidRDefault="00B115EF" w:rsidP="00BD6C47">
            <w:pPr>
              <w:spacing w:after="40"/>
            </w:pPr>
            <w:r>
              <w:t>Enterprise</w:t>
            </w:r>
          </w:p>
        </w:tc>
        <w:tc>
          <w:tcPr>
            <w:tcW w:w="3600" w:type="dxa"/>
            <w:tcMar>
              <w:top w:w="100" w:type="dxa"/>
              <w:left w:w="120" w:type="dxa"/>
              <w:bottom w:w="100" w:type="dxa"/>
              <w:right w:w="120" w:type="dxa"/>
            </w:tcMar>
          </w:tcPr>
          <w:p w14:paraId="05AD1BDB" w14:textId="77777777" w:rsidR="00B115EF" w:rsidRDefault="00B115EF" w:rsidP="00BD6C47">
            <w:pPr>
              <w:spacing w:after="40"/>
            </w:pPr>
            <w:r>
              <w:t>Larger businesses, multi-location teams</w:t>
            </w:r>
          </w:p>
        </w:tc>
        <w:tc>
          <w:tcPr>
            <w:tcW w:w="3960" w:type="dxa"/>
            <w:tcMar>
              <w:top w:w="100" w:type="dxa"/>
              <w:left w:w="120" w:type="dxa"/>
              <w:bottom w:w="100" w:type="dxa"/>
              <w:right w:w="120" w:type="dxa"/>
            </w:tcMar>
          </w:tcPr>
          <w:p w14:paraId="5D126232" w14:textId="77777777" w:rsidR="00B115EF" w:rsidRDefault="00B115EF" w:rsidP="00BD6C47">
            <w:pPr>
              <w:spacing w:after="40"/>
            </w:pPr>
            <w:r>
              <w:t>Custom AI Employees, dedicated support, advanced integrations</w:t>
            </w:r>
          </w:p>
        </w:tc>
      </w:tr>
    </w:tbl>
    <w:p w14:paraId="3AF65A47" w14:textId="77777777" w:rsidR="00B115EF" w:rsidRDefault="00B115EF" w:rsidP="00B115EF">
      <w:pPr>
        <w:spacing w:after="200"/>
      </w:pPr>
    </w:p>
    <w:p w14:paraId="17F21E1A" w14:textId="77777777" w:rsidR="00B115EF" w:rsidRDefault="00B115EF" w:rsidP="00B115EF">
      <w:pPr>
        <w:pStyle w:val="Heading2"/>
        <w:spacing w:before="300" w:after="150"/>
      </w:pPr>
      <w:r>
        <w:rPr>
          <w:b/>
          <w:bCs/>
          <w:color w:val="1F4E79"/>
          <w:sz w:val="24"/>
          <w:szCs w:val="24"/>
        </w:rPr>
        <w:t>8.4 Enterprise Opportunities</w:t>
      </w:r>
    </w:p>
    <w:p w14:paraId="3E7989C9" w14:textId="77777777" w:rsidR="00B115EF" w:rsidRDefault="00B115EF" w:rsidP="00B115EF">
      <w:pPr>
        <w:spacing w:after="160" w:line="300" w:lineRule="auto"/>
      </w:pPr>
      <w:r>
        <w:rPr>
          <w:sz w:val="22"/>
          <w:szCs w:val="22"/>
        </w:rPr>
        <w:t>As the platform matures, Enterprise plans will offer custom AI Employees, dedicated onboarding, and advanced integrations for larger organizations. Longer term, a marketplace for AI Employees can open additional revenue streams beyond core subscriptions.</w:t>
      </w:r>
    </w:p>
    <w:p w14:paraId="57A7C2A7" w14:textId="77777777" w:rsidR="00B115EF" w:rsidRDefault="00B115EF" w:rsidP="00B115EF">
      <w:pPr>
        <w:pBdr>
          <w:bottom w:val="single" w:sz="6" w:space="1" w:color="BFBFBF"/>
        </w:pBdr>
        <w:spacing w:before="100" w:after="300"/>
      </w:pPr>
    </w:p>
    <w:p w14:paraId="59E36A51" w14:textId="77777777" w:rsidR="00B115EF" w:rsidRDefault="00B115EF" w:rsidP="00B115EF">
      <w:pPr>
        <w:spacing w:before="200"/>
      </w:pPr>
      <w:r>
        <w:rPr>
          <w:i/>
          <w:iCs/>
          <w:color w:val="595959"/>
          <w:sz w:val="18"/>
          <w:szCs w:val="18"/>
        </w:rPr>
        <w:t>End of Section 1: Product Strategy &amp; Foundation — to be merged with subsequent PRD sections.</w:t>
      </w:r>
    </w:p>
    <w:p w14:paraId="4E753754" w14:textId="77777777" w:rsidR="00576187" w:rsidRDefault="00576187" w:rsidP="00B115EF"/>
    <w:p w14:paraId="466B8D9E" w14:textId="77777777" w:rsidR="00B115EF" w:rsidRDefault="00B115EF" w:rsidP="00B115EF"/>
    <w:p w14:paraId="45CAAE89" w14:textId="77777777" w:rsidR="00B115EF" w:rsidRDefault="00B115EF" w:rsidP="00B115EF"/>
    <w:p w14:paraId="286BCE11" w14:textId="77777777" w:rsidR="00B115EF" w:rsidRDefault="00B115EF" w:rsidP="00B115EF"/>
    <w:p w14:paraId="39B8CE59" w14:textId="77777777" w:rsidR="00B115EF" w:rsidRDefault="00B115EF" w:rsidP="00B115EF"/>
    <w:p w14:paraId="4A14C119" w14:textId="77777777" w:rsidR="00B115EF" w:rsidRDefault="00B115EF" w:rsidP="00B115EF"/>
    <w:p w14:paraId="6195F2A9" w14:textId="77777777" w:rsidR="00B115EF" w:rsidRDefault="00B115EF" w:rsidP="00B115EF"/>
    <w:p w14:paraId="0396E402" w14:textId="77777777" w:rsidR="00B115EF" w:rsidRDefault="00B115EF" w:rsidP="00B115EF"/>
    <w:p w14:paraId="2E6739E9" w14:textId="77777777" w:rsidR="00B115EF" w:rsidRDefault="00B115EF" w:rsidP="00B115EF"/>
    <w:p w14:paraId="3DF198E0" w14:textId="77777777" w:rsidR="00B115EF" w:rsidRDefault="00B115EF" w:rsidP="00B115EF"/>
    <w:p w14:paraId="44945F7C" w14:textId="77777777" w:rsidR="00B115EF" w:rsidRDefault="00B115EF" w:rsidP="00B115EF"/>
    <w:p w14:paraId="615BFC7C" w14:textId="77777777" w:rsidR="00B115EF" w:rsidRDefault="00B115EF" w:rsidP="00B115EF"/>
    <w:p w14:paraId="7E71E54A" w14:textId="77777777" w:rsidR="00B115EF" w:rsidRDefault="00B115EF" w:rsidP="00B115EF"/>
    <w:p w14:paraId="3C905E92" w14:textId="77777777" w:rsidR="00B115EF" w:rsidRDefault="00B115EF" w:rsidP="00B115EF"/>
    <w:p w14:paraId="61FCF6DC" w14:textId="77777777" w:rsidR="00B115EF" w:rsidRDefault="00B115EF" w:rsidP="00B115EF"/>
    <w:p w14:paraId="03FBD2E9" w14:textId="77777777" w:rsidR="00B115EF" w:rsidRDefault="00B115EF" w:rsidP="00B115EF"/>
    <w:p w14:paraId="469C3309" w14:textId="77777777" w:rsidR="00B115EF" w:rsidRDefault="00B115EF" w:rsidP="00B115EF"/>
    <w:p w14:paraId="5AB78E9A" w14:textId="77777777" w:rsidR="00B115EF" w:rsidRDefault="00B115EF" w:rsidP="00B115EF"/>
    <w:p w14:paraId="7C38093D" w14:textId="77777777" w:rsidR="00B115EF" w:rsidRDefault="00B115EF" w:rsidP="00B115EF"/>
    <w:p w14:paraId="5ABA142B" w14:textId="77777777" w:rsidR="00B115EF" w:rsidRDefault="00B115EF" w:rsidP="00B115EF"/>
    <w:p w14:paraId="56A4D919" w14:textId="77777777" w:rsidR="00B115EF" w:rsidRDefault="00B115EF" w:rsidP="00B115EF"/>
    <w:p w14:paraId="0CE8C030" w14:textId="77777777" w:rsidR="00B115EF" w:rsidRDefault="00B115EF" w:rsidP="00B115EF"/>
    <w:p w14:paraId="21163046" w14:textId="77777777" w:rsidR="00B115EF" w:rsidRDefault="00B115EF" w:rsidP="00B115EF"/>
    <w:p w14:paraId="10135065" w14:textId="77777777" w:rsidR="00B115EF" w:rsidRDefault="00B115EF" w:rsidP="00B115EF"/>
    <w:p w14:paraId="294FF8B9" w14:textId="77777777" w:rsidR="00B115EF" w:rsidRDefault="00B115EF" w:rsidP="00B115EF"/>
    <w:p w14:paraId="7E12D8F6" w14:textId="77777777" w:rsidR="00B115EF" w:rsidRDefault="00B115EF" w:rsidP="00B115EF"/>
    <w:p w14:paraId="727106DA" w14:textId="77777777" w:rsidR="00B115EF" w:rsidRDefault="00B115EF" w:rsidP="00B115EF"/>
    <w:p w14:paraId="04F6B5C6" w14:textId="77777777" w:rsidR="00B115EF" w:rsidRDefault="00B115EF" w:rsidP="00B115EF"/>
    <w:p w14:paraId="56F312D5" w14:textId="77777777" w:rsidR="00B115EF" w:rsidRDefault="00B115EF" w:rsidP="00B115EF"/>
    <w:p w14:paraId="49438BCA" w14:textId="77777777" w:rsidR="00B115EF" w:rsidRDefault="00B115EF" w:rsidP="00B115EF"/>
    <w:p w14:paraId="77575584" w14:textId="77777777" w:rsidR="00B115EF" w:rsidRDefault="00B115EF" w:rsidP="00B115EF"/>
    <w:p w14:paraId="6B577CC7" w14:textId="77777777" w:rsidR="00B115EF" w:rsidRDefault="00B115EF" w:rsidP="00B115EF"/>
    <w:p w14:paraId="33A6E775" w14:textId="77777777" w:rsidR="00B115EF" w:rsidRDefault="00B115EF" w:rsidP="00B115EF"/>
    <w:p w14:paraId="357DCEE3" w14:textId="77777777" w:rsidR="00B115EF" w:rsidRDefault="00B115EF" w:rsidP="00B115EF">
      <w:pPr>
        <w:spacing w:after="60"/>
      </w:pPr>
      <w:r>
        <w:rPr>
          <w:rFonts w:ascii="Calibri" w:eastAsia="Calibri" w:hAnsi="Calibri" w:cs="Calibri"/>
          <w:b/>
          <w:bCs/>
          <w:color w:val="2F6FEB"/>
          <w:sz w:val="22"/>
          <w:szCs w:val="22"/>
        </w:rPr>
        <w:lastRenderedPageBreak/>
        <w:t>SECTION 2</w:t>
      </w:r>
    </w:p>
    <w:p w14:paraId="3676A04D" w14:textId="77777777" w:rsidR="00B115EF" w:rsidRDefault="00B115EF" w:rsidP="00B115EF">
      <w:pPr>
        <w:spacing w:after="100"/>
      </w:pPr>
      <w:r>
        <w:rPr>
          <w:rFonts w:ascii="Calibri" w:eastAsia="Calibri" w:hAnsi="Calibri" w:cs="Calibri"/>
          <w:b/>
          <w:bCs/>
          <w:color w:val="1E2129"/>
          <w:sz w:val="44"/>
          <w:szCs w:val="44"/>
        </w:rPr>
        <w:t>User Experience (UX) &amp; UI Design Requirements</w:t>
      </w:r>
    </w:p>
    <w:p w14:paraId="7FF06889" w14:textId="77777777" w:rsidR="00B115EF" w:rsidRDefault="00B115EF" w:rsidP="00B115EF">
      <w:pPr>
        <w:pBdr>
          <w:bottom w:val="single" w:sz="18" w:space="6" w:color="2F6FEB"/>
        </w:pBdr>
        <w:spacing w:after="400"/>
      </w:pPr>
      <w:r>
        <w:rPr>
          <w:rFonts w:ascii="Calibri" w:eastAsia="Calibri" w:hAnsi="Calibri" w:cs="Calibri"/>
          <w:i/>
          <w:iCs/>
          <w:color w:val="5B6270"/>
          <w:sz w:val="21"/>
          <w:szCs w:val="21"/>
        </w:rPr>
        <w:t>Product Requirements Document — Trevolk AI Workforce</w:t>
      </w:r>
    </w:p>
    <w:p w14:paraId="44E7434F" w14:textId="77777777" w:rsidR="00B115EF" w:rsidRDefault="00B115EF" w:rsidP="00B115EF">
      <w:pPr>
        <w:pStyle w:val="Heading1"/>
        <w:pBdr>
          <w:bottom w:val="single" w:sz="12" w:space="4" w:color="2F6FEB"/>
        </w:pBdr>
        <w:spacing w:before="400" w:after="200"/>
      </w:pPr>
      <w:r>
        <w:rPr>
          <w:rFonts w:ascii="Calibri" w:eastAsia="Calibri" w:hAnsi="Calibri" w:cs="Calibri"/>
          <w:b/>
          <w:bCs/>
          <w:color w:val="1E2129"/>
          <w:sz w:val="32"/>
          <w:szCs w:val="32"/>
        </w:rPr>
        <w:t>1. Product Experience Overview</w:t>
      </w:r>
    </w:p>
    <w:p w14:paraId="770E0B22" w14:textId="77777777" w:rsidR="00B115EF" w:rsidRDefault="00B115EF" w:rsidP="00B115EF">
      <w:pPr>
        <w:pStyle w:val="Heading2"/>
        <w:spacing w:before="300" w:after="150"/>
      </w:pPr>
      <w:r>
        <w:rPr>
          <w:rFonts w:ascii="Calibri" w:eastAsia="Calibri" w:hAnsi="Calibri" w:cs="Calibri"/>
          <w:b/>
          <w:bCs/>
          <w:color w:val="2F6FEB"/>
          <w:sz w:val="25"/>
          <w:szCs w:val="25"/>
        </w:rPr>
        <w:t>1.1 UX Philosophy</w:t>
      </w:r>
    </w:p>
    <w:p w14:paraId="70CE0498" w14:textId="77777777" w:rsidR="00B115EF" w:rsidRDefault="00B115EF" w:rsidP="00B115EF">
      <w:pPr>
        <w:spacing w:after="150" w:line="276" w:lineRule="auto"/>
      </w:pPr>
      <w:r>
        <w:rPr>
          <w:rFonts w:ascii="Calibri" w:eastAsia="Calibri" w:hAnsi="Calibri" w:cs="Calibri"/>
          <w:color w:val="1A1C22"/>
          <w:sz w:val="21"/>
          <w:szCs w:val="21"/>
        </w:rPr>
        <w:t>Trevolk AI Workforce is experienced as a digital company, not a chat widget. Every design decision should reinforce one idea: the business owner is managing a team of AI Employees, not configuring a bot.</w:t>
      </w:r>
    </w:p>
    <w:p w14:paraId="2A933521"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Clarity over cleverness — every screen has one primary purpose.</w:t>
      </w:r>
    </w:p>
    <w:p w14:paraId="6C69FAD8"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Status-driven design — the business owner should always know what each AI Employee is doing, right now.</w:t>
      </w:r>
    </w:p>
    <w:p w14:paraId="38C911BA"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Low cognitive load — enterprise-grade power presented through a simple, minimal interface.</w:t>
      </w:r>
    </w:p>
    <w:p w14:paraId="14B9DDB8"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Trust through transparency — every AI action is visible, logged, and explainable.</w:t>
      </w:r>
    </w:p>
    <w:p w14:paraId="397BAAD2"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Fast to value — a new business should be able to activate one AI Employee and go live within a single onboarding session.</w:t>
      </w:r>
    </w:p>
    <w:p w14:paraId="5854FEFF" w14:textId="77777777" w:rsidR="00B115EF" w:rsidRDefault="00B115EF" w:rsidP="00B115EF">
      <w:pPr>
        <w:pStyle w:val="Heading2"/>
        <w:spacing w:before="300" w:after="150"/>
      </w:pPr>
      <w:r>
        <w:rPr>
          <w:rFonts w:ascii="Calibri" w:eastAsia="Calibri" w:hAnsi="Calibri" w:cs="Calibri"/>
          <w:b/>
          <w:bCs/>
          <w:color w:val="2F6FEB"/>
          <w:sz w:val="25"/>
          <w:szCs w:val="25"/>
        </w:rPr>
        <w:t xml:space="preserve">1.2 How Businesses Interact </w:t>
      </w:r>
      <w:proofErr w:type="gramStart"/>
      <w:r>
        <w:rPr>
          <w:rFonts w:ascii="Calibri" w:eastAsia="Calibri" w:hAnsi="Calibri" w:cs="Calibri"/>
          <w:b/>
          <w:bCs/>
          <w:color w:val="2F6FEB"/>
          <w:sz w:val="25"/>
          <w:szCs w:val="25"/>
        </w:rPr>
        <w:t>With</w:t>
      </w:r>
      <w:proofErr w:type="gramEnd"/>
      <w:r>
        <w:rPr>
          <w:rFonts w:ascii="Calibri" w:eastAsia="Calibri" w:hAnsi="Calibri" w:cs="Calibri"/>
          <w:b/>
          <w:bCs/>
          <w:color w:val="2F6FEB"/>
          <w:sz w:val="25"/>
          <w:szCs w:val="25"/>
        </w:rPr>
        <w:t xml:space="preserve"> </w:t>
      </w:r>
      <w:proofErr w:type="gramStart"/>
      <w:r>
        <w:rPr>
          <w:rFonts w:ascii="Calibri" w:eastAsia="Calibri" w:hAnsi="Calibri" w:cs="Calibri"/>
          <w:b/>
          <w:bCs/>
          <w:color w:val="2F6FEB"/>
          <w:sz w:val="25"/>
          <w:szCs w:val="25"/>
        </w:rPr>
        <w:t>The</w:t>
      </w:r>
      <w:proofErr w:type="gramEnd"/>
      <w:r>
        <w:rPr>
          <w:rFonts w:ascii="Calibri" w:eastAsia="Calibri" w:hAnsi="Calibri" w:cs="Calibri"/>
          <w:b/>
          <w:bCs/>
          <w:color w:val="2F6FEB"/>
          <w:sz w:val="25"/>
          <w:szCs w:val="25"/>
        </w:rPr>
        <w:t xml:space="preserve"> Platform</w:t>
      </w:r>
    </w:p>
    <w:p w14:paraId="4FC76C21" w14:textId="77777777" w:rsidR="00B115EF" w:rsidRDefault="00B115EF" w:rsidP="00B115EF">
      <w:pPr>
        <w:spacing w:after="150" w:line="276" w:lineRule="auto"/>
      </w:pPr>
      <w:r>
        <w:rPr>
          <w:rFonts w:ascii="Calibri" w:eastAsia="Calibri" w:hAnsi="Calibri" w:cs="Calibri"/>
          <w:color w:val="1A1C22"/>
          <w:sz w:val="21"/>
          <w:szCs w:val="21"/>
        </w:rPr>
        <w:t>Businesses interact with Trevolk on two layers:</w:t>
      </w:r>
    </w:p>
    <w:p w14:paraId="308C129E"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Management Layer (Dashboard): the business owner and team configure, monitor, and control AI Employees.</w:t>
      </w:r>
    </w:p>
    <w:p w14:paraId="08B30F11"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Delivery Layer (Business Channels): AI Employees interact with customers through the business's own channels — website chat, WhatsApp, email, calls, or forms — not through a separate Trevolk-branded app.</w:t>
      </w:r>
    </w:p>
    <w:p w14:paraId="5855C695" w14:textId="77777777" w:rsidR="00B115EF" w:rsidRDefault="00B115EF" w:rsidP="00B115EF">
      <w:pPr>
        <w:spacing w:before="100" w:after="200"/>
      </w:pPr>
      <w:r>
        <w:rPr>
          <w:rFonts w:ascii="Calibri" w:eastAsia="Calibri" w:hAnsi="Calibri" w:cs="Calibri"/>
          <w:i/>
          <w:iCs/>
          <w:color w:val="5B6270"/>
          <w:sz w:val="19"/>
          <w:szCs w:val="19"/>
        </w:rPr>
        <w:t>The dashboard is where the business works. The AI Employees are where the customer experiences the business.</w:t>
      </w:r>
    </w:p>
    <w:p w14:paraId="6DB01FF0" w14:textId="77777777" w:rsidR="00B115EF" w:rsidRDefault="00B115EF" w:rsidP="00B115EF">
      <w:pPr>
        <w:pStyle w:val="Heading2"/>
        <w:spacing w:before="300" w:after="150"/>
      </w:pPr>
      <w:r>
        <w:rPr>
          <w:rFonts w:ascii="Calibri" w:eastAsia="Calibri" w:hAnsi="Calibri" w:cs="Calibri"/>
          <w:b/>
          <w:bCs/>
          <w:color w:val="2F6FEB"/>
          <w:sz w:val="25"/>
          <w:szCs w:val="25"/>
        </w:rPr>
        <w:t>1.3 Chatbot Experience vs. AI Employee Platform Experience</w:t>
      </w:r>
    </w:p>
    <w:tbl>
      <w:tblPr>
        <w:tblW w:w="9700"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400"/>
        <w:gridCol w:w="3400"/>
        <w:gridCol w:w="3900"/>
      </w:tblGrid>
      <w:tr w:rsidR="00B115EF" w14:paraId="10EEEC9E" w14:textId="77777777" w:rsidTr="00BD6C47">
        <w:trPr>
          <w:tblHeader/>
        </w:trPr>
        <w:tc>
          <w:tcPr>
            <w:tcW w:w="2400" w:type="dxa"/>
            <w:shd w:val="clear" w:color="auto" w:fill="1E2129"/>
            <w:tcMar>
              <w:top w:w="80" w:type="dxa"/>
              <w:left w:w="100" w:type="dxa"/>
              <w:bottom w:w="80" w:type="dxa"/>
              <w:right w:w="100" w:type="dxa"/>
            </w:tcMar>
            <w:vAlign w:val="center"/>
          </w:tcPr>
          <w:p w14:paraId="18C623EA" w14:textId="77777777" w:rsidR="00B115EF" w:rsidRDefault="00B115EF" w:rsidP="00BD6C47">
            <w:pPr>
              <w:spacing w:after="40"/>
            </w:pPr>
            <w:r>
              <w:rPr>
                <w:rFonts w:ascii="Calibri" w:eastAsia="Calibri" w:hAnsi="Calibri" w:cs="Calibri"/>
                <w:b/>
                <w:bCs/>
                <w:color w:val="FFFFFF"/>
                <w:sz w:val="19"/>
                <w:szCs w:val="19"/>
              </w:rPr>
              <w:t>Dimension</w:t>
            </w:r>
          </w:p>
        </w:tc>
        <w:tc>
          <w:tcPr>
            <w:tcW w:w="3400" w:type="dxa"/>
            <w:shd w:val="clear" w:color="auto" w:fill="1E2129"/>
            <w:tcMar>
              <w:top w:w="80" w:type="dxa"/>
              <w:left w:w="100" w:type="dxa"/>
              <w:bottom w:w="80" w:type="dxa"/>
              <w:right w:w="100" w:type="dxa"/>
            </w:tcMar>
            <w:vAlign w:val="center"/>
          </w:tcPr>
          <w:p w14:paraId="045C86E0" w14:textId="77777777" w:rsidR="00B115EF" w:rsidRDefault="00B115EF" w:rsidP="00BD6C47">
            <w:pPr>
              <w:spacing w:after="40"/>
            </w:pPr>
            <w:r>
              <w:rPr>
                <w:rFonts w:ascii="Calibri" w:eastAsia="Calibri" w:hAnsi="Calibri" w:cs="Calibri"/>
                <w:b/>
                <w:bCs/>
                <w:color w:val="FFFFFF"/>
                <w:sz w:val="19"/>
                <w:szCs w:val="19"/>
              </w:rPr>
              <w:t>Traditional Chatbot</w:t>
            </w:r>
          </w:p>
        </w:tc>
        <w:tc>
          <w:tcPr>
            <w:tcW w:w="3900" w:type="dxa"/>
            <w:shd w:val="clear" w:color="auto" w:fill="1E2129"/>
            <w:tcMar>
              <w:top w:w="80" w:type="dxa"/>
              <w:left w:w="100" w:type="dxa"/>
              <w:bottom w:w="80" w:type="dxa"/>
              <w:right w:w="100" w:type="dxa"/>
            </w:tcMar>
            <w:vAlign w:val="center"/>
          </w:tcPr>
          <w:p w14:paraId="6CAF020F" w14:textId="77777777" w:rsidR="00B115EF" w:rsidRDefault="00B115EF" w:rsidP="00BD6C47">
            <w:pPr>
              <w:spacing w:after="40"/>
            </w:pPr>
            <w:r>
              <w:rPr>
                <w:rFonts w:ascii="Calibri" w:eastAsia="Calibri" w:hAnsi="Calibri" w:cs="Calibri"/>
                <w:b/>
                <w:bCs/>
                <w:color w:val="FFFFFF"/>
                <w:sz w:val="19"/>
                <w:szCs w:val="19"/>
              </w:rPr>
              <w:t>Trevolk AI Employee Platform</w:t>
            </w:r>
          </w:p>
        </w:tc>
      </w:tr>
      <w:tr w:rsidR="00B115EF" w14:paraId="4C3A3F09" w14:textId="77777777" w:rsidTr="00BD6C47">
        <w:tc>
          <w:tcPr>
            <w:tcW w:w="2400" w:type="dxa"/>
            <w:tcMar>
              <w:top w:w="80" w:type="dxa"/>
              <w:left w:w="100" w:type="dxa"/>
              <w:bottom w:w="80" w:type="dxa"/>
              <w:right w:w="100" w:type="dxa"/>
            </w:tcMar>
            <w:vAlign w:val="center"/>
          </w:tcPr>
          <w:p w14:paraId="38F823EB" w14:textId="77777777" w:rsidR="00B115EF" w:rsidRDefault="00B115EF" w:rsidP="00BD6C47">
            <w:pPr>
              <w:spacing w:after="40"/>
            </w:pPr>
            <w:r>
              <w:rPr>
                <w:rFonts w:ascii="Calibri" w:eastAsia="Calibri" w:hAnsi="Calibri" w:cs="Calibri"/>
                <w:color w:val="1A1C22"/>
                <w:sz w:val="19"/>
                <w:szCs w:val="19"/>
              </w:rPr>
              <w:t>Mental model</w:t>
            </w:r>
          </w:p>
        </w:tc>
        <w:tc>
          <w:tcPr>
            <w:tcW w:w="3400" w:type="dxa"/>
            <w:tcMar>
              <w:top w:w="80" w:type="dxa"/>
              <w:left w:w="100" w:type="dxa"/>
              <w:bottom w:w="80" w:type="dxa"/>
              <w:right w:w="100" w:type="dxa"/>
            </w:tcMar>
            <w:vAlign w:val="center"/>
          </w:tcPr>
          <w:p w14:paraId="2286C2E4" w14:textId="77777777" w:rsidR="00B115EF" w:rsidRDefault="00B115EF" w:rsidP="00BD6C47">
            <w:pPr>
              <w:spacing w:after="40"/>
            </w:pPr>
            <w:r>
              <w:rPr>
                <w:rFonts w:ascii="Calibri" w:eastAsia="Calibri" w:hAnsi="Calibri" w:cs="Calibri"/>
                <w:color w:val="1A1C22"/>
                <w:sz w:val="19"/>
                <w:szCs w:val="19"/>
              </w:rPr>
              <w:t>A script answering FAQs</w:t>
            </w:r>
          </w:p>
        </w:tc>
        <w:tc>
          <w:tcPr>
            <w:tcW w:w="3900" w:type="dxa"/>
            <w:tcMar>
              <w:top w:w="80" w:type="dxa"/>
              <w:left w:w="100" w:type="dxa"/>
              <w:bottom w:w="80" w:type="dxa"/>
              <w:right w:w="100" w:type="dxa"/>
            </w:tcMar>
            <w:vAlign w:val="center"/>
          </w:tcPr>
          <w:p w14:paraId="26EF7A79" w14:textId="77777777" w:rsidR="00B115EF" w:rsidRDefault="00B115EF" w:rsidP="00BD6C47">
            <w:pPr>
              <w:spacing w:after="40"/>
            </w:pPr>
            <w:r>
              <w:rPr>
                <w:rFonts w:ascii="Calibri" w:eastAsia="Calibri" w:hAnsi="Calibri" w:cs="Calibri"/>
                <w:color w:val="1A1C22"/>
                <w:sz w:val="19"/>
                <w:szCs w:val="19"/>
              </w:rPr>
              <w:t>A team member with a role, memory, and responsibilities</w:t>
            </w:r>
          </w:p>
        </w:tc>
      </w:tr>
      <w:tr w:rsidR="00B115EF" w14:paraId="76F52A8D" w14:textId="77777777" w:rsidTr="00BD6C47">
        <w:tc>
          <w:tcPr>
            <w:tcW w:w="2400" w:type="dxa"/>
            <w:shd w:val="clear" w:color="auto" w:fill="F4F5F7"/>
            <w:tcMar>
              <w:top w:w="80" w:type="dxa"/>
              <w:left w:w="100" w:type="dxa"/>
              <w:bottom w:w="80" w:type="dxa"/>
              <w:right w:w="100" w:type="dxa"/>
            </w:tcMar>
            <w:vAlign w:val="center"/>
          </w:tcPr>
          <w:p w14:paraId="71911641" w14:textId="77777777" w:rsidR="00B115EF" w:rsidRDefault="00B115EF" w:rsidP="00BD6C47">
            <w:pPr>
              <w:spacing w:after="40"/>
            </w:pPr>
            <w:r>
              <w:rPr>
                <w:rFonts w:ascii="Calibri" w:eastAsia="Calibri" w:hAnsi="Calibri" w:cs="Calibri"/>
                <w:color w:val="1A1C22"/>
                <w:sz w:val="19"/>
                <w:szCs w:val="19"/>
              </w:rPr>
              <w:t>Scope</w:t>
            </w:r>
          </w:p>
        </w:tc>
        <w:tc>
          <w:tcPr>
            <w:tcW w:w="3400" w:type="dxa"/>
            <w:shd w:val="clear" w:color="auto" w:fill="F4F5F7"/>
            <w:tcMar>
              <w:top w:w="80" w:type="dxa"/>
              <w:left w:w="100" w:type="dxa"/>
              <w:bottom w:w="80" w:type="dxa"/>
              <w:right w:w="100" w:type="dxa"/>
            </w:tcMar>
            <w:vAlign w:val="center"/>
          </w:tcPr>
          <w:p w14:paraId="660FC195" w14:textId="77777777" w:rsidR="00B115EF" w:rsidRDefault="00B115EF" w:rsidP="00BD6C47">
            <w:pPr>
              <w:spacing w:after="40"/>
            </w:pPr>
            <w:r>
              <w:rPr>
                <w:rFonts w:ascii="Calibri" w:eastAsia="Calibri" w:hAnsi="Calibri" w:cs="Calibri"/>
                <w:color w:val="1A1C22"/>
                <w:sz w:val="19"/>
                <w:szCs w:val="19"/>
              </w:rPr>
              <w:t>Single, isolated conversation flow</w:t>
            </w:r>
          </w:p>
        </w:tc>
        <w:tc>
          <w:tcPr>
            <w:tcW w:w="3900" w:type="dxa"/>
            <w:shd w:val="clear" w:color="auto" w:fill="F4F5F7"/>
            <w:tcMar>
              <w:top w:w="80" w:type="dxa"/>
              <w:left w:w="100" w:type="dxa"/>
              <w:bottom w:w="80" w:type="dxa"/>
              <w:right w:w="100" w:type="dxa"/>
            </w:tcMar>
            <w:vAlign w:val="center"/>
          </w:tcPr>
          <w:p w14:paraId="058268A5" w14:textId="77777777" w:rsidR="00B115EF" w:rsidRDefault="00B115EF" w:rsidP="00BD6C47">
            <w:pPr>
              <w:spacing w:after="40"/>
            </w:pPr>
            <w:r>
              <w:rPr>
                <w:rFonts w:ascii="Calibri" w:eastAsia="Calibri" w:hAnsi="Calibri" w:cs="Calibri"/>
                <w:color w:val="1A1C22"/>
                <w:sz w:val="19"/>
                <w:szCs w:val="19"/>
              </w:rPr>
              <w:t>Multiple specialized employees working together</w:t>
            </w:r>
          </w:p>
        </w:tc>
      </w:tr>
      <w:tr w:rsidR="00B115EF" w14:paraId="7F0F6570" w14:textId="77777777" w:rsidTr="00BD6C47">
        <w:tc>
          <w:tcPr>
            <w:tcW w:w="2400" w:type="dxa"/>
            <w:tcMar>
              <w:top w:w="80" w:type="dxa"/>
              <w:left w:w="100" w:type="dxa"/>
              <w:bottom w:w="80" w:type="dxa"/>
              <w:right w:w="100" w:type="dxa"/>
            </w:tcMar>
            <w:vAlign w:val="center"/>
          </w:tcPr>
          <w:p w14:paraId="366E4E4C" w14:textId="77777777" w:rsidR="00B115EF" w:rsidRDefault="00B115EF" w:rsidP="00BD6C47">
            <w:pPr>
              <w:spacing w:after="40"/>
            </w:pPr>
            <w:r>
              <w:rPr>
                <w:rFonts w:ascii="Calibri" w:eastAsia="Calibri" w:hAnsi="Calibri" w:cs="Calibri"/>
                <w:color w:val="1A1C22"/>
                <w:sz w:val="19"/>
                <w:szCs w:val="19"/>
              </w:rPr>
              <w:t>Visibility</w:t>
            </w:r>
          </w:p>
        </w:tc>
        <w:tc>
          <w:tcPr>
            <w:tcW w:w="3400" w:type="dxa"/>
            <w:tcMar>
              <w:top w:w="80" w:type="dxa"/>
              <w:left w:w="100" w:type="dxa"/>
              <w:bottom w:w="80" w:type="dxa"/>
              <w:right w:w="100" w:type="dxa"/>
            </w:tcMar>
            <w:vAlign w:val="center"/>
          </w:tcPr>
          <w:p w14:paraId="40BE82D1" w14:textId="77777777" w:rsidR="00B115EF" w:rsidRDefault="00B115EF" w:rsidP="00BD6C47">
            <w:pPr>
              <w:spacing w:after="40"/>
            </w:pPr>
            <w:r>
              <w:rPr>
                <w:rFonts w:ascii="Calibri" w:eastAsia="Calibri" w:hAnsi="Calibri" w:cs="Calibri"/>
                <w:color w:val="1A1C22"/>
                <w:sz w:val="19"/>
                <w:szCs w:val="19"/>
              </w:rPr>
              <w:t>Conversation log only</w:t>
            </w:r>
          </w:p>
        </w:tc>
        <w:tc>
          <w:tcPr>
            <w:tcW w:w="3900" w:type="dxa"/>
            <w:tcMar>
              <w:top w:w="80" w:type="dxa"/>
              <w:left w:w="100" w:type="dxa"/>
              <w:bottom w:w="80" w:type="dxa"/>
              <w:right w:w="100" w:type="dxa"/>
            </w:tcMar>
            <w:vAlign w:val="center"/>
          </w:tcPr>
          <w:p w14:paraId="67AD5128" w14:textId="77777777" w:rsidR="00B115EF" w:rsidRDefault="00B115EF" w:rsidP="00BD6C47">
            <w:pPr>
              <w:spacing w:after="40"/>
            </w:pPr>
            <w:r>
              <w:rPr>
                <w:rFonts w:ascii="Calibri" w:eastAsia="Calibri" w:hAnsi="Calibri" w:cs="Calibri"/>
                <w:color w:val="1A1C22"/>
                <w:sz w:val="19"/>
                <w:szCs w:val="19"/>
              </w:rPr>
              <w:t>Full activity history, performance metrics, and outcomes</w:t>
            </w:r>
          </w:p>
        </w:tc>
      </w:tr>
      <w:tr w:rsidR="00B115EF" w14:paraId="358A0FF8" w14:textId="77777777" w:rsidTr="00BD6C47">
        <w:tc>
          <w:tcPr>
            <w:tcW w:w="2400" w:type="dxa"/>
            <w:shd w:val="clear" w:color="auto" w:fill="F4F5F7"/>
            <w:tcMar>
              <w:top w:w="80" w:type="dxa"/>
              <w:left w:w="100" w:type="dxa"/>
              <w:bottom w:w="80" w:type="dxa"/>
              <w:right w:w="100" w:type="dxa"/>
            </w:tcMar>
            <w:vAlign w:val="center"/>
          </w:tcPr>
          <w:p w14:paraId="0CB367D6" w14:textId="77777777" w:rsidR="00B115EF" w:rsidRDefault="00B115EF" w:rsidP="00BD6C47">
            <w:pPr>
              <w:spacing w:after="40"/>
            </w:pPr>
            <w:r>
              <w:rPr>
                <w:rFonts w:ascii="Calibri" w:eastAsia="Calibri" w:hAnsi="Calibri" w:cs="Calibri"/>
                <w:color w:val="1A1C22"/>
                <w:sz w:val="19"/>
                <w:szCs w:val="19"/>
              </w:rPr>
              <w:t>Control</w:t>
            </w:r>
          </w:p>
        </w:tc>
        <w:tc>
          <w:tcPr>
            <w:tcW w:w="3400" w:type="dxa"/>
            <w:shd w:val="clear" w:color="auto" w:fill="F4F5F7"/>
            <w:tcMar>
              <w:top w:w="80" w:type="dxa"/>
              <w:left w:w="100" w:type="dxa"/>
              <w:bottom w:w="80" w:type="dxa"/>
              <w:right w:w="100" w:type="dxa"/>
            </w:tcMar>
            <w:vAlign w:val="center"/>
          </w:tcPr>
          <w:p w14:paraId="59A330D1" w14:textId="77777777" w:rsidR="00B115EF" w:rsidRDefault="00B115EF" w:rsidP="00BD6C47">
            <w:pPr>
              <w:spacing w:after="40"/>
            </w:pPr>
            <w:r>
              <w:rPr>
                <w:rFonts w:ascii="Calibri" w:eastAsia="Calibri" w:hAnsi="Calibri" w:cs="Calibri"/>
                <w:color w:val="1A1C22"/>
                <w:sz w:val="19"/>
                <w:szCs w:val="19"/>
              </w:rPr>
              <w:t>Edit a flow / script</w:t>
            </w:r>
          </w:p>
        </w:tc>
        <w:tc>
          <w:tcPr>
            <w:tcW w:w="3900" w:type="dxa"/>
            <w:shd w:val="clear" w:color="auto" w:fill="F4F5F7"/>
            <w:tcMar>
              <w:top w:w="80" w:type="dxa"/>
              <w:left w:w="100" w:type="dxa"/>
              <w:bottom w:w="80" w:type="dxa"/>
              <w:right w:w="100" w:type="dxa"/>
            </w:tcMar>
            <w:vAlign w:val="center"/>
          </w:tcPr>
          <w:p w14:paraId="6494A4FB" w14:textId="77777777" w:rsidR="00B115EF" w:rsidRDefault="00B115EF" w:rsidP="00BD6C47">
            <w:pPr>
              <w:spacing w:after="40"/>
            </w:pPr>
            <w:r>
              <w:rPr>
                <w:rFonts w:ascii="Calibri" w:eastAsia="Calibri" w:hAnsi="Calibri" w:cs="Calibri"/>
                <w:color w:val="1A1C22"/>
                <w:sz w:val="19"/>
                <w:szCs w:val="19"/>
              </w:rPr>
              <w:t xml:space="preserve">Configure </w:t>
            </w:r>
            <w:proofErr w:type="spellStart"/>
            <w:r>
              <w:rPr>
                <w:rFonts w:ascii="Calibri" w:eastAsia="Calibri" w:hAnsi="Calibri" w:cs="Calibri"/>
                <w:color w:val="1A1C22"/>
                <w:sz w:val="19"/>
                <w:szCs w:val="19"/>
              </w:rPr>
              <w:t>behavior</w:t>
            </w:r>
            <w:proofErr w:type="spellEnd"/>
            <w:r>
              <w:rPr>
                <w:rFonts w:ascii="Calibri" w:eastAsia="Calibri" w:hAnsi="Calibri" w:cs="Calibri"/>
                <w:color w:val="1A1C22"/>
                <w:sz w:val="19"/>
                <w:szCs w:val="19"/>
              </w:rPr>
              <w:t>, rules, working hours, escalation logic</w:t>
            </w:r>
          </w:p>
        </w:tc>
      </w:tr>
      <w:tr w:rsidR="00B115EF" w14:paraId="09AE3EF4" w14:textId="77777777" w:rsidTr="00BD6C47">
        <w:tc>
          <w:tcPr>
            <w:tcW w:w="2400" w:type="dxa"/>
            <w:tcMar>
              <w:top w:w="80" w:type="dxa"/>
              <w:left w:w="100" w:type="dxa"/>
              <w:bottom w:w="80" w:type="dxa"/>
              <w:right w:w="100" w:type="dxa"/>
            </w:tcMar>
            <w:vAlign w:val="center"/>
          </w:tcPr>
          <w:p w14:paraId="0C936E52" w14:textId="77777777" w:rsidR="00B115EF" w:rsidRDefault="00B115EF" w:rsidP="00BD6C47">
            <w:pPr>
              <w:spacing w:after="40"/>
            </w:pPr>
            <w:r>
              <w:rPr>
                <w:rFonts w:ascii="Calibri" w:eastAsia="Calibri" w:hAnsi="Calibri" w:cs="Calibri"/>
                <w:color w:val="1A1C22"/>
                <w:sz w:val="19"/>
                <w:szCs w:val="19"/>
              </w:rPr>
              <w:t>Trust</w:t>
            </w:r>
          </w:p>
        </w:tc>
        <w:tc>
          <w:tcPr>
            <w:tcW w:w="3400" w:type="dxa"/>
            <w:tcMar>
              <w:top w:w="80" w:type="dxa"/>
              <w:left w:w="100" w:type="dxa"/>
              <w:bottom w:w="80" w:type="dxa"/>
              <w:right w:w="100" w:type="dxa"/>
            </w:tcMar>
            <w:vAlign w:val="center"/>
          </w:tcPr>
          <w:p w14:paraId="0EFBEF5F" w14:textId="77777777" w:rsidR="00B115EF" w:rsidRDefault="00B115EF" w:rsidP="00BD6C47">
            <w:pPr>
              <w:spacing w:after="40"/>
            </w:pPr>
            <w:r>
              <w:rPr>
                <w:rFonts w:ascii="Calibri" w:eastAsia="Calibri" w:hAnsi="Calibri" w:cs="Calibri"/>
                <w:color w:val="1A1C22"/>
                <w:sz w:val="19"/>
                <w:szCs w:val="19"/>
              </w:rPr>
              <w:t>Black box responses</w:t>
            </w:r>
          </w:p>
        </w:tc>
        <w:tc>
          <w:tcPr>
            <w:tcW w:w="3900" w:type="dxa"/>
            <w:tcMar>
              <w:top w:w="80" w:type="dxa"/>
              <w:left w:w="100" w:type="dxa"/>
              <w:bottom w:w="80" w:type="dxa"/>
              <w:right w:w="100" w:type="dxa"/>
            </w:tcMar>
            <w:vAlign w:val="center"/>
          </w:tcPr>
          <w:p w14:paraId="721AD019" w14:textId="77777777" w:rsidR="00B115EF" w:rsidRDefault="00B115EF" w:rsidP="00BD6C47">
            <w:pPr>
              <w:spacing w:after="40"/>
            </w:pPr>
            <w:r>
              <w:rPr>
                <w:rFonts w:ascii="Calibri" w:eastAsia="Calibri" w:hAnsi="Calibri" w:cs="Calibri"/>
                <w:color w:val="1A1C22"/>
                <w:sz w:val="19"/>
                <w:szCs w:val="19"/>
              </w:rPr>
              <w:t>Transparent status, actions taken, and reasoning surfaced to the owner</w:t>
            </w:r>
          </w:p>
        </w:tc>
      </w:tr>
      <w:tr w:rsidR="00B115EF" w14:paraId="6D7E520E" w14:textId="77777777" w:rsidTr="00BD6C47">
        <w:tc>
          <w:tcPr>
            <w:tcW w:w="2400" w:type="dxa"/>
            <w:shd w:val="clear" w:color="auto" w:fill="F4F5F7"/>
            <w:tcMar>
              <w:top w:w="80" w:type="dxa"/>
              <w:left w:w="100" w:type="dxa"/>
              <w:bottom w:w="80" w:type="dxa"/>
              <w:right w:w="100" w:type="dxa"/>
            </w:tcMar>
            <w:vAlign w:val="center"/>
          </w:tcPr>
          <w:p w14:paraId="7CB1D175" w14:textId="77777777" w:rsidR="00B115EF" w:rsidRDefault="00B115EF" w:rsidP="00BD6C47">
            <w:pPr>
              <w:spacing w:after="40"/>
            </w:pPr>
            <w:r>
              <w:rPr>
                <w:rFonts w:ascii="Calibri" w:eastAsia="Calibri" w:hAnsi="Calibri" w:cs="Calibri"/>
                <w:color w:val="1A1C22"/>
                <w:sz w:val="19"/>
                <w:szCs w:val="19"/>
              </w:rPr>
              <w:t>Growth</w:t>
            </w:r>
          </w:p>
        </w:tc>
        <w:tc>
          <w:tcPr>
            <w:tcW w:w="3400" w:type="dxa"/>
            <w:shd w:val="clear" w:color="auto" w:fill="F4F5F7"/>
            <w:tcMar>
              <w:top w:w="80" w:type="dxa"/>
              <w:left w:w="100" w:type="dxa"/>
              <w:bottom w:w="80" w:type="dxa"/>
              <w:right w:w="100" w:type="dxa"/>
            </w:tcMar>
            <w:vAlign w:val="center"/>
          </w:tcPr>
          <w:p w14:paraId="4CBD65E5" w14:textId="77777777" w:rsidR="00B115EF" w:rsidRDefault="00B115EF" w:rsidP="00BD6C47">
            <w:pPr>
              <w:spacing w:after="40"/>
            </w:pPr>
            <w:r>
              <w:rPr>
                <w:rFonts w:ascii="Calibri" w:eastAsia="Calibri" w:hAnsi="Calibri" w:cs="Calibri"/>
                <w:color w:val="1A1C22"/>
                <w:sz w:val="19"/>
                <w:szCs w:val="19"/>
              </w:rPr>
              <w:t>Add more flows</w:t>
            </w:r>
          </w:p>
        </w:tc>
        <w:tc>
          <w:tcPr>
            <w:tcW w:w="3900" w:type="dxa"/>
            <w:shd w:val="clear" w:color="auto" w:fill="F4F5F7"/>
            <w:tcMar>
              <w:top w:w="80" w:type="dxa"/>
              <w:left w:w="100" w:type="dxa"/>
              <w:bottom w:w="80" w:type="dxa"/>
              <w:right w:w="100" w:type="dxa"/>
            </w:tcMar>
            <w:vAlign w:val="center"/>
          </w:tcPr>
          <w:p w14:paraId="18FAEDB7" w14:textId="77777777" w:rsidR="00B115EF" w:rsidRDefault="00B115EF" w:rsidP="00BD6C47">
            <w:pPr>
              <w:spacing w:after="40"/>
            </w:pPr>
            <w:r>
              <w:rPr>
                <w:rFonts w:ascii="Calibri" w:eastAsia="Calibri" w:hAnsi="Calibri" w:cs="Calibri"/>
                <w:color w:val="1A1C22"/>
                <w:sz w:val="19"/>
                <w:szCs w:val="19"/>
              </w:rPr>
              <w:t>Activate more AI Employees from a shared workforce</w:t>
            </w:r>
          </w:p>
        </w:tc>
      </w:tr>
    </w:tbl>
    <w:p w14:paraId="221ED55B" w14:textId="77777777" w:rsidR="00B115EF" w:rsidRDefault="00B115EF" w:rsidP="00B115EF">
      <w:pPr>
        <w:spacing w:after="150"/>
      </w:pPr>
    </w:p>
    <w:p w14:paraId="13EBB7B0" w14:textId="77777777" w:rsidR="00B115EF" w:rsidRDefault="00B115EF" w:rsidP="00B115EF">
      <w:pPr>
        <w:pStyle w:val="Heading1"/>
        <w:pBdr>
          <w:bottom w:val="single" w:sz="12" w:space="4" w:color="2F6FEB"/>
        </w:pBdr>
        <w:spacing w:before="400" w:after="200"/>
      </w:pPr>
      <w:r>
        <w:rPr>
          <w:rFonts w:ascii="Calibri" w:eastAsia="Calibri" w:hAnsi="Calibri" w:cs="Calibri"/>
          <w:b/>
          <w:bCs/>
          <w:color w:val="1E2129"/>
          <w:sz w:val="32"/>
          <w:szCs w:val="32"/>
        </w:rPr>
        <w:lastRenderedPageBreak/>
        <w:t>2. User Types &amp; Their Experience</w:t>
      </w:r>
    </w:p>
    <w:p w14:paraId="54F2942F" w14:textId="77777777" w:rsidR="00B115EF" w:rsidRDefault="00B115EF" w:rsidP="00B115EF">
      <w:pPr>
        <w:pStyle w:val="Heading2"/>
        <w:spacing w:before="300" w:after="150"/>
      </w:pPr>
      <w:r>
        <w:rPr>
          <w:rFonts w:ascii="Calibri" w:eastAsia="Calibri" w:hAnsi="Calibri" w:cs="Calibri"/>
          <w:b/>
          <w:bCs/>
          <w:color w:val="2F6FEB"/>
          <w:sz w:val="25"/>
          <w:szCs w:val="25"/>
        </w:rPr>
        <w:t>2.1 Business Owner</w:t>
      </w:r>
    </w:p>
    <w:p w14:paraId="792BA038" w14:textId="77777777" w:rsidR="00B115EF" w:rsidRDefault="00B115EF" w:rsidP="00B115EF">
      <w:pPr>
        <w:spacing w:after="150" w:line="276" w:lineRule="auto"/>
      </w:pPr>
      <w:r>
        <w:rPr>
          <w:rFonts w:ascii="Calibri" w:eastAsia="Calibri" w:hAnsi="Calibri" w:cs="Calibri"/>
          <w:color w:val="1A1C22"/>
          <w:sz w:val="21"/>
          <w:szCs w:val="21"/>
        </w:rPr>
        <w:t>The primary decision-maker and account admin. Needs a command-</w:t>
      </w:r>
      <w:proofErr w:type="spellStart"/>
      <w:r>
        <w:rPr>
          <w:rFonts w:ascii="Calibri" w:eastAsia="Calibri" w:hAnsi="Calibri" w:cs="Calibri"/>
          <w:color w:val="1A1C22"/>
          <w:sz w:val="21"/>
          <w:szCs w:val="21"/>
        </w:rPr>
        <w:t>center</w:t>
      </w:r>
      <w:proofErr w:type="spellEnd"/>
      <w:r>
        <w:rPr>
          <w:rFonts w:ascii="Calibri" w:eastAsia="Calibri" w:hAnsi="Calibri" w:cs="Calibri"/>
          <w:color w:val="1A1C22"/>
          <w:sz w:val="21"/>
          <w:szCs w:val="21"/>
        </w:rPr>
        <w:t xml:space="preserve"> view of the entire AI Workforce.</w:t>
      </w:r>
    </w:p>
    <w:p w14:paraId="19AE79AF"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Needs to see: overall performance, revenue/lead impact, AI Employee status (active/inactive), alerts requiring attention, billing/plan status.</w:t>
      </w:r>
    </w:p>
    <w:p w14:paraId="557EF36F"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Needs to manage: activating/deactivating AI Employees, team member access, integrations, business rules, subscription plan.</w:t>
      </w:r>
    </w:p>
    <w:p w14:paraId="024DC065"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Primary emotion to design for: confidence and control — the owner should feel the AI Workforce is working for them, not operating unpredictably.</w:t>
      </w:r>
    </w:p>
    <w:p w14:paraId="7BDA98B6" w14:textId="77777777" w:rsidR="00B115EF" w:rsidRDefault="00B115EF" w:rsidP="00B115EF">
      <w:pPr>
        <w:pStyle w:val="Heading2"/>
        <w:spacing w:before="300" w:after="150"/>
      </w:pPr>
      <w:r>
        <w:rPr>
          <w:rFonts w:ascii="Calibri" w:eastAsia="Calibri" w:hAnsi="Calibri" w:cs="Calibri"/>
          <w:b/>
          <w:bCs/>
          <w:color w:val="2F6FEB"/>
          <w:sz w:val="25"/>
          <w:szCs w:val="25"/>
        </w:rPr>
        <w:t>2.2 Team Member</w:t>
      </w:r>
    </w:p>
    <w:p w14:paraId="0C217CE7" w14:textId="77777777" w:rsidR="00B115EF" w:rsidRDefault="00B115EF" w:rsidP="00B115EF">
      <w:pPr>
        <w:spacing w:after="150" w:line="276" w:lineRule="auto"/>
      </w:pPr>
      <w:r>
        <w:rPr>
          <w:rFonts w:ascii="Calibri" w:eastAsia="Calibri" w:hAnsi="Calibri" w:cs="Calibri"/>
          <w:color w:val="1A1C22"/>
          <w:sz w:val="21"/>
          <w:szCs w:val="21"/>
        </w:rPr>
        <w:t>Sales reps, support agents, and operations staff who collaborate with AI Employees day-to-day rather than configure the whole workspace.</w:t>
      </w:r>
    </w:p>
    <w:p w14:paraId="7BC15AFE"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Role-based dashboard access — sees only the AI Employees and modules relevant to their function (e.g., a sales rep sees Leads and Conversations, not billing).</w:t>
      </w:r>
    </w:p>
    <w:p w14:paraId="43CCC180"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Collaboration surface: hand-off queue for conversations escalated by an AI Employee, ability to reply inline, ability to leave internal notes.</w:t>
      </w:r>
    </w:p>
    <w:p w14:paraId="212835D3"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Notifications for tasks needing human attention (new lead assigned, escalation, appointment conflict).</w:t>
      </w:r>
    </w:p>
    <w:p w14:paraId="1EA5AFD4" w14:textId="77777777" w:rsidR="00B115EF" w:rsidRDefault="00B115EF" w:rsidP="00B115EF">
      <w:pPr>
        <w:pStyle w:val="Heading2"/>
        <w:spacing w:before="300" w:after="150"/>
      </w:pPr>
      <w:r>
        <w:rPr>
          <w:rFonts w:ascii="Calibri" w:eastAsia="Calibri" w:hAnsi="Calibri" w:cs="Calibri"/>
          <w:b/>
          <w:bCs/>
          <w:color w:val="2F6FEB"/>
          <w:sz w:val="25"/>
          <w:szCs w:val="25"/>
        </w:rPr>
        <w:t>2.3 Customer</w:t>
      </w:r>
    </w:p>
    <w:p w14:paraId="55571921" w14:textId="77777777" w:rsidR="00B115EF" w:rsidRDefault="00B115EF" w:rsidP="00B115EF">
      <w:pPr>
        <w:spacing w:after="150" w:line="276" w:lineRule="auto"/>
      </w:pPr>
      <w:r>
        <w:rPr>
          <w:rFonts w:ascii="Calibri" w:eastAsia="Calibri" w:hAnsi="Calibri" w:cs="Calibri"/>
          <w:color w:val="1A1C22"/>
          <w:sz w:val="21"/>
          <w:szCs w:val="21"/>
        </w:rPr>
        <w:t>The end customer never logs into Trevolk. They experience the AI Employee entirely inside the business's own channels.</w:t>
      </w:r>
    </w:p>
    <w:p w14:paraId="096BDAE9"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Interacts via the channel the business already uses: website chat widget, WhatsApp, email, or phone/voice (future).</w:t>
      </w:r>
    </w:p>
    <w:p w14:paraId="09B9E0E8"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Experience should feel like speaking with a helpful, responsive staff member — natural language, fast replies, no visible 'AI platform' branding unless the business chooses to disclose it.</w:t>
      </w:r>
    </w:p>
    <w:p w14:paraId="3AF5E9F7"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Clear path to human hand-off at any point if the AI Employee cannot resolve the request.</w:t>
      </w:r>
    </w:p>
    <w:p w14:paraId="071D7FBA" w14:textId="77777777" w:rsidR="00B115EF" w:rsidRDefault="00B115EF" w:rsidP="00B115EF">
      <w:pPr>
        <w:spacing w:after="150"/>
      </w:pPr>
    </w:p>
    <w:p w14:paraId="11B9B1A1" w14:textId="77777777" w:rsidR="00B115EF" w:rsidRDefault="00B115EF" w:rsidP="00B115EF">
      <w:pPr>
        <w:pStyle w:val="Heading1"/>
        <w:pBdr>
          <w:bottom w:val="single" w:sz="12" w:space="4" w:color="2F6FEB"/>
        </w:pBdr>
        <w:spacing w:before="400" w:after="200"/>
      </w:pPr>
      <w:r>
        <w:rPr>
          <w:rFonts w:ascii="Calibri" w:eastAsia="Calibri" w:hAnsi="Calibri" w:cs="Calibri"/>
          <w:b/>
          <w:bCs/>
          <w:color w:val="1E2129"/>
          <w:sz w:val="32"/>
          <w:szCs w:val="32"/>
        </w:rPr>
        <w:t>3. Complete User Journey</w:t>
      </w:r>
    </w:p>
    <w:p w14:paraId="1BE023AA" w14:textId="77777777" w:rsidR="00B115EF" w:rsidRDefault="00B115EF" w:rsidP="00B115EF">
      <w:pPr>
        <w:pStyle w:val="Heading2"/>
        <w:spacing w:before="300" w:after="150"/>
      </w:pPr>
      <w:r>
        <w:rPr>
          <w:rFonts w:ascii="Calibri" w:eastAsia="Calibri" w:hAnsi="Calibri" w:cs="Calibri"/>
          <w:b/>
          <w:bCs/>
          <w:color w:val="2F6FEB"/>
          <w:sz w:val="25"/>
          <w:szCs w:val="25"/>
        </w:rPr>
        <w:t>3.1 Business Side Journey</w:t>
      </w:r>
    </w:p>
    <w:p w14:paraId="00C4F0C0" w14:textId="77777777" w:rsidR="00B115EF" w:rsidRDefault="00B115EF" w:rsidP="00B115EF">
      <w:pPr>
        <w:pBdr>
          <w:top w:val="single" w:sz="4" w:space="0" w:color="D9DCE3"/>
          <w:bottom w:val="single" w:sz="4" w:space="0" w:color="D9DCE3"/>
        </w:pBdr>
        <w:shd w:val="clear" w:color="auto" w:fill="F4F5F7"/>
        <w:spacing w:before="100" w:after="200"/>
      </w:pPr>
      <w:r>
        <w:rPr>
          <w:rFonts w:ascii="Calibri" w:eastAsia="Calibri" w:hAnsi="Calibri" w:cs="Calibri"/>
          <w:b/>
          <w:bCs/>
          <w:color w:val="2F6FEB"/>
          <w:sz w:val="21"/>
          <w:szCs w:val="21"/>
        </w:rPr>
        <w:t>Landing Page</w:t>
      </w:r>
      <w:r>
        <w:rPr>
          <w:rFonts w:ascii="Calibri" w:eastAsia="Calibri" w:hAnsi="Calibri" w:cs="Calibri"/>
          <w:b/>
          <w:bCs/>
          <w:color w:val="5B6270"/>
          <w:sz w:val="21"/>
          <w:szCs w:val="21"/>
        </w:rPr>
        <w:t xml:space="preserve">   →   </w:t>
      </w:r>
      <w:r>
        <w:rPr>
          <w:rFonts w:ascii="Calibri" w:eastAsia="Calibri" w:hAnsi="Calibri" w:cs="Calibri"/>
          <w:b/>
          <w:bCs/>
          <w:color w:val="2F6FEB"/>
          <w:sz w:val="21"/>
          <w:szCs w:val="21"/>
        </w:rPr>
        <w:t>Signup</w:t>
      </w:r>
      <w:r>
        <w:rPr>
          <w:rFonts w:ascii="Calibri" w:eastAsia="Calibri" w:hAnsi="Calibri" w:cs="Calibri"/>
          <w:b/>
          <w:bCs/>
          <w:color w:val="5B6270"/>
          <w:sz w:val="21"/>
          <w:szCs w:val="21"/>
        </w:rPr>
        <w:t xml:space="preserve">   →   </w:t>
      </w:r>
      <w:r>
        <w:rPr>
          <w:rFonts w:ascii="Calibri" w:eastAsia="Calibri" w:hAnsi="Calibri" w:cs="Calibri"/>
          <w:b/>
          <w:bCs/>
          <w:color w:val="2F6FEB"/>
          <w:sz w:val="21"/>
          <w:szCs w:val="21"/>
        </w:rPr>
        <w:t>Create Workspace</w:t>
      </w:r>
      <w:r>
        <w:rPr>
          <w:rFonts w:ascii="Calibri" w:eastAsia="Calibri" w:hAnsi="Calibri" w:cs="Calibri"/>
          <w:b/>
          <w:bCs/>
          <w:color w:val="5B6270"/>
          <w:sz w:val="21"/>
          <w:szCs w:val="21"/>
        </w:rPr>
        <w:t xml:space="preserve">   →   </w:t>
      </w:r>
      <w:r>
        <w:rPr>
          <w:rFonts w:ascii="Calibri" w:eastAsia="Calibri" w:hAnsi="Calibri" w:cs="Calibri"/>
          <w:b/>
          <w:bCs/>
          <w:color w:val="2F6FEB"/>
          <w:sz w:val="21"/>
          <w:szCs w:val="21"/>
        </w:rPr>
        <w:t>Select AI Employees</w:t>
      </w:r>
      <w:r>
        <w:rPr>
          <w:rFonts w:ascii="Calibri" w:eastAsia="Calibri" w:hAnsi="Calibri" w:cs="Calibri"/>
          <w:b/>
          <w:bCs/>
          <w:color w:val="5B6270"/>
          <w:sz w:val="21"/>
          <w:szCs w:val="21"/>
        </w:rPr>
        <w:t xml:space="preserve">   →   </w:t>
      </w:r>
      <w:r>
        <w:rPr>
          <w:rFonts w:ascii="Calibri" w:eastAsia="Calibri" w:hAnsi="Calibri" w:cs="Calibri"/>
          <w:b/>
          <w:bCs/>
          <w:color w:val="2F6FEB"/>
          <w:sz w:val="21"/>
          <w:szCs w:val="21"/>
        </w:rPr>
        <w:t>Setup</w:t>
      </w:r>
      <w:r>
        <w:rPr>
          <w:rFonts w:ascii="Calibri" w:eastAsia="Calibri" w:hAnsi="Calibri" w:cs="Calibri"/>
          <w:b/>
          <w:bCs/>
          <w:color w:val="5B6270"/>
          <w:sz w:val="21"/>
          <w:szCs w:val="21"/>
        </w:rPr>
        <w:t xml:space="preserve">   →   </w:t>
      </w:r>
      <w:r>
        <w:rPr>
          <w:rFonts w:ascii="Calibri" w:eastAsia="Calibri" w:hAnsi="Calibri" w:cs="Calibri"/>
          <w:b/>
          <w:bCs/>
          <w:color w:val="2F6FEB"/>
          <w:sz w:val="21"/>
          <w:szCs w:val="21"/>
        </w:rPr>
        <w:t>Connect Integrations</w:t>
      </w:r>
      <w:r>
        <w:rPr>
          <w:rFonts w:ascii="Calibri" w:eastAsia="Calibri" w:hAnsi="Calibri" w:cs="Calibri"/>
          <w:b/>
          <w:bCs/>
          <w:color w:val="5B6270"/>
          <w:sz w:val="21"/>
          <w:szCs w:val="21"/>
        </w:rPr>
        <w:t xml:space="preserve">   →   </w:t>
      </w:r>
      <w:r>
        <w:rPr>
          <w:rFonts w:ascii="Calibri" w:eastAsia="Calibri" w:hAnsi="Calibri" w:cs="Calibri"/>
          <w:b/>
          <w:bCs/>
          <w:color w:val="2F6FEB"/>
          <w:sz w:val="21"/>
          <w:szCs w:val="21"/>
        </w:rPr>
        <w:t>Go Live</w:t>
      </w:r>
      <w:r>
        <w:rPr>
          <w:rFonts w:ascii="Calibri" w:eastAsia="Calibri" w:hAnsi="Calibri" w:cs="Calibri"/>
          <w:b/>
          <w:bCs/>
          <w:color w:val="5B6270"/>
          <w:sz w:val="21"/>
          <w:szCs w:val="21"/>
        </w:rPr>
        <w:t xml:space="preserve">   →   </w:t>
      </w:r>
      <w:r>
        <w:rPr>
          <w:rFonts w:ascii="Calibri" w:eastAsia="Calibri" w:hAnsi="Calibri" w:cs="Calibri"/>
          <w:b/>
          <w:bCs/>
          <w:color w:val="2F6FEB"/>
          <w:sz w:val="21"/>
          <w:szCs w:val="21"/>
        </w:rPr>
        <w:t>Monitor Performance</w:t>
      </w:r>
    </w:p>
    <w:tbl>
      <w:tblPr>
        <w:tblW w:w="9700"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400"/>
        <w:gridCol w:w="4400"/>
        <w:gridCol w:w="2900"/>
      </w:tblGrid>
      <w:tr w:rsidR="00B115EF" w14:paraId="130C8275" w14:textId="77777777" w:rsidTr="00BD6C47">
        <w:trPr>
          <w:tblHeader/>
        </w:trPr>
        <w:tc>
          <w:tcPr>
            <w:tcW w:w="2400" w:type="dxa"/>
            <w:shd w:val="clear" w:color="auto" w:fill="1E2129"/>
            <w:tcMar>
              <w:top w:w="80" w:type="dxa"/>
              <w:left w:w="100" w:type="dxa"/>
              <w:bottom w:w="80" w:type="dxa"/>
              <w:right w:w="100" w:type="dxa"/>
            </w:tcMar>
            <w:vAlign w:val="center"/>
          </w:tcPr>
          <w:p w14:paraId="1E54ADE0" w14:textId="77777777" w:rsidR="00B115EF" w:rsidRDefault="00B115EF" w:rsidP="00BD6C47">
            <w:pPr>
              <w:spacing w:after="40"/>
            </w:pPr>
            <w:r>
              <w:rPr>
                <w:rFonts w:ascii="Calibri" w:eastAsia="Calibri" w:hAnsi="Calibri" w:cs="Calibri"/>
                <w:b/>
                <w:bCs/>
                <w:color w:val="FFFFFF"/>
                <w:sz w:val="19"/>
                <w:szCs w:val="19"/>
              </w:rPr>
              <w:t>Stage</w:t>
            </w:r>
          </w:p>
        </w:tc>
        <w:tc>
          <w:tcPr>
            <w:tcW w:w="4400" w:type="dxa"/>
            <w:shd w:val="clear" w:color="auto" w:fill="1E2129"/>
            <w:tcMar>
              <w:top w:w="80" w:type="dxa"/>
              <w:left w:w="100" w:type="dxa"/>
              <w:bottom w:w="80" w:type="dxa"/>
              <w:right w:w="100" w:type="dxa"/>
            </w:tcMar>
            <w:vAlign w:val="center"/>
          </w:tcPr>
          <w:p w14:paraId="319F1FBA" w14:textId="77777777" w:rsidR="00B115EF" w:rsidRDefault="00B115EF" w:rsidP="00BD6C47">
            <w:pPr>
              <w:spacing w:after="40"/>
            </w:pPr>
            <w:r>
              <w:rPr>
                <w:rFonts w:ascii="Calibri" w:eastAsia="Calibri" w:hAnsi="Calibri" w:cs="Calibri"/>
                <w:b/>
                <w:bCs/>
                <w:color w:val="FFFFFF"/>
                <w:sz w:val="19"/>
                <w:szCs w:val="19"/>
              </w:rPr>
              <w:t>What Happens</w:t>
            </w:r>
          </w:p>
        </w:tc>
        <w:tc>
          <w:tcPr>
            <w:tcW w:w="2900" w:type="dxa"/>
            <w:shd w:val="clear" w:color="auto" w:fill="1E2129"/>
            <w:tcMar>
              <w:top w:w="80" w:type="dxa"/>
              <w:left w:w="100" w:type="dxa"/>
              <w:bottom w:w="80" w:type="dxa"/>
              <w:right w:w="100" w:type="dxa"/>
            </w:tcMar>
            <w:vAlign w:val="center"/>
          </w:tcPr>
          <w:p w14:paraId="4090EE23" w14:textId="77777777" w:rsidR="00B115EF" w:rsidRDefault="00B115EF" w:rsidP="00BD6C47">
            <w:pPr>
              <w:spacing w:after="40"/>
            </w:pPr>
            <w:r>
              <w:rPr>
                <w:rFonts w:ascii="Calibri" w:eastAsia="Calibri" w:hAnsi="Calibri" w:cs="Calibri"/>
                <w:b/>
                <w:bCs/>
                <w:color w:val="FFFFFF"/>
                <w:sz w:val="19"/>
                <w:szCs w:val="19"/>
              </w:rPr>
              <w:t>Design Priority</w:t>
            </w:r>
          </w:p>
        </w:tc>
      </w:tr>
      <w:tr w:rsidR="00B115EF" w14:paraId="3391CC6F" w14:textId="77777777" w:rsidTr="00BD6C47">
        <w:tc>
          <w:tcPr>
            <w:tcW w:w="2400" w:type="dxa"/>
            <w:tcMar>
              <w:top w:w="80" w:type="dxa"/>
              <w:left w:w="100" w:type="dxa"/>
              <w:bottom w:w="80" w:type="dxa"/>
              <w:right w:w="100" w:type="dxa"/>
            </w:tcMar>
            <w:vAlign w:val="center"/>
          </w:tcPr>
          <w:p w14:paraId="61F5741B" w14:textId="77777777" w:rsidR="00B115EF" w:rsidRDefault="00B115EF" w:rsidP="00BD6C47">
            <w:pPr>
              <w:spacing w:after="40"/>
            </w:pPr>
            <w:r>
              <w:rPr>
                <w:rFonts w:ascii="Calibri" w:eastAsia="Calibri" w:hAnsi="Calibri" w:cs="Calibri"/>
                <w:color w:val="1A1C22"/>
                <w:sz w:val="19"/>
                <w:szCs w:val="19"/>
              </w:rPr>
              <w:t>Landing Page</w:t>
            </w:r>
          </w:p>
        </w:tc>
        <w:tc>
          <w:tcPr>
            <w:tcW w:w="4400" w:type="dxa"/>
            <w:tcMar>
              <w:top w:w="80" w:type="dxa"/>
              <w:left w:w="100" w:type="dxa"/>
              <w:bottom w:w="80" w:type="dxa"/>
              <w:right w:w="100" w:type="dxa"/>
            </w:tcMar>
            <w:vAlign w:val="center"/>
          </w:tcPr>
          <w:p w14:paraId="20741317" w14:textId="77777777" w:rsidR="00B115EF" w:rsidRDefault="00B115EF" w:rsidP="00BD6C47">
            <w:pPr>
              <w:spacing w:after="40"/>
            </w:pPr>
            <w:r>
              <w:rPr>
                <w:rFonts w:ascii="Calibri" w:eastAsia="Calibri" w:hAnsi="Calibri" w:cs="Calibri"/>
                <w:color w:val="1A1C22"/>
                <w:sz w:val="19"/>
                <w:szCs w:val="19"/>
              </w:rPr>
              <w:t>Visitor learns what an AI Employee is and picks a use case</w:t>
            </w:r>
          </w:p>
        </w:tc>
        <w:tc>
          <w:tcPr>
            <w:tcW w:w="2900" w:type="dxa"/>
            <w:tcMar>
              <w:top w:w="80" w:type="dxa"/>
              <w:left w:w="100" w:type="dxa"/>
              <w:bottom w:w="80" w:type="dxa"/>
              <w:right w:w="100" w:type="dxa"/>
            </w:tcMar>
            <w:vAlign w:val="center"/>
          </w:tcPr>
          <w:p w14:paraId="200D26AF" w14:textId="77777777" w:rsidR="00B115EF" w:rsidRDefault="00B115EF" w:rsidP="00BD6C47">
            <w:pPr>
              <w:spacing w:after="40"/>
            </w:pPr>
            <w:r>
              <w:rPr>
                <w:rFonts w:ascii="Calibri" w:eastAsia="Calibri" w:hAnsi="Calibri" w:cs="Calibri"/>
                <w:color w:val="1A1C22"/>
                <w:sz w:val="19"/>
                <w:szCs w:val="19"/>
              </w:rPr>
              <w:t>Clarity of value proposition, low-friction CTA</w:t>
            </w:r>
          </w:p>
        </w:tc>
      </w:tr>
      <w:tr w:rsidR="00B115EF" w14:paraId="7E764CC9" w14:textId="77777777" w:rsidTr="00BD6C47">
        <w:tc>
          <w:tcPr>
            <w:tcW w:w="2400" w:type="dxa"/>
            <w:shd w:val="clear" w:color="auto" w:fill="F4F5F7"/>
            <w:tcMar>
              <w:top w:w="80" w:type="dxa"/>
              <w:left w:w="100" w:type="dxa"/>
              <w:bottom w:w="80" w:type="dxa"/>
              <w:right w:w="100" w:type="dxa"/>
            </w:tcMar>
            <w:vAlign w:val="center"/>
          </w:tcPr>
          <w:p w14:paraId="7B5C9563" w14:textId="77777777" w:rsidR="00B115EF" w:rsidRDefault="00B115EF" w:rsidP="00BD6C47">
            <w:pPr>
              <w:spacing w:after="40"/>
            </w:pPr>
            <w:r>
              <w:rPr>
                <w:rFonts w:ascii="Calibri" w:eastAsia="Calibri" w:hAnsi="Calibri" w:cs="Calibri"/>
                <w:color w:val="1A1C22"/>
                <w:sz w:val="19"/>
                <w:szCs w:val="19"/>
              </w:rPr>
              <w:t>Signup</w:t>
            </w:r>
          </w:p>
        </w:tc>
        <w:tc>
          <w:tcPr>
            <w:tcW w:w="4400" w:type="dxa"/>
            <w:shd w:val="clear" w:color="auto" w:fill="F4F5F7"/>
            <w:tcMar>
              <w:top w:w="80" w:type="dxa"/>
              <w:left w:w="100" w:type="dxa"/>
              <w:bottom w:w="80" w:type="dxa"/>
              <w:right w:w="100" w:type="dxa"/>
            </w:tcMar>
            <w:vAlign w:val="center"/>
          </w:tcPr>
          <w:p w14:paraId="29DBF9B7" w14:textId="77777777" w:rsidR="00B115EF" w:rsidRDefault="00B115EF" w:rsidP="00BD6C47">
            <w:pPr>
              <w:spacing w:after="40"/>
            </w:pPr>
            <w:r>
              <w:rPr>
                <w:rFonts w:ascii="Calibri" w:eastAsia="Calibri" w:hAnsi="Calibri" w:cs="Calibri"/>
                <w:color w:val="1A1C22"/>
                <w:sz w:val="19"/>
                <w:szCs w:val="19"/>
              </w:rPr>
              <w:t>Account creation (email or SSO via Clerk/Supabase)</w:t>
            </w:r>
          </w:p>
        </w:tc>
        <w:tc>
          <w:tcPr>
            <w:tcW w:w="2900" w:type="dxa"/>
            <w:shd w:val="clear" w:color="auto" w:fill="F4F5F7"/>
            <w:tcMar>
              <w:top w:w="80" w:type="dxa"/>
              <w:left w:w="100" w:type="dxa"/>
              <w:bottom w:w="80" w:type="dxa"/>
              <w:right w:w="100" w:type="dxa"/>
            </w:tcMar>
            <w:vAlign w:val="center"/>
          </w:tcPr>
          <w:p w14:paraId="7707B9F8" w14:textId="77777777" w:rsidR="00B115EF" w:rsidRDefault="00B115EF" w:rsidP="00BD6C47">
            <w:pPr>
              <w:spacing w:after="40"/>
            </w:pPr>
            <w:r>
              <w:rPr>
                <w:rFonts w:ascii="Calibri" w:eastAsia="Calibri" w:hAnsi="Calibri" w:cs="Calibri"/>
                <w:color w:val="1A1C22"/>
                <w:sz w:val="19"/>
                <w:szCs w:val="19"/>
              </w:rPr>
              <w:t>Minimal fields, fast completion</w:t>
            </w:r>
          </w:p>
        </w:tc>
      </w:tr>
      <w:tr w:rsidR="00B115EF" w14:paraId="37E64D7F" w14:textId="77777777" w:rsidTr="00BD6C47">
        <w:tc>
          <w:tcPr>
            <w:tcW w:w="2400" w:type="dxa"/>
            <w:tcMar>
              <w:top w:w="80" w:type="dxa"/>
              <w:left w:w="100" w:type="dxa"/>
              <w:bottom w:w="80" w:type="dxa"/>
              <w:right w:w="100" w:type="dxa"/>
            </w:tcMar>
            <w:vAlign w:val="center"/>
          </w:tcPr>
          <w:p w14:paraId="1B6CB83A" w14:textId="77777777" w:rsidR="00B115EF" w:rsidRDefault="00B115EF" w:rsidP="00BD6C47">
            <w:pPr>
              <w:spacing w:after="40"/>
            </w:pPr>
            <w:r>
              <w:rPr>
                <w:rFonts w:ascii="Calibri" w:eastAsia="Calibri" w:hAnsi="Calibri" w:cs="Calibri"/>
                <w:color w:val="1A1C22"/>
                <w:sz w:val="19"/>
                <w:szCs w:val="19"/>
              </w:rPr>
              <w:lastRenderedPageBreak/>
              <w:t>Create Workspace</w:t>
            </w:r>
          </w:p>
        </w:tc>
        <w:tc>
          <w:tcPr>
            <w:tcW w:w="4400" w:type="dxa"/>
            <w:tcMar>
              <w:top w:w="80" w:type="dxa"/>
              <w:left w:w="100" w:type="dxa"/>
              <w:bottom w:w="80" w:type="dxa"/>
              <w:right w:w="100" w:type="dxa"/>
            </w:tcMar>
            <w:vAlign w:val="center"/>
          </w:tcPr>
          <w:p w14:paraId="34E450A1" w14:textId="77777777" w:rsidR="00B115EF" w:rsidRDefault="00B115EF" w:rsidP="00BD6C47">
            <w:pPr>
              <w:spacing w:after="40"/>
            </w:pPr>
            <w:r>
              <w:rPr>
                <w:rFonts w:ascii="Calibri" w:eastAsia="Calibri" w:hAnsi="Calibri" w:cs="Calibri"/>
                <w:color w:val="1A1C22"/>
                <w:sz w:val="19"/>
                <w:szCs w:val="19"/>
              </w:rPr>
              <w:t>Business profile set up (name, industry, branding)</w:t>
            </w:r>
          </w:p>
        </w:tc>
        <w:tc>
          <w:tcPr>
            <w:tcW w:w="2900" w:type="dxa"/>
            <w:tcMar>
              <w:top w:w="80" w:type="dxa"/>
              <w:left w:w="100" w:type="dxa"/>
              <w:bottom w:w="80" w:type="dxa"/>
              <w:right w:w="100" w:type="dxa"/>
            </w:tcMar>
            <w:vAlign w:val="center"/>
          </w:tcPr>
          <w:p w14:paraId="35F5F5DF" w14:textId="77777777" w:rsidR="00B115EF" w:rsidRDefault="00B115EF" w:rsidP="00BD6C47">
            <w:pPr>
              <w:spacing w:after="40"/>
            </w:pPr>
            <w:r>
              <w:rPr>
                <w:rFonts w:ascii="Calibri" w:eastAsia="Calibri" w:hAnsi="Calibri" w:cs="Calibri"/>
                <w:color w:val="1A1C22"/>
                <w:sz w:val="19"/>
                <w:szCs w:val="19"/>
              </w:rPr>
              <w:t>Guided, single-flow wizard</w:t>
            </w:r>
          </w:p>
        </w:tc>
      </w:tr>
      <w:tr w:rsidR="00B115EF" w14:paraId="25C3DB50" w14:textId="77777777" w:rsidTr="00BD6C47">
        <w:tc>
          <w:tcPr>
            <w:tcW w:w="2400" w:type="dxa"/>
            <w:shd w:val="clear" w:color="auto" w:fill="F4F5F7"/>
            <w:tcMar>
              <w:top w:w="80" w:type="dxa"/>
              <w:left w:w="100" w:type="dxa"/>
              <w:bottom w:w="80" w:type="dxa"/>
              <w:right w:w="100" w:type="dxa"/>
            </w:tcMar>
            <w:vAlign w:val="center"/>
          </w:tcPr>
          <w:p w14:paraId="1937C0AE" w14:textId="77777777" w:rsidR="00B115EF" w:rsidRDefault="00B115EF" w:rsidP="00BD6C47">
            <w:pPr>
              <w:spacing w:after="40"/>
            </w:pPr>
            <w:r>
              <w:rPr>
                <w:rFonts w:ascii="Calibri" w:eastAsia="Calibri" w:hAnsi="Calibri" w:cs="Calibri"/>
                <w:color w:val="1A1C22"/>
                <w:sz w:val="19"/>
                <w:szCs w:val="19"/>
              </w:rPr>
              <w:t>Select AI Employees</w:t>
            </w:r>
          </w:p>
        </w:tc>
        <w:tc>
          <w:tcPr>
            <w:tcW w:w="4400" w:type="dxa"/>
            <w:shd w:val="clear" w:color="auto" w:fill="F4F5F7"/>
            <w:tcMar>
              <w:top w:w="80" w:type="dxa"/>
              <w:left w:w="100" w:type="dxa"/>
              <w:bottom w:w="80" w:type="dxa"/>
              <w:right w:w="100" w:type="dxa"/>
            </w:tcMar>
            <w:vAlign w:val="center"/>
          </w:tcPr>
          <w:p w14:paraId="0AE787E4" w14:textId="77777777" w:rsidR="00B115EF" w:rsidRDefault="00B115EF" w:rsidP="00BD6C47">
            <w:pPr>
              <w:spacing w:after="40"/>
            </w:pPr>
            <w:r>
              <w:rPr>
                <w:rFonts w:ascii="Calibri" w:eastAsia="Calibri" w:hAnsi="Calibri" w:cs="Calibri"/>
                <w:color w:val="1A1C22"/>
                <w:sz w:val="19"/>
                <w:szCs w:val="19"/>
              </w:rPr>
              <w:t>Owner chooses which AI Employees to activate</w:t>
            </w:r>
          </w:p>
        </w:tc>
        <w:tc>
          <w:tcPr>
            <w:tcW w:w="2900" w:type="dxa"/>
            <w:shd w:val="clear" w:color="auto" w:fill="F4F5F7"/>
            <w:tcMar>
              <w:top w:w="80" w:type="dxa"/>
              <w:left w:w="100" w:type="dxa"/>
              <w:bottom w:w="80" w:type="dxa"/>
              <w:right w:w="100" w:type="dxa"/>
            </w:tcMar>
            <w:vAlign w:val="center"/>
          </w:tcPr>
          <w:p w14:paraId="6F54DD8A" w14:textId="77777777" w:rsidR="00B115EF" w:rsidRDefault="00B115EF" w:rsidP="00BD6C47">
            <w:pPr>
              <w:spacing w:after="40"/>
            </w:pPr>
            <w:r>
              <w:rPr>
                <w:rFonts w:ascii="Calibri" w:eastAsia="Calibri" w:hAnsi="Calibri" w:cs="Calibri"/>
                <w:color w:val="1A1C22"/>
                <w:sz w:val="19"/>
                <w:szCs w:val="19"/>
              </w:rPr>
              <w:t>Clear role cards, easy comparison</w:t>
            </w:r>
          </w:p>
        </w:tc>
      </w:tr>
      <w:tr w:rsidR="00B115EF" w14:paraId="47E6821B" w14:textId="77777777" w:rsidTr="00BD6C47">
        <w:tc>
          <w:tcPr>
            <w:tcW w:w="2400" w:type="dxa"/>
            <w:tcMar>
              <w:top w:w="80" w:type="dxa"/>
              <w:left w:w="100" w:type="dxa"/>
              <w:bottom w:w="80" w:type="dxa"/>
              <w:right w:w="100" w:type="dxa"/>
            </w:tcMar>
            <w:vAlign w:val="center"/>
          </w:tcPr>
          <w:p w14:paraId="65C1605B" w14:textId="77777777" w:rsidR="00B115EF" w:rsidRDefault="00B115EF" w:rsidP="00BD6C47">
            <w:pPr>
              <w:spacing w:after="40"/>
            </w:pPr>
            <w:r>
              <w:rPr>
                <w:rFonts w:ascii="Calibri" w:eastAsia="Calibri" w:hAnsi="Calibri" w:cs="Calibri"/>
                <w:color w:val="1A1C22"/>
                <w:sz w:val="19"/>
                <w:szCs w:val="19"/>
              </w:rPr>
              <w:t>Setup</w:t>
            </w:r>
          </w:p>
        </w:tc>
        <w:tc>
          <w:tcPr>
            <w:tcW w:w="4400" w:type="dxa"/>
            <w:tcMar>
              <w:top w:w="80" w:type="dxa"/>
              <w:left w:w="100" w:type="dxa"/>
              <w:bottom w:w="80" w:type="dxa"/>
              <w:right w:w="100" w:type="dxa"/>
            </w:tcMar>
            <w:vAlign w:val="center"/>
          </w:tcPr>
          <w:p w14:paraId="469A6A29" w14:textId="77777777" w:rsidR="00B115EF" w:rsidRDefault="00B115EF" w:rsidP="00BD6C47">
            <w:pPr>
              <w:spacing w:after="40"/>
            </w:pPr>
            <w:r>
              <w:rPr>
                <w:rFonts w:ascii="Calibri" w:eastAsia="Calibri" w:hAnsi="Calibri" w:cs="Calibri"/>
                <w:color w:val="1A1C22"/>
                <w:sz w:val="19"/>
                <w:szCs w:val="19"/>
              </w:rPr>
              <w:t>Configure business rules, knowledge base, working hours</w:t>
            </w:r>
          </w:p>
        </w:tc>
        <w:tc>
          <w:tcPr>
            <w:tcW w:w="2900" w:type="dxa"/>
            <w:tcMar>
              <w:top w:w="80" w:type="dxa"/>
              <w:left w:w="100" w:type="dxa"/>
              <w:bottom w:w="80" w:type="dxa"/>
              <w:right w:w="100" w:type="dxa"/>
            </w:tcMar>
            <w:vAlign w:val="center"/>
          </w:tcPr>
          <w:p w14:paraId="2CE77E56" w14:textId="77777777" w:rsidR="00B115EF" w:rsidRDefault="00B115EF" w:rsidP="00BD6C47">
            <w:pPr>
              <w:spacing w:after="40"/>
            </w:pPr>
            <w:r>
              <w:rPr>
                <w:rFonts w:ascii="Calibri" w:eastAsia="Calibri" w:hAnsi="Calibri" w:cs="Calibri"/>
                <w:color w:val="1A1C22"/>
                <w:sz w:val="19"/>
                <w:szCs w:val="19"/>
              </w:rPr>
              <w:t>Step-by-step, progress indicator</w:t>
            </w:r>
          </w:p>
        </w:tc>
      </w:tr>
      <w:tr w:rsidR="00B115EF" w14:paraId="2137D60C" w14:textId="77777777" w:rsidTr="00BD6C47">
        <w:tc>
          <w:tcPr>
            <w:tcW w:w="2400" w:type="dxa"/>
            <w:shd w:val="clear" w:color="auto" w:fill="F4F5F7"/>
            <w:tcMar>
              <w:top w:w="80" w:type="dxa"/>
              <w:left w:w="100" w:type="dxa"/>
              <w:bottom w:w="80" w:type="dxa"/>
              <w:right w:w="100" w:type="dxa"/>
            </w:tcMar>
            <w:vAlign w:val="center"/>
          </w:tcPr>
          <w:p w14:paraId="711A2FFB" w14:textId="77777777" w:rsidR="00B115EF" w:rsidRDefault="00B115EF" w:rsidP="00BD6C47">
            <w:pPr>
              <w:spacing w:after="40"/>
            </w:pPr>
            <w:r>
              <w:rPr>
                <w:rFonts w:ascii="Calibri" w:eastAsia="Calibri" w:hAnsi="Calibri" w:cs="Calibri"/>
                <w:color w:val="1A1C22"/>
                <w:sz w:val="19"/>
                <w:szCs w:val="19"/>
              </w:rPr>
              <w:t>Connect Integrations</w:t>
            </w:r>
          </w:p>
        </w:tc>
        <w:tc>
          <w:tcPr>
            <w:tcW w:w="4400" w:type="dxa"/>
            <w:shd w:val="clear" w:color="auto" w:fill="F4F5F7"/>
            <w:tcMar>
              <w:top w:w="80" w:type="dxa"/>
              <w:left w:w="100" w:type="dxa"/>
              <w:bottom w:w="80" w:type="dxa"/>
              <w:right w:w="100" w:type="dxa"/>
            </w:tcMar>
            <w:vAlign w:val="center"/>
          </w:tcPr>
          <w:p w14:paraId="14AF98C9" w14:textId="77777777" w:rsidR="00B115EF" w:rsidRDefault="00B115EF" w:rsidP="00BD6C47">
            <w:pPr>
              <w:spacing w:after="40"/>
            </w:pPr>
            <w:r>
              <w:rPr>
                <w:rFonts w:ascii="Calibri" w:eastAsia="Calibri" w:hAnsi="Calibri" w:cs="Calibri"/>
                <w:color w:val="1A1C22"/>
                <w:sz w:val="19"/>
                <w:szCs w:val="19"/>
              </w:rPr>
              <w:t>Link WhatsApp, Calendar, CRM, Stripe, etc.</w:t>
            </w:r>
          </w:p>
        </w:tc>
        <w:tc>
          <w:tcPr>
            <w:tcW w:w="2900" w:type="dxa"/>
            <w:shd w:val="clear" w:color="auto" w:fill="F4F5F7"/>
            <w:tcMar>
              <w:top w:w="80" w:type="dxa"/>
              <w:left w:w="100" w:type="dxa"/>
              <w:bottom w:w="80" w:type="dxa"/>
              <w:right w:w="100" w:type="dxa"/>
            </w:tcMar>
            <w:vAlign w:val="center"/>
          </w:tcPr>
          <w:p w14:paraId="2F852060" w14:textId="77777777" w:rsidR="00B115EF" w:rsidRDefault="00B115EF" w:rsidP="00BD6C47">
            <w:pPr>
              <w:spacing w:after="40"/>
            </w:pPr>
            <w:r>
              <w:rPr>
                <w:rFonts w:ascii="Calibri" w:eastAsia="Calibri" w:hAnsi="Calibri" w:cs="Calibri"/>
                <w:color w:val="1A1C22"/>
                <w:sz w:val="19"/>
                <w:szCs w:val="19"/>
              </w:rPr>
              <w:t>One-click connect where possible, clear status</w:t>
            </w:r>
          </w:p>
        </w:tc>
      </w:tr>
      <w:tr w:rsidR="00B115EF" w14:paraId="05324143" w14:textId="77777777" w:rsidTr="00BD6C47">
        <w:tc>
          <w:tcPr>
            <w:tcW w:w="2400" w:type="dxa"/>
            <w:tcMar>
              <w:top w:w="80" w:type="dxa"/>
              <w:left w:w="100" w:type="dxa"/>
              <w:bottom w:w="80" w:type="dxa"/>
              <w:right w:w="100" w:type="dxa"/>
            </w:tcMar>
            <w:vAlign w:val="center"/>
          </w:tcPr>
          <w:p w14:paraId="761B55A9" w14:textId="77777777" w:rsidR="00B115EF" w:rsidRDefault="00B115EF" w:rsidP="00BD6C47">
            <w:pPr>
              <w:spacing w:after="40"/>
            </w:pPr>
            <w:r>
              <w:rPr>
                <w:rFonts w:ascii="Calibri" w:eastAsia="Calibri" w:hAnsi="Calibri" w:cs="Calibri"/>
                <w:color w:val="1A1C22"/>
                <w:sz w:val="19"/>
                <w:szCs w:val="19"/>
              </w:rPr>
              <w:t>Go Live</w:t>
            </w:r>
          </w:p>
        </w:tc>
        <w:tc>
          <w:tcPr>
            <w:tcW w:w="4400" w:type="dxa"/>
            <w:tcMar>
              <w:top w:w="80" w:type="dxa"/>
              <w:left w:w="100" w:type="dxa"/>
              <w:bottom w:w="80" w:type="dxa"/>
              <w:right w:w="100" w:type="dxa"/>
            </w:tcMar>
            <w:vAlign w:val="center"/>
          </w:tcPr>
          <w:p w14:paraId="11B2234B" w14:textId="77777777" w:rsidR="00B115EF" w:rsidRDefault="00B115EF" w:rsidP="00BD6C47">
            <w:pPr>
              <w:spacing w:after="40"/>
            </w:pPr>
            <w:r>
              <w:rPr>
                <w:rFonts w:ascii="Calibri" w:eastAsia="Calibri" w:hAnsi="Calibri" w:cs="Calibri"/>
                <w:color w:val="1A1C22"/>
                <w:sz w:val="19"/>
                <w:szCs w:val="19"/>
              </w:rPr>
              <w:t>AI Employee activated on live channels</w:t>
            </w:r>
          </w:p>
        </w:tc>
        <w:tc>
          <w:tcPr>
            <w:tcW w:w="2900" w:type="dxa"/>
            <w:tcMar>
              <w:top w:w="80" w:type="dxa"/>
              <w:left w:w="100" w:type="dxa"/>
              <w:bottom w:w="80" w:type="dxa"/>
              <w:right w:w="100" w:type="dxa"/>
            </w:tcMar>
            <w:vAlign w:val="center"/>
          </w:tcPr>
          <w:p w14:paraId="7A00A120" w14:textId="77777777" w:rsidR="00B115EF" w:rsidRDefault="00B115EF" w:rsidP="00BD6C47">
            <w:pPr>
              <w:spacing w:after="40"/>
            </w:pPr>
            <w:r>
              <w:rPr>
                <w:rFonts w:ascii="Calibri" w:eastAsia="Calibri" w:hAnsi="Calibri" w:cs="Calibri"/>
                <w:color w:val="1A1C22"/>
                <w:sz w:val="19"/>
                <w:szCs w:val="19"/>
              </w:rPr>
              <w:t>Confidence-building confirmation state</w:t>
            </w:r>
          </w:p>
        </w:tc>
      </w:tr>
      <w:tr w:rsidR="00B115EF" w14:paraId="675877A8" w14:textId="77777777" w:rsidTr="00BD6C47">
        <w:tc>
          <w:tcPr>
            <w:tcW w:w="2400" w:type="dxa"/>
            <w:shd w:val="clear" w:color="auto" w:fill="F4F5F7"/>
            <w:tcMar>
              <w:top w:w="80" w:type="dxa"/>
              <w:left w:w="100" w:type="dxa"/>
              <w:bottom w:w="80" w:type="dxa"/>
              <w:right w:w="100" w:type="dxa"/>
            </w:tcMar>
            <w:vAlign w:val="center"/>
          </w:tcPr>
          <w:p w14:paraId="73FE6BE5" w14:textId="77777777" w:rsidR="00B115EF" w:rsidRDefault="00B115EF" w:rsidP="00BD6C47">
            <w:pPr>
              <w:spacing w:after="40"/>
            </w:pPr>
            <w:r>
              <w:rPr>
                <w:rFonts w:ascii="Calibri" w:eastAsia="Calibri" w:hAnsi="Calibri" w:cs="Calibri"/>
                <w:color w:val="1A1C22"/>
                <w:sz w:val="19"/>
                <w:szCs w:val="19"/>
              </w:rPr>
              <w:t>Monitor Performance</w:t>
            </w:r>
          </w:p>
        </w:tc>
        <w:tc>
          <w:tcPr>
            <w:tcW w:w="4400" w:type="dxa"/>
            <w:shd w:val="clear" w:color="auto" w:fill="F4F5F7"/>
            <w:tcMar>
              <w:top w:w="80" w:type="dxa"/>
              <w:left w:w="100" w:type="dxa"/>
              <w:bottom w:w="80" w:type="dxa"/>
              <w:right w:w="100" w:type="dxa"/>
            </w:tcMar>
            <w:vAlign w:val="center"/>
          </w:tcPr>
          <w:p w14:paraId="027E381E" w14:textId="77777777" w:rsidR="00B115EF" w:rsidRDefault="00B115EF" w:rsidP="00BD6C47">
            <w:pPr>
              <w:spacing w:after="40"/>
            </w:pPr>
            <w:r>
              <w:rPr>
                <w:rFonts w:ascii="Calibri" w:eastAsia="Calibri" w:hAnsi="Calibri" w:cs="Calibri"/>
                <w:color w:val="1A1C22"/>
                <w:sz w:val="19"/>
                <w:szCs w:val="19"/>
              </w:rPr>
              <w:t>Ongoing use of dashboard, analytics, adjustments</w:t>
            </w:r>
          </w:p>
        </w:tc>
        <w:tc>
          <w:tcPr>
            <w:tcW w:w="2900" w:type="dxa"/>
            <w:shd w:val="clear" w:color="auto" w:fill="F4F5F7"/>
            <w:tcMar>
              <w:top w:w="80" w:type="dxa"/>
              <w:left w:w="100" w:type="dxa"/>
              <w:bottom w:w="80" w:type="dxa"/>
              <w:right w:w="100" w:type="dxa"/>
            </w:tcMar>
            <w:vAlign w:val="center"/>
          </w:tcPr>
          <w:p w14:paraId="3F3B7731" w14:textId="77777777" w:rsidR="00B115EF" w:rsidRDefault="00B115EF" w:rsidP="00BD6C47">
            <w:pPr>
              <w:spacing w:after="40"/>
            </w:pPr>
            <w:r>
              <w:rPr>
                <w:rFonts w:ascii="Calibri" w:eastAsia="Calibri" w:hAnsi="Calibri" w:cs="Calibri"/>
                <w:color w:val="1A1C22"/>
                <w:sz w:val="19"/>
                <w:szCs w:val="19"/>
              </w:rPr>
              <w:t>Always-visible status and outcomes</w:t>
            </w:r>
          </w:p>
        </w:tc>
      </w:tr>
    </w:tbl>
    <w:p w14:paraId="47F3453E" w14:textId="77777777" w:rsidR="00B115EF" w:rsidRDefault="00B115EF" w:rsidP="00B115EF">
      <w:pPr>
        <w:pStyle w:val="Heading2"/>
        <w:spacing w:before="300" w:after="150"/>
      </w:pPr>
      <w:r>
        <w:rPr>
          <w:rFonts w:ascii="Calibri" w:eastAsia="Calibri" w:hAnsi="Calibri" w:cs="Calibri"/>
          <w:b/>
          <w:bCs/>
          <w:color w:val="2F6FEB"/>
          <w:sz w:val="25"/>
          <w:szCs w:val="25"/>
        </w:rPr>
        <w:t>3.2 Customer Side Journey</w:t>
      </w:r>
    </w:p>
    <w:p w14:paraId="5AB433DD" w14:textId="77777777" w:rsidR="00B115EF" w:rsidRDefault="00B115EF" w:rsidP="00B115EF">
      <w:pPr>
        <w:pBdr>
          <w:top w:val="single" w:sz="4" w:space="0" w:color="D9DCE3"/>
          <w:bottom w:val="single" w:sz="4" w:space="0" w:color="D9DCE3"/>
        </w:pBdr>
        <w:shd w:val="clear" w:color="auto" w:fill="F4F5F7"/>
        <w:spacing w:before="100" w:after="200"/>
      </w:pPr>
      <w:r>
        <w:rPr>
          <w:rFonts w:ascii="Calibri" w:eastAsia="Calibri" w:hAnsi="Calibri" w:cs="Calibri"/>
          <w:b/>
          <w:bCs/>
          <w:color w:val="2F6FEB"/>
          <w:sz w:val="21"/>
          <w:szCs w:val="21"/>
        </w:rPr>
        <w:t>Customer Query</w:t>
      </w:r>
      <w:r>
        <w:rPr>
          <w:rFonts w:ascii="Calibri" w:eastAsia="Calibri" w:hAnsi="Calibri" w:cs="Calibri"/>
          <w:b/>
          <w:bCs/>
          <w:color w:val="5B6270"/>
          <w:sz w:val="21"/>
          <w:szCs w:val="21"/>
        </w:rPr>
        <w:t xml:space="preserve">   →   </w:t>
      </w:r>
      <w:r>
        <w:rPr>
          <w:rFonts w:ascii="Calibri" w:eastAsia="Calibri" w:hAnsi="Calibri" w:cs="Calibri"/>
          <w:b/>
          <w:bCs/>
          <w:color w:val="2F6FEB"/>
          <w:sz w:val="21"/>
          <w:szCs w:val="21"/>
        </w:rPr>
        <w:t>AI Employee Interaction</w:t>
      </w:r>
      <w:r>
        <w:rPr>
          <w:rFonts w:ascii="Calibri" w:eastAsia="Calibri" w:hAnsi="Calibri" w:cs="Calibri"/>
          <w:b/>
          <w:bCs/>
          <w:color w:val="5B6270"/>
          <w:sz w:val="21"/>
          <w:szCs w:val="21"/>
        </w:rPr>
        <w:t xml:space="preserve">   →   </w:t>
      </w:r>
      <w:r>
        <w:rPr>
          <w:rFonts w:ascii="Calibri" w:eastAsia="Calibri" w:hAnsi="Calibri" w:cs="Calibri"/>
          <w:b/>
          <w:bCs/>
          <w:color w:val="2F6FEB"/>
          <w:sz w:val="21"/>
          <w:szCs w:val="21"/>
        </w:rPr>
        <w:t>AI Action</w:t>
      </w:r>
      <w:r>
        <w:rPr>
          <w:rFonts w:ascii="Calibri" w:eastAsia="Calibri" w:hAnsi="Calibri" w:cs="Calibri"/>
          <w:b/>
          <w:bCs/>
          <w:color w:val="5B6270"/>
          <w:sz w:val="21"/>
          <w:szCs w:val="21"/>
        </w:rPr>
        <w:t xml:space="preserve">   →   </w:t>
      </w:r>
      <w:r>
        <w:rPr>
          <w:rFonts w:ascii="Calibri" w:eastAsia="Calibri" w:hAnsi="Calibri" w:cs="Calibri"/>
          <w:b/>
          <w:bCs/>
          <w:color w:val="2F6FEB"/>
          <w:sz w:val="21"/>
          <w:szCs w:val="21"/>
        </w:rPr>
        <w:t>Business Update</w:t>
      </w:r>
      <w:r>
        <w:rPr>
          <w:rFonts w:ascii="Calibri" w:eastAsia="Calibri" w:hAnsi="Calibri" w:cs="Calibri"/>
          <w:b/>
          <w:bCs/>
          <w:color w:val="5B6270"/>
          <w:sz w:val="21"/>
          <w:szCs w:val="21"/>
        </w:rPr>
        <w:t xml:space="preserve">   →   </w:t>
      </w:r>
      <w:r>
        <w:rPr>
          <w:rFonts w:ascii="Calibri" w:eastAsia="Calibri" w:hAnsi="Calibri" w:cs="Calibri"/>
          <w:b/>
          <w:bCs/>
          <w:color w:val="2F6FEB"/>
          <w:sz w:val="21"/>
          <w:szCs w:val="21"/>
        </w:rPr>
        <w:t>Resolution</w:t>
      </w:r>
    </w:p>
    <w:tbl>
      <w:tblPr>
        <w:tblW w:w="9700"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3200"/>
        <w:gridCol w:w="6500"/>
      </w:tblGrid>
      <w:tr w:rsidR="00B115EF" w14:paraId="7B13AA5C" w14:textId="77777777" w:rsidTr="00BD6C47">
        <w:trPr>
          <w:tblHeader/>
        </w:trPr>
        <w:tc>
          <w:tcPr>
            <w:tcW w:w="3200" w:type="dxa"/>
            <w:shd w:val="clear" w:color="auto" w:fill="1E2129"/>
            <w:tcMar>
              <w:top w:w="80" w:type="dxa"/>
              <w:left w:w="100" w:type="dxa"/>
              <w:bottom w:w="80" w:type="dxa"/>
              <w:right w:w="100" w:type="dxa"/>
            </w:tcMar>
            <w:vAlign w:val="center"/>
          </w:tcPr>
          <w:p w14:paraId="4E36850B" w14:textId="77777777" w:rsidR="00B115EF" w:rsidRDefault="00B115EF" w:rsidP="00BD6C47">
            <w:pPr>
              <w:spacing w:after="40"/>
            </w:pPr>
            <w:r>
              <w:rPr>
                <w:rFonts w:ascii="Calibri" w:eastAsia="Calibri" w:hAnsi="Calibri" w:cs="Calibri"/>
                <w:b/>
                <w:bCs/>
                <w:color w:val="FFFFFF"/>
                <w:sz w:val="19"/>
                <w:szCs w:val="19"/>
              </w:rPr>
              <w:t>Stage</w:t>
            </w:r>
          </w:p>
        </w:tc>
        <w:tc>
          <w:tcPr>
            <w:tcW w:w="6500" w:type="dxa"/>
            <w:shd w:val="clear" w:color="auto" w:fill="1E2129"/>
            <w:tcMar>
              <w:top w:w="80" w:type="dxa"/>
              <w:left w:w="100" w:type="dxa"/>
              <w:bottom w:w="80" w:type="dxa"/>
              <w:right w:w="100" w:type="dxa"/>
            </w:tcMar>
            <w:vAlign w:val="center"/>
          </w:tcPr>
          <w:p w14:paraId="1C9AD615" w14:textId="77777777" w:rsidR="00B115EF" w:rsidRDefault="00B115EF" w:rsidP="00BD6C47">
            <w:pPr>
              <w:spacing w:after="40"/>
            </w:pPr>
            <w:r>
              <w:rPr>
                <w:rFonts w:ascii="Calibri" w:eastAsia="Calibri" w:hAnsi="Calibri" w:cs="Calibri"/>
                <w:b/>
                <w:bCs/>
                <w:color w:val="FFFFFF"/>
                <w:sz w:val="19"/>
                <w:szCs w:val="19"/>
              </w:rPr>
              <w:t>What Happens</w:t>
            </w:r>
          </w:p>
        </w:tc>
      </w:tr>
      <w:tr w:rsidR="00B115EF" w14:paraId="2A7CAB1C" w14:textId="77777777" w:rsidTr="00BD6C47">
        <w:tc>
          <w:tcPr>
            <w:tcW w:w="3200" w:type="dxa"/>
            <w:tcMar>
              <w:top w:w="80" w:type="dxa"/>
              <w:left w:w="100" w:type="dxa"/>
              <w:bottom w:w="80" w:type="dxa"/>
              <w:right w:w="100" w:type="dxa"/>
            </w:tcMar>
            <w:vAlign w:val="center"/>
          </w:tcPr>
          <w:p w14:paraId="3C7B773F" w14:textId="77777777" w:rsidR="00B115EF" w:rsidRDefault="00B115EF" w:rsidP="00BD6C47">
            <w:pPr>
              <w:spacing w:after="40"/>
            </w:pPr>
            <w:r>
              <w:rPr>
                <w:rFonts w:ascii="Calibri" w:eastAsia="Calibri" w:hAnsi="Calibri" w:cs="Calibri"/>
                <w:color w:val="1A1C22"/>
                <w:sz w:val="19"/>
                <w:szCs w:val="19"/>
              </w:rPr>
              <w:t>Customer Query</w:t>
            </w:r>
          </w:p>
        </w:tc>
        <w:tc>
          <w:tcPr>
            <w:tcW w:w="6500" w:type="dxa"/>
            <w:tcMar>
              <w:top w:w="80" w:type="dxa"/>
              <w:left w:w="100" w:type="dxa"/>
              <w:bottom w:w="80" w:type="dxa"/>
              <w:right w:w="100" w:type="dxa"/>
            </w:tcMar>
            <w:vAlign w:val="center"/>
          </w:tcPr>
          <w:p w14:paraId="679A6E0C" w14:textId="77777777" w:rsidR="00B115EF" w:rsidRDefault="00B115EF" w:rsidP="00BD6C47">
            <w:pPr>
              <w:spacing w:after="40"/>
            </w:pPr>
            <w:r>
              <w:rPr>
                <w:rFonts w:ascii="Calibri" w:eastAsia="Calibri" w:hAnsi="Calibri" w:cs="Calibri"/>
                <w:color w:val="1A1C22"/>
                <w:sz w:val="19"/>
                <w:szCs w:val="19"/>
              </w:rPr>
              <w:t>Customer reaches out via chat, WhatsApp, or email with a question or request</w:t>
            </w:r>
          </w:p>
        </w:tc>
      </w:tr>
      <w:tr w:rsidR="00B115EF" w14:paraId="36FF78F3" w14:textId="77777777" w:rsidTr="00BD6C47">
        <w:tc>
          <w:tcPr>
            <w:tcW w:w="3200" w:type="dxa"/>
            <w:shd w:val="clear" w:color="auto" w:fill="F4F5F7"/>
            <w:tcMar>
              <w:top w:w="80" w:type="dxa"/>
              <w:left w:w="100" w:type="dxa"/>
              <w:bottom w:w="80" w:type="dxa"/>
              <w:right w:w="100" w:type="dxa"/>
            </w:tcMar>
            <w:vAlign w:val="center"/>
          </w:tcPr>
          <w:p w14:paraId="0BBD2878" w14:textId="77777777" w:rsidR="00B115EF" w:rsidRDefault="00B115EF" w:rsidP="00BD6C47">
            <w:pPr>
              <w:spacing w:after="40"/>
            </w:pPr>
            <w:r>
              <w:rPr>
                <w:rFonts w:ascii="Calibri" w:eastAsia="Calibri" w:hAnsi="Calibri" w:cs="Calibri"/>
                <w:color w:val="1A1C22"/>
                <w:sz w:val="19"/>
                <w:szCs w:val="19"/>
              </w:rPr>
              <w:t>AI Employee Interaction</w:t>
            </w:r>
          </w:p>
        </w:tc>
        <w:tc>
          <w:tcPr>
            <w:tcW w:w="6500" w:type="dxa"/>
            <w:shd w:val="clear" w:color="auto" w:fill="F4F5F7"/>
            <w:tcMar>
              <w:top w:w="80" w:type="dxa"/>
              <w:left w:w="100" w:type="dxa"/>
              <w:bottom w:w="80" w:type="dxa"/>
              <w:right w:w="100" w:type="dxa"/>
            </w:tcMar>
            <w:vAlign w:val="center"/>
          </w:tcPr>
          <w:p w14:paraId="72C62828" w14:textId="77777777" w:rsidR="00B115EF" w:rsidRDefault="00B115EF" w:rsidP="00BD6C47">
            <w:pPr>
              <w:spacing w:after="40"/>
            </w:pPr>
            <w:r>
              <w:rPr>
                <w:rFonts w:ascii="Calibri" w:eastAsia="Calibri" w:hAnsi="Calibri" w:cs="Calibri"/>
                <w:color w:val="1A1C22"/>
                <w:sz w:val="19"/>
                <w:szCs w:val="19"/>
              </w:rPr>
              <w:t>The relevant AI Employee responds using business knowledge, memory, and rules</w:t>
            </w:r>
          </w:p>
        </w:tc>
      </w:tr>
      <w:tr w:rsidR="00B115EF" w14:paraId="76CE81DA" w14:textId="77777777" w:rsidTr="00BD6C47">
        <w:tc>
          <w:tcPr>
            <w:tcW w:w="3200" w:type="dxa"/>
            <w:tcMar>
              <w:top w:w="80" w:type="dxa"/>
              <w:left w:w="100" w:type="dxa"/>
              <w:bottom w:w="80" w:type="dxa"/>
              <w:right w:w="100" w:type="dxa"/>
            </w:tcMar>
            <w:vAlign w:val="center"/>
          </w:tcPr>
          <w:p w14:paraId="01CFC3D8" w14:textId="77777777" w:rsidR="00B115EF" w:rsidRDefault="00B115EF" w:rsidP="00BD6C47">
            <w:pPr>
              <w:spacing w:after="40"/>
            </w:pPr>
            <w:r>
              <w:rPr>
                <w:rFonts w:ascii="Calibri" w:eastAsia="Calibri" w:hAnsi="Calibri" w:cs="Calibri"/>
                <w:color w:val="1A1C22"/>
                <w:sz w:val="19"/>
                <w:szCs w:val="19"/>
              </w:rPr>
              <w:t>AI Action</w:t>
            </w:r>
          </w:p>
        </w:tc>
        <w:tc>
          <w:tcPr>
            <w:tcW w:w="6500" w:type="dxa"/>
            <w:tcMar>
              <w:top w:w="80" w:type="dxa"/>
              <w:left w:w="100" w:type="dxa"/>
              <w:bottom w:w="80" w:type="dxa"/>
              <w:right w:w="100" w:type="dxa"/>
            </w:tcMar>
            <w:vAlign w:val="center"/>
          </w:tcPr>
          <w:p w14:paraId="1A98E679" w14:textId="77777777" w:rsidR="00B115EF" w:rsidRDefault="00B115EF" w:rsidP="00BD6C47">
            <w:pPr>
              <w:spacing w:after="40"/>
            </w:pPr>
            <w:r>
              <w:rPr>
                <w:rFonts w:ascii="Calibri" w:eastAsia="Calibri" w:hAnsi="Calibri" w:cs="Calibri"/>
                <w:color w:val="1A1C22"/>
                <w:sz w:val="19"/>
                <w:szCs w:val="19"/>
              </w:rPr>
              <w:t>AI Employee performs an action: books an appointment, updates CRM, tracks an order, escalates</w:t>
            </w:r>
          </w:p>
        </w:tc>
      </w:tr>
      <w:tr w:rsidR="00B115EF" w14:paraId="07DBF379" w14:textId="77777777" w:rsidTr="00BD6C47">
        <w:tc>
          <w:tcPr>
            <w:tcW w:w="3200" w:type="dxa"/>
            <w:shd w:val="clear" w:color="auto" w:fill="F4F5F7"/>
            <w:tcMar>
              <w:top w:w="80" w:type="dxa"/>
              <w:left w:w="100" w:type="dxa"/>
              <w:bottom w:w="80" w:type="dxa"/>
              <w:right w:w="100" w:type="dxa"/>
            </w:tcMar>
            <w:vAlign w:val="center"/>
          </w:tcPr>
          <w:p w14:paraId="6B588D7E" w14:textId="77777777" w:rsidR="00B115EF" w:rsidRDefault="00B115EF" w:rsidP="00BD6C47">
            <w:pPr>
              <w:spacing w:after="40"/>
            </w:pPr>
            <w:r>
              <w:rPr>
                <w:rFonts w:ascii="Calibri" w:eastAsia="Calibri" w:hAnsi="Calibri" w:cs="Calibri"/>
                <w:color w:val="1A1C22"/>
                <w:sz w:val="19"/>
                <w:szCs w:val="19"/>
              </w:rPr>
              <w:t>Business Update</w:t>
            </w:r>
          </w:p>
        </w:tc>
        <w:tc>
          <w:tcPr>
            <w:tcW w:w="6500" w:type="dxa"/>
            <w:shd w:val="clear" w:color="auto" w:fill="F4F5F7"/>
            <w:tcMar>
              <w:top w:w="80" w:type="dxa"/>
              <w:left w:w="100" w:type="dxa"/>
              <w:bottom w:w="80" w:type="dxa"/>
              <w:right w:w="100" w:type="dxa"/>
            </w:tcMar>
            <w:vAlign w:val="center"/>
          </w:tcPr>
          <w:p w14:paraId="3F38FA02" w14:textId="77777777" w:rsidR="00B115EF" w:rsidRDefault="00B115EF" w:rsidP="00BD6C47">
            <w:pPr>
              <w:spacing w:after="40"/>
            </w:pPr>
            <w:r>
              <w:rPr>
                <w:rFonts w:ascii="Calibri" w:eastAsia="Calibri" w:hAnsi="Calibri" w:cs="Calibri"/>
                <w:color w:val="1A1C22"/>
                <w:sz w:val="19"/>
                <w:szCs w:val="19"/>
              </w:rPr>
              <w:t>Dashboard reflects the new lead, conversation, or appointment in real time</w:t>
            </w:r>
          </w:p>
        </w:tc>
      </w:tr>
      <w:tr w:rsidR="00B115EF" w14:paraId="22E810A5" w14:textId="77777777" w:rsidTr="00BD6C47">
        <w:tc>
          <w:tcPr>
            <w:tcW w:w="3200" w:type="dxa"/>
            <w:tcMar>
              <w:top w:w="80" w:type="dxa"/>
              <w:left w:w="100" w:type="dxa"/>
              <w:bottom w:w="80" w:type="dxa"/>
              <w:right w:w="100" w:type="dxa"/>
            </w:tcMar>
            <w:vAlign w:val="center"/>
          </w:tcPr>
          <w:p w14:paraId="1C182D25" w14:textId="77777777" w:rsidR="00B115EF" w:rsidRDefault="00B115EF" w:rsidP="00BD6C47">
            <w:pPr>
              <w:spacing w:after="40"/>
            </w:pPr>
            <w:r>
              <w:rPr>
                <w:rFonts w:ascii="Calibri" w:eastAsia="Calibri" w:hAnsi="Calibri" w:cs="Calibri"/>
                <w:color w:val="1A1C22"/>
                <w:sz w:val="19"/>
                <w:szCs w:val="19"/>
              </w:rPr>
              <w:t>Resolution</w:t>
            </w:r>
          </w:p>
        </w:tc>
        <w:tc>
          <w:tcPr>
            <w:tcW w:w="6500" w:type="dxa"/>
            <w:tcMar>
              <w:top w:w="80" w:type="dxa"/>
              <w:left w:w="100" w:type="dxa"/>
              <w:bottom w:w="80" w:type="dxa"/>
              <w:right w:w="100" w:type="dxa"/>
            </w:tcMar>
            <w:vAlign w:val="center"/>
          </w:tcPr>
          <w:p w14:paraId="6688A328" w14:textId="77777777" w:rsidR="00B115EF" w:rsidRDefault="00B115EF" w:rsidP="00BD6C47">
            <w:pPr>
              <w:spacing w:after="40"/>
            </w:pPr>
            <w:r>
              <w:rPr>
                <w:rFonts w:ascii="Calibri" w:eastAsia="Calibri" w:hAnsi="Calibri" w:cs="Calibri"/>
                <w:color w:val="1A1C22"/>
                <w:sz w:val="19"/>
                <w:szCs w:val="19"/>
              </w:rPr>
              <w:t>Query resolved by AI, or handed off to a human team member with full context</w:t>
            </w:r>
          </w:p>
        </w:tc>
      </w:tr>
    </w:tbl>
    <w:p w14:paraId="3BD35EFC" w14:textId="77777777" w:rsidR="00B115EF" w:rsidRDefault="00B115EF" w:rsidP="00B115EF">
      <w:pPr>
        <w:spacing w:after="150"/>
      </w:pPr>
    </w:p>
    <w:p w14:paraId="36EFC99B" w14:textId="77777777" w:rsidR="00B115EF" w:rsidRDefault="00B115EF" w:rsidP="00B115EF">
      <w:pPr>
        <w:pStyle w:val="Heading1"/>
        <w:pBdr>
          <w:bottom w:val="single" w:sz="12" w:space="4" w:color="2F6FEB"/>
        </w:pBdr>
        <w:spacing w:before="400" w:after="200"/>
      </w:pPr>
      <w:r>
        <w:rPr>
          <w:rFonts w:ascii="Calibri" w:eastAsia="Calibri" w:hAnsi="Calibri" w:cs="Calibri"/>
          <w:b/>
          <w:bCs/>
          <w:color w:val="1E2129"/>
          <w:sz w:val="32"/>
          <w:szCs w:val="32"/>
        </w:rPr>
        <w:t>4. Website Structure (Public Pages)</w:t>
      </w:r>
    </w:p>
    <w:p w14:paraId="281613E8" w14:textId="77777777" w:rsidR="00B115EF" w:rsidRDefault="00B115EF" w:rsidP="00B115EF">
      <w:pPr>
        <w:spacing w:after="150" w:line="276" w:lineRule="auto"/>
      </w:pPr>
      <w:r>
        <w:rPr>
          <w:rFonts w:ascii="Calibri" w:eastAsia="Calibri" w:hAnsi="Calibri" w:cs="Calibri"/>
          <w:color w:val="1A1C22"/>
          <w:sz w:val="21"/>
          <w:szCs w:val="21"/>
        </w:rPr>
        <w:t>Public-facing marketing site required to acquire and convert business customers.</w:t>
      </w:r>
    </w:p>
    <w:tbl>
      <w:tblPr>
        <w:tblW w:w="9300"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1600"/>
        <w:gridCol w:w="2700"/>
        <w:gridCol w:w="3200"/>
        <w:gridCol w:w="1800"/>
      </w:tblGrid>
      <w:tr w:rsidR="00B115EF" w14:paraId="14702393" w14:textId="77777777" w:rsidTr="00BD6C47">
        <w:trPr>
          <w:tblHeader/>
        </w:trPr>
        <w:tc>
          <w:tcPr>
            <w:tcW w:w="1600" w:type="dxa"/>
            <w:shd w:val="clear" w:color="auto" w:fill="1E2129"/>
            <w:tcMar>
              <w:top w:w="80" w:type="dxa"/>
              <w:left w:w="100" w:type="dxa"/>
              <w:bottom w:w="80" w:type="dxa"/>
              <w:right w:w="100" w:type="dxa"/>
            </w:tcMar>
            <w:vAlign w:val="center"/>
          </w:tcPr>
          <w:p w14:paraId="72066187" w14:textId="77777777" w:rsidR="00B115EF" w:rsidRDefault="00B115EF" w:rsidP="00BD6C47">
            <w:pPr>
              <w:spacing w:after="40"/>
            </w:pPr>
            <w:r>
              <w:rPr>
                <w:rFonts w:ascii="Calibri" w:eastAsia="Calibri" w:hAnsi="Calibri" w:cs="Calibri"/>
                <w:b/>
                <w:bCs/>
                <w:color w:val="FFFFFF"/>
                <w:sz w:val="19"/>
                <w:szCs w:val="19"/>
              </w:rPr>
              <w:t>Page</w:t>
            </w:r>
          </w:p>
        </w:tc>
        <w:tc>
          <w:tcPr>
            <w:tcW w:w="2700" w:type="dxa"/>
            <w:shd w:val="clear" w:color="auto" w:fill="1E2129"/>
            <w:tcMar>
              <w:top w:w="80" w:type="dxa"/>
              <w:left w:w="100" w:type="dxa"/>
              <w:bottom w:w="80" w:type="dxa"/>
              <w:right w:w="100" w:type="dxa"/>
            </w:tcMar>
            <w:vAlign w:val="center"/>
          </w:tcPr>
          <w:p w14:paraId="79D8655C" w14:textId="77777777" w:rsidR="00B115EF" w:rsidRDefault="00B115EF" w:rsidP="00BD6C47">
            <w:pPr>
              <w:spacing w:after="40"/>
            </w:pPr>
            <w:r>
              <w:rPr>
                <w:rFonts w:ascii="Calibri" w:eastAsia="Calibri" w:hAnsi="Calibri" w:cs="Calibri"/>
                <w:b/>
                <w:bCs/>
                <w:color w:val="FFFFFF"/>
                <w:sz w:val="19"/>
                <w:szCs w:val="19"/>
              </w:rPr>
              <w:t>Goal</w:t>
            </w:r>
          </w:p>
        </w:tc>
        <w:tc>
          <w:tcPr>
            <w:tcW w:w="3200" w:type="dxa"/>
            <w:shd w:val="clear" w:color="auto" w:fill="1E2129"/>
            <w:tcMar>
              <w:top w:w="80" w:type="dxa"/>
              <w:left w:w="100" w:type="dxa"/>
              <w:bottom w:w="80" w:type="dxa"/>
              <w:right w:w="100" w:type="dxa"/>
            </w:tcMar>
            <w:vAlign w:val="center"/>
          </w:tcPr>
          <w:p w14:paraId="7DB57B38" w14:textId="77777777" w:rsidR="00B115EF" w:rsidRDefault="00B115EF" w:rsidP="00BD6C47">
            <w:pPr>
              <w:spacing w:after="40"/>
            </w:pPr>
            <w:r>
              <w:rPr>
                <w:rFonts w:ascii="Calibri" w:eastAsia="Calibri" w:hAnsi="Calibri" w:cs="Calibri"/>
                <w:b/>
                <w:bCs/>
                <w:color w:val="FFFFFF"/>
                <w:sz w:val="19"/>
                <w:szCs w:val="19"/>
              </w:rPr>
              <w:t>Important Content</w:t>
            </w:r>
          </w:p>
        </w:tc>
        <w:tc>
          <w:tcPr>
            <w:tcW w:w="1800" w:type="dxa"/>
            <w:shd w:val="clear" w:color="auto" w:fill="1E2129"/>
            <w:tcMar>
              <w:top w:w="80" w:type="dxa"/>
              <w:left w:w="100" w:type="dxa"/>
              <w:bottom w:w="80" w:type="dxa"/>
              <w:right w:w="100" w:type="dxa"/>
            </w:tcMar>
            <w:vAlign w:val="center"/>
          </w:tcPr>
          <w:p w14:paraId="36451CD7" w14:textId="77777777" w:rsidR="00B115EF" w:rsidRDefault="00B115EF" w:rsidP="00BD6C47">
            <w:pPr>
              <w:spacing w:after="40"/>
            </w:pPr>
            <w:r>
              <w:rPr>
                <w:rFonts w:ascii="Calibri" w:eastAsia="Calibri" w:hAnsi="Calibri" w:cs="Calibri"/>
                <w:b/>
                <w:bCs/>
                <w:color w:val="FFFFFF"/>
                <w:sz w:val="19"/>
                <w:szCs w:val="19"/>
              </w:rPr>
              <w:t>Main CTA</w:t>
            </w:r>
          </w:p>
        </w:tc>
      </w:tr>
      <w:tr w:rsidR="00B115EF" w14:paraId="36A306FA" w14:textId="77777777" w:rsidTr="00BD6C47">
        <w:tc>
          <w:tcPr>
            <w:tcW w:w="1600" w:type="dxa"/>
            <w:tcMar>
              <w:top w:w="80" w:type="dxa"/>
              <w:left w:w="100" w:type="dxa"/>
              <w:bottom w:w="80" w:type="dxa"/>
              <w:right w:w="100" w:type="dxa"/>
            </w:tcMar>
            <w:vAlign w:val="center"/>
          </w:tcPr>
          <w:p w14:paraId="2D116C1C" w14:textId="77777777" w:rsidR="00B115EF" w:rsidRDefault="00B115EF" w:rsidP="00BD6C47">
            <w:pPr>
              <w:spacing w:after="40"/>
            </w:pPr>
            <w:r>
              <w:rPr>
                <w:rFonts w:ascii="Calibri" w:eastAsia="Calibri" w:hAnsi="Calibri" w:cs="Calibri"/>
                <w:color w:val="1A1C22"/>
                <w:sz w:val="19"/>
                <w:szCs w:val="19"/>
              </w:rPr>
              <w:t>Homepage</w:t>
            </w:r>
          </w:p>
        </w:tc>
        <w:tc>
          <w:tcPr>
            <w:tcW w:w="2700" w:type="dxa"/>
            <w:tcMar>
              <w:top w:w="80" w:type="dxa"/>
              <w:left w:w="100" w:type="dxa"/>
              <w:bottom w:w="80" w:type="dxa"/>
              <w:right w:w="100" w:type="dxa"/>
            </w:tcMar>
            <w:vAlign w:val="center"/>
          </w:tcPr>
          <w:p w14:paraId="106D405F" w14:textId="77777777" w:rsidR="00B115EF" w:rsidRDefault="00B115EF" w:rsidP="00BD6C47">
            <w:pPr>
              <w:spacing w:after="40"/>
            </w:pPr>
            <w:r>
              <w:rPr>
                <w:rFonts w:ascii="Calibri" w:eastAsia="Calibri" w:hAnsi="Calibri" w:cs="Calibri"/>
                <w:color w:val="1A1C22"/>
                <w:sz w:val="19"/>
                <w:szCs w:val="19"/>
              </w:rPr>
              <w:t>Communicate the AI Workforce concept in seconds</w:t>
            </w:r>
          </w:p>
        </w:tc>
        <w:tc>
          <w:tcPr>
            <w:tcW w:w="3200" w:type="dxa"/>
            <w:tcMar>
              <w:top w:w="80" w:type="dxa"/>
              <w:left w:w="100" w:type="dxa"/>
              <w:bottom w:w="80" w:type="dxa"/>
              <w:right w:w="100" w:type="dxa"/>
            </w:tcMar>
            <w:vAlign w:val="center"/>
          </w:tcPr>
          <w:p w14:paraId="4A4B39F4" w14:textId="77777777" w:rsidR="00B115EF" w:rsidRDefault="00B115EF" w:rsidP="00BD6C47">
            <w:pPr>
              <w:spacing w:after="40"/>
            </w:pPr>
            <w:r>
              <w:rPr>
                <w:rFonts w:ascii="Calibri" w:eastAsia="Calibri" w:hAnsi="Calibri" w:cs="Calibri"/>
                <w:color w:val="1A1C22"/>
                <w:sz w:val="19"/>
                <w:szCs w:val="19"/>
              </w:rPr>
              <w:t>Hero value prop, AI Employee overview, social proof, how-it-works</w:t>
            </w:r>
          </w:p>
        </w:tc>
        <w:tc>
          <w:tcPr>
            <w:tcW w:w="1800" w:type="dxa"/>
            <w:tcMar>
              <w:top w:w="80" w:type="dxa"/>
              <w:left w:w="100" w:type="dxa"/>
              <w:bottom w:w="80" w:type="dxa"/>
              <w:right w:w="100" w:type="dxa"/>
            </w:tcMar>
            <w:vAlign w:val="center"/>
          </w:tcPr>
          <w:p w14:paraId="42FB1D62" w14:textId="77777777" w:rsidR="00B115EF" w:rsidRDefault="00B115EF" w:rsidP="00BD6C47">
            <w:pPr>
              <w:spacing w:after="40"/>
            </w:pPr>
            <w:r>
              <w:rPr>
                <w:rFonts w:ascii="Calibri" w:eastAsia="Calibri" w:hAnsi="Calibri" w:cs="Calibri"/>
                <w:color w:val="1A1C22"/>
                <w:sz w:val="19"/>
                <w:szCs w:val="19"/>
              </w:rPr>
              <w:t>Start Free Trial</w:t>
            </w:r>
          </w:p>
        </w:tc>
      </w:tr>
      <w:tr w:rsidR="00B115EF" w14:paraId="288F06EF" w14:textId="77777777" w:rsidTr="00BD6C47">
        <w:tc>
          <w:tcPr>
            <w:tcW w:w="1600" w:type="dxa"/>
            <w:shd w:val="clear" w:color="auto" w:fill="F4F5F7"/>
            <w:tcMar>
              <w:top w:w="80" w:type="dxa"/>
              <w:left w:w="100" w:type="dxa"/>
              <w:bottom w:w="80" w:type="dxa"/>
              <w:right w:w="100" w:type="dxa"/>
            </w:tcMar>
            <w:vAlign w:val="center"/>
          </w:tcPr>
          <w:p w14:paraId="274F7E83" w14:textId="77777777" w:rsidR="00B115EF" w:rsidRDefault="00B115EF" w:rsidP="00BD6C47">
            <w:pPr>
              <w:spacing w:after="40"/>
            </w:pPr>
            <w:r>
              <w:rPr>
                <w:rFonts w:ascii="Calibri" w:eastAsia="Calibri" w:hAnsi="Calibri" w:cs="Calibri"/>
                <w:color w:val="1A1C22"/>
                <w:sz w:val="19"/>
                <w:szCs w:val="19"/>
              </w:rPr>
              <w:t>Solutions</w:t>
            </w:r>
          </w:p>
        </w:tc>
        <w:tc>
          <w:tcPr>
            <w:tcW w:w="2700" w:type="dxa"/>
            <w:shd w:val="clear" w:color="auto" w:fill="F4F5F7"/>
            <w:tcMar>
              <w:top w:w="80" w:type="dxa"/>
              <w:left w:w="100" w:type="dxa"/>
              <w:bottom w:w="80" w:type="dxa"/>
              <w:right w:w="100" w:type="dxa"/>
            </w:tcMar>
            <w:vAlign w:val="center"/>
          </w:tcPr>
          <w:p w14:paraId="2FB52B54" w14:textId="77777777" w:rsidR="00B115EF" w:rsidRDefault="00B115EF" w:rsidP="00BD6C47">
            <w:pPr>
              <w:spacing w:after="40"/>
            </w:pPr>
            <w:r>
              <w:rPr>
                <w:rFonts w:ascii="Calibri" w:eastAsia="Calibri" w:hAnsi="Calibri" w:cs="Calibri"/>
                <w:color w:val="1A1C22"/>
                <w:sz w:val="19"/>
                <w:szCs w:val="19"/>
              </w:rPr>
              <w:t>Show how Trevolk solves specific business problems</w:t>
            </w:r>
          </w:p>
        </w:tc>
        <w:tc>
          <w:tcPr>
            <w:tcW w:w="3200" w:type="dxa"/>
            <w:shd w:val="clear" w:color="auto" w:fill="F4F5F7"/>
            <w:tcMar>
              <w:top w:w="80" w:type="dxa"/>
              <w:left w:w="100" w:type="dxa"/>
              <w:bottom w:w="80" w:type="dxa"/>
              <w:right w:w="100" w:type="dxa"/>
            </w:tcMar>
            <w:vAlign w:val="center"/>
          </w:tcPr>
          <w:p w14:paraId="544BF0C8" w14:textId="77777777" w:rsidR="00B115EF" w:rsidRDefault="00B115EF" w:rsidP="00BD6C47">
            <w:pPr>
              <w:spacing w:after="40"/>
            </w:pPr>
            <w:r>
              <w:rPr>
                <w:rFonts w:ascii="Calibri" w:eastAsia="Calibri" w:hAnsi="Calibri" w:cs="Calibri"/>
                <w:color w:val="1A1C22"/>
                <w:sz w:val="19"/>
                <w:szCs w:val="19"/>
              </w:rPr>
              <w:t>Problem/solution pairs (lost leads, missed follow-ups, etc.)</w:t>
            </w:r>
          </w:p>
        </w:tc>
        <w:tc>
          <w:tcPr>
            <w:tcW w:w="1800" w:type="dxa"/>
            <w:shd w:val="clear" w:color="auto" w:fill="F4F5F7"/>
            <w:tcMar>
              <w:top w:w="80" w:type="dxa"/>
              <w:left w:w="100" w:type="dxa"/>
              <w:bottom w:w="80" w:type="dxa"/>
              <w:right w:w="100" w:type="dxa"/>
            </w:tcMar>
            <w:vAlign w:val="center"/>
          </w:tcPr>
          <w:p w14:paraId="00611C80" w14:textId="77777777" w:rsidR="00B115EF" w:rsidRDefault="00B115EF" w:rsidP="00BD6C47">
            <w:pPr>
              <w:spacing w:after="40"/>
            </w:pPr>
            <w:r>
              <w:rPr>
                <w:rFonts w:ascii="Calibri" w:eastAsia="Calibri" w:hAnsi="Calibri" w:cs="Calibri"/>
                <w:color w:val="1A1C22"/>
                <w:sz w:val="19"/>
                <w:szCs w:val="19"/>
              </w:rPr>
              <w:t>See How It Works</w:t>
            </w:r>
          </w:p>
        </w:tc>
      </w:tr>
      <w:tr w:rsidR="00B115EF" w14:paraId="55AB1340" w14:textId="77777777" w:rsidTr="00BD6C47">
        <w:tc>
          <w:tcPr>
            <w:tcW w:w="1600" w:type="dxa"/>
            <w:tcMar>
              <w:top w:w="80" w:type="dxa"/>
              <w:left w:w="100" w:type="dxa"/>
              <w:bottom w:w="80" w:type="dxa"/>
              <w:right w:w="100" w:type="dxa"/>
            </w:tcMar>
            <w:vAlign w:val="center"/>
          </w:tcPr>
          <w:p w14:paraId="1209CDA7" w14:textId="77777777" w:rsidR="00B115EF" w:rsidRDefault="00B115EF" w:rsidP="00BD6C47">
            <w:pPr>
              <w:spacing w:after="40"/>
            </w:pPr>
            <w:r>
              <w:rPr>
                <w:rFonts w:ascii="Calibri" w:eastAsia="Calibri" w:hAnsi="Calibri" w:cs="Calibri"/>
                <w:color w:val="1A1C22"/>
                <w:sz w:val="19"/>
                <w:szCs w:val="19"/>
              </w:rPr>
              <w:t>AI Employees</w:t>
            </w:r>
          </w:p>
        </w:tc>
        <w:tc>
          <w:tcPr>
            <w:tcW w:w="2700" w:type="dxa"/>
            <w:tcMar>
              <w:top w:w="80" w:type="dxa"/>
              <w:left w:w="100" w:type="dxa"/>
              <w:bottom w:w="80" w:type="dxa"/>
              <w:right w:w="100" w:type="dxa"/>
            </w:tcMar>
            <w:vAlign w:val="center"/>
          </w:tcPr>
          <w:p w14:paraId="1D2344D4" w14:textId="77777777" w:rsidR="00B115EF" w:rsidRDefault="00B115EF" w:rsidP="00BD6C47">
            <w:pPr>
              <w:spacing w:after="40"/>
            </w:pPr>
            <w:r>
              <w:rPr>
                <w:rFonts w:ascii="Calibri" w:eastAsia="Calibri" w:hAnsi="Calibri" w:cs="Calibri"/>
                <w:color w:val="1A1C22"/>
                <w:sz w:val="19"/>
                <w:szCs w:val="19"/>
              </w:rPr>
              <w:t>Introduce each AI Employee as a distinct product</w:t>
            </w:r>
          </w:p>
        </w:tc>
        <w:tc>
          <w:tcPr>
            <w:tcW w:w="3200" w:type="dxa"/>
            <w:tcMar>
              <w:top w:w="80" w:type="dxa"/>
              <w:left w:w="100" w:type="dxa"/>
              <w:bottom w:w="80" w:type="dxa"/>
              <w:right w:w="100" w:type="dxa"/>
            </w:tcMar>
            <w:vAlign w:val="center"/>
          </w:tcPr>
          <w:p w14:paraId="6D144597" w14:textId="77777777" w:rsidR="00B115EF" w:rsidRDefault="00B115EF" w:rsidP="00BD6C47">
            <w:pPr>
              <w:spacing w:after="40"/>
            </w:pPr>
            <w:r>
              <w:rPr>
                <w:rFonts w:ascii="Calibri" w:eastAsia="Calibri" w:hAnsi="Calibri" w:cs="Calibri"/>
                <w:color w:val="1A1C22"/>
                <w:sz w:val="19"/>
                <w:szCs w:val="19"/>
              </w:rPr>
              <w:t>Role cards for Sales, Support, Receptionist, Follow-up</w:t>
            </w:r>
          </w:p>
        </w:tc>
        <w:tc>
          <w:tcPr>
            <w:tcW w:w="1800" w:type="dxa"/>
            <w:tcMar>
              <w:top w:w="80" w:type="dxa"/>
              <w:left w:w="100" w:type="dxa"/>
              <w:bottom w:w="80" w:type="dxa"/>
              <w:right w:w="100" w:type="dxa"/>
            </w:tcMar>
            <w:vAlign w:val="center"/>
          </w:tcPr>
          <w:p w14:paraId="3DBEA41F" w14:textId="77777777" w:rsidR="00B115EF" w:rsidRDefault="00B115EF" w:rsidP="00BD6C47">
            <w:pPr>
              <w:spacing w:after="40"/>
            </w:pPr>
            <w:r>
              <w:rPr>
                <w:rFonts w:ascii="Calibri" w:eastAsia="Calibri" w:hAnsi="Calibri" w:cs="Calibri"/>
                <w:color w:val="1A1C22"/>
                <w:sz w:val="19"/>
                <w:szCs w:val="19"/>
              </w:rPr>
              <w:t>Explore AI Employees</w:t>
            </w:r>
          </w:p>
        </w:tc>
      </w:tr>
      <w:tr w:rsidR="00B115EF" w14:paraId="753C41E3" w14:textId="77777777" w:rsidTr="00BD6C47">
        <w:tc>
          <w:tcPr>
            <w:tcW w:w="1600" w:type="dxa"/>
            <w:shd w:val="clear" w:color="auto" w:fill="F4F5F7"/>
            <w:tcMar>
              <w:top w:w="80" w:type="dxa"/>
              <w:left w:w="100" w:type="dxa"/>
              <w:bottom w:w="80" w:type="dxa"/>
              <w:right w:w="100" w:type="dxa"/>
            </w:tcMar>
            <w:vAlign w:val="center"/>
          </w:tcPr>
          <w:p w14:paraId="1F0E5DDC" w14:textId="77777777" w:rsidR="00B115EF" w:rsidRDefault="00B115EF" w:rsidP="00BD6C47">
            <w:pPr>
              <w:spacing w:after="40"/>
            </w:pPr>
            <w:r>
              <w:rPr>
                <w:rFonts w:ascii="Calibri" w:eastAsia="Calibri" w:hAnsi="Calibri" w:cs="Calibri"/>
                <w:color w:val="1A1C22"/>
                <w:sz w:val="19"/>
                <w:szCs w:val="19"/>
              </w:rPr>
              <w:t>Industries</w:t>
            </w:r>
          </w:p>
        </w:tc>
        <w:tc>
          <w:tcPr>
            <w:tcW w:w="2700" w:type="dxa"/>
            <w:shd w:val="clear" w:color="auto" w:fill="F4F5F7"/>
            <w:tcMar>
              <w:top w:w="80" w:type="dxa"/>
              <w:left w:w="100" w:type="dxa"/>
              <w:bottom w:w="80" w:type="dxa"/>
              <w:right w:w="100" w:type="dxa"/>
            </w:tcMar>
            <w:vAlign w:val="center"/>
          </w:tcPr>
          <w:p w14:paraId="05339213" w14:textId="77777777" w:rsidR="00B115EF" w:rsidRDefault="00B115EF" w:rsidP="00BD6C47">
            <w:pPr>
              <w:spacing w:after="40"/>
            </w:pPr>
            <w:r>
              <w:rPr>
                <w:rFonts w:ascii="Calibri" w:eastAsia="Calibri" w:hAnsi="Calibri" w:cs="Calibri"/>
                <w:color w:val="1A1C22"/>
                <w:sz w:val="19"/>
                <w:szCs w:val="19"/>
              </w:rPr>
              <w:t>Show relevance to target verticals</w:t>
            </w:r>
          </w:p>
        </w:tc>
        <w:tc>
          <w:tcPr>
            <w:tcW w:w="3200" w:type="dxa"/>
            <w:shd w:val="clear" w:color="auto" w:fill="F4F5F7"/>
            <w:tcMar>
              <w:top w:w="80" w:type="dxa"/>
              <w:left w:w="100" w:type="dxa"/>
              <w:bottom w:w="80" w:type="dxa"/>
              <w:right w:w="100" w:type="dxa"/>
            </w:tcMar>
            <w:vAlign w:val="center"/>
          </w:tcPr>
          <w:p w14:paraId="26778B84" w14:textId="77777777" w:rsidR="00B115EF" w:rsidRDefault="00B115EF" w:rsidP="00BD6C47">
            <w:pPr>
              <w:spacing w:after="40"/>
            </w:pPr>
            <w:r>
              <w:rPr>
                <w:rFonts w:ascii="Calibri" w:eastAsia="Calibri" w:hAnsi="Calibri" w:cs="Calibri"/>
                <w:color w:val="1A1C22"/>
                <w:sz w:val="19"/>
                <w:szCs w:val="19"/>
              </w:rPr>
              <w:t>E-commerce, Agencies, Software Houses, Coaches, Real Estate</w:t>
            </w:r>
          </w:p>
        </w:tc>
        <w:tc>
          <w:tcPr>
            <w:tcW w:w="1800" w:type="dxa"/>
            <w:shd w:val="clear" w:color="auto" w:fill="F4F5F7"/>
            <w:tcMar>
              <w:top w:w="80" w:type="dxa"/>
              <w:left w:w="100" w:type="dxa"/>
              <w:bottom w:w="80" w:type="dxa"/>
              <w:right w:w="100" w:type="dxa"/>
            </w:tcMar>
            <w:vAlign w:val="center"/>
          </w:tcPr>
          <w:p w14:paraId="53300BA9" w14:textId="77777777" w:rsidR="00B115EF" w:rsidRDefault="00B115EF" w:rsidP="00BD6C47">
            <w:pPr>
              <w:spacing w:after="40"/>
            </w:pPr>
            <w:r>
              <w:rPr>
                <w:rFonts w:ascii="Calibri" w:eastAsia="Calibri" w:hAnsi="Calibri" w:cs="Calibri"/>
                <w:color w:val="1A1C22"/>
                <w:sz w:val="19"/>
                <w:szCs w:val="19"/>
              </w:rPr>
              <w:t>View Industry Fit</w:t>
            </w:r>
          </w:p>
        </w:tc>
      </w:tr>
      <w:tr w:rsidR="00B115EF" w14:paraId="22189076" w14:textId="77777777" w:rsidTr="00BD6C47">
        <w:tc>
          <w:tcPr>
            <w:tcW w:w="1600" w:type="dxa"/>
            <w:tcMar>
              <w:top w:w="80" w:type="dxa"/>
              <w:left w:w="100" w:type="dxa"/>
              <w:bottom w:w="80" w:type="dxa"/>
              <w:right w:w="100" w:type="dxa"/>
            </w:tcMar>
            <w:vAlign w:val="center"/>
          </w:tcPr>
          <w:p w14:paraId="23B88618" w14:textId="77777777" w:rsidR="00B115EF" w:rsidRDefault="00B115EF" w:rsidP="00BD6C47">
            <w:pPr>
              <w:spacing w:after="40"/>
            </w:pPr>
            <w:r>
              <w:rPr>
                <w:rFonts w:ascii="Calibri" w:eastAsia="Calibri" w:hAnsi="Calibri" w:cs="Calibri"/>
                <w:color w:val="1A1C22"/>
                <w:sz w:val="19"/>
                <w:szCs w:val="19"/>
              </w:rPr>
              <w:lastRenderedPageBreak/>
              <w:t>Pricing</w:t>
            </w:r>
          </w:p>
        </w:tc>
        <w:tc>
          <w:tcPr>
            <w:tcW w:w="2700" w:type="dxa"/>
            <w:tcMar>
              <w:top w:w="80" w:type="dxa"/>
              <w:left w:w="100" w:type="dxa"/>
              <w:bottom w:w="80" w:type="dxa"/>
              <w:right w:w="100" w:type="dxa"/>
            </w:tcMar>
            <w:vAlign w:val="center"/>
          </w:tcPr>
          <w:p w14:paraId="78FD1E75" w14:textId="77777777" w:rsidR="00B115EF" w:rsidRDefault="00B115EF" w:rsidP="00BD6C47">
            <w:pPr>
              <w:spacing w:after="40"/>
            </w:pPr>
            <w:r>
              <w:rPr>
                <w:rFonts w:ascii="Calibri" w:eastAsia="Calibri" w:hAnsi="Calibri" w:cs="Calibri"/>
                <w:color w:val="1A1C22"/>
                <w:sz w:val="19"/>
                <w:szCs w:val="19"/>
              </w:rPr>
              <w:t>Enable self-serve plan comparison</w:t>
            </w:r>
          </w:p>
        </w:tc>
        <w:tc>
          <w:tcPr>
            <w:tcW w:w="3200" w:type="dxa"/>
            <w:tcMar>
              <w:top w:w="80" w:type="dxa"/>
              <w:left w:w="100" w:type="dxa"/>
              <w:bottom w:w="80" w:type="dxa"/>
              <w:right w:w="100" w:type="dxa"/>
            </w:tcMar>
            <w:vAlign w:val="center"/>
          </w:tcPr>
          <w:p w14:paraId="2186633F" w14:textId="77777777" w:rsidR="00B115EF" w:rsidRDefault="00B115EF" w:rsidP="00BD6C47">
            <w:pPr>
              <w:spacing w:after="40"/>
            </w:pPr>
            <w:r>
              <w:rPr>
                <w:rFonts w:ascii="Calibri" w:eastAsia="Calibri" w:hAnsi="Calibri" w:cs="Calibri"/>
                <w:color w:val="1A1C22"/>
                <w:sz w:val="19"/>
                <w:szCs w:val="19"/>
              </w:rPr>
              <w:t>Monthly/Annual toggle, plan feature comparison, Enterprise contact</w:t>
            </w:r>
          </w:p>
        </w:tc>
        <w:tc>
          <w:tcPr>
            <w:tcW w:w="1800" w:type="dxa"/>
            <w:tcMar>
              <w:top w:w="80" w:type="dxa"/>
              <w:left w:w="100" w:type="dxa"/>
              <w:bottom w:w="80" w:type="dxa"/>
              <w:right w:w="100" w:type="dxa"/>
            </w:tcMar>
            <w:vAlign w:val="center"/>
          </w:tcPr>
          <w:p w14:paraId="3B9A1B5D" w14:textId="77777777" w:rsidR="00B115EF" w:rsidRDefault="00B115EF" w:rsidP="00BD6C47">
            <w:pPr>
              <w:spacing w:after="40"/>
            </w:pPr>
            <w:r>
              <w:rPr>
                <w:rFonts w:ascii="Calibri" w:eastAsia="Calibri" w:hAnsi="Calibri" w:cs="Calibri"/>
                <w:color w:val="1A1C22"/>
                <w:sz w:val="19"/>
                <w:szCs w:val="19"/>
              </w:rPr>
              <w:t>Choose Plan</w:t>
            </w:r>
          </w:p>
        </w:tc>
      </w:tr>
      <w:tr w:rsidR="00B115EF" w14:paraId="076C4455" w14:textId="77777777" w:rsidTr="00BD6C47">
        <w:tc>
          <w:tcPr>
            <w:tcW w:w="1600" w:type="dxa"/>
            <w:shd w:val="clear" w:color="auto" w:fill="F4F5F7"/>
            <w:tcMar>
              <w:top w:w="80" w:type="dxa"/>
              <w:left w:w="100" w:type="dxa"/>
              <w:bottom w:w="80" w:type="dxa"/>
              <w:right w:w="100" w:type="dxa"/>
            </w:tcMar>
            <w:vAlign w:val="center"/>
          </w:tcPr>
          <w:p w14:paraId="236AB1E5" w14:textId="77777777" w:rsidR="00B115EF" w:rsidRDefault="00B115EF" w:rsidP="00BD6C47">
            <w:pPr>
              <w:spacing w:after="40"/>
            </w:pPr>
            <w:r>
              <w:rPr>
                <w:rFonts w:ascii="Calibri" w:eastAsia="Calibri" w:hAnsi="Calibri" w:cs="Calibri"/>
                <w:color w:val="1A1C22"/>
                <w:sz w:val="19"/>
                <w:szCs w:val="19"/>
              </w:rPr>
              <w:t>About</w:t>
            </w:r>
          </w:p>
        </w:tc>
        <w:tc>
          <w:tcPr>
            <w:tcW w:w="2700" w:type="dxa"/>
            <w:shd w:val="clear" w:color="auto" w:fill="F4F5F7"/>
            <w:tcMar>
              <w:top w:w="80" w:type="dxa"/>
              <w:left w:w="100" w:type="dxa"/>
              <w:bottom w:w="80" w:type="dxa"/>
              <w:right w:w="100" w:type="dxa"/>
            </w:tcMar>
            <w:vAlign w:val="center"/>
          </w:tcPr>
          <w:p w14:paraId="4F376C6A" w14:textId="77777777" w:rsidR="00B115EF" w:rsidRDefault="00B115EF" w:rsidP="00BD6C47">
            <w:pPr>
              <w:spacing w:after="40"/>
            </w:pPr>
            <w:r>
              <w:rPr>
                <w:rFonts w:ascii="Calibri" w:eastAsia="Calibri" w:hAnsi="Calibri" w:cs="Calibri"/>
                <w:color w:val="1A1C22"/>
                <w:sz w:val="19"/>
                <w:szCs w:val="19"/>
              </w:rPr>
              <w:t>Build trust and credibility</w:t>
            </w:r>
          </w:p>
        </w:tc>
        <w:tc>
          <w:tcPr>
            <w:tcW w:w="3200" w:type="dxa"/>
            <w:shd w:val="clear" w:color="auto" w:fill="F4F5F7"/>
            <w:tcMar>
              <w:top w:w="80" w:type="dxa"/>
              <w:left w:w="100" w:type="dxa"/>
              <w:bottom w:w="80" w:type="dxa"/>
              <w:right w:w="100" w:type="dxa"/>
            </w:tcMar>
            <w:vAlign w:val="center"/>
          </w:tcPr>
          <w:p w14:paraId="1C4710A0" w14:textId="77777777" w:rsidR="00B115EF" w:rsidRDefault="00B115EF" w:rsidP="00BD6C47">
            <w:pPr>
              <w:spacing w:after="40"/>
            </w:pPr>
            <w:r>
              <w:rPr>
                <w:rFonts w:ascii="Calibri" w:eastAsia="Calibri" w:hAnsi="Calibri" w:cs="Calibri"/>
                <w:color w:val="1A1C22"/>
                <w:sz w:val="19"/>
                <w:szCs w:val="19"/>
              </w:rPr>
              <w:t>Vision, mission, team, story</w:t>
            </w:r>
          </w:p>
        </w:tc>
        <w:tc>
          <w:tcPr>
            <w:tcW w:w="1800" w:type="dxa"/>
            <w:shd w:val="clear" w:color="auto" w:fill="F4F5F7"/>
            <w:tcMar>
              <w:top w:w="80" w:type="dxa"/>
              <w:left w:w="100" w:type="dxa"/>
              <w:bottom w:w="80" w:type="dxa"/>
              <w:right w:w="100" w:type="dxa"/>
            </w:tcMar>
            <w:vAlign w:val="center"/>
          </w:tcPr>
          <w:p w14:paraId="6D55961A" w14:textId="77777777" w:rsidR="00B115EF" w:rsidRDefault="00B115EF" w:rsidP="00BD6C47">
            <w:pPr>
              <w:spacing w:after="40"/>
            </w:pPr>
            <w:r>
              <w:rPr>
                <w:rFonts w:ascii="Calibri" w:eastAsia="Calibri" w:hAnsi="Calibri" w:cs="Calibri"/>
                <w:color w:val="1A1C22"/>
                <w:sz w:val="19"/>
                <w:szCs w:val="19"/>
              </w:rPr>
              <w:t>Contact Us</w:t>
            </w:r>
          </w:p>
        </w:tc>
      </w:tr>
      <w:tr w:rsidR="00B115EF" w14:paraId="065DB62A" w14:textId="77777777" w:rsidTr="00BD6C47">
        <w:tc>
          <w:tcPr>
            <w:tcW w:w="1600" w:type="dxa"/>
            <w:tcMar>
              <w:top w:w="80" w:type="dxa"/>
              <w:left w:w="100" w:type="dxa"/>
              <w:bottom w:w="80" w:type="dxa"/>
              <w:right w:w="100" w:type="dxa"/>
            </w:tcMar>
            <w:vAlign w:val="center"/>
          </w:tcPr>
          <w:p w14:paraId="5F861F1C" w14:textId="77777777" w:rsidR="00B115EF" w:rsidRDefault="00B115EF" w:rsidP="00BD6C47">
            <w:pPr>
              <w:spacing w:after="40"/>
            </w:pPr>
            <w:r>
              <w:rPr>
                <w:rFonts w:ascii="Calibri" w:eastAsia="Calibri" w:hAnsi="Calibri" w:cs="Calibri"/>
                <w:color w:val="1A1C22"/>
                <w:sz w:val="19"/>
                <w:szCs w:val="19"/>
              </w:rPr>
              <w:t>Contact</w:t>
            </w:r>
          </w:p>
        </w:tc>
        <w:tc>
          <w:tcPr>
            <w:tcW w:w="2700" w:type="dxa"/>
            <w:tcMar>
              <w:top w:w="80" w:type="dxa"/>
              <w:left w:w="100" w:type="dxa"/>
              <w:bottom w:w="80" w:type="dxa"/>
              <w:right w:w="100" w:type="dxa"/>
            </w:tcMar>
            <w:vAlign w:val="center"/>
          </w:tcPr>
          <w:p w14:paraId="376451C9" w14:textId="77777777" w:rsidR="00B115EF" w:rsidRDefault="00B115EF" w:rsidP="00BD6C47">
            <w:pPr>
              <w:spacing w:after="40"/>
            </w:pPr>
            <w:r>
              <w:rPr>
                <w:rFonts w:ascii="Calibri" w:eastAsia="Calibri" w:hAnsi="Calibri" w:cs="Calibri"/>
                <w:color w:val="1A1C22"/>
                <w:sz w:val="19"/>
                <w:szCs w:val="19"/>
              </w:rPr>
              <w:t>Convert high-intent or enterprise visitors</w:t>
            </w:r>
          </w:p>
        </w:tc>
        <w:tc>
          <w:tcPr>
            <w:tcW w:w="3200" w:type="dxa"/>
            <w:tcMar>
              <w:top w:w="80" w:type="dxa"/>
              <w:left w:w="100" w:type="dxa"/>
              <w:bottom w:w="80" w:type="dxa"/>
              <w:right w:w="100" w:type="dxa"/>
            </w:tcMar>
            <w:vAlign w:val="center"/>
          </w:tcPr>
          <w:p w14:paraId="1EA252FB" w14:textId="77777777" w:rsidR="00B115EF" w:rsidRDefault="00B115EF" w:rsidP="00BD6C47">
            <w:pPr>
              <w:spacing w:after="40"/>
            </w:pPr>
            <w:r>
              <w:rPr>
                <w:rFonts w:ascii="Calibri" w:eastAsia="Calibri" w:hAnsi="Calibri" w:cs="Calibri"/>
                <w:color w:val="1A1C22"/>
                <w:sz w:val="19"/>
                <w:szCs w:val="19"/>
              </w:rPr>
              <w:t>Contact form, demo request, support email</w:t>
            </w:r>
          </w:p>
        </w:tc>
        <w:tc>
          <w:tcPr>
            <w:tcW w:w="1800" w:type="dxa"/>
            <w:tcMar>
              <w:top w:w="80" w:type="dxa"/>
              <w:left w:w="100" w:type="dxa"/>
              <w:bottom w:w="80" w:type="dxa"/>
              <w:right w:w="100" w:type="dxa"/>
            </w:tcMar>
            <w:vAlign w:val="center"/>
          </w:tcPr>
          <w:p w14:paraId="54561B2F" w14:textId="77777777" w:rsidR="00B115EF" w:rsidRDefault="00B115EF" w:rsidP="00BD6C47">
            <w:pPr>
              <w:spacing w:after="40"/>
            </w:pPr>
            <w:r>
              <w:rPr>
                <w:rFonts w:ascii="Calibri" w:eastAsia="Calibri" w:hAnsi="Calibri" w:cs="Calibri"/>
                <w:color w:val="1A1C22"/>
                <w:sz w:val="19"/>
                <w:szCs w:val="19"/>
              </w:rPr>
              <w:t>Book a Demo</w:t>
            </w:r>
          </w:p>
        </w:tc>
      </w:tr>
      <w:tr w:rsidR="00B115EF" w14:paraId="414333D5" w14:textId="77777777" w:rsidTr="00BD6C47">
        <w:tc>
          <w:tcPr>
            <w:tcW w:w="1600" w:type="dxa"/>
            <w:shd w:val="clear" w:color="auto" w:fill="F4F5F7"/>
            <w:tcMar>
              <w:top w:w="80" w:type="dxa"/>
              <w:left w:w="100" w:type="dxa"/>
              <w:bottom w:w="80" w:type="dxa"/>
              <w:right w:w="100" w:type="dxa"/>
            </w:tcMar>
            <w:vAlign w:val="center"/>
          </w:tcPr>
          <w:p w14:paraId="542225CD" w14:textId="77777777" w:rsidR="00B115EF" w:rsidRDefault="00B115EF" w:rsidP="00BD6C47">
            <w:pPr>
              <w:spacing w:after="40"/>
            </w:pPr>
            <w:r>
              <w:rPr>
                <w:rFonts w:ascii="Calibri" w:eastAsia="Calibri" w:hAnsi="Calibri" w:cs="Calibri"/>
                <w:color w:val="1A1C22"/>
                <w:sz w:val="19"/>
                <w:szCs w:val="19"/>
              </w:rPr>
              <w:t>Login</w:t>
            </w:r>
          </w:p>
        </w:tc>
        <w:tc>
          <w:tcPr>
            <w:tcW w:w="2700" w:type="dxa"/>
            <w:shd w:val="clear" w:color="auto" w:fill="F4F5F7"/>
            <w:tcMar>
              <w:top w:w="80" w:type="dxa"/>
              <w:left w:w="100" w:type="dxa"/>
              <w:bottom w:w="80" w:type="dxa"/>
              <w:right w:w="100" w:type="dxa"/>
            </w:tcMar>
            <w:vAlign w:val="center"/>
          </w:tcPr>
          <w:p w14:paraId="3D10FA52" w14:textId="77777777" w:rsidR="00B115EF" w:rsidRDefault="00B115EF" w:rsidP="00BD6C47">
            <w:pPr>
              <w:spacing w:after="40"/>
            </w:pPr>
            <w:r>
              <w:rPr>
                <w:rFonts w:ascii="Calibri" w:eastAsia="Calibri" w:hAnsi="Calibri" w:cs="Calibri"/>
                <w:color w:val="1A1C22"/>
                <w:sz w:val="19"/>
                <w:szCs w:val="19"/>
              </w:rPr>
              <w:t>Return access for existing users</w:t>
            </w:r>
          </w:p>
        </w:tc>
        <w:tc>
          <w:tcPr>
            <w:tcW w:w="3200" w:type="dxa"/>
            <w:shd w:val="clear" w:color="auto" w:fill="F4F5F7"/>
            <w:tcMar>
              <w:top w:w="80" w:type="dxa"/>
              <w:left w:w="100" w:type="dxa"/>
              <w:bottom w:w="80" w:type="dxa"/>
              <w:right w:w="100" w:type="dxa"/>
            </w:tcMar>
            <w:vAlign w:val="center"/>
          </w:tcPr>
          <w:p w14:paraId="4F5FF541" w14:textId="77777777" w:rsidR="00B115EF" w:rsidRDefault="00B115EF" w:rsidP="00BD6C47">
            <w:pPr>
              <w:spacing w:after="40"/>
            </w:pPr>
            <w:r>
              <w:rPr>
                <w:rFonts w:ascii="Calibri" w:eastAsia="Calibri" w:hAnsi="Calibri" w:cs="Calibri"/>
                <w:color w:val="1A1C22"/>
                <w:sz w:val="19"/>
                <w:szCs w:val="19"/>
              </w:rPr>
              <w:t>Email/SSO login, password reset</w:t>
            </w:r>
          </w:p>
        </w:tc>
        <w:tc>
          <w:tcPr>
            <w:tcW w:w="1800" w:type="dxa"/>
            <w:shd w:val="clear" w:color="auto" w:fill="F4F5F7"/>
            <w:tcMar>
              <w:top w:w="80" w:type="dxa"/>
              <w:left w:w="100" w:type="dxa"/>
              <w:bottom w:w="80" w:type="dxa"/>
              <w:right w:w="100" w:type="dxa"/>
            </w:tcMar>
            <w:vAlign w:val="center"/>
          </w:tcPr>
          <w:p w14:paraId="2F5093CF" w14:textId="77777777" w:rsidR="00B115EF" w:rsidRDefault="00B115EF" w:rsidP="00BD6C47">
            <w:pPr>
              <w:spacing w:after="40"/>
            </w:pPr>
            <w:r>
              <w:rPr>
                <w:rFonts w:ascii="Calibri" w:eastAsia="Calibri" w:hAnsi="Calibri" w:cs="Calibri"/>
                <w:color w:val="1A1C22"/>
                <w:sz w:val="19"/>
                <w:szCs w:val="19"/>
              </w:rPr>
              <w:t>Log In</w:t>
            </w:r>
          </w:p>
        </w:tc>
      </w:tr>
      <w:tr w:rsidR="00B115EF" w14:paraId="1BCDA200" w14:textId="77777777" w:rsidTr="00BD6C47">
        <w:tc>
          <w:tcPr>
            <w:tcW w:w="1600" w:type="dxa"/>
            <w:tcMar>
              <w:top w:w="80" w:type="dxa"/>
              <w:left w:w="100" w:type="dxa"/>
              <w:bottom w:w="80" w:type="dxa"/>
              <w:right w:w="100" w:type="dxa"/>
            </w:tcMar>
            <w:vAlign w:val="center"/>
          </w:tcPr>
          <w:p w14:paraId="4A283EBB" w14:textId="77777777" w:rsidR="00B115EF" w:rsidRDefault="00B115EF" w:rsidP="00BD6C47">
            <w:pPr>
              <w:spacing w:after="40"/>
            </w:pPr>
            <w:r>
              <w:rPr>
                <w:rFonts w:ascii="Calibri" w:eastAsia="Calibri" w:hAnsi="Calibri" w:cs="Calibri"/>
                <w:color w:val="1A1C22"/>
                <w:sz w:val="19"/>
                <w:szCs w:val="19"/>
              </w:rPr>
              <w:t>Signup</w:t>
            </w:r>
          </w:p>
        </w:tc>
        <w:tc>
          <w:tcPr>
            <w:tcW w:w="2700" w:type="dxa"/>
            <w:tcMar>
              <w:top w:w="80" w:type="dxa"/>
              <w:left w:w="100" w:type="dxa"/>
              <w:bottom w:w="80" w:type="dxa"/>
              <w:right w:w="100" w:type="dxa"/>
            </w:tcMar>
            <w:vAlign w:val="center"/>
          </w:tcPr>
          <w:p w14:paraId="04FB694C" w14:textId="77777777" w:rsidR="00B115EF" w:rsidRDefault="00B115EF" w:rsidP="00BD6C47">
            <w:pPr>
              <w:spacing w:after="40"/>
            </w:pPr>
            <w:r>
              <w:rPr>
                <w:rFonts w:ascii="Calibri" w:eastAsia="Calibri" w:hAnsi="Calibri" w:cs="Calibri"/>
                <w:color w:val="1A1C22"/>
                <w:sz w:val="19"/>
                <w:szCs w:val="19"/>
              </w:rPr>
              <w:t>Convert new visitors into workspaces</w:t>
            </w:r>
          </w:p>
        </w:tc>
        <w:tc>
          <w:tcPr>
            <w:tcW w:w="3200" w:type="dxa"/>
            <w:tcMar>
              <w:top w:w="80" w:type="dxa"/>
              <w:left w:w="100" w:type="dxa"/>
              <w:bottom w:w="80" w:type="dxa"/>
              <w:right w:w="100" w:type="dxa"/>
            </w:tcMar>
            <w:vAlign w:val="center"/>
          </w:tcPr>
          <w:p w14:paraId="3C034886" w14:textId="77777777" w:rsidR="00B115EF" w:rsidRDefault="00B115EF" w:rsidP="00BD6C47">
            <w:pPr>
              <w:spacing w:after="40"/>
            </w:pPr>
            <w:r>
              <w:rPr>
                <w:rFonts w:ascii="Calibri" w:eastAsia="Calibri" w:hAnsi="Calibri" w:cs="Calibri"/>
                <w:color w:val="1A1C22"/>
                <w:sz w:val="19"/>
                <w:szCs w:val="19"/>
              </w:rPr>
              <w:t>Simple signup form, SSO options</w:t>
            </w:r>
          </w:p>
        </w:tc>
        <w:tc>
          <w:tcPr>
            <w:tcW w:w="1800" w:type="dxa"/>
            <w:tcMar>
              <w:top w:w="80" w:type="dxa"/>
              <w:left w:w="100" w:type="dxa"/>
              <w:bottom w:w="80" w:type="dxa"/>
              <w:right w:w="100" w:type="dxa"/>
            </w:tcMar>
            <w:vAlign w:val="center"/>
          </w:tcPr>
          <w:p w14:paraId="65021432" w14:textId="77777777" w:rsidR="00B115EF" w:rsidRDefault="00B115EF" w:rsidP="00BD6C47">
            <w:pPr>
              <w:spacing w:after="40"/>
            </w:pPr>
            <w:r>
              <w:rPr>
                <w:rFonts w:ascii="Calibri" w:eastAsia="Calibri" w:hAnsi="Calibri" w:cs="Calibri"/>
                <w:color w:val="1A1C22"/>
                <w:sz w:val="19"/>
                <w:szCs w:val="19"/>
              </w:rPr>
              <w:t>Create Workspace</w:t>
            </w:r>
          </w:p>
        </w:tc>
      </w:tr>
    </w:tbl>
    <w:p w14:paraId="3ACC99B1" w14:textId="77777777" w:rsidR="00B115EF" w:rsidRDefault="00B115EF" w:rsidP="00B115EF">
      <w:pPr>
        <w:spacing w:after="150"/>
      </w:pPr>
    </w:p>
    <w:p w14:paraId="5630DDE9" w14:textId="77777777" w:rsidR="00B115EF" w:rsidRDefault="00B115EF" w:rsidP="00B115EF">
      <w:pPr>
        <w:pStyle w:val="Heading1"/>
        <w:pBdr>
          <w:bottom w:val="single" w:sz="12" w:space="4" w:color="2F6FEB"/>
        </w:pBdr>
        <w:spacing w:before="400" w:after="200"/>
      </w:pPr>
      <w:r>
        <w:rPr>
          <w:rFonts w:ascii="Calibri" w:eastAsia="Calibri" w:hAnsi="Calibri" w:cs="Calibri"/>
          <w:b/>
          <w:bCs/>
          <w:color w:val="1E2129"/>
          <w:sz w:val="32"/>
          <w:szCs w:val="32"/>
        </w:rPr>
        <w:t>5. Dashboard Structure</w:t>
      </w:r>
    </w:p>
    <w:p w14:paraId="2BBE1FD8" w14:textId="77777777" w:rsidR="00B115EF" w:rsidRDefault="00B115EF" w:rsidP="00B115EF">
      <w:pPr>
        <w:pStyle w:val="Heading2"/>
        <w:spacing w:before="300" w:after="150"/>
      </w:pPr>
      <w:r>
        <w:rPr>
          <w:rFonts w:ascii="Calibri" w:eastAsia="Calibri" w:hAnsi="Calibri" w:cs="Calibri"/>
          <w:b/>
          <w:bCs/>
          <w:color w:val="2F6FEB"/>
          <w:sz w:val="25"/>
          <w:szCs w:val="25"/>
        </w:rPr>
        <w:t>5.1 Sidebar Navigation</w:t>
      </w:r>
    </w:p>
    <w:p w14:paraId="37D86009"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Dashboard</w:t>
      </w:r>
    </w:p>
    <w:p w14:paraId="02E90673"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AI Employees</w:t>
      </w:r>
    </w:p>
    <w:p w14:paraId="40A920B3"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Conversations</w:t>
      </w:r>
    </w:p>
    <w:p w14:paraId="33585257"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Customers</w:t>
      </w:r>
    </w:p>
    <w:p w14:paraId="5E5B9FE2"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Leads</w:t>
      </w:r>
    </w:p>
    <w:p w14:paraId="7C11777E"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Appointments</w:t>
      </w:r>
    </w:p>
    <w:p w14:paraId="4522072C"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Knowledge Base</w:t>
      </w:r>
    </w:p>
    <w:p w14:paraId="4579FA20"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Automations</w:t>
      </w:r>
    </w:p>
    <w:p w14:paraId="737D80FA"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Analytics</w:t>
      </w:r>
    </w:p>
    <w:p w14:paraId="30C9F17B"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Integrations</w:t>
      </w:r>
    </w:p>
    <w:p w14:paraId="4E41BC7F"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Settings</w:t>
      </w:r>
    </w:p>
    <w:p w14:paraId="4AE9328C" w14:textId="77777777" w:rsidR="00B115EF" w:rsidRDefault="00B115EF" w:rsidP="00B115EF">
      <w:pPr>
        <w:spacing w:before="100" w:after="200"/>
      </w:pPr>
      <w:r>
        <w:rPr>
          <w:rFonts w:ascii="Calibri" w:eastAsia="Calibri" w:hAnsi="Calibri" w:cs="Calibri"/>
          <w:i/>
          <w:iCs/>
          <w:color w:val="5B6270"/>
          <w:sz w:val="19"/>
          <w:szCs w:val="19"/>
        </w:rPr>
        <w:t>Sidebar is collapsible, icon-first, with active-state highlighting in Primary Accent Blue.</w:t>
      </w:r>
    </w:p>
    <w:p w14:paraId="6F44F99A" w14:textId="77777777" w:rsidR="00B115EF" w:rsidRDefault="00B115EF" w:rsidP="00B115EF">
      <w:pPr>
        <w:pStyle w:val="Heading2"/>
        <w:spacing w:before="300" w:after="150"/>
      </w:pPr>
      <w:r>
        <w:rPr>
          <w:rFonts w:ascii="Calibri" w:eastAsia="Calibri" w:hAnsi="Calibri" w:cs="Calibri"/>
          <w:b/>
          <w:bCs/>
          <w:color w:val="2F6FEB"/>
          <w:sz w:val="25"/>
          <w:szCs w:val="25"/>
        </w:rPr>
        <w:t>5.2 Main Dashboard Sections &amp; Widgets</w:t>
      </w:r>
    </w:p>
    <w:tbl>
      <w:tblPr>
        <w:tblW w:w="9300"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000"/>
        <w:gridCol w:w="2900"/>
        <w:gridCol w:w="4400"/>
      </w:tblGrid>
      <w:tr w:rsidR="00B115EF" w14:paraId="4BD5E286" w14:textId="77777777" w:rsidTr="00BD6C47">
        <w:trPr>
          <w:tblHeader/>
        </w:trPr>
        <w:tc>
          <w:tcPr>
            <w:tcW w:w="2000" w:type="dxa"/>
            <w:shd w:val="clear" w:color="auto" w:fill="1E2129"/>
            <w:tcMar>
              <w:top w:w="80" w:type="dxa"/>
              <w:left w:w="100" w:type="dxa"/>
              <w:bottom w:w="80" w:type="dxa"/>
              <w:right w:w="100" w:type="dxa"/>
            </w:tcMar>
            <w:vAlign w:val="center"/>
          </w:tcPr>
          <w:p w14:paraId="4428737E" w14:textId="77777777" w:rsidR="00B115EF" w:rsidRDefault="00B115EF" w:rsidP="00BD6C47">
            <w:pPr>
              <w:spacing w:after="40"/>
            </w:pPr>
            <w:r>
              <w:rPr>
                <w:rFonts w:ascii="Calibri" w:eastAsia="Calibri" w:hAnsi="Calibri" w:cs="Calibri"/>
                <w:b/>
                <w:bCs/>
                <w:color w:val="FFFFFF"/>
                <w:sz w:val="19"/>
                <w:szCs w:val="19"/>
              </w:rPr>
              <w:t>Section</w:t>
            </w:r>
          </w:p>
        </w:tc>
        <w:tc>
          <w:tcPr>
            <w:tcW w:w="2900" w:type="dxa"/>
            <w:shd w:val="clear" w:color="auto" w:fill="1E2129"/>
            <w:tcMar>
              <w:top w:w="80" w:type="dxa"/>
              <w:left w:w="100" w:type="dxa"/>
              <w:bottom w:w="80" w:type="dxa"/>
              <w:right w:w="100" w:type="dxa"/>
            </w:tcMar>
            <w:vAlign w:val="center"/>
          </w:tcPr>
          <w:p w14:paraId="5EE38E00" w14:textId="77777777" w:rsidR="00B115EF" w:rsidRDefault="00B115EF" w:rsidP="00BD6C47">
            <w:pPr>
              <w:spacing w:after="40"/>
            </w:pPr>
            <w:r>
              <w:rPr>
                <w:rFonts w:ascii="Calibri" w:eastAsia="Calibri" w:hAnsi="Calibri" w:cs="Calibri"/>
                <w:b/>
                <w:bCs/>
                <w:color w:val="FFFFFF"/>
                <w:sz w:val="19"/>
                <w:szCs w:val="19"/>
              </w:rPr>
              <w:t>Purpose</w:t>
            </w:r>
          </w:p>
        </w:tc>
        <w:tc>
          <w:tcPr>
            <w:tcW w:w="4400" w:type="dxa"/>
            <w:shd w:val="clear" w:color="auto" w:fill="1E2129"/>
            <w:tcMar>
              <w:top w:w="80" w:type="dxa"/>
              <w:left w:w="100" w:type="dxa"/>
              <w:bottom w:w="80" w:type="dxa"/>
              <w:right w:w="100" w:type="dxa"/>
            </w:tcMar>
            <w:vAlign w:val="center"/>
          </w:tcPr>
          <w:p w14:paraId="5ACB7F0C" w14:textId="77777777" w:rsidR="00B115EF" w:rsidRDefault="00B115EF" w:rsidP="00BD6C47">
            <w:pPr>
              <w:spacing w:after="40"/>
            </w:pPr>
            <w:r>
              <w:rPr>
                <w:rFonts w:ascii="Calibri" w:eastAsia="Calibri" w:hAnsi="Calibri" w:cs="Calibri"/>
                <w:b/>
                <w:bCs/>
                <w:color w:val="FFFFFF"/>
                <w:sz w:val="19"/>
                <w:szCs w:val="19"/>
              </w:rPr>
              <w:t>Key Widgets / Cards</w:t>
            </w:r>
          </w:p>
        </w:tc>
      </w:tr>
      <w:tr w:rsidR="00B115EF" w14:paraId="560D7134" w14:textId="77777777" w:rsidTr="00BD6C47">
        <w:tc>
          <w:tcPr>
            <w:tcW w:w="2000" w:type="dxa"/>
            <w:tcMar>
              <w:top w:w="80" w:type="dxa"/>
              <w:left w:w="100" w:type="dxa"/>
              <w:bottom w:w="80" w:type="dxa"/>
              <w:right w:w="100" w:type="dxa"/>
            </w:tcMar>
            <w:vAlign w:val="center"/>
          </w:tcPr>
          <w:p w14:paraId="67600F7C" w14:textId="77777777" w:rsidR="00B115EF" w:rsidRDefault="00B115EF" w:rsidP="00BD6C47">
            <w:pPr>
              <w:spacing w:after="40"/>
            </w:pPr>
            <w:r>
              <w:rPr>
                <w:rFonts w:ascii="Calibri" w:eastAsia="Calibri" w:hAnsi="Calibri" w:cs="Calibri"/>
                <w:color w:val="1A1C22"/>
                <w:sz w:val="19"/>
                <w:szCs w:val="19"/>
              </w:rPr>
              <w:t>Dashboard (Home)</w:t>
            </w:r>
          </w:p>
        </w:tc>
        <w:tc>
          <w:tcPr>
            <w:tcW w:w="2900" w:type="dxa"/>
            <w:tcMar>
              <w:top w:w="80" w:type="dxa"/>
              <w:left w:w="100" w:type="dxa"/>
              <w:bottom w:w="80" w:type="dxa"/>
              <w:right w:w="100" w:type="dxa"/>
            </w:tcMar>
            <w:vAlign w:val="center"/>
          </w:tcPr>
          <w:p w14:paraId="6B3EFBF5" w14:textId="77777777" w:rsidR="00B115EF" w:rsidRDefault="00B115EF" w:rsidP="00BD6C47">
            <w:pPr>
              <w:spacing w:after="40"/>
            </w:pPr>
            <w:r>
              <w:rPr>
                <w:rFonts w:ascii="Calibri" w:eastAsia="Calibri" w:hAnsi="Calibri" w:cs="Calibri"/>
                <w:color w:val="1A1C22"/>
                <w:sz w:val="19"/>
                <w:szCs w:val="19"/>
              </w:rPr>
              <w:t>At-a-glance health of the whole AI Workforce</w:t>
            </w:r>
          </w:p>
        </w:tc>
        <w:tc>
          <w:tcPr>
            <w:tcW w:w="4400" w:type="dxa"/>
            <w:tcMar>
              <w:top w:w="80" w:type="dxa"/>
              <w:left w:w="100" w:type="dxa"/>
              <w:bottom w:w="80" w:type="dxa"/>
              <w:right w:w="100" w:type="dxa"/>
            </w:tcMar>
            <w:vAlign w:val="center"/>
          </w:tcPr>
          <w:p w14:paraId="6A54E621" w14:textId="77777777" w:rsidR="00B115EF" w:rsidRDefault="00B115EF" w:rsidP="00BD6C47">
            <w:pPr>
              <w:spacing w:after="40"/>
            </w:pPr>
            <w:r>
              <w:rPr>
                <w:rFonts w:ascii="Calibri" w:eastAsia="Calibri" w:hAnsi="Calibri" w:cs="Calibri"/>
                <w:color w:val="1A1C22"/>
                <w:sz w:val="19"/>
                <w:szCs w:val="19"/>
              </w:rPr>
              <w:t>AI Employee status cards, today's activity summary, alerts, quick actions</w:t>
            </w:r>
          </w:p>
        </w:tc>
      </w:tr>
      <w:tr w:rsidR="00B115EF" w14:paraId="58E56BE7" w14:textId="77777777" w:rsidTr="00BD6C47">
        <w:tc>
          <w:tcPr>
            <w:tcW w:w="2000" w:type="dxa"/>
            <w:shd w:val="clear" w:color="auto" w:fill="F4F5F7"/>
            <w:tcMar>
              <w:top w:w="80" w:type="dxa"/>
              <w:left w:w="100" w:type="dxa"/>
              <w:bottom w:w="80" w:type="dxa"/>
              <w:right w:w="100" w:type="dxa"/>
            </w:tcMar>
            <w:vAlign w:val="center"/>
          </w:tcPr>
          <w:p w14:paraId="5CBCC356" w14:textId="77777777" w:rsidR="00B115EF" w:rsidRDefault="00B115EF" w:rsidP="00BD6C47">
            <w:pPr>
              <w:spacing w:after="40"/>
            </w:pPr>
            <w:r>
              <w:rPr>
                <w:rFonts w:ascii="Calibri" w:eastAsia="Calibri" w:hAnsi="Calibri" w:cs="Calibri"/>
                <w:color w:val="1A1C22"/>
                <w:sz w:val="19"/>
                <w:szCs w:val="19"/>
              </w:rPr>
              <w:t>AI Employees</w:t>
            </w:r>
          </w:p>
        </w:tc>
        <w:tc>
          <w:tcPr>
            <w:tcW w:w="2900" w:type="dxa"/>
            <w:shd w:val="clear" w:color="auto" w:fill="F4F5F7"/>
            <w:tcMar>
              <w:top w:w="80" w:type="dxa"/>
              <w:left w:w="100" w:type="dxa"/>
              <w:bottom w:w="80" w:type="dxa"/>
              <w:right w:w="100" w:type="dxa"/>
            </w:tcMar>
            <w:vAlign w:val="center"/>
          </w:tcPr>
          <w:p w14:paraId="509EA637" w14:textId="77777777" w:rsidR="00B115EF" w:rsidRDefault="00B115EF" w:rsidP="00BD6C47">
            <w:pPr>
              <w:spacing w:after="40"/>
            </w:pPr>
            <w:r>
              <w:rPr>
                <w:rFonts w:ascii="Calibri" w:eastAsia="Calibri" w:hAnsi="Calibri" w:cs="Calibri"/>
                <w:color w:val="1A1C22"/>
                <w:sz w:val="19"/>
                <w:szCs w:val="19"/>
              </w:rPr>
              <w:t>Manage each employee individually</w:t>
            </w:r>
          </w:p>
        </w:tc>
        <w:tc>
          <w:tcPr>
            <w:tcW w:w="4400" w:type="dxa"/>
            <w:shd w:val="clear" w:color="auto" w:fill="F4F5F7"/>
            <w:tcMar>
              <w:top w:w="80" w:type="dxa"/>
              <w:left w:w="100" w:type="dxa"/>
              <w:bottom w:w="80" w:type="dxa"/>
              <w:right w:w="100" w:type="dxa"/>
            </w:tcMar>
            <w:vAlign w:val="center"/>
          </w:tcPr>
          <w:p w14:paraId="715B5C00" w14:textId="77777777" w:rsidR="00B115EF" w:rsidRDefault="00B115EF" w:rsidP="00BD6C47">
            <w:pPr>
              <w:spacing w:after="40"/>
            </w:pPr>
            <w:r>
              <w:rPr>
                <w:rFonts w:ascii="Calibri" w:eastAsia="Calibri" w:hAnsi="Calibri" w:cs="Calibri"/>
                <w:color w:val="1A1C22"/>
                <w:sz w:val="19"/>
                <w:szCs w:val="19"/>
              </w:rPr>
              <w:t>Employee cards with status toggle, performance snapshot, configure button</w:t>
            </w:r>
          </w:p>
        </w:tc>
      </w:tr>
      <w:tr w:rsidR="00B115EF" w14:paraId="6B79439E" w14:textId="77777777" w:rsidTr="00BD6C47">
        <w:tc>
          <w:tcPr>
            <w:tcW w:w="2000" w:type="dxa"/>
            <w:tcMar>
              <w:top w:w="80" w:type="dxa"/>
              <w:left w:w="100" w:type="dxa"/>
              <w:bottom w:w="80" w:type="dxa"/>
              <w:right w:w="100" w:type="dxa"/>
            </w:tcMar>
            <w:vAlign w:val="center"/>
          </w:tcPr>
          <w:p w14:paraId="74695927" w14:textId="77777777" w:rsidR="00B115EF" w:rsidRDefault="00B115EF" w:rsidP="00BD6C47">
            <w:pPr>
              <w:spacing w:after="40"/>
            </w:pPr>
            <w:r>
              <w:rPr>
                <w:rFonts w:ascii="Calibri" w:eastAsia="Calibri" w:hAnsi="Calibri" w:cs="Calibri"/>
                <w:color w:val="1A1C22"/>
                <w:sz w:val="19"/>
                <w:szCs w:val="19"/>
              </w:rPr>
              <w:t>Conversations</w:t>
            </w:r>
          </w:p>
        </w:tc>
        <w:tc>
          <w:tcPr>
            <w:tcW w:w="2900" w:type="dxa"/>
            <w:tcMar>
              <w:top w:w="80" w:type="dxa"/>
              <w:left w:w="100" w:type="dxa"/>
              <w:bottom w:w="80" w:type="dxa"/>
              <w:right w:w="100" w:type="dxa"/>
            </w:tcMar>
            <w:vAlign w:val="center"/>
          </w:tcPr>
          <w:p w14:paraId="088E1E04" w14:textId="77777777" w:rsidR="00B115EF" w:rsidRDefault="00B115EF" w:rsidP="00BD6C47">
            <w:pPr>
              <w:spacing w:after="40"/>
            </w:pPr>
            <w:r>
              <w:rPr>
                <w:rFonts w:ascii="Calibri" w:eastAsia="Calibri" w:hAnsi="Calibri" w:cs="Calibri"/>
                <w:color w:val="1A1C22"/>
                <w:sz w:val="19"/>
                <w:szCs w:val="19"/>
              </w:rPr>
              <w:t>Unified inbox across all channels</w:t>
            </w:r>
          </w:p>
        </w:tc>
        <w:tc>
          <w:tcPr>
            <w:tcW w:w="4400" w:type="dxa"/>
            <w:tcMar>
              <w:top w:w="80" w:type="dxa"/>
              <w:left w:w="100" w:type="dxa"/>
              <w:bottom w:w="80" w:type="dxa"/>
              <w:right w:w="100" w:type="dxa"/>
            </w:tcMar>
            <w:vAlign w:val="center"/>
          </w:tcPr>
          <w:p w14:paraId="4F2221D8" w14:textId="77777777" w:rsidR="00B115EF" w:rsidRDefault="00B115EF" w:rsidP="00BD6C47">
            <w:pPr>
              <w:spacing w:after="40"/>
            </w:pPr>
            <w:r>
              <w:rPr>
                <w:rFonts w:ascii="Calibri" w:eastAsia="Calibri" w:hAnsi="Calibri" w:cs="Calibri"/>
                <w:color w:val="1A1C22"/>
                <w:sz w:val="19"/>
                <w:szCs w:val="19"/>
              </w:rPr>
              <w:t>Channel filter, conversation list, escalation flags, AI/human indicator</w:t>
            </w:r>
          </w:p>
        </w:tc>
      </w:tr>
      <w:tr w:rsidR="00B115EF" w14:paraId="3C62B690" w14:textId="77777777" w:rsidTr="00BD6C47">
        <w:tc>
          <w:tcPr>
            <w:tcW w:w="2000" w:type="dxa"/>
            <w:shd w:val="clear" w:color="auto" w:fill="F4F5F7"/>
            <w:tcMar>
              <w:top w:w="80" w:type="dxa"/>
              <w:left w:w="100" w:type="dxa"/>
              <w:bottom w:w="80" w:type="dxa"/>
              <w:right w:w="100" w:type="dxa"/>
            </w:tcMar>
            <w:vAlign w:val="center"/>
          </w:tcPr>
          <w:p w14:paraId="2623F0AC" w14:textId="77777777" w:rsidR="00B115EF" w:rsidRDefault="00B115EF" w:rsidP="00BD6C47">
            <w:pPr>
              <w:spacing w:after="40"/>
            </w:pPr>
            <w:r>
              <w:rPr>
                <w:rFonts w:ascii="Calibri" w:eastAsia="Calibri" w:hAnsi="Calibri" w:cs="Calibri"/>
                <w:color w:val="1A1C22"/>
                <w:sz w:val="19"/>
                <w:szCs w:val="19"/>
              </w:rPr>
              <w:t>Customers</w:t>
            </w:r>
          </w:p>
        </w:tc>
        <w:tc>
          <w:tcPr>
            <w:tcW w:w="2900" w:type="dxa"/>
            <w:shd w:val="clear" w:color="auto" w:fill="F4F5F7"/>
            <w:tcMar>
              <w:top w:w="80" w:type="dxa"/>
              <w:left w:w="100" w:type="dxa"/>
              <w:bottom w:w="80" w:type="dxa"/>
              <w:right w:w="100" w:type="dxa"/>
            </w:tcMar>
            <w:vAlign w:val="center"/>
          </w:tcPr>
          <w:p w14:paraId="4BD4BC18" w14:textId="77777777" w:rsidR="00B115EF" w:rsidRDefault="00B115EF" w:rsidP="00BD6C47">
            <w:pPr>
              <w:spacing w:after="40"/>
            </w:pPr>
            <w:r>
              <w:rPr>
                <w:rFonts w:ascii="Calibri" w:eastAsia="Calibri" w:hAnsi="Calibri" w:cs="Calibri"/>
                <w:color w:val="1A1C22"/>
                <w:sz w:val="19"/>
                <w:szCs w:val="19"/>
              </w:rPr>
              <w:t>Central customer record</w:t>
            </w:r>
          </w:p>
        </w:tc>
        <w:tc>
          <w:tcPr>
            <w:tcW w:w="4400" w:type="dxa"/>
            <w:shd w:val="clear" w:color="auto" w:fill="F4F5F7"/>
            <w:tcMar>
              <w:top w:w="80" w:type="dxa"/>
              <w:left w:w="100" w:type="dxa"/>
              <w:bottom w:w="80" w:type="dxa"/>
              <w:right w:w="100" w:type="dxa"/>
            </w:tcMar>
            <w:vAlign w:val="center"/>
          </w:tcPr>
          <w:p w14:paraId="3B40B4BE" w14:textId="77777777" w:rsidR="00B115EF" w:rsidRDefault="00B115EF" w:rsidP="00BD6C47">
            <w:pPr>
              <w:spacing w:after="40"/>
            </w:pPr>
            <w:r>
              <w:rPr>
                <w:rFonts w:ascii="Calibri" w:eastAsia="Calibri" w:hAnsi="Calibri" w:cs="Calibri"/>
                <w:color w:val="1A1C22"/>
                <w:sz w:val="19"/>
                <w:szCs w:val="19"/>
              </w:rPr>
              <w:t>Customer profile, interaction history, linked orders/appointments</w:t>
            </w:r>
          </w:p>
        </w:tc>
      </w:tr>
      <w:tr w:rsidR="00B115EF" w14:paraId="0C1B26A7" w14:textId="77777777" w:rsidTr="00BD6C47">
        <w:tc>
          <w:tcPr>
            <w:tcW w:w="2000" w:type="dxa"/>
            <w:tcMar>
              <w:top w:w="80" w:type="dxa"/>
              <w:left w:w="100" w:type="dxa"/>
              <w:bottom w:w="80" w:type="dxa"/>
              <w:right w:w="100" w:type="dxa"/>
            </w:tcMar>
            <w:vAlign w:val="center"/>
          </w:tcPr>
          <w:p w14:paraId="32028E7A" w14:textId="77777777" w:rsidR="00B115EF" w:rsidRDefault="00B115EF" w:rsidP="00BD6C47">
            <w:pPr>
              <w:spacing w:after="40"/>
            </w:pPr>
            <w:r>
              <w:rPr>
                <w:rFonts w:ascii="Calibri" w:eastAsia="Calibri" w:hAnsi="Calibri" w:cs="Calibri"/>
                <w:color w:val="1A1C22"/>
                <w:sz w:val="19"/>
                <w:szCs w:val="19"/>
              </w:rPr>
              <w:lastRenderedPageBreak/>
              <w:t>Leads</w:t>
            </w:r>
          </w:p>
        </w:tc>
        <w:tc>
          <w:tcPr>
            <w:tcW w:w="2900" w:type="dxa"/>
            <w:tcMar>
              <w:top w:w="80" w:type="dxa"/>
              <w:left w:w="100" w:type="dxa"/>
              <w:bottom w:w="80" w:type="dxa"/>
              <w:right w:w="100" w:type="dxa"/>
            </w:tcMar>
            <w:vAlign w:val="center"/>
          </w:tcPr>
          <w:p w14:paraId="2720A1D5" w14:textId="77777777" w:rsidR="00B115EF" w:rsidRDefault="00B115EF" w:rsidP="00BD6C47">
            <w:pPr>
              <w:spacing w:after="40"/>
            </w:pPr>
            <w:r>
              <w:rPr>
                <w:rFonts w:ascii="Calibri" w:eastAsia="Calibri" w:hAnsi="Calibri" w:cs="Calibri"/>
                <w:color w:val="1A1C22"/>
                <w:sz w:val="19"/>
                <w:szCs w:val="19"/>
              </w:rPr>
              <w:t>Sales pipeline visibility</w:t>
            </w:r>
          </w:p>
        </w:tc>
        <w:tc>
          <w:tcPr>
            <w:tcW w:w="4400" w:type="dxa"/>
            <w:tcMar>
              <w:top w:w="80" w:type="dxa"/>
              <w:left w:w="100" w:type="dxa"/>
              <w:bottom w:w="80" w:type="dxa"/>
              <w:right w:w="100" w:type="dxa"/>
            </w:tcMar>
            <w:vAlign w:val="center"/>
          </w:tcPr>
          <w:p w14:paraId="29ED351B" w14:textId="77777777" w:rsidR="00B115EF" w:rsidRDefault="00B115EF" w:rsidP="00BD6C47">
            <w:pPr>
              <w:spacing w:after="40"/>
            </w:pPr>
            <w:r>
              <w:rPr>
                <w:rFonts w:ascii="Calibri" w:eastAsia="Calibri" w:hAnsi="Calibri" w:cs="Calibri"/>
                <w:color w:val="1A1C22"/>
                <w:sz w:val="19"/>
                <w:szCs w:val="19"/>
              </w:rPr>
              <w:t>Lead list/kanban, qualification status, source, assigned AI Employee</w:t>
            </w:r>
          </w:p>
        </w:tc>
      </w:tr>
      <w:tr w:rsidR="00B115EF" w14:paraId="26CBA639" w14:textId="77777777" w:rsidTr="00BD6C47">
        <w:tc>
          <w:tcPr>
            <w:tcW w:w="2000" w:type="dxa"/>
            <w:shd w:val="clear" w:color="auto" w:fill="F4F5F7"/>
            <w:tcMar>
              <w:top w:w="80" w:type="dxa"/>
              <w:left w:w="100" w:type="dxa"/>
              <w:bottom w:w="80" w:type="dxa"/>
              <w:right w:w="100" w:type="dxa"/>
            </w:tcMar>
            <w:vAlign w:val="center"/>
          </w:tcPr>
          <w:p w14:paraId="08A67FFB" w14:textId="77777777" w:rsidR="00B115EF" w:rsidRDefault="00B115EF" w:rsidP="00BD6C47">
            <w:pPr>
              <w:spacing w:after="40"/>
            </w:pPr>
            <w:r>
              <w:rPr>
                <w:rFonts w:ascii="Calibri" w:eastAsia="Calibri" w:hAnsi="Calibri" w:cs="Calibri"/>
                <w:color w:val="1A1C22"/>
                <w:sz w:val="19"/>
                <w:szCs w:val="19"/>
              </w:rPr>
              <w:t>Appointments</w:t>
            </w:r>
          </w:p>
        </w:tc>
        <w:tc>
          <w:tcPr>
            <w:tcW w:w="2900" w:type="dxa"/>
            <w:shd w:val="clear" w:color="auto" w:fill="F4F5F7"/>
            <w:tcMar>
              <w:top w:w="80" w:type="dxa"/>
              <w:left w:w="100" w:type="dxa"/>
              <w:bottom w:w="80" w:type="dxa"/>
              <w:right w:w="100" w:type="dxa"/>
            </w:tcMar>
            <w:vAlign w:val="center"/>
          </w:tcPr>
          <w:p w14:paraId="76887335" w14:textId="77777777" w:rsidR="00B115EF" w:rsidRDefault="00B115EF" w:rsidP="00BD6C47">
            <w:pPr>
              <w:spacing w:after="40"/>
            </w:pPr>
            <w:r>
              <w:rPr>
                <w:rFonts w:ascii="Calibri" w:eastAsia="Calibri" w:hAnsi="Calibri" w:cs="Calibri"/>
                <w:color w:val="1A1C22"/>
                <w:sz w:val="19"/>
                <w:szCs w:val="19"/>
              </w:rPr>
              <w:t>Calendar and booking overview</w:t>
            </w:r>
          </w:p>
        </w:tc>
        <w:tc>
          <w:tcPr>
            <w:tcW w:w="4400" w:type="dxa"/>
            <w:shd w:val="clear" w:color="auto" w:fill="F4F5F7"/>
            <w:tcMar>
              <w:top w:w="80" w:type="dxa"/>
              <w:left w:w="100" w:type="dxa"/>
              <w:bottom w:w="80" w:type="dxa"/>
              <w:right w:w="100" w:type="dxa"/>
            </w:tcMar>
            <w:vAlign w:val="center"/>
          </w:tcPr>
          <w:p w14:paraId="6BB8ACD7" w14:textId="77777777" w:rsidR="00B115EF" w:rsidRDefault="00B115EF" w:rsidP="00BD6C47">
            <w:pPr>
              <w:spacing w:after="40"/>
            </w:pPr>
            <w:r>
              <w:rPr>
                <w:rFonts w:ascii="Calibri" w:eastAsia="Calibri" w:hAnsi="Calibri" w:cs="Calibri"/>
                <w:color w:val="1A1C22"/>
                <w:sz w:val="19"/>
                <w:szCs w:val="19"/>
              </w:rPr>
              <w:t>Calendar view, upcoming appointments, reschedule/cancel actions</w:t>
            </w:r>
          </w:p>
        </w:tc>
      </w:tr>
      <w:tr w:rsidR="00B115EF" w14:paraId="00C232C5" w14:textId="77777777" w:rsidTr="00BD6C47">
        <w:tc>
          <w:tcPr>
            <w:tcW w:w="2000" w:type="dxa"/>
            <w:tcMar>
              <w:top w:w="80" w:type="dxa"/>
              <w:left w:w="100" w:type="dxa"/>
              <w:bottom w:w="80" w:type="dxa"/>
              <w:right w:w="100" w:type="dxa"/>
            </w:tcMar>
            <w:vAlign w:val="center"/>
          </w:tcPr>
          <w:p w14:paraId="6DB4A4C2" w14:textId="77777777" w:rsidR="00B115EF" w:rsidRDefault="00B115EF" w:rsidP="00BD6C47">
            <w:pPr>
              <w:spacing w:after="40"/>
            </w:pPr>
            <w:r>
              <w:rPr>
                <w:rFonts w:ascii="Calibri" w:eastAsia="Calibri" w:hAnsi="Calibri" w:cs="Calibri"/>
                <w:color w:val="1A1C22"/>
                <w:sz w:val="19"/>
                <w:szCs w:val="19"/>
              </w:rPr>
              <w:t>Knowledge Base</w:t>
            </w:r>
          </w:p>
        </w:tc>
        <w:tc>
          <w:tcPr>
            <w:tcW w:w="2900" w:type="dxa"/>
            <w:tcMar>
              <w:top w:w="80" w:type="dxa"/>
              <w:left w:w="100" w:type="dxa"/>
              <w:bottom w:w="80" w:type="dxa"/>
              <w:right w:w="100" w:type="dxa"/>
            </w:tcMar>
            <w:vAlign w:val="center"/>
          </w:tcPr>
          <w:p w14:paraId="46218E54" w14:textId="77777777" w:rsidR="00B115EF" w:rsidRDefault="00B115EF" w:rsidP="00BD6C47">
            <w:pPr>
              <w:spacing w:after="40"/>
            </w:pPr>
            <w:r>
              <w:rPr>
                <w:rFonts w:ascii="Calibri" w:eastAsia="Calibri" w:hAnsi="Calibri" w:cs="Calibri"/>
                <w:color w:val="1A1C22"/>
                <w:sz w:val="19"/>
                <w:szCs w:val="19"/>
              </w:rPr>
              <w:t>Source of truth AI Employees draw from</w:t>
            </w:r>
          </w:p>
        </w:tc>
        <w:tc>
          <w:tcPr>
            <w:tcW w:w="4400" w:type="dxa"/>
            <w:tcMar>
              <w:top w:w="80" w:type="dxa"/>
              <w:left w:w="100" w:type="dxa"/>
              <w:bottom w:w="80" w:type="dxa"/>
              <w:right w:w="100" w:type="dxa"/>
            </w:tcMar>
            <w:vAlign w:val="center"/>
          </w:tcPr>
          <w:p w14:paraId="105DFD11" w14:textId="77777777" w:rsidR="00B115EF" w:rsidRDefault="00B115EF" w:rsidP="00BD6C47">
            <w:pPr>
              <w:spacing w:after="40"/>
            </w:pPr>
            <w:r>
              <w:rPr>
                <w:rFonts w:ascii="Calibri" w:eastAsia="Calibri" w:hAnsi="Calibri" w:cs="Calibri"/>
                <w:color w:val="1A1C22"/>
                <w:sz w:val="19"/>
                <w:szCs w:val="19"/>
              </w:rPr>
              <w:t>Document/FAQ list, upload area, sync status</w:t>
            </w:r>
          </w:p>
        </w:tc>
      </w:tr>
      <w:tr w:rsidR="00B115EF" w14:paraId="6E1D7F00" w14:textId="77777777" w:rsidTr="00BD6C47">
        <w:tc>
          <w:tcPr>
            <w:tcW w:w="2000" w:type="dxa"/>
            <w:shd w:val="clear" w:color="auto" w:fill="F4F5F7"/>
            <w:tcMar>
              <w:top w:w="80" w:type="dxa"/>
              <w:left w:w="100" w:type="dxa"/>
              <w:bottom w:w="80" w:type="dxa"/>
              <w:right w:w="100" w:type="dxa"/>
            </w:tcMar>
            <w:vAlign w:val="center"/>
          </w:tcPr>
          <w:p w14:paraId="35226EE2" w14:textId="77777777" w:rsidR="00B115EF" w:rsidRDefault="00B115EF" w:rsidP="00BD6C47">
            <w:pPr>
              <w:spacing w:after="40"/>
            </w:pPr>
            <w:r>
              <w:rPr>
                <w:rFonts w:ascii="Calibri" w:eastAsia="Calibri" w:hAnsi="Calibri" w:cs="Calibri"/>
                <w:color w:val="1A1C22"/>
                <w:sz w:val="19"/>
                <w:szCs w:val="19"/>
              </w:rPr>
              <w:t>Automations</w:t>
            </w:r>
          </w:p>
        </w:tc>
        <w:tc>
          <w:tcPr>
            <w:tcW w:w="2900" w:type="dxa"/>
            <w:shd w:val="clear" w:color="auto" w:fill="F4F5F7"/>
            <w:tcMar>
              <w:top w:w="80" w:type="dxa"/>
              <w:left w:w="100" w:type="dxa"/>
              <w:bottom w:w="80" w:type="dxa"/>
              <w:right w:w="100" w:type="dxa"/>
            </w:tcMar>
            <w:vAlign w:val="center"/>
          </w:tcPr>
          <w:p w14:paraId="05049A3D" w14:textId="77777777" w:rsidR="00B115EF" w:rsidRDefault="00B115EF" w:rsidP="00BD6C47">
            <w:pPr>
              <w:spacing w:after="40"/>
            </w:pPr>
            <w:r>
              <w:rPr>
                <w:rFonts w:ascii="Calibri" w:eastAsia="Calibri" w:hAnsi="Calibri" w:cs="Calibri"/>
                <w:color w:val="1A1C22"/>
                <w:sz w:val="19"/>
                <w:szCs w:val="19"/>
              </w:rPr>
              <w:t>Rules and workflow configuration</w:t>
            </w:r>
          </w:p>
        </w:tc>
        <w:tc>
          <w:tcPr>
            <w:tcW w:w="4400" w:type="dxa"/>
            <w:shd w:val="clear" w:color="auto" w:fill="F4F5F7"/>
            <w:tcMar>
              <w:top w:w="80" w:type="dxa"/>
              <w:left w:w="100" w:type="dxa"/>
              <w:bottom w:w="80" w:type="dxa"/>
              <w:right w:w="100" w:type="dxa"/>
            </w:tcMar>
            <w:vAlign w:val="center"/>
          </w:tcPr>
          <w:p w14:paraId="1C9DD5BD" w14:textId="77777777" w:rsidR="00B115EF" w:rsidRDefault="00B115EF" w:rsidP="00BD6C47">
            <w:pPr>
              <w:spacing w:after="40"/>
            </w:pPr>
            <w:r>
              <w:rPr>
                <w:rFonts w:ascii="Calibri" w:eastAsia="Calibri" w:hAnsi="Calibri" w:cs="Calibri"/>
                <w:color w:val="1A1C22"/>
                <w:sz w:val="19"/>
                <w:szCs w:val="19"/>
              </w:rPr>
              <w:t>Automation list, trigger/action builder, active/inactive toggle</w:t>
            </w:r>
          </w:p>
        </w:tc>
      </w:tr>
      <w:tr w:rsidR="00B115EF" w14:paraId="7D3D0900" w14:textId="77777777" w:rsidTr="00BD6C47">
        <w:tc>
          <w:tcPr>
            <w:tcW w:w="2000" w:type="dxa"/>
            <w:tcMar>
              <w:top w:w="80" w:type="dxa"/>
              <w:left w:w="100" w:type="dxa"/>
              <w:bottom w:w="80" w:type="dxa"/>
              <w:right w:w="100" w:type="dxa"/>
            </w:tcMar>
            <w:vAlign w:val="center"/>
          </w:tcPr>
          <w:p w14:paraId="7C9E0231" w14:textId="77777777" w:rsidR="00B115EF" w:rsidRDefault="00B115EF" w:rsidP="00BD6C47">
            <w:pPr>
              <w:spacing w:after="40"/>
            </w:pPr>
            <w:r>
              <w:rPr>
                <w:rFonts w:ascii="Calibri" w:eastAsia="Calibri" w:hAnsi="Calibri" w:cs="Calibri"/>
                <w:color w:val="1A1C22"/>
                <w:sz w:val="19"/>
                <w:szCs w:val="19"/>
              </w:rPr>
              <w:t>Analytics</w:t>
            </w:r>
          </w:p>
        </w:tc>
        <w:tc>
          <w:tcPr>
            <w:tcW w:w="2900" w:type="dxa"/>
            <w:tcMar>
              <w:top w:w="80" w:type="dxa"/>
              <w:left w:w="100" w:type="dxa"/>
              <w:bottom w:w="80" w:type="dxa"/>
              <w:right w:w="100" w:type="dxa"/>
            </w:tcMar>
            <w:vAlign w:val="center"/>
          </w:tcPr>
          <w:p w14:paraId="54C71CA4" w14:textId="77777777" w:rsidR="00B115EF" w:rsidRDefault="00B115EF" w:rsidP="00BD6C47">
            <w:pPr>
              <w:spacing w:after="40"/>
            </w:pPr>
            <w:r>
              <w:rPr>
                <w:rFonts w:ascii="Calibri" w:eastAsia="Calibri" w:hAnsi="Calibri" w:cs="Calibri"/>
                <w:color w:val="1A1C22"/>
                <w:sz w:val="19"/>
                <w:szCs w:val="19"/>
              </w:rPr>
              <w:t>Business outcomes and AI performance</w:t>
            </w:r>
          </w:p>
        </w:tc>
        <w:tc>
          <w:tcPr>
            <w:tcW w:w="4400" w:type="dxa"/>
            <w:tcMar>
              <w:top w:w="80" w:type="dxa"/>
              <w:left w:w="100" w:type="dxa"/>
              <w:bottom w:w="80" w:type="dxa"/>
              <w:right w:w="100" w:type="dxa"/>
            </w:tcMar>
            <w:vAlign w:val="center"/>
          </w:tcPr>
          <w:p w14:paraId="75A2AFBE" w14:textId="77777777" w:rsidR="00B115EF" w:rsidRDefault="00B115EF" w:rsidP="00BD6C47">
            <w:pPr>
              <w:spacing w:after="40"/>
            </w:pPr>
            <w:r>
              <w:rPr>
                <w:rFonts w:ascii="Calibri" w:eastAsia="Calibri" w:hAnsi="Calibri" w:cs="Calibri"/>
                <w:color w:val="1A1C22"/>
                <w:sz w:val="19"/>
                <w:szCs w:val="19"/>
              </w:rPr>
              <w:t>Response time, resolution rate, conversion rate, revenue impact charts</w:t>
            </w:r>
          </w:p>
        </w:tc>
      </w:tr>
      <w:tr w:rsidR="00B115EF" w14:paraId="5498DD39" w14:textId="77777777" w:rsidTr="00BD6C47">
        <w:tc>
          <w:tcPr>
            <w:tcW w:w="2000" w:type="dxa"/>
            <w:shd w:val="clear" w:color="auto" w:fill="F4F5F7"/>
            <w:tcMar>
              <w:top w:w="80" w:type="dxa"/>
              <w:left w:w="100" w:type="dxa"/>
              <w:bottom w:w="80" w:type="dxa"/>
              <w:right w:w="100" w:type="dxa"/>
            </w:tcMar>
            <w:vAlign w:val="center"/>
          </w:tcPr>
          <w:p w14:paraId="298F444E" w14:textId="77777777" w:rsidR="00B115EF" w:rsidRDefault="00B115EF" w:rsidP="00BD6C47">
            <w:pPr>
              <w:spacing w:after="40"/>
            </w:pPr>
            <w:r>
              <w:rPr>
                <w:rFonts w:ascii="Calibri" w:eastAsia="Calibri" w:hAnsi="Calibri" w:cs="Calibri"/>
                <w:color w:val="1A1C22"/>
                <w:sz w:val="19"/>
                <w:szCs w:val="19"/>
              </w:rPr>
              <w:t>Integrations</w:t>
            </w:r>
          </w:p>
        </w:tc>
        <w:tc>
          <w:tcPr>
            <w:tcW w:w="2900" w:type="dxa"/>
            <w:shd w:val="clear" w:color="auto" w:fill="F4F5F7"/>
            <w:tcMar>
              <w:top w:w="80" w:type="dxa"/>
              <w:left w:w="100" w:type="dxa"/>
              <w:bottom w:w="80" w:type="dxa"/>
              <w:right w:w="100" w:type="dxa"/>
            </w:tcMar>
            <w:vAlign w:val="center"/>
          </w:tcPr>
          <w:p w14:paraId="783C2F30" w14:textId="77777777" w:rsidR="00B115EF" w:rsidRDefault="00B115EF" w:rsidP="00BD6C47">
            <w:pPr>
              <w:spacing w:after="40"/>
            </w:pPr>
            <w:r>
              <w:rPr>
                <w:rFonts w:ascii="Calibri" w:eastAsia="Calibri" w:hAnsi="Calibri" w:cs="Calibri"/>
                <w:color w:val="1A1C22"/>
                <w:sz w:val="19"/>
                <w:szCs w:val="19"/>
              </w:rPr>
              <w:t>Connected tools</w:t>
            </w:r>
          </w:p>
        </w:tc>
        <w:tc>
          <w:tcPr>
            <w:tcW w:w="4400" w:type="dxa"/>
            <w:shd w:val="clear" w:color="auto" w:fill="F4F5F7"/>
            <w:tcMar>
              <w:top w:w="80" w:type="dxa"/>
              <w:left w:w="100" w:type="dxa"/>
              <w:bottom w:w="80" w:type="dxa"/>
              <w:right w:w="100" w:type="dxa"/>
            </w:tcMar>
            <w:vAlign w:val="center"/>
          </w:tcPr>
          <w:p w14:paraId="37EB2FE3" w14:textId="77777777" w:rsidR="00B115EF" w:rsidRDefault="00B115EF" w:rsidP="00BD6C47">
            <w:pPr>
              <w:spacing w:after="40"/>
            </w:pPr>
            <w:r>
              <w:rPr>
                <w:rFonts w:ascii="Calibri" w:eastAsia="Calibri" w:hAnsi="Calibri" w:cs="Calibri"/>
                <w:color w:val="1A1C22"/>
                <w:sz w:val="19"/>
                <w:szCs w:val="19"/>
              </w:rPr>
              <w:t>Integration cards (WhatsApp, Calendar, Stripe, Slack, etc.), connect/disconnect</w:t>
            </w:r>
          </w:p>
        </w:tc>
      </w:tr>
      <w:tr w:rsidR="00B115EF" w14:paraId="6AA63A7C" w14:textId="77777777" w:rsidTr="00BD6C47">
        <w:tc>
          <w:tcPr>
            <w:tcW w:w="2000" w:type="dxa"/>
            <w:tcMar>
              <w:top w:w="80" w:type="dxa"/>
              <w:left w:w="100" w:type="dxa"/>
              <w:bottom w:w="80" w:type="dxa"/>
              <w:right w:w="100" w:type="dxa"/>
            </w:tcMar>
            <w:vAlign w:val="center"/>
          </w:tcPr>
          <w:p w14:paraId="076BB1AC" w14:textId="77777777" w:rsidR="00B115EF" w:rsidRDefault="00B115EF" w:rsidP="00BD6C47">
            <w:pPr>
              <w:spacing w:after="40"/>
            </w:pPr>
            <w:r>
              <w:rPr>
                <w:rFonts w:ascii="Calibri" w:eastAsia="Calibri" w:hAnsi="Calibri" w:cs="Calibri"/>
                <w:color w:val="1A1C22"/>
                <w:sz w:val="19"/>
                <w:szCs w:val="19"/>
              </w:rPr>
              <w:t>Settings</w:t>
            </w:r>
          </w:p>
        </w:tc>
        <w:tc>
          <w:tcPr>
            <w:tcW w:w="2900" w:type="dxa"/>
            <w:tcMar>
              <w:top w:w="80" w:type="dxa"/>
              <w:left w:w="100" w:type="dxa"/>
              <w:bottom w:w="80" w:type="dxa"/>
              <w:right w:w="100" w:type="dxa"/>
            </w:tcMar>
            <w:vAlign w:val="center"/>
          </w:tcPr>
          <w:p w14:paraId="498BBE6B" w14:textId="77777777" w:rsidR="00B115EF" w:rsidRDefault="00B115EF" w:rsidP="00BD6C47">
            <w:pPr>
              <w:spacing w:after="40"/>
            </w:pPr>
            <w:r>
              <w:rPr>
                <w:rFonts w:ascii="Calibri" w:eastAsia="Calibri" w:hAnsi="Calibri" w:cs="Calibri"/>
                <w:color w:val="1A1C22"/>
                <w:sz w:val="19"/>
                <w:szCs w:val="19"/>
              </w:rPr>
              <w:t>Workspace and account configuration</w:t>
            </w:r>
          </w:p>
        </w:tc>
        <w:tc>
          <w:tcPr>
            <w:tcW w:w="4400" w:type="dxa"/>
            <w:tcMar>
              <w:top w:w="80" w:type="dxa"/>
              <w:left w:w="100" w:type="dxa"/>
              <w:bottom w:w="80" w:type="dxa"/>
              <w:right w:w="100" w:type="dxa"/>
            </w:tcMar>
            <w:vAlign w:val="center"/>
          </w:tcPr>
          <w:p w14:paraId="1114EBC9" w14:textId="77777777" w:rsidR="00B115EF" w:rsidRDefault="00B115EF" w:rsidP="00BD6C47">
            <w:pPr>
              <w:spacing w:after="40"/>
            </w:pPr>
            <w:r>
              <w:rPr>
                <w:rFonts w:ascii="Calibri" w:eastAsia="Calibri" w:hAnsi="Calibri" w:cs="Calibri"/>
                <w:color w:val="1A1C22"/>
                <w:sz w:val="19"/>
                <w:szCs w:val="19"/>
              </w:rPr>
              <w:t>Business profile, team &amp; roles, billing, notifications</w:t>
            </w:r>
          </w:p>
        </w:tc>
      </w:tr>
    </w:tbl>
    <w:p w14:paraId="061E974B" w14:textId="77777777" w:rsidR="00B115EF" w:rsidRDefault="00B115EF" w:rsidP="00B115EF">
      <w:pPr>
        <w:pStyle w:val="Heading2"/>
        <w:spacing w:before="300" w:after="150"/>
      </w:pPr>
      <w:r>
        <w:rPr>
          <w:rFonts w:ascii="Calibri" w:eastAsia="Calibri" w:hAnsi="Calibri" w:cs="Calibri"/>
          <w:b/>
          <w:bCs/>
          <w:color w:val="2F6FEB"/>
          <w:sz w:val="25"/>
          <w:szCs w:val="25"/>
        </w:rPr>
        <w:t>5.3 Common User Actions</w:t>
      </w:r>
    </w:p>
    <w:p w14:paraId="5E9ECF77"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Toggle an AI Employee active/inactive</w:t>
      </w:r>
    </w:p>
    <w:p w14:paraId="0D8A036A"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Jump into a live or past conversation</w:t>
      </w:r>
    </w:p>
    <w:p w14:paraId="02B1C4AA"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Reassign or escalate a conversation to a team member</w:t>
      </w:r>
    </w:p>
    <w:p w14:paraId="78D26859"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Approve or edit an AI-suggested action (e.g., a reply or booking)</w:t>
      </w:r>
    </w:p>
    <w:p w14:paraId="3AFA2030"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Add/edit knowledge base content</w:t>
      </w:r>
    </w:p>
    <w:p w14:paraId="28B1939A"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Invite a team member and assign a role</w:t>
      </w:r>
    </w:p>
    <w:p w14:paraId="3F783D55"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Review analytics and export reports</w:t>
      </w:r>
    </w:p>
    <w:p w14:paraId="02D5BD2D" w14:textId="77777777" w:rsidR="00B115EF" w:rsidRDefault="00B115EF" w:rsidP="00B115EF">
      <w:pPr>
        <w:spacing w:after="150"/>
      </w:pPr>
    </w:p>
    <w:p w14:paraId="5CC70BE9" w14:textId="77777777" w:rsidR="00B115EF" w:rsidRDefault="00B115EF" w:rsidP="00B115EF">
      <w:pPr>
        <w:pStyle w:val="Heading1"/>
        <w:pBdr>
          <w:bottom w:val="single" w:sz="12" w:space="4" w:color="2F6FEB"/>
        </w:pBdr>
        <w:spacing w:before="400" w:after="200"/>
      </w:pPr>
      <w:r>
        <w:rPr>
          <w:rFonts w:ascii="Calibri" w:eastAsia="Calibri" w:hAnsi="Calibri" w:cs="Calibri"/>
          <w:b/>
          <w:bCs/>
          <w:color w:val="1E2129"/>
          <w:sz w:val="32"/>
          <w:szCs w:val="32"/>
        </w:rPr>
        <w:t>6. AI Employee Screens</w:t>
      </w:r>
    </w:p>
    <w:p w14:paraId="5B20DC10" w14:textId="77777777" w:rsidR="00B115EF" w:rsidRDefault="00B115EF" w:rsidP="00B115EF">
      <w:pPr>
        <w:spacing w:after="150" w:line="276" w:lineRule="auto"/>
      </w:pPr>
      <w:r>
        <w:rPr>
          <w:rFonts w:ascii="Calibri" w:eastAsia="Calibri" w:hAnsi="Calibri" w:cs="Calibri"/>
          <w:color w:val="1A1C22"/>
          <w:sz w:val="21"/>
          <w:szCs w:val="21"/>
        </w:rPr>
        <w:t>Each AI Employee has a consistent screen template so the experience feels unified across the workforce, while its content reflects its specific responsibilities.</w:t>
      </w:r>
    </w:p>
    <w:p w14:paraId="16A72A4E" w14:textId="77777777" w:rsidR="00B115EF" w:rsidRDefault="00B115EF" w:rsidP="00B115EF">
      <w:pPr>
        <w:pStyle w:val="Heading2"/>
        <w:spacing w:before="300" w:after="150"/>
      </w:pPr>
      <w:r>
        <w:rPr>
          <w:rFonts w:ascii="Calibri" w:eastAsia="Calibri" w:hAnsi="Calibri" w:cs="Calibri"/>
          <w:b/>
          <w:bCs/>
          <w:color w:val="2F6FEB"/>
          <w:sz w:val="25"/>
          <w:szCs w:val="25"/>
        </w:rPr>
        <w:t>6.1 Shared Screen Template</w:t>
      </w:r>
    </w:p>
    <w:tbl>
      <w:tblPr>
        <w:tblW w:w="9300"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600"/>
        <w:gridCol w:w="6700"/>
      </w:tblGrid>
      <w:tr w:rsidR="00B115EF" w14:paraId="74D2EA36" w14:textId="77777777" w:rsidTr="00BD6C47">
        <w:trPr>
          <w:tblHeader/>
        </w:trPr>
        <w:tc>
          <w:tcPr>
            <w:tcW w:w="2600" w:type="dxa"/>
            <w:shd w:val="clear" w:color="auto" w:fill="1E2129"/>
            <w:tcMar>
              <w:top w:w="80" w:type="dxa"/>
              <w:left w:w="100" w:type="dxa"/>
              <w:bottom w:w="80" w:type="dxa"/>
              <w:right w:w="100" w:type="dxa"/>
            </w:tcMar>
            <w:vAlign w:val="center"/>
          </w:tcPr>
          <w:p w14:paraId="260EB9AB" w14:textId="77777777" w:rsidR="00B115EF" w:rsidRDefault="00B115EF" w:rsidP="00BD6C47">
            <w:pPr>
              <w:spacing w:after="40"/>
            </w:pPr>
            <w:r>
              <w:rPr>
                <w:rFonts w:ascii="Calibri" w:eastAsia="Calibri" w:hAnsi="Calibri" w:cs="Calibri"/>
                <w:b/>
                <w:bCs/>
                <w:color w:val="FFFFFF"/>
                <w:sz w:val="19"/>
                <w:szCs w:val="19"/>
              </w:rPr>
              <w:t>Screen Element</w:t>
            </w:r>
          </w:p>
        </w:tc>
        <w:tc>
          <w:tcPr>
            <w:tcW w:w="6700" w:type="dxa"/>
            <w:shd w:val="clear" w:color="auto" w:fill="1E2129"/>
            <w:tcMar>
              <w:top w:w="80" w:type="dxa"/>
              <w:left w:w="100" w:type="dxa"/>
              <w:bottom w:w="80" w:type="dxa"/>
              <w:right w:w="100" w:type="dxa"/>
            </w:tcMar>
            <w:vAlign w:val="center"/>
          </w:tcPr>
          <w:p w14:paraId="1DF5ABF7" w14:textId="77777777" w:rsidR="00B115EF" w:rsidRDefault="00B115EF" w:rsidP="00BD6C47">
            <w:pPr>
              <w:spacing w:after="40"/>
            </w:pPr>
            <w:r>
              <w:rPr>
                <w:rFonts w:ascii="Calibri" w:eastAsia="Calibri" w:hAnsi="Calibri" w:cs="Calibri"/>
                <w:b/>
                <w:bCs/>
                <w:color w:val="FFFFFF"/>
                <w:sz w:val="19"/>
                <w:szCs w:val="19"/>
              </w:rPr>
              <w:t>Description</w:t>
            </w:r>
          </w:p>
        </w:tc>
      </w:tr>
      <w:tr w:rsidR="00B115EF" w14:paraId="4FEE58A5" w14:textId="77777777" w:rsidTr="00BD6C47">
        <w:tc>
          <w:tcPr>
            <w:tcW w:w="2600" w:type="dxa"/>
            <w:tcMar>
              <w:top w:w="80" w:type="dxa"/>
              <w:left w:w="100" w:type="dxa"/>
              <w:bottom w:w="80" w:type="dxa"/>
              <w:right w:w="100" w:type="dxa"/>
            </w:tcMar>
            <w:vAlign w:val="center"/>
          </w:tcPr>
          <w:p w14:paraId="5A6FFE65" w14:textId="77777777" w:rsidR="00B115EF" w:rsidRDefault="00B115EF" w:rsidP="00BD6C47">
            <w:pPr>
              <w:spacing w:after="40"/>
            </w:pPr>
            <w:r>
              <w:rPr>
                <w:rFonts w:ascii="Calibri" w:eastAsia="Calibri" w:hAnsi="Calibri" w:cs="Calibri"/>
                <w:color w:val="1A1C22"/>
                <w:sz w:val="19"/>
                <w:szCs w:val="19"/>
              </w:rPr>
              <w:t>Overview Screen</w:t>
            </w:r>
          </w:p>
        </w:tc>
        <w:tc>
          <w:tcPr>
            <w:tcW w:w="6700" w:type="dxa"/>
            <w:tcMar>
              <w:top w:w="80" w:type="dxa"/>
              <w:left w:w="100" w:type="dxa"/>
              <w:bottom w:w="80" w:type="dxa"/>
              <w:right w:w="100" w:type="dxa"/>
            </w:tcMar>
            <w:vAlign w:val="center"/>
          </w:tcPr>
          <w:p w14:paraId="157F4E5F" w14:textId="77777777" w:rsidR="00B115EF" w:rsidRDefault="00B115EF" w:rsidP="00BD6C47">
            <w:pPr>
              <w:spacing w:after="40"/>
            </w:pPr>
            <w:r>
              <w:rPr>
                <w:rFonts w:ascii="Calibri" w:eastAsia="Calibri" w:hAnsi="Calibri" w:cs="Calibri"/>
                <w:color w:val="1A1C22"/>
                <w:sz w:val="19"/>
                <w:szCs w:val="19"/>
              </w:rPr>
              <w:t>Role summary, current status, quick stats, and a start/pause control</w:t>
            </w:r>
          </w:p>
        </w:tc>
      </w:tr>
      <w:tr w:rsidR="00B115EF" w14:paraId="4D434408" w14:textId="77777777" w:rsidTr="00BD6C47">
        <w:tc>
          <w:tcPr>
            <w:tcW w:w="2600" w:type="dxa"/>
            <w:shd w:val="clear" w:color="auto" w:fill="F4F5F7"/>
            <w:tcMar>
              <w:top w:w="80" w:type="dxa"/>
              <w:left w:w="100" w:type="dxa"/>
              <w:bottom w:w="80" w:type="dxa"/>
              <w:right w:w="100" w:type="dxa"/>
            </w:tcMar>
            <w:vAlign w:val="center"/>
          </w:tcPr>
          <w:p w14:paraId="05CB8C62" w14:textId="77777777" w:rsidR="00B115EF" w:rsidRDefault="00B115EF" w:rsidP="00BD6C47">
            <w:pPr>
              <w:spacing w:after="40"/>
            </w:pPr>
            <w:r>
              <w:rPr>
                <w:rFonts w:ascii="Calibri" w:eastAsia="Calibri" w:hAnsi="Calibri" w:cs="Calibri"/>
                <w:color w:val="1A1C22"/>
                <w:sz w:val="19"/>
                <w:szCs w:val="19"/>
              </w:rPr>
              <w:t>Status</w:t>
            </w:r>
          </w:p>
        </w:tc>
        <w:tc>
          <w:tcPr>
            <w:tcW w:w="6700" w:type="dxa"/>
            <w:shd w:val="clear" w:color="auto" w:fill="F4F5F7"/>
            <w:tcMar>
              <w:top w:w="80" w:type="dxa"/>
              <w:left w:w="100" w:type="dxa"/>
              <w:bottom w:w="80" w:type="dxa"/>
              <w:right w:w="100" w:type="dxa"/>
            </w:tcMar>
            <w:vAlign w:val="center"/>
          </w:tcPr>
          <w:p w14:paraId="6CD5484B" w14:textId="77777777" w:rsidR="00B115EF" w:rsidRDefault="00B115EF" w:rsidP="00BD6C47">
            <w:pPr>
              <w:spacing w:after="40"/>
            </w:pPr>
            <w:r>
              <w:rPr>
                <w:rFonts w:ascii="Calibri" w:eastAsia="Calibri" w:hAnsi="Calibri" w:cs="Calibri"/>
                <w:color w:val="1A1C22"/>
                <w:sz w:val="19"/>
                <w:szCs w:val="19"/>
              </w:rPr>
              <w:t xml:space="preserve">Active / Paused / Needs Setup / Needs Attention — shown as a </w:t>
            </w:r>
            <w:proofErr w:type="spellStart"/>
            <w:r>
              <w:rPr>
                <w:rFonts w:ascii="Calibri" w:eastAsia="Calibri" w:hAnsi="Calibri" w:cs="Calibri"/>
                <w:color w:val="1A1C22"/>
                <w:sz w:val="19"/>
                <w:szCs w:val="19"/>
              </w:rPr>
              <w:t>colored</w:t>
            </w:r>
            <w:proofErr w:type="spellEnd"/>
            <w:r>
              <w:rPr>
                <w:rFonts w:ascii="Calibri" w:eastAsia="Calibri" w:hAnsi="Calibri" w:cs="Calibri"/>
                <w:color w:val="1A1C22"/>
                <w:sz w:val="19"/>
                <w:szCs w:val="19"/>
              </w:rPr>
              <w:t xml:space="preserve"> badge</w:t>
            </w:r>
          </w:p>
        </w:tc>
      </w:tr>
      <w:tr w:rsidR="00B115EF" w14:paraId="30DBBE4E" w14:textId="77777777" w:rsidTr="00BD6C47">
        <w:tc>
          <w:tcPr>
            <w:tcW w:w="2600" w:type="dxa"/>
            <w:tcMar>
              <w:top w:w="80" w:type="dxa"/>
              <w:left w:w="100" w:type="dxa"/>
              <w:bottom w:w="80" w:type="dxa"/>
              <w:right w:w="100" w:type="dxa"/>
            </w:tcMar>
            <w:vAlign w:val="center"/>
          </w:tcPr>
          <w:p w14:paraId="2895B835" w14:textId="77777777" w:rsidR="00B115EF" w:rsidRDefault="00B115EF" w:rsidP="00BD6C47">
            <w:pPr>
              <w:spacing w:after="40"/>
            </w:pPr>
            <w:r>
              <w:rPr>
                <w:rFonts w:ascii="Calibri" w:eastAsia="Calibri" w:hAnsi="Calibri" w:cs="Calibri"/>
                <w:color w:val="1A1C22"/>
                <w:sz w:val="19"/>
                <w:szCs w:val="19"/>
              </w:rPr>
              <w:t>Configuration Options</w:t>
            </w:r>
          </w:p>
        </w:tc>
        <w:tc>
          <w:tcPr>
            <w:tcW w:w="6700" w:type="dxa"/>
            <w:tcMar>
              <w:top w:w="80" w:type="dxa"/>
              <w:left w:w="100" w:type="dxa"/>
              <w:bottom w:w="80" w:type="dxa"/>
              <w:right w:w="100" w:type="dxa"/>
            </w:tcMar>
            <w:vAlign w:val="center"/>
          </w:tcPr>
          <w:p w14:paraId="12C87FCE" w14:textId="77777777" w:rsidR="00B115EF" w:rsidRDefault="00B115EF" w:rsidP="00BD6C47">
            <w:pPr>
              <w:spacing w:after="40"/>
            </w:pPr>
            <w:r>
              <w:rPr>
                <w:rFonts w:ascii="Calibri" w:eastAsia="Calibri" w:hAnsi="Calibri" w:cs="Calibri"/>
                <w:color w:val="1A1C22"/>
                <w:sz w:val="19"/>
                <w:szCs w:val="19"/>
              </w:rPr>
              <w:t>Business rules, tone of voice, working hours, escalation thresholds, connected knowledge base</w:t>
            </w:r>
          </w:p>
        </w:tc>
      </w:tr>
      <w:tr w:rsidR="00B115EF" w14:paraId="2CD3DE92" w14:textId="77777777" w:rsidTr="00BD6C47">
        <w:tc>
          <w:tcPr>
            <w:tcW w:w="2600" w:type="dxa"/>
            <w:shd w:val="clear" w:color="auto" w:fill="F4F5F7"/>
            <w:tcMar>
              <w:top w:w="80" w:type="dxa"/>
              <w:left w:w="100" w:type="dxa"/>
              <w:bottom w:w="80" w:type="dxa"/>
              <w:right w:w="100" w:type="dxa"/>
            </w:tcMar>
            <w:vAlign w:val="center"/>
          </w:tcPr>
          <w:p w14:paraId="79208036" w14:textId="77777777" w:rsidR="00B115EF" w:rsidRDefault="00B115EF" w:rsidP="00BD6C47">
            <w:pPr>
              <w:spacing w:after="40"/>
            </w:pPr>
            <w:r>
              <w:rPr>
                <w:rFonts w:ascii="Calibri" w:eastAsia="Calibri" w:hAnsi="Calibri" w:cs="Calibri"/>
                <w:color w:val="1A1C22"/>
                <w:sz w:val="19"/>
                <w:szCs w:val="19"/>
              </w:rPr>
              <w:t>Performance Metrics</w:t>
            </w:r>
          </w:p>
        </w:tc>
        <w:tc>
          <w:tcPr>
            <w:tcW w:w="6700" w:type="dxa"/>
            <w:shd w:val="clear" w:color="auto" w:fill="F4F5F7"/>
            <w:tcMar>
              <w:top w:w="80" w:type="dxa"/>
              <w:left w:w="100" w:type="dxa"/>
              <w:bottom w:w="80" w:type="dxa"/>
              <w:right w:w="100" w:type="dxa"/>
            </w:tcMar>
            <w:vAlign w:val="center"/>
          </w:tcPr>
          <w:p w14:paraId="6EE39B90" w14:textId="77777777" w:rsidR="00B115EF" w:rsidRDefault="00B115EF" w:rsidP="00BD6C47">
            <w:pPr>
              <w:spacing w:after="40"/>
            </w:pPr>
            <w:r>
              <w:rPr>
                <w:rFonts w:ascii="Calibri" w:eastAsia="Calibri" w:hAnsi="Calibri" w:cs="Calibri"/>
                <w:color w:val="1A1C22"/>
                <w:sz w:val="19"/>
                <w:szCs w:val="19"/>
              </w:rPr>
              <w:t>Volume handled, resolution/conversion rate, response time, outcome trend</w:t>
            </w:r>
          </w:p>
        </w:tc>
      </w:tr>
      <w:tr w:rsidR="00B115EF" w14:paraId="0A7589B1" w14:textId="77777777" w:rsidTr="00BD6C47">
        <w:tc>
          <w:tcPr>
            <w:tcW w:w="2600" w:type="dxa"/>
            <w:tcMar>
              <w:top w:w="80" w:type="dxa"/>
              <w:left w:w="100" w:type="dxa"/>
              <w:bottom w:w="80" w:type="dxa"/>
              <w:right w:w="100" w:type="dxa"/>
            </w:tcMar>
            <w:vAlign w:val="center"/>
          </w:tcPr>
          <w:p w14:paraId="570E593C" w14:textId="77777777" w:rsidR="00B115EF" w:rsidRDefault="00B115EF" w:rsidP="00BD6C47">
            <w:pPr>
              <w:spacing w:after="40"/>
            </w:pPr>
            <w:r>
              <w:rPr>
                <w:rFonts w:ascii="Calibri" w:eastAsia="Calibri" w:hAnsi="Calibri" w:cs="Calibri"/>
                <w:color w:val="1A1C22"/>
                <w:sz w:val="19"/>
                <w:szCs w:val="19"/>
              </w:rPr>
              <w:lastRenderedPageBreak/>
              <w:t>Activity History</w:t>
            </w:r>
          </w:p>
        </w:tc>
        <w:tc>
          <w:tcPr>
            <w:tcW w:w="6700" w:type="dxa"/>
            <w:tcMar>
              <w:top w:w="80" w:type="dxa"/>
              <w:left w:w="100" w:type="dxa"/>
              <w:bottom w:w="80" w:type="dxa"/>
              <w:right w:w="100" w:type="dxa"/>
            </w:tcMar>
            <w:vAlign w:val="center"/>
          </w:tcPr>
          <w:p w14:paraId="5C82369A" w14:textId="77777777" w:rsidR="00B115EF" w:rsidRDefault="00B115EF" w:rsidP="00BD6C47">
            <w:pPr>
              <w:spacing w:after="40"/>
            </w:pPr>
            <w:r>
              <w:rPr>
                <w:rFonts w:ascii="Calibri" w:eastAsia="Calibri" w:hAnsi="Calibri" w:cs="Calibri"/>
                <w:color w:val="1A1C22"/>
                <w:sz w:val="19"/>
                <w:szCs w:val="19"/>
              </w:rPr>
              <w:t>Chronological log of conversations and actions taken by this AI Employee</w:t>
            </w:r>
          </w:p>
        </w:tc>
      </w:tr>
      <w:tr w:rsidR="00B115EF" w14:paraId="260038DA" w14:textId="77777777" w:rsidTr="00BD6C47">
        <w:tc>
          <w:tcPr>
            <w:tcW w:w="2600" w:type="dxa"/>
            <w:shd w:val="clear" w:color="auto" w:fill="F4F5F7"/>
            <w:tcMar>
              <w:top w:w="80" w:type="dxa"/>
              <w:left w:w="100" w:type="dxa"/>
              <w:bottom w:w="80" w:type="dxa"/>
              <w:right w:w="100" w:type="dxa"/>
            </w:tcMar>
            <w:vAlign w:val="center"/>
          </w:tcPr>
          <w:p w14:paraId="5A2FF350" w14:textId="77777777" w:rsidR="00B115EF" w:rsidRDefault="00B115EF" w:rsidP="00BD6C47">
            <w:pPr>
              <w:spacing w:after="40"/>
            </w:pPr>
            <w:r>
              <w:rPr>
                <w:rFonts w:ascii="Calibri" w:eastAsia="Calibri" w:hAnsi="Calibri" w:cs="Calibri"/>
                <w:color w:val="1A1C22"/>
                <w:sz w:val="19"/>
                <w:szCs w:val="19"/>
              </w:rPr>
              <w:t>Controls</w:t>
            </w:r>
          </w:p>
        </w:tc>
        <w:tc>
          <w:tcPr>
            <w:tcW w:w="6700" w:type="dxa"/>
            <w:shd w:val="clear" w:color="auto" w:fill="F4F5F7"/>
            <w:tcMar>
              <w:top w:w="80" w:type="dxa"/>
              <w:left w:w="100" w:type="dxa"/>
              <w:bottom w:w="80" w:type="dxa"/>
              <w:right w:w="100" w:type="dxa"/>
            </w:tcMar>
            <w:vAlign w:val="center"/>
          </w:tcPr>
          <w:p w14:paraId="7C961DC0" w14:textId="77777777" w:rsidR="00B115EF" w:rsidRDefault="00B115EF" w:rsidP="00BD6C47">
            <w:pPr>
              <w:spacing w:after="40"/>
            </w:pPr>
            <w:r>
              <w:rPr>
                <w:rFonts w:ascii="Calibri" w:eastAsia="Calibri" w:hAnsi="Calibri" w:cs="Calibri"/>
                <w:color w:val="1A1C22"/>
                <w:sz w:val="19"/>
                <w:szCs w:val="19"/>
              </w:rPr>
              <w:t>Pause/resume, edit configuration, view logs, escalate settings, retrain/update knowledge</w:t>
            </w:r>
          </w:p>
        </w:tc>
      </w:tr>
    </w:tbl>
    <w:p w14:paraId="7191BE76" w14:textId="77777777" w:rsidR="00B115EF" w:rsidRDefault="00B115EF" w:rsidP="00B115EF">
      <w:pPr>
        <w:pStyle w:val="Heading2"/>
        <w:spacing w:before="300" w:after="150"/>
      </w:pPr>
      <w:r>
        <w:rPr>
          <w:rFonts w:ascii="Calibri" w:eastAsia="Calibri" w:hAnsi="Calibri" w:cs="Calibri"/>
          <w:b/>
          <w:bCs/>
          <w:color w:val="2F6FEB"/>
          <w:sz w:val="25"/>
          <w:szCs w:val="25"/>
        </w:rPr>
        <w:t>6.2 AI Sales Employee</w:t>
      </w:r>
    </w:p>
    <w:p w14:paraId="7F44A8B4"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Overview: leads qualified this period, meetings scheduled, CRM sync status.</w:t>
      </w:r>
    </w:p>
    <w:p w14:paraId="0808FAB4"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Configuration: qualification criteria, meeting scheduling rules, CRM field mapping.</w:t>
      </w:r>
    </w:p>
    <w:p w14:paraId="5B8681DD"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Metrics: lead-to-meeting conversion rate, average qualification time, notifications sent.</w:t>
      </w:r>
    </w:p>
    <w:p w14:paraId="5230D725"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Controls: adjust qualification questions, pause outreach, manual lead review queue.</w:t>
      </w:r>
    </w:p>
    <w:p w14:paraId="36BA9ACE" w14:textId="77777777" w:rsidR="00B115EF" w:rsidRDefault="00B115EF" w:rsidP="00B115EF">
      <w:pPr>
        <w:pStyle w:val="Heading2"/>
        <w:spacing w:before="300" w:after="150"/>
      </w:pPr>
      <w:r>
        <w:rPr>
          <w:rFonts w:ascii="Calibri" w:eastAsia="Calibri" w:hAnsi="Calibri" w:cs="Calibri"/>
          <w:b/>
          <w:bCs/>
          <w:color w:val="2F6FEB"/>
          <w:sz w:val="25"/>
          <w:szCs w:val="25"/>
        </w:rPr>
        <w:t>6.3 AI Customer Support Employee</w:t>
      </w:r>
    </w:p>
    <w:p w14:paraId="2FD1AE0C"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Overview: open tickets/conversations, FAQ coverage, escalation rate.</w:t>
      </w:r>
    </w:p>
    <w:p w14:paraId="1A0EDAB4"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Configuration: FAQ/knowledge source, order tracking connection, return/complaint workflow, escalation rules.</w:t>
      </w:r>
    </w:p>
    <w:p w14:paraId="46E8E4C9"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Metrics: resolution rate, average response time, customer satisfaction (if collected).</w:t>
      </w:r>
    </w:p>
    <w:p w14:paraId="6F9DD21A"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Controls: edit FAQ responses, adjust escalation triggers, review flagged complaints.</w:t>
      </w:r>
    </w:p>
    <w:p w14:paraId="14921C8B" w14:textId="77777777" w:rsidR="00B115EF" w:rsidRDefault="00B115EF" w:rsidP="00B115EF">
      <w:pPr>
        <w:pStyle w:val="Heading2"/>
        <w:spacing w:before="300" w:after="150"/>
      </w:pPr>
      <w:r>
        <w:rPr>
          <w:rFonts w:ascii="Calibri" w:eastAsia="Calibri" w:hAnsi="Calibri" w:cs="Calibri"/>
          <w:b/>
          <w:bCs/>
          <w:color w:val="2F6FEB"/>
          <w:sz w:val="25"/>
          <w:szCs w:val="25"/>
        </w:rPr>
        <w:t>6.4 AI Receptionist</w:t>
      </w:r>
    </w:p>
    <w:p w14:paraId="445DC5F4"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Overview: today's appointments, calendar sync status, upcoming reschedules.</w:t>
      </w:r>
    </w:p>
    <w:p w14:paraId="5C800A17"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Configuration: calendar connection, availability rules, reminder timing.</w:t>
      </w:r>
    </w:p>
    <w:p w14:paraId="370FF623"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Metrics: bookings made, reschedule rate, no-show rate, reminder delivery rate.</w:t>
      </w:r>
    </w:p>
    <w:p w14:paraId="7A627820"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Controls: block/unblock availability, edit reminder templates, manual booking override.</w:t>
      </w:r>
    </w:p>
    <w:p w14:paraId="2EA7548B" w14:textId="77777777" w:rsidR="00B115EF" w:rsidRDefault="00B115EF" w:rsidP="00B115EF">
      <w:pPr>
        <w:pStyle w:val="Heading2"/>
        <w:spacing w:before="300" w:after="150"/>
      </w:pPr>
      <w:r>
        <w:rPr>
          <w:rFonts w:ascii="Calibri" w:eastAsia="Calibri" w:hAnsi="Calibri" w:cs="Calibri"/>
          <w:b/>
          <w:bCs/>
          <w:color w:val="2F6FEB"/>
          <w:sz w:val="25"/>
          <w:szCs w:val="25"/>
        </w:rPr>
        <w:t>6.5 AI Follow-up Employee</w:t>
      </w:r>
    </w:p>
    <w:p w14:paraId="64632825"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Overview: active follow-up sequences, re-engagement rate, recovered carts/proposals.</w:t>
      </w:r>
    </w:p>
    <w:p w14:paraId="4B07F081"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Configuration: follow-up sequence timing, channel selection (email/WhatsApp), trigger events.</w:t>
      </w:r>
    </w:p>
    <w:p w14:paraId="0AA24F45"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Metrics: response/reply rate, recovery rate, revenue recovered.</w:t>
      </w:r>
    </w:p>
    <w:p w14:paraId="0FC7CBB5"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Controls: pause a sequence, edit message templates, view per-customer follow-up timeline.</w:t>
      </w:r>
    </w:p>
    <w:p w14:paraId="7EDE96B9" w14:textId="77777777" w:rsidR="00B115EF" w:rsidRDefault="00B115EF" w:rsidP="00B115EF">
      <w:pPr>
        <w:spacing w:after="150"/>
      </w:pPr>
    </w:p>
    <w:p w14:paraId="3C492B59" w14:textId="77777777" w:rsidR="00B115EF" w:rsidRDefault="00B115EF" w:rsidP="00B115EF">
      <w:pPr>
        <w:pStyle w:val="Heading1"/>
        <w:pBdr>
          <w:bottom w:val="single" w:sz="12" w:space="4" w:color="2F6FEB"/>
        </w:pBdr>
        <w:spacing w:before="400" w:after="200"/>
      </w:pPr>
      <w:r>
        <w:rPr>
          <w:rFonts w:ascii="Calibri" w:eastAsia="Calibri" w:hAnsi="Calibri" w:cs="Calibri"/>
          <w:b/>
          <w:bCs/>
          <w:color w:val="1E2129"/>
          <w:sz w:val="32"/>
          <w:szCs w:val="32"/>
        </w:rPr>
        <w:t>7. Design System Guidelines</w:t>
      </w:r>
    </w:p>
    <w:p w14:paraId="5E10BDC9" w14:textId="77777777" w:rsidR="00B115EF" w:rsidRDefault="00B115EF" w:rsidP="00B115EF">
      <w:pPr>
        <w:pStyle w:val="Heading2"/>
        <w:spacing w:before="300" w:after="150"/>
      </w:pPr>
      <w:r>
        <w:rPr>
          <w:rFonts w:ascii="Calibri" w:eastAsia="Calibri" w:hAnsi="Calibri" w:cs="Calibri"/>
          <w:b/>
          <w:bCs/>
          <w:color w:val="2F6FEB"/>
          <w:sz w:val="25"/>
          <w:szCs w:val="25"/>
        </w:rPr>
        <w:t>7.1 Visual Style</w:t>
      </w:r>
    </w:p>
    <w:p w14:paraId="434DBAA9"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 xml:space="preserve">Modern enterprise SaaS aesthetic — comparable in polish to Linear, </w:t>
      </w:r>
      <w:proofErr w:type="spellStart"/>
      <w:r>
        <w:rPr>
          <w:rFonts w:ascii="Calibri" w:eastAsia="Calibri" w:hAnsi="Calibri" w:cs="Calibri"/>
          <w:color w:val="1A1C22"/>
          <w:sz w:val="21"/>
          <w:szCs w:val="21"/>
        </w:rPr>
        <w:t>Vercel</w:t>
      </w:r>
      <w:proofErr w:type="spellEnd"/>
      <w:r>
        <w:rPr>
          <w:rFonts w:ascii="Calibri" w:eastAsia="Calibri" w:hAnsi="Calibri" w:cs="Calibri"/>
          <w:color w:val="1A1C22"/>
          <w:sz w:val="21"/>
          <w:szCs w:val="21"/>
        </w:rPr>
        <w:t>, or Notion.</w:t>
      </w:r>
    </w:p>
    <w:p w14:paraId="17FEBBCA"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Minimal, spacious layouts with strong content hierarchy.</w:t>
      </w:r>
    </w:p>
    <w:p w14:paraId="2276F86B"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Soft rounded corners and subtle depth (light shadows, minimal glass effects) instead of heavy skeuomorphism.</w:t>
      </w:r>
    </w:p>
    <w:p w14:paraId="4924F803"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 xml:space="preserve">Professional and calm rather than </w:t>
      </w:r>
      <w:proofErr w:type="spellStart"/>
      <w:r>
        <w:rPr>
          <w:rFonts w:ascii="Calibri" w:eastAsia="Calibri" w:hAnsi="Calibri" w:cs="Calibri"/>
          <w:color w:val="1A1C22"/>
          <w:sz w:val="21"/>
          <w:szCs w:val="21"/>
        </w:rPr>
        <w:t>colorful</w:t>
      </w:r>
      <w:proofErr w:type="spellEnd"/>
      <w:r>
        <w:rPr>
          <w:rFonts w:ascii="Calibri" w:eastAsia="Calibri" w:hAnsi="Calibri" w:cs="Calibri"/>
          <w:color w:val="1A1C22"/>
          <w:sz w:val="21"/>
          <w:szCs w:val="21"/>
        </w:rPr>
        <w:t xml:space="preserve"> or playful — the interface should feel like enterprise infrastructure, not a consumer app.</w:t>
      </w:r>
    </w:p>
    <w:p w14:paraId="2A4B6E72" w14:textId="77777777" w:rsidR="00B115EF" w:rsidRDefault="00B115EF" w:rsidP="00B115EF">
      <w:pPr>
        <w:pStyle w:val="Heading2"/>
        <w:spacing w:before="300" w:after="150"/>
      </w:pPr>
      <w:r>
        <w:rPr>
          <w:rFonts w:ascii="Calibri" w:eastAsia="Calibri" w:hAnsi="Calibri" w:cs="Calibri"/>
          <w:b/>
          <w:bCs/>
          <w:color w:val="2F6FEB"/>
          <w:sz w:val="25"/>
          <w:szCs w:val="25"/>
        </w:rPr>
        <w:lastRenderedPageBreak/>
        <w:t xml:space="preserve">7.2 </w:t>
      </w:r>
      <w:proofErr w:type="spellStart"/>
      <w:r>
        <w:rPr>
          <w:rFonts w:ascii="Calibri" w:eastAsia="Calibri" w:hAnsi="Calibri" w:cs="Calibri"/>
          <w:b/>
          <w:bCs/>
          <w:color w:val="2F6FEB"/>
          <w:sz w:val="25"/>
          <w:szCs w:val="25"/>
        </w:rPr>
        <w:t>Color</w:t>
      </w:r>
      <w:proofErr w:type="spellEnd"/>
      <w:r>
        <w:rPr>
          <w:rFonts w:ascii="Calibri" w:eastAsia="Calibri" w:hAnsi="Calibri" w:cs="Calibri"/>
          <w:b/>
          <w:bCs/>
          <w:color w:val="2F6FEB"/>
          <w:sz w:val="25"/>
          <w:szCs w:val="25"/>
        </w:rPr>
        <w:t xml:space="preserve"> Palette</w:t>
      </w:r>
    </w:p>
    <w:p w14:paraId="2AD8DFB6" w14:textId="77777777" w:rsidR="00B115EF" w:rsidRDefault="00B115EF" w:rsidP="00B115EF">
      <w:pPr>
        <w:spacing w:after="150" w:line="276" w:lineRule="auto"/>
      </w:pPr>
      <w:r>
        <w:rPr>
          <w:rFonts w:ascii="Calibri" w:eastAsia="Calibri" w:hAnsi="Calibri" w:cs="Calibri"/>
          <w:color w:val="1A1C22"/>
          <w:sz w:val="21"/>
          <w:szCs w:val="21"/>
        </w:rPr>
        <w:t xml:space="preserve">Palette follows the Master Context Document exactly; no new </w:t>
      </w:r>
      <w:proofErr w:type="spellStart"/>
      <w:r>
        <w:rPr>
          <w:rFonts w:ascii="Calibri" w:eastAsia="Calibri" w:hAnsi="Calibri" w:cs="Calibri"/>
          <w:color w:val="1A1C22"/>
          <w:sz w:val="21"/>
          <w:szCs w:val="21"/>
        </w:rPr>
        <w:t>colors</w:t>
      </w:r>
      <w:proofErr w:type="spellEnd"/>
      <w:r>
        <w:rPr>
          <w:rFonts w:ascii="Calibri" w:eastAsia="Calibri" w:hAnsi="Calibri" w:cs="Calibri"/>
          <w:color w:val="1A1C22"/>
          <w:sz w:val="21"/>
          <w:szCs w:val="21"/>
        </w:rPr>
        <w:t xml:space="preserve"> should be introduced.</w:t>
      </w:r>
    </w:p>
    <w:tbl>
      <w:tblPr>
        <w:tblW w:w="9300"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400"/>
        <w:gridCol w:w="2400"/>
        <w:gridCol w:w="4500"/>
      </w:tblGrid>
      <w:tr w:rsidR="00B115EF" w14:paraId="55C65E75" w14:textId="77777777" w:rsidTr="00BD6C47">
        <w:trPr>
          <w:tblHeader/>
        </w:trPr>
        <w:tc>
          <w:tcPr>
            <w:tcW w:w="2400" w:type="dxa"/>
            <w:shd w:val="clear" w:color="auto" w:fill="1E2129"/>
            <w:tcMar>
              <w:top w:w="80" w:type="dxa"/>
              <w:left w:w="100" w:type="dxa"/>
              <w:bottom w:w="80" w:type="dxa"/>
              <w:right w:w="100" w:type="dxa"/>
            </w:tcMar>
            <w:vAlign w:val="center"/>
          </w:tcPr>
          <w:p w14:paraId="5D0B09DB" w14:textId="77777777" w:rsidR="00B115EF" w:rsidRDefault="00B115EF" w:rsidP="00BD6C47">
            <w:pPr>
              <w:spacing w:after="40"/>
            </w:pPr>
            <w:r>
              <w:rPr>
                <w:rFonts w:ascii="Calibri" w:eastAsia="Calibri" w:hAnsi="Calibri" w:cs="Calibri"/>
                <w:b/>
                <w:bCs/>
                <w:color w:val="FFFFFF"/>
                <w:sz w:val="19"/>
                <w:szCs w:val="19"/>
              </w:rPr>
              <w:t>Role</w:t>
            </w:r>
          </w:p>
        </w:tc>
        <w:tc>
          <w:tcPr>
            <w:tcW w:w="2400" w:type="dxa"/>
            <w:shd w:val="clear" w:color="auto" w:fill="1E2129"/>
            <w:tcMar>
              <w:top w:w="80" w:type="dxa"/>
              <w:left w:w="100" w:type="dxa"/>
              <w:bottom w:w="80" w:type="dxa"/>
              <w:right w:w="100" w:type="dxa"/>
            </w:tcMar>
            <w:vAlign w:val="center"/>
          </w:tcPr>
          <w:p w14:paraId="0B85EE01" w14:textId="77777777" w:rsidR="00B115EF" w:rsidRDefault="00B115EF" w:rsidP="00BD6C47">
            <w:pPr>
              <w:spacing w:after="40"/>
            </w:pPr>
            <w:proofErr w:type="spellStart"/>
            <w:r>
              <w:rPr>
                <w:rFonts w:ascii="Calibri" w:eastAsia="Calibri" w:hAnsi="Calibri" w:cs="Calibri"/>
                <w:b/>
                <w:bCs/>
                <w:color w:val="FFFFFF"/>
                <w:sz w:val="19"/>
                <w:szCs w:val="19"/>
              </w:rPr>
              <w:t>Color</w:t>
            </w:r>
            <w:proofErr w:type="spellEnd"/>
          </w:p>
        </w:tc>
        <w:tc>
          <w:tcPr>
            <w:tcW w:w="4500" w:type="dxa"/>
            <w:shd w:val="clear" w:color="auto" w:fill="1E2129"/>
            <w:tcMar>
              <w:top w:w="80" w:type="dxa"/>
              <w:left w:w="100" w:type="dxa"/>
              <w:bottom w:w="80" w:type="dxa"/>
              <w:right w:w="100" w:type="dxa"/>
            </w:tcMar>
            <w:vAlign w:val="center"/>
          </w:tcPr>
          <w:p w14:paraId="2C084EDE" w14:textId="77777777" w:rsidR="00B115EF" w:rsidRDefault="00B115EF" w:rsidP="00BD6C47">
            <w:pPr>
              <w:spacing w:after="40"/>
            </w:pPr>
            <w:r>
              <w:rPr>
                <w:rFonts w:ascii="Calibri" w:eastAsia="Calibri" w:hAnsi="Calibri" w:cs="Calibri"/>
                <w:b/>
                <w:bCs/>
                <w:color w:val="FFFFFF"/>
                <w:sz w:val="19"/>
                <w:szCs w:val="19"/>
              </w:rPr>
              <w:t>Usage</w:t>
            </w:r>
          </w:p>
        </w:tc>
      </w:tr>
      <w:tr w:rsidR="00B115EF" w14:paraId="69A05D43" w14:textId="77777777" w:rsidTr="00BD6C47">
        <w:tc>
          <w:tcPr>
            <w:tcW w:w="2400" w:type="dxa"/>
            <w:tcMar>
              <w:top w:w="80" w:type="dxa"/>
              <w:left w:w="100" w:type="dxa"/>
              <w:bottom w:w="80" w:type="dxa"/>
              <w:right w:w="100" w:type="dxa"/>
            </w:tcMar>
            <w:vAlign w:val="center"/>
          </w:tcPr>
          <w:p w14:paraId="3622971B" w14:textId="77777777" w:rsidR="00B115EF" w:rsidRDefault="00B115EF" w:rsidP="00BD6C47">
            <w:pPr>
              <w:spacing w:after="40"/>
            </w:pPr>
            <w:r>
              <w:rPr>
                <w:rFonts w:ascii="Calibri" w:eastAsia="Calibri" w:hAnsi="Calibri" w:cs="Calibri"/>
                <w:color w:val="1A1C22"/>
                <w:sz w:val="19"/>
                <w:szCs w:val="19"/>
              </w:rPr>
              <w:t>Primary Background</w:t>
            </w:r>
          </w:p>
        </w:tc>
        <w:tc>
          <w:tcPr>
            <w:tcW w:w="2400" w:type="dxa"/>
            <w:tcMar>
              <w:top w:w="80" w:type="dxa"/>
              <w:left w:w="100" w:type="dxa"/>
              <w:bottom w:w="80" w:type="dxa"/>
              <w:right w:w="100" w:type="dxa"/>
            </w:tcMar>
            <w:vAlign w:val="center"/>
          </w:tcPr>
          <w:p w14:paraId="680BB029" w14:textId="77777777" w:rsidR="00B115EF" w:rsidRDefault="00B115EF" w:rsidP="00BD6C47">
            <w:pPr>
              <w:spacing w:after="40"/>
            </w:pPr>
            <w:r>
              <w:rPr>
                <w:rFonts w:ascii="Calibri" w:eastAsia="Calibri" w:hAnsi="Calibri" w:cs="Calibri"/>
                <w:color w:val="1A1C22"/>
                <w:sz w:val="19"/>
                <w:szCs w:val="19"/>
              </w:rPr>
              <w:t>Dark Charcoal</w:t>
            </w:r>
          </w:p>
        </w:tc>
        <w:tc>
          <w:tcPr>
            <w:tcW w:w="4500" w:type="dxa"/>
            <w:tcMar>
              <w:top w:w="80" w:type="dxa"/>
              <w:left w:w="100" w:type="dxa"/>
              <w:bottom w:w="80" w:type="dxa"/>
              <w:right w:w="100" w:type="dxa"/>
            </w:tcMar>
            <w:vAlign w:val="center"/>
          </w:tcPr>
          <w:p w14:paraId="23720E6E" w14:textId="77777777" w:rsidR="00B115EF" w:rsidRDefault="00B115EF" w:rsidP="00BD6C47">
            <w:pPr>
              <w:spacing w:after="40"/>
            </w:pPr>
            <w:r>
              <w:rPr>
                <w:rFonts w:ascii="Calibri" w:eastAsia="Calibri" w:hAnsi="Calibri" w:cs="Calibri"/>
                <w:color w:val="1A1C22"/>
                <w:sz w:val="19"/>
                <w:szCs w:val="19"/>
              </w:rPr>
              <w:t>App shell, sidebar, headers</w:t>
            </w:r>
          </w:p>
        </w:tc>
      </w:tr>
      <w:tr w:rsidR="00B115EF" w14:paraId="79E89679" w14:textId="77777777" w:rsidTr="00BD6C47">
        <w:tc>
          <w:tcPr>
            <w:tcW w:w="2400" w:type="dxa"/>
            <w:shd w:val="clear" w:color="auto" w:fill="F4F5F7"/>
            <w:tcMar>
              <w:top w:w="80" w:type="dxa"/>
              <w:left w:w="100" w:type="dxa"/>
              <w:bottom w:w="80" w:type="dxa"/>
              <w:right w:w="100" w:type="dxa"/>
            </w:tcMar>
            <w:vAlign w:val="center"/>
          </w:tcPr>
          <w:p w14:paraId="4826C23C" w14:textId="77777777" w:rsidR="00B115EF" w:rsidRDefault="00B115EF" w:rsidP="00BD6C47">
            <w:pPr>
              <w:spacing w:after="40"/>
            </w:pPr>
            <w:r>
              <w:rPr>
                <w:rFonts w:ascii="Calibri" w:eastAsia="Calibri" w:hAnsi="Calibri" w:cs="Calibri"/>
                <w:color w:val="1A1C22"/>
                <w:sz w:val="19"/>
                <w:szCs w:val="19"/>
              </w:rPr>
              <w:t>Primary Accent</w:t>
            </w:r>
          </w:p>
        </w:tc>
        <w:tc>
          <w:tcPr>
            <w:tcW w:w="2400" w:type="dxa"/>
            <w:shd w:val="clear" w:color="auto" w:fill="F4F5F7"/>
            <w:tcMar>
              <w:top w:w="80" w:type="dxa"/>
              <w:left w:w="100" w:type="dxa"/>
              <w:bottom w:w="80" w:type="dxa"/>
              <w:right w:w="100" w:type="dxa"/>
            </w:tcMar>
            <w:vAlign w:val="center"/>
          </w:tcPr>
          <w:p w14:paraId="11F64B0C" w14:textId="77777777" w:rsidR="00B115EF" w:rsidRDefault="00B115EF" w:rsidP="00BD6C47">
            <w:pPr>
              <w:spacing w:after="40"/>
            </w:pPr>
            <w:r>
              <w:rPr>
                <w:rFonts w:ascii="Calibri" w:eastAsia="Calibri" w:hAnsi="Calibri" w:cs="Calibri"/>
                <w:color w:val="1A1C22"/>
                <w:sz w:val="19"/>
                <w:szCs w:val="19"/>
              </w:rPr>
              <w:t>Blue</w:t>
            </w:r>
          </w:p>
        </w:tc>
        <w:tc>
          <w:tcPr>
            <w:tcW w:w="4500" w:type="dxa"/>
            <w:shd w:val="clear" w:color="auto" w:fill="F4F5F7"/>
            <w:tcMar>
              <w:top w:w="80" w:type="dxa"/>
              <w:left w:w="100" w:type="dxa"/>
              <w:bottom w:w="80" w:type="dxa"/>
              <w:right w:w="100" w:type="dxa"/>
            </w:tcMar>
            <w:vAlign w:val="center"/>
          </w:tcPr>
          <w:p w14:paraId="30A9B745" w14:textId="77777777" w:rsidR="00B115EF" w:rsidRDefault="00B115EF" w:rsidP="00BD6C47">
            <w:pPr>
              <w:spacing w:after="40"/>
            </w:pPr>
            <w:r>
              <w:rPr>
                <w:rFonts w:ascii="Calibri" w:eastAsia="Calibri" w:hAnsi="Calibri" w:cs="Calibri"/>
                <w:color w:val="1A1C22"/>
                <w:sz w:val="19"/>
                <w:szCs w:val="19"/>
              </w:rPr>
              <w:t>Primary buttons, active states, links</w:t>
            </w:r>
          </w:p>
        </w:tc>
      </w:tr>
      <w:tr w:rsidR="00B115EF" w14:paraId="0DC54385" w14:textId="77777777" w:rsidTr="00BD6C47">
        <w:tc>
          <w:tcPr>
            <w:tcW w:w="2400" w:type="dxa"/>
            <w:tcMar>
              <w:top w:w="80" w:type="dxa"/>
              <w:left w:w="100" w:type="dxa"/>
              <w:bottom w:w="80" w:type="dxa"/>
              <w:right w:w="100" w:type="dxa"/>
            </w:tcMar>
            <w:vAlign w:val="center"/>
          </w:tcPr>
          <w:p w14:paraId="6AE199F0" w14:textId="77777777" w:rsidR="00B115EF" w:rsidRDefault="00B115EF" w:rsidP="00BD6C47">
            <w:pPr>
              <w:spacing w:after="40"/>
            </w:pPr>
            <w:r>
              <w:rPr>
                <w:rFonts w:ascii="Calibri" w:eastAsia="Calibri" w:hAnsi="Calibri" w:cs="Calibri"/>
                <w:color w:val="1A1C22"/>
                <w:sz w:val="19"/>
                <w:szCs w:val="19"/>
              </w:rPr>
              <w:t>Secondary Accent</w:t>
            </w:r>
          </w:p>
        </w:tc>
        <w:tc>
          <w:tcPr>
            <w:tcW w:w="2400" w:type="dxa"/>
            <w:tcMar>
              <w:top w:w="80" w:type="dxa"/>
              <w:left w:w="100" w:type="dxa"/>
              <w:bottom w:w="80" w:type="dxa"/>
              <w:right w:w="100" w:type="dxa"/>
            </w:tcMar>
            <w:vAlign w:val="center"/>
          </w:tcPr>
          <w:p w14:paraId="6BDB814C" w14:textId="77777777" w:rsidR="00B115EF" w:rsidRDefault="00B115EF" w:rsidP="00BD6C47">
            <w:pPr>
              <w:spacing w:after="40"/>
            </w:pPr>
            <w:r>
              <w:rPr>
                <w:rFonts w:ascii="Calibri" w:eastAsia="Calibri" w:hAnsi="Calibri" w:cs="Calibri"/>
                <w:color w:val="1A1C22"/>
                <w:sz w:val="19"/>
                <w:szCs w:val="19"/>
              </w:rPr>
              <w:t>Sky Blue</w:t>
            </w:r>
          </w:p>
        </w:tc>
        <w:tc>
          <w:tcPr>
            <w:tcW w:w="4500" w:type="dxa"/>
            <w:tcMar>
              <w:top w:w="80" w:type="dxa"/>
              <w:left w:w="100" w:type="dxa"/>
              <w:bottom w:w="80" w:type="dxa"/>
              <w:right w:w="100" w:type="dxa"/>
            </w:tcMar>
            <w:vAlign w:val="center"/>
          </w:tcPr>
          <w:p w14:paraId="5EFC3D37" w14:textId="77777777" w:rsidR="00B115EF" w:rsidRDefault="00B115EF" w:rsidP="00BD6C47">
            <w:pPr>
              <w:spacing w:after="40"/>
            </w:pPr>
            <w:r>
              <w:rPr>
                <w:rFonts w:ascii="Calibri" w:eastAsia="Calibri" w:hAnsi="Calibri" w:cs="Calibri"/>
                <w:color w:val="1A1C22"/>
                <w:sz w:val="19"/>
                <w:szCs w:val="19"/>
              </w:rPr>
              <w:t>Secondary highlights, chart accents</w:t>
            </w:r>
          </w:p>
        </w:tc>
      </w:tr>
      <w:tr w:rsidR="00B115EF" w14:paraId="5D51016D" w14:textId="77777777" w:rsidTr="00BD6C47">
        <w:tc>
          <w:tcPr>
            <w:tcW w:w="2400" w:type="dxa"/>
            <w:shd w:val="clear" w:color="auto" w:fill="F4F5F7"/>
            <w:tcMar>
              <w:top w:w="80" w:type="dxa"/>
              <w:left w:w="100" w:type="dxa"/>
              <w:bottom w:w="80" w:type="dxa"/>
              <w:right w:w="100" w:type="dxa"/>
            </w:tcMar>
            <w:vAlign w:val="center"/>
          </w:tcPr>
          <w:p w14:paraId="63BC054E" w14:textId="77777777" w:rsidR="00B115EF" w:rsidRDefault="00B115EF" w:rsidP="00BD6C47">
            <w:pPr>
              <w:spacing w:after="40"/>
            </w:pPr>
            <w:r>
              <w:rPr>
                <w:rFonts w:ascii="Calibri" w:eastAsia="Calibri" w:hAnsi="Calibri" w:cs="Calibri"/>
                <w:color w:val="1A1C22"/>
                <w:sz w:val="19"/>
                <w:szCs w:val="19"/>
              </w:rPr>
              <w:t>Text</w:t>
            </w:r>
          </w:p>
        </w:tc>
        <w:tc>
          <w:tcPr>
            <w:tcW w:w="2400" w:type="dxa"/>
            <w:shd w:val="clear" w:color="auto" w:fill="F4F5F7"/>
            <w:tcMar>
              <w:top w:w="80" w:type="dxa"/>
              <w:left w:w="100" w:type="dxa"/>
              <w:bottom w:w="80" w:type="dxa"/>
              <w:right w:w="100" w:type="dxa"/>
            </w:tcMar>
            <w:vAlign w:val="center"/>
          </w:tcPr>
          <w:p w14:paraId="3F245FD2" w14:textId="77777777" w:rsidR="00B115EF" w:rsidRDefault="00B115EF" w:rsidP="00BD6C47">
            <w:pPr>
              <w:spacing w:after="40"/>
            </w:pPr>
            <w:r>
              <w:rPr>
                <w:rFonts w:ascii="Calibri" w:eastAsia="Calibri" w:hAnsi="Calibri" w:cs="Calibri"/>
                <w:color w:val="1A1C22"/>
                <w:sz w:val="19"/>
                <w:szCs w:val="19"/>
              </w:rPr>
              <w:t>White / Light Gray</w:t>
            </w:r>
          </w:p>
        </w:tc>
        <w:tc>
          <w:tcPr>
            <w:tcW w:w="4500" w:type="dxa"/>
            <w:shd w:val="clear" w:color="auto" w:fill="F4F5F7"/>
            <w:tcMar>
              <w:top w:w="80" w:type="dxa"/>
              <w:left w:w="100" w:type="dxa"/>
              <w:bottom w:w="80" w:type="dxa"/>
              <w:right w:w="100" w:type="dxa"/>
            </w:tcMar>
            <w:vAlign w:val="center"/>
          </w:tcPr>
          <w:p w14:paraId="717CD700" w14:textId="77777777" w:rsidR="00B115EF" w:rsidRDefault="00B115EF" w:rsidP="00BD6C47">
            <w:pPr>
              <w:spacing w:after="40"/>
            </w:pPr>
            <w:r>
              <w:rPr>
                <w:rFonts w:ascii="Calibri" w:eastAsia="Calibri" w:hAnsi="Calibri" w:cs="Calibri"/>
                <w:color w:val="1A1C22"/>
                <w:sz w:val="19"/>
                <w:szCs w:val="19"/>
              </w:rPr>
              <w:t>Body and heading text on dark surfaces</w:t>
            </w:r>
          </w:p>
        </w:tc>
      </w:tr>
      <w:tr w:rsidR="00B115EF" w14:paraId="6D28596B" w14:textId="77777777" w:rsidTr="00BD6C47">
        <w:tc>
          <w:tcPr>
            <w:tcW w:w="2400" w:type="dxa"/>
            <w:tcMar>
              <w:top w:w="80" w:type="dxa"/>
              <w:left w:w="100" w:type="dxa"/>
              <w:bottom w:w="80" w:type="dxa"/>
              <w:right w:w="100" w:type="dxa"/>
            </w:tcMar>
            <w:vAlign w:val="center"/>
          </w:tcPr>
          <w:p w14:paraId="07B09821" w14:textId="77777777" w:rsidR="00B115EF" w:rsidRDefault="00B115EF" w:rsidP="00BD6C47">
            <w:pPr>
              <w:spacing w:after="40"/>
            </w:pPr>
            <w:r>
              <w:rPr>
                <w:rFonts w:ascii="Calibri" w:eastAsia="Calibri" w:hAnsi="Calibri" w:cs="Calibri"/>
                <w:color w:val="1A1C22"/>
                <w:sz w:val="19"/>
                <w:szCs w:val="19"/>
              </w:rPr>
              <w:t>Success</w:t>
            </w:r>
          </w:p>
        </w:tc>
        <w:tc>
          <w:tcPr>
            <w:tcW w:w="2400" w:type="dxa"/>
            <w:tcMar>
              <w:top w:w="80" w:type="dxa"/>
              <w:left w:w="100" w:type="dxa"/>
              <w:bottom w:w="80" w:type="dxa"/>
              <w:right w:w="100" w:type="dxa"/>
            </w:tcMar>
            <w:vAlign w:val="center"/>
          </w:tcPr>
          <w:p w14:paraId="1CC8E230" w14:textId="77777777" w:rsidR="00B115EF" w:rsidRDefault="00B115EF" w:rsidP="00BD6C47">
            <w:pPr>
              <w:spacing w:after="40"/>
            </w:pPr>
            <w:r>
              <w:rPr>
                <w:rFonts w:ascii="Calibri" w:eastAsia="Calibri" w:hAnsi="Calibri" w:cs="Calibri"/>
                <w:color w:val="1A1C22"/>
                <w:sz w:val="19"/>
                <w:szCs w:val="19"/>
              </w:rPr>
              <w:t>Green</w:t>
            </w:r>
          </w:p>
        </w:tc>
        <w:tc>
          <w:tcPr>
            <w:tcW w:w="4500" w:type="dxa"/>
            <w:tcMar>
              <w:top w:w="80" w:type="dxa"/>
              <w:left w:w="100" w:type="dxa"/>
              <w:bottom w:w="80" w:type="dxa"/>
              <w:right w:w="100" w:type="dxa"/>
            </w:tcMar>
            <w:vAlign w:val="center"/>
          </w:tcPr>
          <w:p w14:paraId="619A07C1" w14:textId="77777777" w:rsidR="00B115EF" w:rsidRDefault="00B115EF" w:rsidP="00BD6C47">
            <w:pPr>
              <w:spacing w:after="40"/>
            </w:pPr>
            <w:r>
              <w:rPr>
                <w:rFonts w:ascii="Calibri" w:eastAsia="Calibri" w:hAnsi="Calibri" w:cs="Calibri"/>
                <w:color w:val="1A1C22"/>
                <w:sz w:val="19"/>
                <w:szCs w:val="19"/>
              </w:rPr>
              <w:t>Positive status, completed actions</w:t>
            </w:r>
          </w:p>
        </w:tc>
      </w:tr>
      <w:tr w:rsidR="00B115EF" w14:paraId="4A960C7D" w14:textId="77777777" w:rsidTr="00BD6C47">
        <w:tc>
          <w:tcPr>
            <w:tcW w:w="2400" w:type="dxa"/>
            <w:shd w:val="clear" w:color="auto" w:fill="F4F5F7"/>
            <w:tcMar>
              <w:top w:w="80" w:type="dxa"/>
              <w:left w:w="100" w:type="dxa"/>
              <w:bottom w:w="80" w:type="dxa"/>
              <w:right w:w="100" w:type="dxa"/>
            </w:tcMar>
            <w:vAlign w:val="center"/>
          </w:tcPr>
          <w:p w14:paraId="3FFB43B3" w14:textId="77777777" w:rsidR="00B115EF" w:rsidRDefault="00B115EF" w:rsidP="00BD6C47">
            <w:pPr>
              <w:spacing w:after="40"/>
            </w:pPr>
            <w:r>
              <w:rPr>
                <w:rFonts w:ascii="Calibri" w:eastAsia="Calibri" w:hAnsi="Calibri" w:cs="Calibri"/>
                <w:color w:val="1A1C22"/>
                <w:sz w:val="19"/>
                <w:szCs w:val="19"/>
              </w:rPr>
              <w:t>Warning</w:t>
            </w:r>
          </w:p>
        </w:tc>
        <w:tc>
          <w:tcPr>
            <w:tcW w:w="2400" w:type="dxa"/>
            <w:shd w:val="clear" w:color="auto" w:fill="F4F5F7"/>
            <w:tcMar>
              <w:top w:w="80" w:type="dxa"/>
              <w:left w:w="100" w:type="dxa"/>
              <w:bottom w:w="80" w:type="dxa"/>
              <w:right w:w="100" w:type="dxa"/>
            </w:tcMar>
            <w:vAlign w:val="center"/>
          </w:tcPr>
          <w:p w14:paraId="2560FE2C" w14:textId="77777777" w:rsidR="00B115EF" w:rsidRDefault="00B115EF" w:rsidP="00BD6C47">
            <w:pPr>
              <w:spacing w:after="40"/>
            </w:pPr>
            <w:r>
              <w:rPr>
                <w:rFonts w:ascii="Calibri" w:eastAsia="Calibri" w:hAnsi="Calibri" w:cs="Calibri"/>
                <w:color w:val="1A1C22"/>
                <w:sz w:val="19"/>
                <w:szCs w:val="19"/>
              </w:rPr>
              <w:t>Orange</w:t>
            </w:r>
          </w:p>
        </w:tc>
        <w:tc>
          <w:tcPr>
            <w:tcW w:w="4500" w:type="dxa"/>
            <w:shd w:val="clear" w:color="auto" w:fill="F4F5F7"/>
            <w:tcMar>
              <w:top w:w="80" w:type="dxa"/>
              <w:left w:w="100" w:type="dxa"/>
              <w:bottom w:w="80" w:type="dxa"/>
              <w:right w:w="100" w:type="dxa"/>
            </w:tcMar>
            <w:vAlign w:val="center"/>
          </w:tcPr>
          <w:p w14:paraId="1503B727" w14:textId="77777777" w:rsidR="00B115EF" w:rsidRDefault="00B115EF" w:rsidP="00BD6C47">
            <w:pPr>
              <w:spacing w:after="40"/>
            </w:pPr>
            <w:r>
              <w:rPr>
                <w:rFonts w:ascii="Calibri" w:eastAsia="Calibri" w:hAnsi="Calibri" w:cs="Calibri"/>
                <w:color w:val="1A1C22"/>
                <w:sz w:val="19"/>
                <w:szCs w:val="19"/>
              </w:rPr>
              <w:t>Needs-attention states</w:t>
            </w:r>
          </w:p>
        </w:tc>
      </w:tr>
      <w:tr w:rsidR="00B115EF" w14:paraId="05A09D23" w14:textId="77777777" w:rsidTr="00BD6C47">
        <w:tc>
          <w:tcPr>
            <w:tcW w:w="2400" w:type="dxa"/>
            <w:tcMar>
              <w:top w:w="80" w:type="dxa"/>
              <w:left w:w="100" w:type="dxa"/>
              <w:bottom w:w="80" w:type="dxa"/>
              <w:right w:w="100" w:type="dxa"/>
            </w:tcMar>
            <w:vAlign w:val="center"/>
          </w:tcPr>
          <w:p w14:paraId="7969EF86" w14:textId="77777777" w:rsidR="00B115EF" w:rsidRDefault="00B115EF" w:rsidP="00BD6C47">
            <w:pPr>
              <w:spacing w:after="40"/>
            </w:pPr>
            <w:r>
              <w:rPr>
                <w:rFonts w:ascii="Calibri" w:eastAsia="Calibri" w:hAnsi="Calibri" w:cs="Calibri"/>
                <w:color w:val="1A1C22"/>
                <w:sz w:val="19"/>
                <w:szCs w:val="19"/>
              </w:rPr>
              <w:t>Danger</w:t>
            </w:r>
          </w:p>
        </w:tc>
        <w:tc>
          <w:tcPr>
            <w:tcW w:w="2400" w:type="dxa"/>
            <w:tcMar>
              <w:top w:w="80" w:type="dxa"/>
              <w:left w:w="100" w:type="dxa"/>
              <w:bottom w:w="80" w:type="dxa"/>
              <w:right w:w="100" w:type="dxa"/>
            </w:tcMar>
            <w:vAlign w:val="center"/>
          </w:tcPr>
          <w:p w14:paraId="7016D8E5" w14:textId="77777777" w:rsidR="00B115EF" w:rsidRDefault="00B115EF" w:rsidP="00BD6C47">
            <w:pPr>
              <w:spacing w:after="40"/>
            </w:pPr>
            <w:r>
              <w:rPr>
                <w:rFonts w:ascii="Calibri" w:eastAsia="Calibri" w:hAnsi="Calibri" w:cs="Calibri"/>
                <w:color w:val="1A1C22"/>
                <w:sz w:val="19"/>
                <w:szCs w:val="19"/>
              </w:rPr>
              <w:t>Red</w:t>
            </w:r>
          </w:p>
        </w:tc>
        <w:tc>
          <w:tcPr>
            <w:tcW w:w="4500" w:type="dxa"/>
            <w:tcMar>
              <w:top w:w="80" w:type="dxa"/>
              <w:left w:w="100" w:type="dxa"/>
              <w:bottom w:w="80" w:type="dxa"/>
              <w:right w:w="100" w:type="dxa"/>
            </w:tcMar>
            <w:vAlign w:val="center"/>
          </w:tcPr>
          <w:p w14:paraId="378BB4B7" w14:textId="77777777" w:rsidR="00B115EF" w:rsidRDefault="00B115EF" w:rsidP="00BD6C47">
            <w:pPr>
              <w:spacing w:after="40"/>
            </w:pPr>
            <w:r>
              <w:rPr>
                <w:rFonts w:ascii="Calibri" w:eastAsia="Calibri" w:hAnsi="Calibri" w:cs="Calibri"/>
                <w:color w:val="1A1C22"/>
                <w:sz w:val="19"/>
                <w:szCs w:val="19"/>
              </w:rPr>
              <w:t>Errors, failed actions, critical alerts</w:t>
            </w:r>
          </w:p>
        </w:tc>
      </w:tr>
    </w:tbl>
    <w:p w14:paraId="7DB8F438" w14:textId="77777777" w:rsidR="00B115EF" w:rsidRDefault="00B115EF" w:rsidP="00B115EF">
      <w:pPr>
        <w:pStyle w:val="Heading2"/>
        <w:spacing w:before="300" w:after="150"/>
      </w:pPr>
      <w:r>
        <w:rPr>
          <w:rFonts w:ascii="Calibri" w:eastAsia="Calibri" w:hAnsi="Calibri" w:cs="Calibri"/>
          <w:b/>
          <w:bCs/>
          <w:color w:val="2F6FEB"/>
          <w:sz w:val="25"/>
          <w:szCs w:val="25"/>
        </w:rPr>
        <w:t>7.3 Typography</w:t>
      </w:r>
    </w:p>
    <w:p w14:paraId="3B7E0480"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A clean, modern sans-serif typeface (e.g., Inter, Satoshi, or system-equivalent) for both UI and marketing content.</w:t>
      </w:r>
    </w:p>
    <w:p w14:paraId="6C7F7B96"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Clear type scale: distinct sizes for page titles, section headings, card titles, body text, and captions.</w:t>
      </w:r>
    </w:p>
    <w:p w14:paraId="71B52891"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Generous line height for readability in dense dashboard views.</w:t>
      </w:r>
    </w:p>
    <w:p w14:paraId="4DE24546" w14:textId="77777777" w:rsidR="00B115EF" w:rsidRDefault="00B115EF" w:rsidP="00B115EF">
      <w:pPr>
        <w:pStyle w:val="ListParagraph"/>
        <w:numPr>
          <w:ilvl w:val="0"/>
          <w:numId w:val="3"/>
        </w:numPr>
        <w:spacing w:after="80"/>
        <w:contextualSpacing w:val="0"/>
      </w:pPr>
      <w:r>
        <w:rPr>
          <w:rFonts w:ascii="Calibri" w:eastAsia="Calibri" w:hAnsi="Calibri" w:cs="Calibri"/>
          <w:color w:val="1A1C22"/>
          <w:sz w:val="21"/>
          <w:szCs w:val="21"/>
        </w:rPr>
        <w:t>Numeric/metric data may use tabular figures for alignment in tables and charts.</w:t>
      </w:r>
    </w:p>
    <w:p w14:paraId="7C887F58" w14:textId="77777777" w:rsidR="00B115EF" w:rsidRDefault="00B115EF" w:rsidP="00B115EF">
      <w:pPr>
        <w:pStyle w:val="Heading2"/>
        <w:spacing w:before="300" w:after="150"/>
      </w:pPr>
      <w:r>
        <w:rPr>
          <w:rFonts w:ascii="Calibri" w:eastAsia="Calibri" w:hAnsi="Calibri" w:cs="Calibri"/>
          <w:b/>
          <w:bCs/>
          <w:color w:val="2F6FEB"/>
          <w:sz w:val="25"/>
          <w:szCs w:val="25"/>
        </w:rPr>
        <w:t>7.4 Core Components</w:t>
      </w:r>
    </w:p>
    <w:tbl>
      <w:tblPr>
        <w:tblW w:w="9300"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1800"/>
        <w:gridCol w:w="7500"/>
      </w:tblGrid>
      <w:tr w:rsidR="00B115EF" w14:paraId="7B026B23" w14:textId="77777777" w:rsidTr="00BD6C47">
        <w:trPr>
          <w:tblHeader/>
        </w:trPr>
        <w:tc>
          <w:tcPr>
            <w:tcW w:w="1800" w:type="dxa"/>
            <w:shd w:val="clear" w:color="auto" w:fill="1E2129"/>
            <w:tcMar>
              <w:top w:w="80" w:type="dxa"/>
              <w:left w:w="100" w:type="dxa"/>
              <w:bottom w:w="80" w:type="dxa"/>
              <w:right w:w="100" w:type="dxa"/>
            </w:tcMar>
            <w:vAlign w:val="center"/>
          </w:tcPr>
          <w:p w14:paraId="1B8A48E9" w14:textId="77777777" w:rsidR="00B115EF" w:rsidRDefault="00B115EF" w:rsidP="00BD6C47">
            <w:pPr>
              <w:spacing w:after="40"/>
            </w:pPr>
            <w:r>
              <w:rPr>
                <w:rFonts w:ascii="Calibri" w:eastAsia="Calibri" w:hAnsi="Calibri" w:cs="Calibri"/>
                <w:b/>
                <w:bCs/>
                <w:color w:val="FFFFFF"/>
                <w:sz w:val="19"/>
                <w:szCs w:val="19"/>
              </w:rPr>
              <w:t>Component</w:t>
            </w:r>
          </w:p>
        </w:tc>
        <w:tc>
          <w:tcPr>
            <w:tcW w:w="7500" w:type="dxa"/>
            <w:shd w:val="clear" w:color="auto" w:fill="1E2129"/>
            <w:tcMar>
              <w:top w:w="80" w:type="dxa"/>
              <w:left w:w="100" w:type="dxa"/>
              <w:bottom w:w="80" w:type="dxa"/>
              <w:right w:w="100" w:type="dxa"/>
            </w:tcMar>
            <w:vAlign w:val="center"/>
          </w:tcPr>
          <w:p w14:paraId="231BC287" w14:textId="77777777" w:rsidR="00B115EF" w:rsidRDefault="00B115EF" w:rsidP="00BD6C47">
            <w:pPr>
              <w:spacing w:after="40"/>
            </w:pPr>
            <w:r>
              <w:rPr>
                <w:rFonts w:ascii="Calibri" w:eastAsia="Calibri" w:hAnsi="Calibri" w:cs="Calibri"/>
                <w:b/>
                <w:bCs/>
                <w:color w:val="FFFFFF"/>
                <w:sz w:val="19"/>
                <w:szCs w:val="19"/>
              </w:rPr>
              <w:t>Design Notes</w:t>
            </w:r>
          </w:p>
        </w:tc>
      </w:tr>
      <w:tr w:rsidR="00B115EF" w14:paraId="73F2052A" w14:textId="77777777" w:rsidTr="00BD6C47">
        <w:tc>
          <w:tcPr>
            <w:tcW w:w="1800" w:type="dxa"/>
            <w:tcMar>
              <w:top w:w="80" w:type="dxa"/>
              <w:left w:w="100" w:type="dxa"/>
              <w:bottom w:w="80" w:type="dxa"/>
              <w:right w:w="100" w:type="dxa"/>
            </w:tcMar>
            <w:vAlign w:val="center"/>
          </w:tcPr>
          <w:p w14:paraId="26D52377" w14:textId="77777777" w:rsidR="00B115EF" w:rsidRDefault="00B115EF" w:rsidP="00BD6C47">
            <w:pPr>
              <w:spacing w:after="40"/>
            </w:pPr>
            <w:r>
              <w:rPr>
                <w:rFonts w:ascii="Calibri" w:eastAsia="Calibri" w:hAnsi="Calibri" w:cs="Calibri"/>
                <w:color w:val="1A1C22"/>
                <w:sz w:val="19"/>
                <w:szCs w:val="19"/>
              </w:rPr>
              <w:t>Cards</w:t>
            </w:r>
          </w:p>
        </w:tc>
        <w:tc>
          <w:tcPr>
            <w:tcW w:w="7500" w:type="dxa"/>
            <w:tcMar>
              <w:top w:w="80" w:type="dxa"/>
              <w:left w:w="100" w:type="dxa"/>
              <w:bottom w:w="80" w:type="dxa"/>
              <w:right w:w="100" w:type="dxa"/>
            </w:tcMar>
            <w:vAlign w:val="center"/>
          </w:tcPr>
          <w:p w14:paraId="59BE488C" w14:textId="77777777" w:rsidR="00B115EF" w:rsidRDefault="00B115EF" w:rsidP="00BD6C47">
            <w:pPr>
              <w:spacing w:after="40"/>
            </w:pPr>
            <w:r>
              <w:rPr>
                <w:rFonts w:ascii="Calibri" w:eastAsia="Calibri" w:hAnsi="Calibri" w:cs="Calibri"/>
                <w:color w:val="1A1C22"/>
                <w:sz w:val="19"/>
                <w:szCs w:val="19"/>
              </w:rPr>
              <w:t>Rounded corners, subtle border or shadow, used for AI Employee status, metrics, and list items</w:t>
            </w:r>
          </w:p>
        </w:tc>
      </w:tr>
      <w:tr w:rsidR="00B115EF" w14:paraId="478E49E1" w14:textId="77777777" w:rsidTr="00BD6C47">
        <w:tc>
          <w:tcPr>
            <w:tcW w:w="1800" w:type="dxa"/>
            <w:shd w:val="clear" w:color="auto" w:fill="F4F5F7"/>
            <w:tcMar>
              <w:top w:w="80" w:type="dxa"/>
              <w:left w:w="100" w:type="dxa"/>
              <w:bottom w:w="80" w:type="dxa"/>
              <w:right w:w="100" w:type="dxa"/>
            </w:tcMar>
            <w:vAlign w:val="center"/>
          </w:tcPr>
          <w:p w14:paraId="26BD0216" w14:textId="77777777" w:rsidR="00B115EF" w:rsidRDefault="00B115EF" w:rsidP="00BD6C47">
            <w:pPr>
              <w:spacing w:after="40"/>
            </w:pPr>
            <w:r>
              <w:rPr>
                <w:rFonts w:ascii="Calibri" w:eastAsia="Calibri" w:hAnsi="Calibri" w:cs="Calibri"/>
                <w:color w:val="1A1C22"/>
                <w:sz w:val="19"/>
                <w:szCs w:val="19"/>
              </w:rPr>
              <w:t>Buttons</w:t>
            </w:r>
          </w:p>
        </w:tc>
        <w:tc>
          <w:tcPr>
            <w:tcW w:w="7500" w:type="dxa"/>
            <w:shd w:val="clear" w:color="auto" w:fill="F4F5F7"/>
            <w:tcMar>
              <w:top w:w="80" w:type="dxa"/>
              <w:left w:w="100" w:type="dxa"/>
              <w:bottom w:w="80" w:type="dxa"/>
              <w:right w:w="100" w:type="dxa"/>
            </w:tcMar>
            <w:vAlign w:val="center"/>
          </w:tcPr>
          <w:p w14:paraId="3C05DA23" w14:textId="77777777" w:rsidR="00B115EF" w:rsidRDefault="00B115EF" w:rsidP="00BD6C47">
            <w:pPr>
              <w:spacing w:after="40"/>
            </w:pPr>
            <w:r>
              <w:rPr>
                <w:rFonts w:ascii="Calibri" w:eastAsia="Calibri" w:hAnsi="Calibri" w:cs="Calibri"/>
                <w:color w:val="1A1C22"/>
                <w:sz w:val="19"/>
                <w:szCs w:val="19"/>
              </w:rPr>
              <w:t>Primary (filled blue), Secondary (outline), Ghost/text — consistent height and radius across the app</w:t>
            </w:r>
          </w:p>
        </w:tc>
      </w:tr>
      <w:tr w:rsidR="00B115EF" w14:paraId="638ECE8C" w14:textId="77777777" w:rsidTr="00BD6C47">
        <w:tc>
          <w:tcPr>
            <w:tcW w:w="1800" w:type="dxa"/>
            <w:tcMar>
              <w:top w:w="80" w:type="dxa"/>
              <w:left w:w="100" w:type="dxa"/>
              <w:bottom w:w="80" w:type="dxa"/>
              <w:right w:w="100" w:type="dxa"/>
            </w:tcMar>
            <w:vAlign w:val="center"/>
          </w:tcPr>
          <w:p w14:paraId="38B51C6C" w14:textId="77777777" w:rsidR="00B115EF" w:rsidRDefault="00B115EF" w:rsidP="00BD6C47">
            <w:pPr>
              <w:spacing w:after="40"/>
            </w:pPr>
            <w:r>
              <w:rPr>
                <w:rFonts w:ascii="Calibri" w:eastAsia="Calibri" w:hAnsi="Calibri" w:cs="Calibri"/>
                <w:color w:val="1A1C22"/>
                <w:sz w:val="19"/>
                <w:szCs w:val="19"/>
              </w:rPr>
              <w:t>Tables</w:t>
            </w:r>
          </w:p>
        </w:tc>
        <w:tc>
          <w:tcPr>
            <w:tcW w:w="7500" w:type="dxa"/>
            <w:tcMar>
              <w:top w:w="80" w:type="dxa"/>
              <w:left w:w="100" w:type="dxa"/>
              <w:bottom w:w="80" w:type="dxa"/>
              <w:right w:w="100" w:type="dxa"/>
            </w:tcMar>
            <w:vAlign w:val="center"/>
          </w:tcPr>
          <w:p w14:paraId="1710335A" w14:textId="77777777" w:rsidR="00B115EF" w:rsidRDefault="00B115EF" w:rsidP="00BD6C47">
            <w:pPr>
              <w:spacing w:after="40"/>
            </w:pPr>
            <w:r>
              <w:rPr>
                <w:rFonts w:ascii="Calibri" w:eastAsia="Calibri" w:hAnsi="Calibri" w:cs="Calibri"/>
                <w:color w:val="1A1C22"/>
                <w:sz w:val="19"/>
                <w:szCs w:val="19"/>
              </w:rPr>
              <w:t>Zebra-striped rows, sticky header, inline row actions, sortable columns where relevant</w:t>
            </w:r>
          </w:p>
        </w:tc>
      </w:tr>
      <w:tr w:rsidR="00B115EF" w14:paraId="5556EECC" w14:textId="77777777" w:rsidTr="00BD6C47">
        <w:tc>
          <w:tcPr>
            <w:tcW w:w="1800" w:type="dxa"/>
            <w:shd w:val="clear" w:color="auto" w:fill="F4F5F7"/>
            <w:tcMar>
              <w:top w:w="80" w:type="dxa"/>
              <w:left w:w="100" w:type="dxa"/>
              <w:bottom w:w="80" w:type="dxa"/>
              <w:right w:w="100" w:type="dxa"/>
            </w:tcMar>
            <w:vAlign w:val="center"/>
          </w:tcPr>
          <w:p w14:paraId="7896BC4E" w14:textId="77777777" w:rsidR="00B115EF" w:rsidRDefault="00B115EF" w:rsidP="00BD6C47">
            <w:pPr>
              <w:spacing w:after="40"/>
            </w:pPr>
            <w:r>
              <w:rPr>
                <w:rFonts w:ascii="Calibri" w:eastAsia="Calibri" w:hAnsi="Calibri" w:cs="Calibri"/>
                <w:color w:val="1A1C22"/>
                <w:sz w:val="19"/>
                <w:szCs w:val="19"/>
              </w:rPr>
              <w:t>Forms</w:t>
            </w:r>
          </w:p>
        </w:tc>
        <w:tc>
          <w:tcPr>
            <w:tcW w:w="7500" w:type="dxa"/>
            <w:shd w:val="clear" w:color="auto" w:fill="F4F5F7"/>
            <w:tcMar>
              <w:top w:w="80" w:type="dxa"/>
              <w:left w:w="100" w:type="dxa"/>
              <w:bottom w:w="80" w:type="dxa"/>
              <w:right w:w="100" w:type="dxa"/>
            </w:tcMar>
            <w:vAlign w:val="center"/>
          </w:tcPr>
          <w:p w14:paraId="49C2E84F" w14:textId="77777777" w:rsidR="00B115EF" w:rsidRDefault="00B115EF" w:rsidP="00BD6C47">
            <w:pPr>
              <w:spacing w:after="40"/>
            </w:pPr>
            <w:r>
              <w:rPr>
                <w:rFonts w:ascii="Calibri" w:eastAsia="Calibri" w:hAnsi="Calibri" w:cs="Calibri"/>
                <w:color w:val="1A1C22"/>
                <w:sz w:val="19"/>
                <w:szCs w:val="19"/>
              </w:rPr>
              <w:t>Single-column layout, inline validation, clear required-field indicators</w:t>
            </w:r>
          </w:p>
        </w:tc>
      </w:tr>
      <w:tr w:rsidR="00B115EF" w14:paraId="18092BF1" w14:textId="77777777" w:rsidTr="00BD6C47">
        <w:tc>
          <w:tcPr>
            <w:tcW w:w="1800" w:type="dxa"/>
            <w:tcMar>
              <w:top w:w="80" w:type="dxa"/>
              <w:left w:w="100" w:type="dxa"/>
              <w:bottom w:w="80" w:type="dxa"/>
              <w:right w:w="100" w:type="dxa"/>
            </w:tcMar>
            <w:vAlign w:val="center"/>
          </w:tcPr>
          <w:p w14:paraId="0313E89F" w14:textId="77777777" w:rsidR="00B115EF" w:rsidRDefault="00B115EF" w:rsidP="00BD6C47">
            <w:pPr>
              <w:spacing w:after="40"/>
            </w:pPr>
            <w:r>
              <w:rPr>
                <w:rFonts w:ascii="Calibri" w:eastAsia="Calibri" w:hAnsi="Calibri" w:cs="Calibri"/>
                <w:color w:val="1A1C22"/>
                <w:sz w:val="19"/>
                <w:szCs w:val="19"/>
              </w:rPr>
              <w:t>Charts</w:t>
            </w:r>
          </w:p>
        </w:tc>
        <w:tc>
          <w:tcPr>
            <w:tcW w:w="7500" w:type="dxa"/>
            <w:tcMar>
              <w:top w:w="80" w:type="dxa"/>
              <w:left w:w="100" w:type="dxa"/>
              <w:bottom w:w="80" w:type="dxa"/>
              <w:right w:w="100" w:type="dxa"/>
            </w:tcMar>
            <w:vAlign w:val="center"/>
          </w:tcPr>
          <w:p w14:paraId="2DCFCD71" w14:textId="77777777" w:rsidR="00B115EF" w:rsidRDefault="00B115EF" w:rsidP="00BD6C47">
            <w:pPr>
              <w:spacing w:after="40"/>
            </w:pPr>
            <w:r>
              <w:rPr>
                <w:rFonts w:ascii="Calibri" w:eastAsia="Calibri" w:hAnsi="Calibri" w:cs="Calibri"/>
                <w:color w:val="1A1C22"/>
                <w:sz w:val="19"/>
                <w:szCs w:val="19"/>
              </w:rPr>
              <w:t xml:space="preserve">Line/bar charts for trends, donut/progress for rates — accent </w:t>
            </w:r>
            <w:proofErr w:type="spellStart"/>
            <w:r>
              <w:rPr>
                <w:rFonts w:ascii="Calibri" w:eastAsia="Calibri" w:hAnsi="Calibri" w:cs="Calibri"/>
                <w:color w:val="1A1C22"/>
                <w:sz w:val="19"/>
                <w:szCs w:val="19"/>
              </w:rPr>
              <w:t>colors</w:t>
            </w:r>
            <w:proofErr w:type="spellEnd"/>
            <w:r>
              <w:rPr>
                <w:rFonts w:ascii="Calibri" w:eastAsia="Calibri" w:hAnsi="Calibri" w:cs="Calibri"/>
                <w:color w:val="1A1C22"/>
                <w:sz w:val="19"/>
                <w:szCs w:val="19"/>
              </w:rPr>
              <w:t xml:space="preserve"> reserved for key data series</w:t>
            </w:r>
          </w:p>
        </w:tc>
      </w:tr>
      <w:tr w:rsidR="00B115EF" w14:paraId="00DAD615" w14:textId="77777777" w:rsidTr="00BD6C47">
        <w:tc>
          <w:tcPr>
            <w:tcW w:w="1800" w:type="dxa"/>
            <w:shd w:val="clear" w:color="auto" w:fill="F4F5F7"/>
            <w:tcMar>
              <w:top w:w="80" w:type="dxa"/>
              <w:left w:w="100" w:type="dxa"/>
              <w:bottom w:w="80" w:type="dxa"/>
              <w:right w:w="100" w:type="dxa"/>
            </w:tcMar>
            <w:vAlign w:val="center"/>
          </w:tcPr>
          <w:p w14:paraId="32E77666" w14:textId="77777777" w:rsidR="00B115EF" w:rsidRDefault="00B115EF" w:rsidP="00BD6C47">
            <w:pPr>
              <w:spacing w:after="40"/>
            </w:pPr>
            <w:r>
              <w:rPr>
                <w:rFonts w:ascii="Calibri" w:eastAsia="Calibri" w:hAnsi="Calibri" w:cs="Calibri"/>
                <w:color w:val="1A1C22"/>
                <w:sz w:val="19"/>
                <w:szCs w:val="19"/>
              </w:rPr>
              <w:t>Modals</w:t>
            </w:r>
          </w:p>
        </w:tc>
        <w:tc>
          <w:tcPr>
            <w:tcW w:w="7500" w:type="dxa"/>
            <w:shd w:val="clear" w:color="auto" w:fill="F4F5F7"/>
            <w:tcMar>
              <w:top w:w="80" w:type="dxa"/>
              <w:left w:w="100" w:type="dxa"/>
              <w:bottom w:w="80" w:type="dxa"/>
              <w:right w:w="100" w:type="dxa"/>
            </w:tcMar>
            <w:vAlign w:val="center"/>
          </w:tcPr>
          <w:p w14:paraId="74B5E338" w14:textId="77777777" w:rsidR="00B115EF" w:rsidRDefault="00B115EF" w:rsidP="00BD6C47">
            <w:pPr>
              <w:spacing w:after="40"/>
            </w:pPr>
            <w:proofErr w:type="spellStart"/>
            <w:r>
              <w:rPr>
                <w:rFonts w:ascii="Calibri" w:eastAsia="Calibri" w:hAnsi="Calibri" w:cs="Calibri"/>
                <w:color w:val="1A1C22"/>
                <w:sz w:val="19"/>
                <w:szCs w:val="19"/>
              </w:rPr>
              <w:t>Centered</w:t>
            </w:r>
            <w:proofErr w:type="spellEnd"/>
            <w:r>
              <w:rPr>
                <w:rFonts w:ascii="Calibri" w:eastAsia="Calibri" w:hAnsi="Calibri" w:cs="Calibri"/>
                <w:color w:val="1A1C22"/>
                <w:sz w:val="19"/>
                <w:szCs w:val="19"/>
              </w:rPr>
              <w:t>, focused single-task dialogs with clear primary/secondary actions</w:t>
            </w:r>
          </w:p>
        </w:tc>
      </w:tr>
      <w:tr w:rsidR="00B115EF" w14:paraId="4626E5C7" w14:textId="77777777" w:rsidTr="00BD6C47">
        <w:tc>
          <w:tcPr>
            <w:tcW w:w="1800" w:type="dxa"/>
            <w:tcMar>
              <w:top w:w="80" w:type="dxa"/>
              <w:left w:w="100" w:type="dxa"/>
              <w:bottom w:w="80" w:type="dxa"/>
              <w:right w:w="100" w:type="dxa"/>
            </w:tcMar>
            <w:vAlign w:val="center"/>
          </w:tcPr>
          <w:p w14:paraId="6653851F" w14:textId="77777777" w:rsidR="00B115EF" w:rsidRDefault="00B115EF" w:rsidP="00BD6C47">
            <w:pPr>
              <w:spacing w:after="40"/>
            </w:pPr>
            <w:r>
              <w:rPr>
                <w:rFonts w:ascii="Calibri" w:eastAsia="Calibri" w:hAnsi="Calibri" w:cs="Calibri"/>
                <w:color w:val="1A1C22"/>
                <w:sz w:val="19"/>
                <w:szCs w:val="19"/>
              </w:rPr>
              <w:t>Navigation</w:t>
            </w:r>
          </w:p>
        </w:tc>
        <w:tc>
          <w:tcPr>
            <w:tcW w:w="7500" w:type="dxa"/>
            <w:tcMar>
              <w:top w:w="80" w:type="dxa"/>
              <w:left w:w="100" w:type="dxa"/>
              <w:bottom w:w="80" w:type="dxa"/>
              <w:right w:w="100" w:type="dxa"/>
            </w:tcMar>
            <w:vAlign w:val="center"/>
          </w:tcPr>
          <w:p w14:paraId="2D26D785" w14:textId="77777777" w:rsidR="00B115EF" w:rsidRDefault="00B115EF" w:rsidP="00BD6C47">
            <w:pPr>
              <w:spacing w:after="40"/>
            </w:pPr>
            <w:r>
              <w:rPr>
                <w:rFonts w:ascii="Calibri" w:eastAsia="Calibri" w:hAnsi="Calibri" w:cs="Calibri"/>
                <w:color w:val="1A1C22"/>
                <w:sz w:val="19"/>
                <w:szCs w:val="19"/>
              </w:rPr>
              <w:t>Persistent collapsible sidebar + top bar for workspace switcher, search, and notifications</w:t>
            </w:r>
          </w:p>
        </w:tc>
      </w:tr>
    </w:tbl>
    <w:p w14:paraId="5D49E2AD" w14:textId="77777777" w:rsidR="00B115EF" w:rsidRDefault="00B115EF" w:rsidP="00B115EF">
      <w:pPr>
        <w:spacing w:after="150"/>
      </w:pPr>
    </w:p>
    <w:p w14:paraId="7689E973" w14:textId="77777777" w:rsidR="00B115EF" w:rsidRDefault="00B115EF" w:rsidP="00B115EF">
      <w:pPr>
        <w:pStyle w:val="Heading1"/>
        <w:pBdr>
          <w:bottom w:val="single" w:sz="12" w:space="4" w:color="2F6FEB"/>
        </w:pBdr>
        <w:spacing w:before="400" w:after="200"/>
      </w:pPr>
      <w:r>
        <w:rPr>
          <w:rFonts w:ascii="Calibri" w:eastAsia="Calibri" w:hAnsi="Calibri" w:cs="Calibri"/>
          <w:b/>
          <w:bCs/>
          <w:color w:val="1E2129"/>
          <w:sz w:val="32"/>
          <w:szCs w:val="32"/>
        </w:rPr>
        <w:t>8. Animation &amp; Interaction Guidelines</w:t>
      </w:r>
    </w:p>
    <w:p w14:paraId="23CDE27B" w14:textId="77777777" w:rsidR="00B115EF" w:rsidRDefault="00B115EF" w:rsidP="00B115EF">
      <w:pPr>
        <w:spacing w:after="150" w:line="276" w:lineRule="auto"/>
      </w:pPr>
      <w:r>
        <w:rPr>
          <w:rFonts w:ascii="Calibri" w:eastAsia="Calibri" w:hAnsi="Calibri" w:cs="Calibri"/>
          <w:color w:val="1A1C22"/>
          <w:sz w:val="21"/>
          <w:szCs w:val="21"/>
        </w:rPr>
        <w:t>Animation exists to support usability and communicate system status — never for decoration alone.</w:t>
      </w:r>
    </w:p>
    <w:tbl>
      <w:tblPr>
        <w:tblW w:w="9300"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400"/>
        <w:gridCol w:w="6900"/>
      </w:tblGrid>
      <w:tr w:rsidR="00B115EF" w14:paraId="44146673" w14:textId="77777777" w:rsidTr="00BD6C47">
        <w:trPr>
          <w:tblHeader/>
        </w:trPr>
        <w:tc>
          <w:tcPr>
            <w:tcW w:w="2400" w:type="dxa"/>
            <w:shd w:val="clear" w:color="auto" w:fill="1E2129"/>
            <w:tcMar>
              <w:top w:w="80" w:type="dxa"/>
              <w:left w:w="100" w:type="dxa"/>
              <w:bottom w:w="80" w:type="dxa"/>
              <w:right w:w="100" w:type="dxa"/>
            </w:tcMar>
            <w:vAlign w:val="center"/>
          </w:tcPr>
          <w:p w14:paraId="2C764C58" w14:textId="77777777" w:rsidR="00B115EF" w:rsidRDefault="00B115EF" w:rsidP="00BD6C47">
            <w:pPr>
              <w:spacing w:after="40"/>
            </w:pPr>
            <w:r>
              <w:rPr>
                <w:rFonts w:ascii="Calibri" w:eastAsia="Calibri" w:hAnsi="Calibri" w:cs="Calibri"/>
                <w:b/>
                <w:bCs/>
                <w:color w:val="FFFFFF"/>
                <w:sz w:val="19"/>
                <w:szCs w:val="19"/>
              </w:rPr>
              <w:lastRenderedPageBreak/>
              <w:t>Interaction</w:t>
            </w:r>
          </w:p>
        </w:tc>
        <w:tc>
          <w:tcPr>
            <w:tcW w:w="6900" w:type="dxa"/>
            <w:shd w:val="clear" w:color="auto" w:fill="1E2129"/>
            <w:tcMar>
              <w:top w:w="80" w:type="dxa"/>
              <w:left w:w="100" w:type="dxa"/>
              <w:bottom w:w="80" w:type="dxa"/>
              <w:right w:w="100" w:type="dxa"/>
            </w:tcMar>
            <w:vAlign w:val="center"/>
          </w:tcPr>
          <w:p w14:paraId="515BA6A2" w14:textId="77777777" w:rsidR="00B115EF" w:rsidRDefault="00B115EF" w:rsidP="00BD6C47">
            <w:pPr>
              <w:spacing w:after="40"/>
            </w:pPr>
            <w:r>
              <w:rPr>
                <w:rFonts w:ascii="Calibri" w:eastAsia="Calibri" w:hAnsi="Calibri" w:cs="Calibri"/>
                <w:b/>
                <w:bCs/>
                <w:color w:val="FFFFFF"/>
                <w:sz w:val="19"/>
                <w:szCs w:val="19"/>
              </w:rPr>
              <w:t>Guideline</w:t>
            </w:r>
          </w:p>
        </w:tc>
      </w:tr>
      <w:tr w:rsidR="00B115EF" w14:paraId="3E2636C1" w14:textId="77777777" w:rsidTr="00BD6C47">
        <w:tc>
          <w:tcPr>
            <w:tcW w:w="2400" w:type="dxa"/>
            <w:tcMar>
              <w:top w:w="80" w:type="dxa"/>
              <w:left w:w="100" w:type="dxa"/>
              <w:bottom w:w="80" w:type="dxa"/>
              <w:right w:w="100" w:type="dxa"/>
            </w:tcMar>
            <w:vAlign w:val="center"/>
          </w:tcPr>
          <w:p w14:paraId="5DAB1C32" w14:textId="77777777" w:rsidR="00B115EF" w:rsidRDefault="00B115EF" w:rsidP="00BD6C47">
            <w:pPr>
              <w:spacing w:after="40"/>
            </w:pPr>
            <w:r>
              <w:rPr>
                <w:rFonts w:ascii="Calibri" w:eastAsia="Calibri" w:hAnsi="Calibri" w:cs="Calibri"/>
                <w:color w:val="1A1C22"/>
                <w:sz w:val="19"/>
                <w:szCs w:val="19"/>
              </w:rPr>
              <w:t>Page Transitions</w:t>
            </w:r>
          </w:p>
        </w:tc>
        <w:tc>
          <w:tcPr>
            <w:tcW w:w="6900" w:type="dxa"/>
            <w:tcMar>
              <w:top w:w="80" w:type="dxa"/>
              <w:left w:w="100" w:type="dxa"/>
              <w:bottom w:w="80" w:type="dxa"/>
              <w:right w:w="100" w:type="dxa"/>
            </w:tcMar>
            <w:vAlign w:val="center"/>
          </w:tcPr>
          <w:p w14:paraId="0865A2E1" w14:textId="77777777" w:rsidR="00B115EF" w:rsidRDefault="00B115EF" w:rsidP="00BD6C47">
            <w:pPr>
              <w:spacing w:after="40"/>
            </w:pPr>
            <w:r>
              <w:rPr>
                <w:rFonts w:ascii="Calibri" w:eastAsia="Calibri" w:hAnsi="Calibri" w:cs="Calibri"/>
                <w:color w:val="1A1C22"/>
                <w:sz w:val="19"/>
                <w:szCs w:val="19"/>
              </w:rPr>
              <w:t>Smooth, brief fade/slide between views (150–250ms); no jarring cuts</w:t>
            </w:r>
          </w:p>
        </w:tc>
      </w:tr>
      <w:tr w:rsidR="00B115EF" w14:paraId="16CC168B" w14:textId="77777777" w:rsidTr="00BD6C47">
        <w:tc>
          <w:tcPr>
            <w:tcW w:w="2400" w:type="dxa"/>
            <w:shd w:val="clear" w:color="auto" w:fill="F4F5F7"/>
            <w:tcMar>
              <w:top w:w="80" w:type="dxa"/>
              <w:left w:w="100" w:type="dxa"/>
              <w:bottom w:w="80" w:type="dxa"/>
              <w:right w:w="100" w:type="dxa"/>
            </w:tcMar>
            <w:vAlign w:val="center"/>
          </w:tcPr>
          <w:p w14:paraId="5B0F599C" w14:textId="77777777" w:rsidR="00B115EF" w:rsidRDefault="00B115EF" w:rsidP="00BD6C47">
            <w:pPr>
              <w:spacing w:after="40"/>
            </w:pPr>
            <w:r>
              <w:rPr>
                <w:rFonts w:ascii="Calibri" w:eastAsia="Calibri" w:hAnsi="Calibri" w:cs="Calibri"/>
                <w:color w:val="1A1C22"/>
                <w:sz w:val="19"/>
                <w:szCs w:val="19"/>
              </w:rPr>
              <w:t>Loading States</w:t>
            </w:r>
          </w:p>
        </w:tc>
        <w:tc>
          <w:tcPr>
            <w:tcW w:w="6900" w:type="dxa"/>
            <w:shd w:val="clear" w:color="auto" w:fill="F4F5F7"/>
            <w:tcMar>
              <w:top w:w="80" w:type="dxa"/>
              <w:left w:w="100" w:type="dxa"/>
              <w:bottom w:w="80" w:type="dxa"/>
              <w:right w:w="100" w:type="dxa"/>
            </w:tcMar>
            <w:vAlign w:val="center"/>
          </w:tcPr>
          <w:p w14:paraId="76EDAB28" w14:textId="77777777" w:rsidR="00B115EF" w:rsidRDefault="00B115EF" w:rsidP="00BD6C47">
            <w:pPr>
              <w:spacing w:after="40"/>
            </w:pPr>
            <w:r>
              <w:rPr>
                <w:rFonts w:ascii="Calibri" w:eastAsia="Calibri" w:hAnsi="Calibri" w:cs="Calibri"/>
                <w:color w:val="1A1C22"/>
                <w:sz w:val="19"/>
                <w:szCs w:val="19"/>
              </w:rPr>
              <w:t>Skeleton screens for dashboard data; spinners reserved for short, blocking actions</w:t>
            </w:r>
          </w:p>
        </w:tc>
      </w:tr>
      <w:tr w:rsidR="00B115EF" w14:paraId="430106B2" w14:textId="77777777" w:rsidTr="00BD6C47">
        <w:tc>
          <w:tcPr>
            <w:tcW w:w="2400" w:type="dxa"/>
            <w:tcMar>
              <w:top w:w="80" w:type="dxa"/>
              <w:left w:w="100" w:type="dxa"/>
              <w:bottom w:w="80" w:type="dxa"/>
              <w:right w:w="100" w:type="dxa"/>
            </w:tcMar>
            <w:vAlign w:val="center"/>
          </w:tcPr>
          <w:p w14:paraId="2E899376" w14:textId="77777777" w:rsidR="00B115EF" w:rsidRDefault="00B115EF" w:rsidP="00BD6C47">
            <w:pPr>
              <w:spacing w:after="40"/>
            </w:pPr>
            <w:r>
              <w:rPr>
                <w:rFonts w:ascii="Calibri" w:eastAsia="Calibri" w:hAnsi="Calibri" w:cs="Calibri"/>
                <w:color w:val="1A1C22"/>
                <w:sz w:val="19"/>
                <w:szCs w:val="19"/>
              </w:rPr>
              <w:t>Skeleton Screens</w:t>
            </w:r>
          </w:p>
        </w:tc>
        <w:tc>
          <w:tcPr>
            <w:tcW w:w="6900" w:type="dxa"/>
            <w:tcMar>
              <w:top w:w="80" w:type="dxa"/>
              <w:left w:w="100" w:type="dxa"/>
              <w:bottom w:w="80" w:type="dxa"/>
              <w:right w:w="100" w:type="dxa"/>
            </w:tcMar>
            <w:vAlign w:val="center"/>
          </w:tcPr>
          <w:p w14:paraId="6EEADBD9" w14:textId="77777777" w:rsidR="00B115EF" w:rsidRDefault="00B115EF" w:rsidP="00BD6C47">
            <w:pPr>
              <w:spacing w:after="40"/>
            </w:pPr>
            <w:r>
              <w:rPr>
                <w:rFonts w:ascii="Calibri" w:eastAsia="Calibri" w:hAnsi="Calibri" w:cs="Calibri"/>
                <w:color w:val="1A1C22"/>
                <w:sz w:val="19"/>
                <w:szCs w:val="19"/>
              </w:rPr>
              <w:t>Match the shape of the content being loaded (cards, table rows, charts)</w:t>
            </w:r>
          </w:p>
        </w:tc>
      </w:tr>
      <w:tr w:rsidR="00B115EF" w14:paraId="0F7B4D94" w14:textId="77777777" w:rsidTr="00BD6C47">
        <w:tc>
          <w:tcPr>
            <w:tcW w:w="2400" w:type="dxa"/>
            <w:shd w:val="clear" w:color="auto" w:fill="F4F5F7"/>
            <w:tcMar>
              <w:top w:w="80" w:type="dxa"/>
              <w:left w:w="100" w:type="dxa"/>
              <w:bottom w:w="80" w:type="dxa"/>
              <w:right w:w="100" w:type="dxa"/>
            </w:tcMar>
            <w:vAlign w:val="center"/>
          </w:tcPr>
          <w:p w14:paraId="196AC60A" w14:textId="77777777" w:rsidR="00B115EF" w:rsidRDefault="00B115EF" w:rsidP="00BD6C47">
            <w:pPr>
              <w:spacing w:after="40"/>
            </w:pPr>
            <w:r>
              <w:rPr>
                <w:rFonts w:ascii="Calibri" w:eastAsia="Calibri" w:hAnsi="Calibri" w:cs="Calibri"/>
                <w:color w:val="1A1C22"/>
                <w:sz w:val="19"/>
                <w:szCs w:val="19"/>
              </w:rPr>
              <w:t>Hover Effects</w:t>
            </w:r>
          </w:p>
        </w:tc>
        <w:tc>
          <w:tcPr>
            <w:tcW w:w="6900" w:type="dxa"/>
            <w:shd w:val="clear" w:color="auto" w:fill="F4F5F7"/>
            <w:tcMar>
              <w:top w:w="80" w:type="dxa"/>
              <w:left w:w="100" w:type="dxa"/>
              <w:bottom w:w="80" w:type="dxa"/>
              <w:right w:w="100" w:type="dxa"/>
            </w:tcMar>
            <w:vAlign w:val="center"/>
          </w:tcPr>
          <w:p w14:paraId="303C2C46" w14:textId="77777777" w:rsidR="00B115EF" w:rsidRDefault="00B115EF" w:rsidP="00BD6C47">
            <w:pPr>
              <w:spacing w:after="40"/>
            </w:pPr>
            <w:r>
              <w:rPr>
                <w:rFonts w:ascii="Calibri" w:eastAsia="Calibri" w:hAnsi="Calibri" w:cs="Calibri"/>
                <w:color w:val="1A1C22"/>
                <w:sz w:val="19"/>
                <w:szCs w:val="19"/>
              </w:rPr>
              <w:t xml:space="preserve">Subtle elevation or </w:t>
            </w:r>
            <w:proofErr w:type="spellStart"/>
            <w:r>
              <w:rPr>
                <w:rFonts w:ascii="Calibri" w:eastAsia="Calibri" w:hAnsi="Calibri" w:cs="Calibri"/>
                <w:color w:val="1A1C22"/>
                <w:sz w:val="19"/>
                <w:szCs w:val="19"/>
              </w:rPr>
              <w:t>color</w:t>
            </w:r>
            <w:proofErr w:type="spellEnd"/>
            <w:r>
              <w:rPr>
                <w:rFonts w:ascii="Calibri" w:eastAsia="Calibri" w:hAnsi="Calibri" w:cs="Calibri"/>
                <w:color w:val="1A1C22"/>
                <w:sz w:val="19"/>
                <w:szCs w:val="19"/>
              </w:rPr>
              <w:t xml:space="preserve"> shift on cards and buttons to indicate interactivity</w:t>
            </w:r>
          </w:p>
        </w:tc>
      </w:tr>
      <w:tr w:rsidR="00B115EF" w14:paraId="5FDAF489" w14:textId="77777777" w:rsidTr="00BD6C47">
        <w:tc>
          <w:tcPr>
            <w:tcW w:w="2400" w:type="dxa"/>
            <w:tcMar>
              <w:top w:w="80" w:type="dxa"/>
              <w:left w:w="100" w:type="dxa"/>
              <w:bottom w:w="80" w:type="dxa"/>
              <w:right w:w="100" w:type="dxa"/>
            </w:tcMar>
            <w:vAlign w:val="center"/>
          </w:tcPr>
          <w:p w14:paraId="085BD992" w14:textId="77777777" w:rsidR="00B115EF" w:rsidRDefault="00B115EF" w:rsidP="00BD6C47">
            <w:pPr>
              <w:spacing w:after="40"/>
            </w:pPr>
            <w:r>
              <w:rPr>
                <w:rFonts w:ascii="Calibri" w:eastAsia="Calibri" w:hAnsi="Calibri" w:cs="Calibri"/>
                <w:color w:val="1A1C22"/>
                <w:sz w:val="19"/>
                <w:szCs w:val="19"/>
              </w:rPr>
              <w:t>Micro-interactions</w:t>
            </w:r>
          </w:p>
        </w:tc>
        <w:tc>
          <w:tcPr>
            <w:tcW w:w="6900" w:type="dxa"/>
            <w:tcMar>
              <w:top w:w="80" w:type="dxa"/>
              <w:left w:w="100" w:type="dxa"/>
              <w:bottom w:w="80" w:type="dxa"/>
              <w:right w:w="100" w:type="dxa"/>
            </w:tcMar>
            <w:vAlign w:val="center"/>
          </w:tcPr>
          <w:p w14:paraId="46B66F5C" w14:textId="77777777" w:rsidR="00B115EF" w:rsidRDefault="00B115EF" w:rsidP="00BD6C47">
            <w:pPr>
              <w:spacing w:after="40"/>
            </w:pPr>
            <w:r>
              <w:rPr>
                <w:rFonts w:ascii="Calibri" w:eastAsia="Calibri" w:hAnsi="Calibri" w:cs="Calibri"/>
                <w:color w:val="1A1C22"/>
                <w:sz w:val="19"/>
                <w:szCs w:val="19"/>
              </w:rPr>
              <w:t>Button press feedback, toggle animations, success checkmarks on save</w:t>
            </w:r>
          </w:p>
        </w:tc>
      </w:tr>
      <w:tr w:rsidR="00B115EF" w14:paraId="17362E66" w14:textId="77777777" w:rsidTr="00BD6C47">
        <w:tc>
          <w:tcPr>
            <w:tcW w:w="2400" w:type="dxa"/>
            <w:shd w:val="clear" w:color="auto" w:fill="F4F5F7"/>
            <w:tcMar>
              <w:top w:w="80" w:type="dxa"/>
              <w:left w:w="100" w:type="dxa"/>
              <w:bottom w:w="80" w:type="dxa"/>
              <w:right w:w="100" w:type="dxa"/>
            </w:tcMar>
            <w:vAlign w:val="center"/>
          </w:tcPr>
          <w:p w14:paraId="6DE41CFC" w14:textId="77777777" w:rsidR="00B115EF" w:rsidRDefault="00B115EF" w:rsidP="00BD6C47">
            <w:pPr>
              <w:spacing w:after="40"/>
            </w:pPr>
            <w:r>
              <w:rPr>
                <w:rFonts w:ascii="Calibri" w:eastAsia="Calibri" w:hAnsi="Calibri" w:cs="Calibri"/>
                <w:color w:val="1A1C22"/>
                <w:sz w:val="19"/>
                <w:szCs w:val="19"/>
              </w:rPr>
              <w:t xml:space="preserve">Sidebar </w:t>
            </w:r>
            <w:proofErr w:type="spellStart"/>
            <w:r>
              <w:rPr>
                <w:rFonts w:ascii="Calibri" w:eastAsia="Calibri" w:hAnsi="Calibri" w:cs="Calibri"/>
                <w:color w:val="1A1C22"/>
                <w:sz w:val="19"/>
                <w:szCs w:val="19"/>
              </w:rPr>
              <w:t>Behavior</w:t>
            </w:r>
            <w:proofErr w:type="spellEnd"/>
          </w:p>
        </w:tc>
        <w:tc>
          <w:tcPr>
            <w:tcW w:w="6900" w:type="dxa"/>
            <w:shd w:val="clear" w:color="auto" w:fill="F4F5F7"/>
            <w:tcMar>
              <w:top w:w="80" w:type="dxa"/>
              <w:left w:w="100" w:type="dxa"/>
              <w:bottom w:w="80" w:type="dxa"/>
              <w:right w:w="100" w:type="dxa"/>
            </w:tcMar>
            <w:vAlign w:val="center"/>
          </w:tcPr>
          <w:p w14:paraId="6338DAFE" w14:textId="77777777" w:rsidR="00B115EF" w:rsidRDefault="00B115EF" w:rsidP="00BD6C47">
            <w:pPr>
              <w:spacing w:after="40"/>
            </w:pPr>
            <w:r>
              <w:rPr>
                <w:rFonts w:ascii="Calibri" w:eastAsia="Calibri" w:hAnsi="Calibri" w:cs="Calibri"/>
                <w:color w:val="1A1C22"/>
                <w:sz w:val="19"/>
                <w:szCs w:val="19"/>
              </w:rPr>
              <w:t xml:space="preserve">Smooth expand/collapse transition; active item highlighted with accent </w:t>
            </w:r>
            <w:proofErr w:type="spellStart"/>
            <w:r>
              <w:rPr>
                <w:rFonts w:ascii="Calibri" w:eastAsia="Calibri" w:hAnsi="Calibri" w:cs="Calibri"/>
                <w:color w:val="1A1C22"/>
                <w:sz w:val="19"/>
                <w:szCs w:val="19"/>
              </w:rPr>
              <w:t>color</w:t>
            </w:r>
            <w:proofErr w:type="spellEnd"/>
          </w:p>
        </w:tc>
      </w:tr>
      <w:tr w:rsidR="00B115EF" w14:paraId="3CD5E1A4" w14:textId="77777777" w:rsidTr="00BD6C47">
        <w:tc>
          <w:tcPr>
            <w:tcW w:w="2400" w:type="dxa"/>
            <w:tcMar>
              <w:top w:w="80" w:type="dxa"/>
              <w:left w:w="100" w:type="dxa"/>
              <w:bottom w:w="80" w:type="dxa"/>
              <w:right w:w="100" w:type="dxa"/>
            </w:tcMar>
            <w:vAlign w:val="center"/>
          </w:tcPr>
          <w:p w14:paraId="149EB6A8" w14:textId="77777777" w:rsidR="00B115EF" w:rsidRDefault="00B115EF" w:rsidP="00BD6C47">
            <w:pPr>
              <w:spacing w:after="40"/>
            </w:pPr>
            <w:r>
              <w:rPr>
                <w:rFonts w:ascii="Calibri" w:eastAsia="Calibri" w:hAnsi="Calibri" w:cs="Calibri"/>
                <w:color w:val="1A1C22"/>
                <w:sz w:val="19"/>
                <w:szCs w:val="19"/>
              </w:rPr>
              <w:t>Typing Indicators</w:t>
            </w:r>
          </w:p>
        </w:tc>
        <w:tc>
          <w:tcPr>
            <w:tcW w:w="6900" w:type="dxa"/>
            <w:tcMar>
              <w:top w:w="80" w:type="dxa"/>
              <w:left w:w="100" w:type="dxa"/>
              <w:bottom w:w="80" w:type="dxa"/>
              <w:right w:w="100" w:type="dxa"/>
            </w:tcMar>
            <w:vAlign w:val="center"/>
          </w:tcPr>
          <w:p w14:paraId="27D1F5F8" w14:textId="77777777" w:rsidR="00B115EF" w:rsidRDefault="00B115EF" w:rsidP="00BD6C47">
            <w:pPr>
              <w:spacing w:after="40"/>
            </w:pPr>
            <w:r>
              <w:rPr>
                <w:rFonts w:ascii="Calibri" w:eastAsia="Calibri" w:hAnsi="Calibri" w:cs="Calibri"/>
                <w:color w:val="1A1C22"/>
                <w:sz w:val="19"/>
                <w:szCs w:val="19"/>
              </w:rPr>
              <w:t>Used in live conversation views to show an AI Employee is composing a response</w:t>
            </w:r>
          </w:p>
        </w:tc>
      </w:tr>
      <w:tr w:rsidR="00B115EF" w14:paraId="6DCB7CEA" w14:textId="77777777" w:rsidTr="00BD6C47">
        <w:tc>
          <w:tcPr>
            <w:tcW w:w="2400" w:type="dxa"/>
            <w:shd w:val="clear" w:color="auto" w:fill="F4F5F7"/>
            <w:tcMar>
              <w:top w:w="80" w:type="dxa"/>
              <w:left w:w="100" w:type="dxa"/>
              <w:bottom w:w="80" w:type="dxa"/>
              <w:right w:w="100" w:type="dxa"/>
            </w:tcMar>
            <w:vAlign w:val="center"/>
          </w:tcPr>
          <w:p w14:paraId="743E3368" w14:textId="77777777" w:rsidR="00B115EF" w:rsidRDefault="00B115EF" w:rsidP="00BD6C47">
            <w:pPr>
              <w:spacing w:after="40"/>
            </w:pPr>
            <w:r>
              <w:rPr>
                <w:rFonts w:ascii="Calibri" w:eastAsia="Calibri" w:hAnsi="Calibri" w:cs="Calibri"/>
                <w:color w:val="1A1C22"/>
                <w:sz w:val="19"/>
                <w:szCs w:val="19"/>
              </w:rPr>
              <w:t>Empty States</w:t>
            </w:r>
          </w:p>
        </w:tc>
        <w:tc>
          <w:tcPr>
            <w:tcW w:w="6900" w:type="dxa"/>
            <w:shd w:val="clear" w:color="auto" w:fill="F4F5F7"/>
            <w:tcMar>
              <w:top w:w="80" w:type="dxa"/>
              <w:left w:w="100" w:type="dxa"/>
              <w:bottom w:w="80" w:type="dxa"/>
              <w:right w:w="100" w:type="dxa"/>
            </w:tcMar>
            <w:vAlign w:val="center"/>
          </w:tcPr>
          <w:p w14:paraId="11470D07" w14:textId="77777777" w:rsidR="00B115EF" w:rsidRDefault="00B115EF" w:rsidP="00BD6C47">
            <w:pPr>
              <w:spacing w:after="40"/>
            </w:pPr>
            <w:r>
              <w:rPr>
                <w:rFonts w:ascii="Calibri" w:eastAsia="Calibri" w:hAnsi="Calibri" w:cs="Calibri"/>
                <w:color w:val="1A1C22"/>
                <w:sz w:val="19"/>
                <w:szCs w:val="19"/>
              </w:rPr>
              <w:t>Friendly illustration or icon + short explanation + clear next action (e.g., 'Connect your first integration')</w:t>
            </w:r>
          </w:p>
        </w:tc>
      </w:tr>
    </w:tbl>
    <w:p w14:paraId="3283FFC4" w14:textId="77777777" w:rsidR="00B115EF" w:rsidRDefault="00B115EF" w:rsidP="00B115EF">
      <w:pPr>
        <w:spacing w:before="100" w:after="200"/>
      </w:pPr>
      <w:r>
        <w:rPr>
          <w:rFonts w:ascii="Calibri" w:eastAsia="Calibri" w:hAnsi="Calibri" w:cs="Calibri"/>
          <w:i/>
          <w:iCs/>
          <w:color w:val="5B6270"/>
          <w:sz w:val="19"/>
          <w:szCs w:val="19"/>
        </w:rPr>
        <w:t>Rule of thumb: if an animation cannot be justified by clarity, feedback, or perceived performance, it should not be included.</w:t>
      </w:r>
    </w:p>
    <w:p w14:paraId="0CF7C544" w14:textId="77777777" w:rsidR="00B115EF" w:rsidRDefault="00B115EF" w:rsidP="00B115EF">
      <w:pPr>
        <w:spacing w:after="150"/>
      </w:pPr>
    </w:p>
    <w:p w14:paraId="18578AFC" w14:textId="77777777" w:rsidR="00B115EF" w:rsidRDefault="00B115EF" w:rsidP="00B115EF">
      <w:pPr>
        <w:pStyle w:val="Heading1"/>
        <w:pBdr>
          <w:bottom w:val="single" w:sz="12" w:space="4" w:color="2F6FEB"/>
        </w:pBdr>
        <w:spacing w:before="400" w:after="200"/>
      </w:pPr>
      <w:r>
        <w:rPr>
          <w:rFonts w:ascii="Calibri" w:eastAsia="Calibri" w:hAnsi="Calibri" w:cs="Calibri"/>
          <w:b/>
          <w:bCs/>
          <w:color w:val="1E2129"/>
          <w:sz w:val="32"/>
          <w:szCs w:val="32"/>
        </w:rPr>
        <w:t>9. Responsive Design</w:t>
      </w:r>
    </w:p>
    <w:tbl>
      <w:tblPr>
        <w:tblW w:w="9300"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200"/>
        <w:gridCol w:w="2400"/>
        <w:gridCol w:w="2900"/>
        <w:gridCol w:w="1800"/>
      </w:tblGrid>
      <w:tr w:rsidR="00B115EF" w14:paraId="3FE3465D" w14:textId="77777777" w:rsidTr="00BD6C47">
        <w:trPr>
          <w:tblHeader/>
        </w:trPr>
        <w:tc>
          <w:tcPr>
            <w:tcW w:w="2200" w:type="dxa"/>
            <w:shd w:val="clear" w:color="auto" w:fill="1E2129"/>
            <w:tcMar>
              <w:top w:w="80" w:type="dxa"/>
              <w:left w:w="100" w:type="dxa"/>
              <w:bottom w:w="80" w:type="dxa"/>
              <w:right w:w="100" w:type="dxa"/>
            </w:tcMar>
            <w:vAlign w:val="center"/>
          </w:tcPr>
          <w:p w14:paraId="717BB1BF" w14:textId="77777777" w:rsidR="00B115EF" w:rsidRDefault="00B115EF" w:rsidP="00BD6C47">
            <w:pPr>
              <w:spacing w:after="40"/>
            </w:pPr>
            <w:r>
              <w:rPr>
                <w:rFonts w:ascii="Calibri" w:eastAsia="Calibri" w:hAnsi="Calibri" w:cs="Calibri"/>
                <w:b/>
                <w:bCs/>
                <w:color w:val="FFFFFF"/>
                <w:sz w:val="19"/>
                <w:szCs w:val="19"/>
              </w:rPr>
              <w:t>Breakpoint</w:t>
            </w:r>
          </w:p>
        </w:tc>
        <w:tc>
          <w:tcPr>
            <w:tcW w:w="2400" w:type="dxa"/>
            <w:shd w:val="clear" w:color="auto" w:fill="1E2129"/>
            <w:tcMar>
              <w:top w:w="80" w:type="dxa"/>
              <w:left w:w="100" w:type="dxa"/>
              <w:bottom w:w="80" w:type="dxa"/>
              <w:right w:w="100" w:type="dxa"/>
            </w:tcMar>
            <w:vAlign w:val="center"/>
          </w:tcPr>
          <w:p w14:paraId="315EE22D" w14:textId="77777777" w:rsidR="00B115EF" w:rsidRDefault="00B115EF" w:rsidP="00BD6C47">
            <w:pPr>
              <w:spacing w:after="40"/>
            </w:pPr>
            <w:r>
              <w:rPr>
                <w:rFonts w:ascii="Calibri" w:eastAsia="Calibri" w:hAnsi="Calibri" w:cs="Calibri"/>
                <w:b/>
                <w:bCs/>
                <w:color w:val="FFFFFF"/>
                <w:sz w:val="19"/>
                <w:szCs w:val="19"/>
              </w:rPr>
              <w:t xml:space="preserve">Sidebar </w:t>
            </w:r>
            <w:proofErr w:type="spellStart"/>
            <w:r>
              <w:rPr>
                <w:rFonts w:ascii="Calibri" w:eastAsia="Calibri" w:hAnsi="Calibri" w:cs="Calibri"/>
                <w:b/>
                <w:bCs/>
                <w:color w:val="FFFFFF"/>
                <w:sz w:val="19"/>
                <w:szCs w:val="19"/>
              </w:rPr>
              <w:t>Behavior</w:t>
            </w:r>
            <w:proofErr w:type="spellEnd"/>
          </w:p>
        </w:tc>
        <w:tc>
          <w:tcPr>
            <w:tcW w:w="2900" w:type="dxa"/>
            <w:shd w:val="clear" w:color="auto" w:fill="1E2129"/>
            <w:tcMar>
              <w:top w:w="80" w:type="dxa"/>
              <w:left w:w="100" w:type="dxa"/>
              <w:bottom w:w="80" w:type="dxa"/>
              <w:right w:w="100" w:type="dxa"/>
            </w:tcMar>
            <w:vAlign w:val="center"/>
          </w:tcPr>
          <w:p w14:paraId="2017A082" w14:textId="77777777" w:rsidR="00B115EF" w:rsidRDefault="00B115EF" w:rsidP="00BD6C47">
            <w:pPr>
              <w:spacing w:after="40"/>
            </w:pPr>
            <w:r>
              <w:rPr>
                <w:rFonts w:ascii="Calibri" w:eastAsia="Calibri" w:hAnsi="Calibri" w:cs="Calibri"/>
                <w:b/>
                <w:bCs/>
                <w:color w:val="FFFFFF"/>
                <w:sz w:val="19"/>
                <w:szCs w:val="19"/>
              </w:rPr>
              <w:t>Dashboard Adaptation</w:t>
            </w:r>
          </w:p>
        </w:tc>
        <w:tc>
          <w:tcPr>
            <w:tcW w:w="1800" w:type="dxa"/>
            <w:shd w:val="clear" w:color="auto" w:fill="1E2129"/>
            <w:tcMar>
              <w:top w:w="80" w:type="dxa"/>
              <w:left w:w="100" w:type="dxa"/>
              <w:bottom w:w="80" w:type="dxa"/>
              <w:right w:w="100" w:type="dxa"/>
            </w:tcMar>
            <w:vAlign w:val="center"/>
          </w:tcPr>
          <w:p w14:paraId="45754BA1" w14:textId="77777777" w:rsidR="00B115EF" w:rsidRDefault="00B115EF" w:rsidP="00BD6C47">
            <w:pPr>
              <w:spacing w:after="40"/>
            </w:pPr>
            <w:r>
              <w:rPr>
                <w:rFonts w:ascii="Calibri" w:eastAsia="Calibri" w:hAnsi="Calibri" w:cs="Calibri"/>
                <w:b/>
                <w:bCs/>
                <w:color w:val="FFFFFF"/>
                <w:sz w:val="19"/>
                <w:szCs w:val="19"/>
              </w:rPr>
              <w:t>Navigation</w:t>
            </w:r>
          </w:p>
        </w:tc>
      </w:tr>
      <w:tr w:rsidR="00B115EF" w14:paraId="616B317D" w14:textId="77777777" w:rsidTr="00BD6C47">
        <w:tc>
          <w:tcPr>
            <w:tcW w:w="2200" w:type="dxa"/>
            <w:tcMar>
              <w:top w:w="80" w:type="dxa"/>
              <w:left w:w="100" w:type="dxa"/>
              <w:bottom w:w="80" w:type="dxa"/>
              <w:right w:w="100" w:type="dxa"/>
            </w:tcMar>
            <w:vAlign w:val="center"/>
          </w:tcPr>
          <w:p w14:paraId="0D0F46B0" w14:textId="77777777" w:rsidR="00B115EF" w:rsidRDefault="00B115EF" w:rsidP="00BD6C47">
            <w:pPr>
              <w:spacing w:after="40"/>
            </w:pPr>
            <w:r>
              <w:rPr>
                <w:rFonts w:ascii="Calibri" w:eastAsia="Calibri" w:hAnsi="Calibri" w:cs="Calibri"/>
                <w:color w:val="1A1C22"/>
                <w:sz w:val="19"/>
                <w:szCs w:val="19"/>
              </w:rPr>
              <w:t>Desktop (≥1200px)</w:t>
            </w:r>
          </w:p>
        </w:tc>
        <w:tc>
          <w:tcPr>
            <w:tcW w:w="2400" w:type="dxa"/>
            <w:tcMar>
              <w:top w:w="80" w:type="dxa"/>
              <w:left w:w="100" w:type="dxa"/>
              <w:bottom w:w="80" w:type="dxa"/>
              <w:right w:w="100" w:type="dxa"/>
            </w:tcMar>
            <w:vAlign w:val="center"/>
          </w:tcPr>
          <w:p w14:paraId="1E178CCE" w14:textId="77777777" w:rsidR="00B115EF" w:rsidRDefault="00B115EF" w:rsidP="00BD6C47">
            <w:pPr>
              <w:spacing w:after="40"/>
            </w:pPr>
            <w:r>
              <w:rPr>
                <w:rFonts w:ascii="Calibri" w:eastAsia="Calibri" w:hAnsi="Calibri" w:cs="Calibri"/>
                <w:color w:val="1A1C22"/>
                <w:sz w:val="19"/>
                <w:szCs w:val="19"/>
              </w:rPr>
              <w:t>Persistent, expanded sidebar</w:t>
            </w:r>
          </w:p>
        </w:tc>
        <w:tc>
          <w:tcPr>
            <w:tcW w:w="2900" w:type="dxa"/>
            <w:tcMar>
              <w:top w:w="80" w:type="dxa"/>
              <w:left w:w="100" w:type="dxa"/>
              <w:bottom w:w="80" w:type="dxa"/>
              <w:right w:w="100" w:type="dxa"/>
            </w:tcMar>
            <w:vAlign w:val="center"/>
          </w:tcPr>
          <w:p w14:paraId="08817D87" w14:textId="77777777" w:rsidR="00B115EF" w:rsidRDefault="00B115EF" w:rsidP="00BD6C47">
            <w:pPr>
              <w:spacing w:after="40"/>
            </w:pPr>
            <w:r>
              <w:rPr>
                <w:rFonts w:ascii="Calibri" w:eastAsia="Calibri" w:hAnsi="Calibri" w:cs="Calibri"/>
                <w:color w:val="1A1C22"/>
                <w:sz w:val="19"/>
                <w:szCs w:val="19"/>
              </w:rPr>
              <w:t>Full multi-column layout, all widgets visible</w:t>
            </w:r>
          </w:p>
        </w:tc>
        <w:tc>
          <w:tcPr>
            <w:tcW w:w="1800" w:type="dxa"/>
            <w:tcMar>
              <w:top w:w="80" w:type="dxa"/>
              <w:left w:w="100" w:type="dxa"/>
              <w:bottom w:w="80" w:type="dxa"/>
              <w:right w:w="100" w:type="dxa"/>
            </w:tcMar>
            <w:vAlign w:val="center"/>
          </w:tcPr>
          <w:p w14:paraId="6AB94A7B" w14:textId="77777777" w:rsidR="00B115EF" w:rsidRDefault="00B115EF" w:rsidP="00BD6C47">
            <w:pPr>
              <w:spacing w:after="40"/>
            </w:pPr>
            <w:r>
              <w:rPr>
                <w:rFonts w:ascii="Calibri" w:eastAsia="Calibri" w:hAnsi="Calibri" w:cs="Calibri"/>
                <w:color w:val="1A1C22"/>
                <w:sz w:val="19"/>
                <w:szCs w:val="19"/>
              </w:rPr>
              <w:t>Sidebar + top bar</w:t>
            </w:r>
          </w:p>
        </w:tc>
      </w:tr>
      <w:tr w:rsidR="00B115EF" w14:paraId="7B07095B" w14:textId="77777777" w:rsidTr="00BD6C47">
        <w:tc>
          <w:tcPr>
            <w:tcW w:w="2200" w:type="dxa"/>
            <w:shd w:val="clear" w:color="auto" w:fill="F4F5F7"/>
            <w:tcMar>
              <w:top w:w="80" w:type="dxa"/>
              <w:left w:w="100" w:type="dxa"/>
              <w:bottom w:w="80" w:type="dxa"/>
              <w:right w:w="100" w:type="dxa"/>
            </w:tcMar>
            <w:vAlign w:val="center"/>
          </w:tcPr>
          <w:p w14:paraId="68567C52" w14:textId="77777777" w:rsidR="00B115EF" w:rsidRDefault="00B115EF" w:rsidP="00BD6C47">
            <w:pPr>
              <w:spacing w:after="40"/>
            </w:pPr>
            <w:r>
              <w:rPr>
                <w:rFonts w:ascii="Calibri" w:eastAsia="Calibri" w:hAnsi="Calibri" w:cs="Calibri"/>
                <w:color w:val="1A1C22"/>
                <w:sz w:val="19"/>
                <w:szCs w:val="19"/>
              </w:rPr>
              <w:t>Tablet (768–1199px)</w:t>
            </w:r>
          </w:p>
        </w:tc>
        <w:tc>
          <w:tcPr>
            <w:tcW w:w="2400" w:type="dxa"/>
            <w:shd w:val="clear" w:color="auto" w:fill="F4F5F7"/>
            <w:tcMar>
              <w:top w:w="80" w:type="dxa"/>
              <w:left w:w="100" w:type="dxa"/>
              <w:bottom w:w="80" w:type="dxa"/>
              <w:right w:w="100" w:type="dxa"/>
            </w:tcMar>
            <w:vAlign w:val="center"/>
          </w:tcPr>
          <w:p w14:paraId="58EC55EA" w14:textId="77777777" w:rsidR="00B115EF" w:rsidRDefault="00B115EF" w:rsidP="00BD6C47">
            <w:pPr>
              <w:spacing w:after="40"/>
            </w:pPr>
            <w:r>
              <w:rPr>
                <w:rFonts w:ascii="Calibri" w:eastAsia="Calibri" w:hAnsi="Calibri" w:cs="Calibri"/>
                <w:color w:val="1A1C22"/>
                <w:sz w:val="19"/>
                <w:szCs w:val="19"/>
              </w:rPr>
              <w:t>Collapsible to icon-only sidebar</w:t>
            </w:r>
          </w:p>
        </w:tc>
        <w:tc>
          <w:tcPr>
            <w:tcW w:w="2900" w:type="dxa"/>
            <w:shd w:val="clear" w:color="auto" w:fill="F4F5F7"/>
            <w:tcMar>
              <w:top w:w="80" w:type="dxa"/>
              <w:left w:w="100" w:type="dxa"/>
              <w:bottom w:w="80" w:type="dxa"/>
              <w:right w:w="100" w:type="dxa"/>
            </w:tcMar>
            <w:vAlign w:val="center"/>
          </w:tcPr>
          <w:p w14:paraId="7DA8E312" w14:textId="77777777" w:rsidR="00B115EF" w:rsidRDefault="00B115EF" w:rsidP="00BD6C47">
            <w:pPr>
              <w:spacing w:after="40"/>
            </w:pPr>
            <w:r>
              <w:rPr>
                <w:rFonts w:ascii="Calibri" w:eastAsia="Calibri" w:hAnsi="Calibri" w:cs="Calibri"/>
                <w:color w:val="1A1C22"/>
                <w:sz w:val="19"/>
                <w:szCs w:val="19"/>
              </w:rPr>
              <w:t>Widgets reflow to fewer columns, tables scroll horizontally</w:t>
            </w:r>
          </w:p>
        </w:tc>
        <w:tc>
          <w:tcPr>
            <w:tcW w:w="1800" w:type="dxa"/>
            <w:shd w:val="clear" w:color="auto" w:fill="F4F5F7"/>
            <w:tcMar>
              <w:top w:w="80" w:type="dxa"/>
              <w:left w:w="100" w:type="dxa"/>
              <w:bottom w:w="80" w:type="dxa"/>
              <w:right w:w="100" w:type="dxa"/>
            </w:tcMar>
            <w:vAlign w:val="center"/>
          </w:tcPr>
          <w:p w14:paraId="531C2D69" w14:textId="77777777" w:rsidR="00B115EF" w:rsidRDefault="00B115EF" w:rsidP="00BD6C47">
            <w:pPr>
              <w:spacing w:after="40"/>
            </w:pPr>
            <w:r>
              <w:rPr>
                <w:rFonts w:ascii="Calibri" w:eastAsia="Calibri" w:hAnsi="Calibri" w:cs="Calibri"/>
                <w:color w:val="1A1C22"/>
                <w:sz w:val="19"/>
                <w:szCs w:val="19"/>
              </w:rPr>
              <w:t>Collapsible sidebar + top bar</w:t>
            </w:r>
          </w:p>
        </w:tc>
      </w:tr>
      <w:tr w:rsidR="00B115EF" w14:paraId="58C4E3D9" w14:textId="77777777" w:rsidTr="00BD6C47">
        <w:tc>
          <w:tcPr>
            <w:tcW w:w="2200" w:type="dxa"/>
            <w:tcMar>
              <w:top w:w="80" w:type="dxa"/>
              <w:left w:w="100" w:type="dxa"/>
              <w:bottom w:w="80" w:type="dxa"/>
              <w:right w:w="100" w:type="dxa"/>
            </w:tcMar>
            <w:vAlign w:val="center"/>
          </w:tcPr>
          <w:p w14:paraId="57FEDDB2" w14:textId="77777777" w:rsidR="00B115EF" w:rsidRDefault="00B115EF" w:rsidP="00BD6C47">
            <w:pPr>
              <w:spacing w:after="40"/>
            </w:pPr>
            <w:r>
              <w:rPr>
                <w:rFonts w:ascii="Calibri" w:eastAsia="Calibri" w:hAnsi="Calibri" w:cs="Calibri"/>
                <w:color w:val="1A1C22"/>
                <w:sz w:val="19"/>
                <w:szCs w:val="19"/>
              </w:rPr>
              <w:t>Mobile (&lt;768px)</w:t>
            </w:r>
          </w:p>
        </w:tc>
        <w:tc>
          <w:tcPr>
            <w:tcW w:w="2400" w:type="dxa"/>
            <w:tcMar>
              <w:top w:w="80" w:type="dxa"/>
              <w:left w:w="100" w:type="dxa"/>
              <w:bottom w:w="80" w:type="dxa"/>
              <w:right w:w="100" w:type="dxa"/>
            </w:tcMar>
            <w:vAlign w:val="center"/>
          </w:tcPr>
          <w:p w14:paraId="678BD665" w14:textId="77777777" w:rsidR="00B115EF" w:rsidRDefault="00B115EF" w:rsidP="00BD6C47">
            <w:pPr>
              <w:spacing w:after="40"/>
            </w:pPr>
            <w:r>
              <w:rPr>
                <w:rFonts w:ascii="Calibri" w:eastAsia="Calibri" w:hAnsi="Calibri" w:cs="Calibri"/>
                <w:color w:val="1A1C22"/>
                <w:sz w:val="19"/>
                <w:szCs w:val="19"/>
              </w:rPr>
              <w:t>Hidden by default, opens as overlay drawer</w:t>
            </w:r>
          </w:p>
        </w:tc>
        <w:tc>
          <w:tcPr>
            <w:tcW w:w="2900" w:type="dxa"/>
            <w:tcMar>
              <w:top w:w="80" w:type="dxa"/>
              <w:left w:w="100" w:type="dxa"/>
              <w:bottom w:w="80" w:type="dxa"/>
              <w:right w:w="100" w:type="dxa"/>
            </w:tcMar>
            <w:vAlign w:val="center"/>
          </w:tcPr>
          <w:p w14:paraId="7AACCDA2" w14:textId="77777777" w:rsidR="00B115EF" w:rsidRDefault="00B115EF" w:rsidP="00BD6C47">
            <w:pPr>
              <w:spacing w:after="40"/>
            </w:pPr>
            <w:r>
              <w:rPr>
                <w:rFonts w:ascii="Calibri" w:eastAsia="Calibri" w:hAnsi="Calibri" w:cs="Calibri"/>
                <w:color w:val="1A1C22"/>
                <w:sz w:val="19"/>
                <w:szCs w:val="19"/>
              </w:rPr>
              <w:t>Single-column stacked cards, condensed tables become lists</w:t>
            </w:r>
          </w:p>
        </w:tc>
        <w:tc>
          <w:tcPr>
            <w:tcW w:w="1800" w:type="dxa"/>
            <w:tcMar>
              <w:top w:w="80" w:type="dxa"/>
              <w:left w:w="100" w:type="dxa"/>
              <w:bottom w:w="80" w:type="dxa"/>
              <w:right w:w="100" w:type="dxa"/>
            </w:tcMar>
            <w:vAlign w:val="center"/>
          </w:tcPr>
          <w:p w14:paraId="5259C419" w14:textId="77777777" w:rsidR="00B115EF" w:rsidRDefault="00B115EF" w:rsidP="00BD6C47">
            <w:pPr>
              <w:spacing w:after="40"/>
            </w:pPr>
            <w:r>
              <w:rPr>
                <w:rFonts w:ascii="Calibri" w:eastAsia="Calibri" w:hAnsi="Calibri" w:cs="Calibri"/>
                <w:color w:val="1A1C22"/>
                <w:sz w:val="19"/>
                <w:szCs w:val="19"/>
              </w:rPr>
              <w:t>Bottom nav or hamburger menu</w:t>
            </w:r>
          </w:p>
        </w:tc>
      </w:tr>
    </w:tbl>
    <w:p w14:paraId="1465E3D6" w14:textId="77777777" w:rsidR="00B115EF" w:rsidRDefault="00B115EF" w:rsidP="00B115EF">
      <w:pPr>
        <w:spacing w:before="100" w:after="200"/>
      </w:pPr>
      <w:r>
        <w:rPr>
          <w:rFonts w:ascii="Calibri" w:eastAsia="Calibri" w:hAnsi="Calibri" w:cs="Calibri"/>
          <w:i/>
          <w:iCs/>
          <w:color w:val="5B6270"/>
          <w:sz w:val="19"/>
          <w:szCs w:val="19"/>
        </w:rPr>
        <w:t>The public marketing site follows standard responsive best practices (fluid grid, mobile-first navigation) and is out of scope for the dashboard breakpoints above.</w:t>
      </w:r>
    </w:p>
    <w:p w14:paraId="23E240B7" w14:textId="77777777" w:rsidR="00B115EF" w:rsidRDefault="00B115EF" w:rsidP="00B115EF">
      <w:pPr>
        <w:spacing w:after="150"/>
      </w:pPr>
    </w:p>
    <w:p w14:paraId="39D97A42" w14:textId="77777777" w:rsidR="00B115EF" w:rsidRDefault="00B115EF" w:rsidP="00B115EF">
      <w:pPr>
        <w:pStyle w:val="Heading1"/>
        <w:pBdr>
          <w:bottom w:val="single" w:sz="12" w:space="4" w:color="2F6FEB"/>
        </w:pBdr>
        <w:spacing w:before="400" w:after="200"/>
      </w:pPr>
      <w:r>
        <w:rPr>
          <w:rFonts w:ascii="Calibri" w:eastAsia="Calibri" w:hAnsi="Calibri" w:cs="Calibri"/>
          <w:b/>
          <w:bCs/>
          <w:color w:val="1E2129"/>
          <w:sz w:val="32"/>
          <w:szCs w:val="32"/>
        </w:rPr>
        <w:t>10. UX Principles</w:t>
      </w:r>
    </w:p>
    <w:tbl>
      <w:tblPr>
        <w:tblW w:w="9300"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1800"/>
        <w:gridCol w:w="7500"/>
      </w:tblGrid>
      <w:tr w:rsidR="00B115EF" w14:paraId="62F47A8E" w14:textId="77777777" w:rsidTr="00BD6C47">
        <w:trPr>
          <w:tblHeader/>
        </w:trPr>
        <w:tc>
          <w:tcPr>
            <w:tcW w:w="1800" w:type="dxa"/>
            <w:shd w:val="clear" w:color="auto" w:fill="1E2129"/>
            <w:tcMar>
              <w:top w:w="80" w:type="dxa"/>
              <w:left w:w="100" w:type="dxa"/>
              <w:bottom w:w="80" w:type="dxa"/>
              <w:right w:w="100" w:type="dxa"/>
            </w:tcMar>
            <w:vAlign w:val="center"/>
          </w:tcPr>
          <w:p w14:paraId="6733FE48" w14:textId="77777777" w:rsidR="00B115EF" w:rsidRDefault="00B115EF" w:rsidP="00BD6C47">
            <w:pPr>
              <w:spacing w:after="40"/>
            </w:pPr>
            <w:r>
              <w:rPr>
                <w:rFonts w:ascii="Calibri" w:eastAsia="Calibri" w:hAnsi="Calibri" w:cs="Calibri"/>
                <w:b/>
                <w:bCs/>
                <w:color w:val="FFFFFF"/>
                <w:sz w:val="19"/>
                <w:szCs w:val="19"/>
              </w:rPr>
              <w:t>Principle</w:t>
            </w:r>
          </w:p>
        </w:tc>
        <w:tc>
          <w:tcPr>
            <w:tcW w:w="7500" w:type="dxa"/>
            <w:shd w:val="clear" w:color="auto" w:fill="1E2129"/>
            <w:tcMar>
              <w:top w:w="80" w:type="dxa"/>
              <w:left w:w="100" w:type="dxa"/>
              <w:bottom w:w="80" w:type="dxa"/>
              <w:right w:w="100" w:type="dxa"/>
            </w:tcMar>
            <w:vAlign w:val="center"/>
          </w:tcPr>
          <w:p w14:paraId="50AEF4DC" w14:textId="77777777" w:rsidR="00B115EF" w:rsidRDefault="00B115EF" w:rsidP="00BD6C47">
            <w:pPr>
              <w:spacing w:after="40"/>
            </w:pPr>
            <w:r>
              <w:rPr>
                <w:rFonts w:ascii="Calibri" w:eastAsia="Calibri" w:hAnsi="Calibri" w:cs="Calibri"/>
                <w:b/>
                <w:bCs/>
                <w:color w:val="FFFFFF"/>
                <w:sz w:val="19"/>
                <w:szCs w:val="19"/>
              </w:rPr>
              <w:t>Rule</w:t>
            </w:r>
          </w:p>
        </w:tc>
      </w:tr>
      <w:tr w:rsidR="00B115EF" w14:paraId="47C0ED63" w14:textId="77777777" w:rsidTr="00BD6C47">
        <w:tc>
          <w:tcPr>
            <w:tcW w:w="1800" w:type="dxa"/>
            <w:tcMar>
              <w:top w:w="80" w:type="dxa"/>
              <w:left w:w="100" w:type="dxa"/>
              <w:bottom w:w="80" w:type="dxa"/>
              <w:right w:w="100" w:type="dxa"/>
            </w:tcMar>
            <w:vAlign w:val="center"/>
          </w:tcPr>
          <w:p w14:paraId="580E833C" w14:textId="77777777" w:rsidR="00B115EF" w:rsidRDefault="00B115EF" w:rsidP="00BD6C47">
            <w:pPr>
              <w:spacing w:after="40"/>
            </w:pPr>
            <w:r>
              <w:rPr>
                <w:rFonts w:ascii="Calibri" w:eastAsia="Calibri" w:hAnsi="Calibri" w:cs="Calibri"/>
                <w:color w:val="1A1C22"/>
                <w:sz w:val="19"/>
                <w:szCs w:val="19"/>
              </w:rPr>
              <w:t>Simplicity</w:t>
            </w:r>
          </w:p>
        </w:tc>
        <w:tc>
          <w:tcPr>
            <w:tcW w:w="7500" w:type="dxa"/>
            <w:tcMar>
              <w:top w:w="80" w:type="dxa"/>
              <w:left w:w="100" w:type="dxa"/>
              <w:bottom w:w="80" w:type="dxa"/>
              <w:right w:w="100" w:type="dxa"/>
            </w:tcMar>
            <w:vAlign w:val="center"/>
          </w:tcPr>
          <w:p w14:paraId="3FCD72FB" w14:textId="77777777" w:rsidR="00B115EF" w:rsidRDefault="00B115EF" w:rsidP="00BD6C47">
            <w:pPr>
              <w:spacing w:after="40"/>
            </w:pPr>
            <w:r>
              <w:rPr>
                <w:rFonts w:ascii="Calibri" w:eastAsia="Calibri" w:hAnsi="Calibri" w:cs="Calibri"/>
                <w:color w:val="1A1C22"/>
                <w:sz w:val="19"/>
                <w:szCs w:val="19"/>
              </w:rPr>
              <w:t>Every screen should have one clear primary action; secondary actions stay visually secondary</w:t>
            </w:r>
          </w:p>
        </w:tc>
      </w:tr>
      <w:tr w:rsidR="00B115EF" w14:paraId="4CE0022C" w14:textId="77777777" w:rsidTr="00BD6C47">
        <w:tc>
          <w:tcPr>
            <w:tcW w:w="1800" w:type="dxa"/>
            <w:shd w:val="clear" w:color="auto" w:fill="F4F5F7"/>
            <w:tcMar>
              <w:top w:w="80" w:type="dxa"/>
              <w:left w:w="100" w:type="dxa"/>
              <w:bottom w:w="80" w:type="dxa"/>
              <w:right w:w="100" w:type="dxa"/>
            </w:tcMar>
            <w:vAlign w:val="center"/>
          </w:tcPr>
          <w:p w14:paraId="4F5FBF83" w14:textId="77777777" w:rsidR="00B115EF" w:rsidRDefault="00B115EF" w:rsidP="00BD6C47">
            <w:pPr>
              <w:spacing w:after="40"/>
            </w:pPr>
            <w:r>
              <w:rPr>
                <w:rFonts w:ascii="Calibri" w:eastAsia="Calibri" w:hAnsi="Calibri" w:cs="Calibri"/>
                <w:color w:val="1A1C22"/>
                <w:sz w:val="19"/>
                <w:szCs w:val="19"/>
              </w:rPr>
              <w:t>Accessibility</w:t>
            </w:r>
          </w:p>
        </w:tc>
        <w:tc>
          <w:tcPr>
            <w:tcW w:w="7500" w:type="dxa"/>
            <w:shd w:val="clear" w:color="auto" w:fill="F4F5F7"/>
            <w:tcMar>
              <w:top w:w="80" w:type="dxa"/>
              <w:left w:w="100" w:type="dxa"/>
              <w:bottom w:w="80" w:type="dxa"/>
              <w:right w:w="100" w:type="dxa"/>
            </w:tcMar>
            <w:vAlign w:val="center"/>
          </w:tcPr>
          <w:p w14:paraId="2742E88C" w14:textId="77777777" w:rsidR="00B115EF" w:rsidRDefault="00B115EF" w:rsidP="00BD6C47">
            <w:pPr>
              <w:spacing w:after="40"/>
            </w:pPr>
            <w:r>
              <w:rPr>
                <w:rFonts w:ascii="Calibri" w:eastAsia="Calibri" w:hAnsi="Calibri" w:cs="Calibri"/>
                <w:color w:val="1A1C22"/>
                <w:sz w:val="19"/>
                <w:szCs w:val="19"/>
              </w:rPr>
              <w:t xml:space="preserve">Sufficient </w:t>
            </w:r>
            <w:proofErr w:type="spellStart"/>
            <w:r>
              <w:rPr>
                <w:rFonts w:ascii="Calibri" w:eastAsia="Calibri" w:hAnsi="Calibri" w:cs="Calibri"/>
                <w:color w:val="1A1C22"/>
                <w:sz w:val="19"/>
                <w:szCs w:val="19"/>
              </w:rPr>
              <w:t>color</w:t>
            </w:r>
            <w:proofErr w:type="spellEnd"/>
            <w:r>
              <w:rPr>
                <w:rFonts w:ascii="Calibri" w:eastAsia="Calibri" w:hAnsi="Calibri" w:cs="Calibri"/>
                <w:color w:val="1A1C22"/>
                <w:sz w:val="19"/>
                <w:szCs w:val="19"/>
              </w:rPr>
              <w:t xml:space="preserve"> contrast on dark backgrounds, keyboard navigability, readable font sizes, alt text for icons/illustrations</w:t>
            </w:r>
          </w:p>
        </w:tc>
      </w:tr>
      <w:tr w:rsidR="00B115EF" w14:paraId="68FBBB51" w14:textId="77777777" w:rsidTr="00BD6C47">
        <w:tc>
          <w:tcPr>
            <w:tcW w:w="1800" w:type="dxa"/>
            <w:tcMar>
              <w:top w:w="80" w:type="dxa"/>
              <w:left w:w="100" w:type="dxa"/>
              <w:bottom w:w="80" w:type="dxa"/>
              <w:right w:w="100" w:type="dxa"/>
            </w:tcMar>
            <w:vAlign w:val="center"/>
          </w:tcPr>
          <w:p w14:paraId="48C03E7B" w14:textId="77777777" w:rsidR="00B115EF" w:rsidRDefault="00B115EF" w:rsidP="00BD6C47">
            <w:pPr>
              <w:spacing w:after="40"/>
            </w:pPr>
            <w:r>
              <w:rPr>
                <w:rFonts w:ascii="Calibri" w:eastAsia="Calibri" w:hAnsi="Calibri" w:cs="Calibri"/>
                <w:color w:val="1A1C22"/>
                <w:sz w:val="19"/>
                <w:szCs w:val="19"/>
              </w:rPr>
              <w:t>Fast Interactions</w:t>
            </w:r>
          </w:p>
        </w:tc>
        <w:tc>
          <w:tcPr>
            <w:tcW w:w="7500" w:type="dxa"/>
            <w:tcMar>
              <w:top w:w="80" w:type="dxa"/>
              <w:left w:w="100" w:type="dxa"/>
              <w:bottom w:w="80" w:type="dxa"/>
              <w:right w:w="100" w:type="dxa"/>
            </w:tcMar>
            <w:vAlign w:val="center"/>
          </w:tcPr>
          <w:p w14:paraId="1229CF20" w14:textId="77777777" w:rsidR="00B115EF" w:rsidRDefault="00B115EF" w:rsidP="00BD6C47">
            <w:pPr>
              <w:spacing w:after="40"/>
            </w:pPr>
            <w:r>
              <w:rPr>
                <w:rFonts w:ascii="Calibri" w:eastAsia="Calibri" w:hAnsi="Calibri" w:cs="Calibri"/>
                <w:color w:val="1A1C22"/>
                <w:sz w:val="19"/>
                <w:szCs w:val="19"/>
              </w:rPr>
              <w:t>Perceived performance prioritized via skeleton states and optimistic UI updates where safe</w:t>
            </w:r>
          </w:p>
        </w:tc>
      </w:tr>
      <w:tr w:rsidR="00B115EF" w14:paraId="1F548F0D" w14:textId="77777777" w:rsidTr="00BD6C47">
        <w:tc>
          <w:tcPr>
            <w:tcW w:w="1800" w:type="dxa"/>
            <w:shd w:val="clear" w:color="auto" w:fill="F4F5F7"/>
            <w:tcMar>
              <w:top w:w="80" w:type="dxa"/>
              <w:left w:w="100" w:type="dxa"/>
              <w:bottom w:w="80" w:type="dxa"/>
              <w:right w:w="100" w:type="dxa"/>
            </w:tcMar>
            <w:vAlign w:val="center"/>
          </w:tcPr>
          <w:p w14:paraId="1C4DF136" w14:textId="77777777" w:rsidR="00B115EF" w:rsidRDefault="00B115EF" w:rsidP="00BD6C47">
            <w:pPr>
              <w:spacing w:after="40"/>
            </w:pPr>
            <w:r>
              <w:rPr>
                <w:rFonts w:ascii="Calibri" w:eastAsia="Calibri" w:hAnsi="Calibri" w:cs="Calibri"/>
                <w:color w:val="1A1C22"/>
                <w:sz w:val="19"/>
                <w:szCs w:val="19"/>
              </w:rPr>
              <w:t>Clear Feedback</w:t>
            </w:r>
          </w:p>
        </w:tc>
        <w:tc>
          <w:tcPr>
            <w:tcW w:w="7500" w:type="dxa"/>
            <w:shd w:val="clear" w:color="auto" w:fill="F4F5F7"/>
            <w:tcMar>
              <w:top w:w="80" w:type="dxa"/>
              <w:left w:w="100" w:type="dxa"/>
              <w:bottom w:w="80" w:type="dxa"/>
              <w:right w:w="100" w:type="dxa"/>
            </w:tcMar>
            <w:vAlign w:val="center"/>
          </w:tcPr>
          <w:p w14:paraId="752B75D6" w14:textId="77777777" w:rsidR="00B115EF" w:rsidRDefault="00B115EF" w:rsidP="00BD6C47">
            <w:pPr>
              <w:spacing w:after="40"/>
            </w:pPr>
            <w:r>
              <w:rPr>
                <w:rFonts w:ascii="Calibri" w:eastAsia="Calibri" w:hAnsi="Calibri" w:cs="Calibri"/>
                <w:color w:val="1A1C22"/>
                <w:sz w:val="19"/>
                <w:szCs w:val="19"/>
              </w:rPr>
              <w:t>Every user action (save, connect, activate) produces an immediate, visible confirmation</w:t>
            </w:r>
          </w:p>
        </w:tc>
      </w:tr>
      <w:tr w:rsidR="00B115EF" w14:paraId="3DDD49AD" w14:textId="77777777" w:rsidTr="00BD6C47">
        <w:tc>
          <w:tcPr>
            <w:tcW w:w="1800" w:type="dxa"/>
            <w:tcMar>
              <w:top w:w="80" w:type="dxa"/>
              <w:left w:w="100" w:type="dxa"/>
              <w:bottom w:w="80" w:type="dxa"/>
              <w:right w:w="100" w:type="dxa"/>
            </w:tcMar>
            <w:vAlign w:val="center"/>
          </w:tcPr>
          <w:p w14:paraId="0A00A664" w14:textId="77777777" w:rsidR="00B115EF" w:rsidRDefault="00B115EF" w:rsidP="00BD6C47">
            <w:pPr>
              <w:spacing w:after="40"/>
            </w:pPr>
            <w:r>
              <w:rPr>
                <w:rFonts w:ascii="Calibri" w:eastAsia="Calibri" w:hAnsi="Calibri" w:cs="Calibri"/>
                <w:color w:val="1A1C22"/>
                <w:sz w:val="19"/>
                <w:szCs w:val="19"/>
              </w:rPr>
              <w:t>Error Handling</w:t>
            </w:r>
          </w:p>
        </w:tc>
        <w:tc>
          <w:tcPr>
            <w:tcW w:w="7500" w:type="dxa"/>
            <w:tcMar>
              <w:top w:w="80" w:type="dxa"/>
              <w:left w:w="100" w:type="dxa"/>
              <w:bottom w:w="80" w:type="dxa"/>
              <w:right w:w="100" w:type="dxa"/>
            </w:tcMar>
            <w:vAlign w:val="center"/>
          </w:tcPr>
          <w:p w14:paraId="55FBF470" w14:textId="77777777" w:rsidR="00B115EF" w:rsidRDefault="00B115EF" w:rsidP="00BD6C47">
            <w:pPr>
              <w:spacing w:after="40"/>
            </w:pPr>
            <w:r>
              <w:rPr>
                <w:rFonts w:ascii="Calibri" w:eastAsia="Calibri" w:hAnsi="Calibri" w:cs="Calibri"/>
                <w:color w:val="1A1C22"/>
                <w:sz w:val="19"/>
                <w:szCs w:val="19"/>
              </w:rPr>
              <w:t>Errors are explained in plain language with a clear next step, never a raw technical message</w:t>
            </w:r>
          </w:p>
        </w:tc>
      </w:tr>
      <w:tr w:rsidR="00B115EF" w14:paraId="6A633CD3" w14:textId="77777777" w:rsidTr="00BD6C47">
        <w:tc>
          <w:tcPr>
            <w:tcW w:w="1800" w:type="dxa"/>
            <w:shd w:val="clear" w:color="auto" w:fill="F4F5F7"/>
            <w:tcMar>
              <w:top w:w="80" w:type="dxa"/>
              <w:left w:w="100" w:type="dxa"/>
              <w:bottom w:w="80" w:type="dxa"/>
              <w:right w:w="100" w:type="dxa"/>
            </w:tcMar>
            <w:vAlign w:val="center"/>
          </w:tcPr>
          <w:p w14:paraId="6D603548" w14:textId="77777777" w:rsidR="00B115EF" w:rsidRDefault="00B115EF" w:rsidP="00BD6C47">
            <w:pPr>
              <w:spacing w:after="40"/>
            </w:pPr>
            <w:r>
              <w:rPr>
                <w:rFonts w:ascii="Calibri" w:eastAsia="Calibri" w:hAnsi="Calibri" w:cs="Calibri"/>
                <w:color w:val="1A1C22"/>
                <w:sz w:val="19"/>
                <w:szCs w:val="19"/>
              </w:rPr>
              <w:lastRenderedPageBreak/>
              <w:t>User Confidence</w:t>
            </w:r>
          </w:p>
        </w:tc>
        <w:tc>
          <w:tcPr>
            <w:tcW w:w="7500" w:type="dxa"/>
            <w:shd w:val="clear" w:color="auto" w:fill="F4F5F7"/>
            <w:tcMar>
              <w:top w:w="80" w:type="dxa"/>
              <w:left w:w="100" w:type="dxa"/>
              <w:bottom w:w="80" w:type="dxa"/>
              <w:right w:w="100" w:type="dxa"/>
            </w:tcMar>
            <w:vAlign w:val="center"/>
          </w:tcPr>
          <w:p w14:paraId="1EE8F748" w14:textId="77777777" w:rsidR="00B115EF" w:rsidRDefault="00B115EF" w:rsidP="00BD6C47">
            <w:pPr>
              <w:spacing w:after="40"/>
            </w:pPr>
            <w:r>
              <w:rPr>
                <w:rFonts w:ascii="Calibri" w:eastAsia="Calibri" w:hAnsi="Calibri" w:cs="Calibri"/>
                <w:color w:val="1A1C22"/>
                <w:sz w:val="19"/>
                <w:szCs w:val="19"/>
              </w:rPr>
              <w:t>AI actions are always visible and explainable, so the business owner always understands what happened and why</w:t>
            </w:r>
          </w:p>
        </w:tc>
      </w:tr>
    </w:tbl>
    <w:p w14:paraId="7C216947" w14:textId="77777777" w:rsidR="00B115EF" w:rsidRDefault="00B115EF" w:rsidP="00B115EF">
      <w:pPr>
        <w:spacing w:after="200"/>
      </w:pPr>
    </w:p>
    <w:p w14:paraId="28D0C7F3" w14:textId="77777777" w:rsidR="00B115EF" w:rsidRDefault="00B115EF" w:rsidP="00B115EF">
      <w:pPr>
        <w:pBdr>
          <w:top w:val="single" w:sz="6" w:space="6" w:color="D9DCE3"/>
        </w:pBdr>
        <w:spacing w:before="300"/>
      </w:pPr>
      <w:r>
        <w:rPr>
          <w:rFonts w:ascii="Calibri" w:eastAsia="Calibri" w:hAnsi="Calibri" w:cs="Calibri"/>
          <w:i/>
          <w:iCs/>
          <w:color w:val="5B6270"/>
          <w:sz w:val="18"/>
          <w:szCs w:val="18"/>
        </w:rPr>
        <w:t>End of Section 2 — User Experience (UX) &amp; UI Design Requirements. To be merged with other PRD sections covering backend architecture, database design, APIs, AI agent implementation, and deployment.</w:t>
      </w:r>
    </w:p>
    <w:p w14:paraId="178257ED" w14:textId="77777777" w:rsidR="00B115EF" w:rsidRDefault="00B115EF" w:rsidP="00B115EF"/>
    <w:p w14:paraId="418AD110" w14:textId="77777777" w:rsidR="00B115EF" w:rsidRDefault="00B115EF" w:rsidP="00B115EF"/>
    <w:p w14:paraId="12BCA6B5" w14:textId="77777777" w:rsidR="00B115EF" w:rsidRDefault="00B115EF" w:rsidP="00B115EF"/>
    <w:p w14:paraId="39F01612" w14:textId="77777777" w:rsidR="00B115EF" w:rsidRDefault="00B115EF" w:rsidP="00B115EF"/>
    <w:p w14:paraId="645FD2E5" w14:textId="77777777" w:rsidR="00B115EF" w:rsidRDefault="00B115EF" w:rsidP="00B115EF"/>
    <w:p w14:paraId="38487506" w14:textId="77777777" w:rsidR="00B115EF" w:rsidRDefault="00B115EF" w:rsidP="00B115EF"/>
    <w:p w14:paraId="752FDEB5" w14:textId="77777777" w:rsidR="00B115EF" w:rsidRDefault="00B115EF" w:rsidP="00B115EF"/>
    <w:p w14:paraId="682DA182" w14:textId="77777777" w:rsidR="00B115EF" w:rsidRDefault="00B115EF" w:rsidP="00B115EF"/>
    <w:p w14:paraId="60A61F1C" w14:textId="77777777" w:rsidR="00B115EF" w:rsidRDefault="00B115EF" w:rsidP="00B115EF"/>
    <w:p w14:paraId="21354DCE" w14:textId="77777777" w:rsidR="00B115EF" w:rsidRDefault="00B115EF" w:rsidP="00B115EF"/>
    <w:p w14:paraId="556A3E45" w14:textId="77777777" w:rsidR="00B115EF" w:rsidRDefault="00B115EF" w:rsidP="00B115EF"/>
    <w:p w14:paraId="292B6E94" w14:textId="77777777" w:rsidR="00B115EF" w:rsidRDefault="00B115EF" w:rsidP="00B115EF"/>
    <w:p w14:paraId="1EE398BC" w14:textId="77777777" w:rsidR="00B115EF" w:rsidRDefault="00B115EF" w:rsidP="00B115EF"/>
    <w:p w14:paraId="3AA048C0" w14:textId="77777777" w:rsidR="00B115EF" w:rsidRDefault="00B115EF" w:rsidP="00B115EF"/>
    <w:p w14:paraId="3C32F9A6" w14:textId="77777777" w:rsidR="00B115EF" w:rsidRDefault="00B115EF" w:rsidP="00B115EF"/>
    <w:p w14:paraId="3CE47FA2" w14:textId="77777777" w:rsidR="00B115EF" w:rsidRDefault="00B115EF" w:rsidP="00B115EF"/>
    <w:p w14:paraId="3BDC76FE" w14:textId="77777777" w:rsidR="00B115EF" w:rsidRDefault="00B115EF" w:rsidP="00B115EF"/>
    <w:p w14:paraId="567D697C" w14:textId="77777777" w:rsidR="00B115EF" w:rsidRDefault="00B115EF" w:rsidP="00B115EF"/>
    <w:p w14:paraId="77C767AA" w14:textId="77777777" w:rsidR="00B115EF" w:rsidRDefault="00B115EF" w:rsidP="00B115EF"/>
    <w:p w14:paraId="4AA278C4" w14:textId="77777777" w:rsidR="00B115EF" w:rsidRDefault="00B115EF" w:rsidP="00B115EF"/>
    <w:p w14:paraId="55535E84" w14:textId="77777777" w:rsidR="00B115EF" w:rsidRDefault="00B115EF" w:rsidP="00B115EF"/>
    <w:p w14:paraId="7C7E54A1" w14:textId="77777777" w:rsidR="00B115EF" w:rsidRDefault="00B115EF" w:rsidP="00B115EF"/>
    <w:p w14:paraId="27088989" w14:textId="77777777" w:rsidR="00B115EF" w:rsidRDefault="00B115EF" w:rsidP="00B115EF"/>
    <w:p w14:paraId="1291B6B8" w14:textId="77777777" w:rsidR="00B115EF" w:rsidRDefault="00B115EF" w:rsidP="00B115EF"/>
    <w:p w14:paraId="682EA991" w14:textId="77777777" w:rsidR="00B115EF" w:rsidRDefault="00B115EF" w:rsidP="00B115EF"/>
    <w:p w14:paraId="7206EC7B" w14:textId="77777777" w:rsidR="00B115EF" w:rsidRDefault="00B115EF" w:rsidP="00B115EF"/>
    <w:p w14:paraId="5576F0C8" w14:textId="77777777" w:rsidR="00B115EF" w:rsidRDefault="00B115EF" w:rsidP="00B115EF"/>
    <w:p w14:paraId="51C24D66" w14:textId="77777777" w:rsidR="00B115EF" w:rsidRDefault="00B115EF" w:rsidP="00B115EF"/>
    <w:p w14:paraId="39568C4E" w14:textId="77777777" w:rsidR="00B115EF" w:rsidRDefault="00B115EF" w:rsidP="00B115EF"/>
    <w:p w14:paraId="722927CA" w14:textId="77777777" w:rsidR="00B115EF" w:rsidRDefault="00B115EF" w:rsidP="00B115EF"/>
    <w:p w14:paraId="01653124" w14:textId="77777777" w:rsidR="00B115EF" w:rsidRDefault="00B115EF" w:rsidP="00B115EF"/>
    <w:p w14:paraId="7ADD01AA" w14:textId="77777777" w:rsidR="00B115EF" w:rsidRDefault="00B115EF" w:rsidP="00B115EF"/>
    <w:p w14:paraId="0CD92EDD" w14:textId="77777777" w:rsidR="00B115EF" w:rsidRDefault="00B115EF" w:rsidP="00B115EF"/>
    <w:p w14:paraId="0672BF79" w14:textId="77777777" w:rsidR="00B115EF" w:rsidRDefault="00B115EF" w:rsidP="00B115EF"/>
    <w:p w14:paraId="528831CA" w14:textId="77777777" w:rsidR="00B115EF" w:rsidRDefault="00B115EF" w:rsidP="00B115EF"/>
    <w:p w14:paraId="48DC93B9" w14:textId="77777777" w:rsidR="00B115EF" w:rsidRDefault="00B115EF" w:rsidP="00B115EF"/>
    <w:p w14:paraId="3A06A804" w14:textId="77777777" w:rsidR="00B115EF" w:rsidRDefault="00B115EF" w:rsidP="00B115EF"/>
    <w:p w14:paraId="3B71EA68" w14:textId="77777777" w:rsidR="00B115EF" w:rsidRDefault="00B115EF" w:rsidP="00B115EF"/>
    <w:p w14:paraId="08CF7651" w14:textId="77777777" w:rsidR="00B115EF" w:rsidRDefault="00B115EF" w:rsidP="00B115EF"/>
    <w:p w14:paraId="4331459F" w14:textId="77777777" w:rsidR="00B115EF" w:rsidRDefault="00B115EF" w:rsidP="00B115EF"/>
    <w:p w14:paraId="07FE1204" w14:textId="77777777" w:rsidR="00B115EF" w:rsidRDefault="00B115EF" w:rsidP="00B115EF"/>
    <w:p w14:paraId="2E754CC2" w14:textId="77777777" w:rsidR="00B115EF" w:rsidRDefault="00B115EF" w:rsidP="00B115EF"/>
    <w:p w14:paraId="7671410C" w14:textId="77777777" w:rsidR="00B115EF" w:rsidRDefault="00B115EF" w:rsidP="00B115EF"/>
    <w:p w14:paraId="3BD914E3" w14:textId="77777777" w:rsidR="00B115EF" w:rsidRDefault="00B115EF" w:rsidP="00B115EF"/>
    <w:p w14:paraId="1F3645C4" w14:textId="77777777" w:rsidR="00B115EF" w:rsidRDefault="00B115EF" w:rsidP="00B115EF"/>
    <w:p w14:paraId="4899BA00" w14:textId="77777777" w:rsidR="00B115EF" w:rsidRDefault="00B115EF" w:rsidP="00B115EF"/>
    <w:p w14:paraId="1B2D0183" w14:textId="77777777" w:rsidR="00B115EF" w:rsidRDefault="00B115EF" w:rsidP="00B115EF"/>
    <w:p w14:paraId="141FA997" w14:textId="77777777" w:rsidR="00B115EF" w:rsidRDefault="00B115EF" w:rsidP="00B115EF"/>
    <w:p w14:paraId="782D4D60" w14:textId="77777777" w:rsidR="00B115EF" w:rsidRDefault="00B115EF" w:rsidP="00B115EF"/>
    <w:p w14:paraId="22C8542A" w14:textId="77777777" w:rsidR="00B115EF" w:rsidRDefault="00B115EF" w:rsidP="00B115EF">
      <w:pPr>
        <w:spacing w:after="60"/>
      </w:pPr>
      <w:r>
        <w:rPr>
          <w:rFonts w:ascii="Calibri" w:eastAsia="Calibri" w:hAnsi="Calibri" w:cs="Calibri"/>
          <w:b/>
          <w:bCs/>
          <w:color w:val="1F3A5F"/>
        </w:rPr>
        <w:lastRenderedPageBreak/>
        <w:t>TREVOLK AI WORKFORCE</w:t>
      </w:r>
    </w:p>
    <w:p w14:paraId="7A519A2F" w14:textId="77777777" w:rsidR="00B115EF" w:rsidRDefault="00B115EF" w:rsidP="00B115EF">
      <w:pPr>
        <w:spacing w:after="40"/>
      </w:pPr>
      <w:r>
        <w:rPr>
          <w:rFonts w:ascii="Calibri" w:eastAsia="Calibri" w:hAnsi="Calibri" w:cs="Calibri"/>
          <w:i/>
          <w:iCs/>
          <w:color w:val="595959"/>
          <w:sz w:val="18"/>
          <w:szCs w:val="18"/>
        </w:rPr>
        <w:t>Product Requirements Document</w:t>
      </w:r>
    </w:p>
    <w:p w14:paraId="2794EF7E" w14:textId="77777777" w:rsidR="00B115EF" w:rsidRDefault="00B115EF" w:rsidP="00B115EF">
      <w:pPr>
        <w:pStyle w:val="Heading1"/>
        <w:pBdr>
          <w:bottom w:val="single" w:sz="8" w:space="4" w:color="1F3A5F"/>
        </w:pBdr>
        <w:spacing w:before="400" w:after="200"/>
      </w:pPr>
      <w:r>
        <w:rPr>
          <w:rFonts w:ascii="Calibri" w:eastAsia="Calibri" w:hAnsi="Calibri" w:cs="Calibri"/>
          <w:b/>
          <w:bCs/>
          <w:color w:val="1F3A5F"/>
          <w:sz w:val="32"/>
          <w:szCs w:val="32"/>
        </w:rPr>
        <w:t>Section 3: AI Employees &amp; Business Workflows</w:t>
      </w:r>
    </w:p>
    <w:p w14:paraId="17B47657" w14:textId="77777777" w:rsidR="00B115EF" w:rsidRDefault="00B115EF" w:rsidP="00B115EF">
      <w:pPr>
        <w:spacing w:after="160" w:line="276" w:lineRule="auto"/>
      </w:pPr>
      <w:r>
        <w:rPr>
          <w:rFonts w:ascii="Calibri" w:eastAsia="Calibri" w:hAnsi="Calibri" w:cs="Calibri"/>
          <w:color w:val="222222"/>
          <w:sz w:val="22"/>
          <w:szCs w:val="22"/>
        </w:rPr>
        <w:t xml:space="preserve">This section defines the product </w:t>
      </w:r>
      <w:proofErr w:type="spellStart"/>
      <w:r>
        <w:rPr>
          <w:rFonts w:ascii="Calibri" w:eastAsia="Calibri" w:hAnsi="Calibri" w:cs="Calibri"/>
          <w:color w:val="222222"/>
          <w:sz w:val="22"/>
          <w:szCs w:val="22"/>
        </w:rPr>
        <w:t>behavior</w:t>
      </w:r>
      <w:proofErr w:type="spellEnd"/>
      <w:r>
        <w:rPr>
          <w:rFonts w:ascii="Calibri" w:eastAsia="Calibri" w:hAnsi="Calibri" w:cs="Calibri"/>
          <w:color w:val="222222"/>
          <w:sz w:val="22"/>
          <w:szCs w:val="22"/>
        </w:rPr>
        <w:t xml:space="preserve"> of every AI Employee in the Trevolk AI Workforce MVP: what each employee does, how it behaves, the workflow it follows, the rules that bound its autonomy, and how its performance is measured. It is written at the product and workflow level. UI, backend architecture, database schema, and deployment are covered in other sections of this PRD.</w:t>
      </w:r>
    </w:p>
    <w:p w14:paraId="012C989D" w14:textId="77777777" w:rsidR="00B115EF" w:rsidRDefault="00B115EF" w:rsidP="00B115EF">
      <w:pPr>
        <w:spacing w:after="100"/>
      </w:pPr>
    </w:p>
    <w:p w14:paraId="26E76A92" w14:textId="77777777" w:rsidR="00B115EF" w:rsidRDefault="00B115EF" w:rsidP="00B115EF">
      <w:pPr>
        <w:pStyle w:val="Heading2"/>
        <w:spacing w:before="320" w:after="140"/>
      </w:pPr>
      <w:r>
        <w:rPr>
          <w:rFonts w:ascii="Calibri" w:eastAsia="Calibri" w:hAnsi="Calibri" w:cs="Calibri"/>
          <w:b/>
          <w:bCs/>
          <w:color w:val="2E6BB0"/>
          <w:sz w:val="26"/>
          <w:szCs w:val="26"/>
        </w:rPr>
        <w:t>3.1 AI Workforce Overview</w:t>
      </w:r>
    </w:p>
    <w:p w14:paraId="16F02AF9" w14:textId="77777777" w:rsidR="00B115EF" w:rsidRDefault="00B115EF" w:rsidP="00B115EF">
      <w:pPr>
        <w:pStyle w:val="Heading3"/>
        <w:spacing w:before="220" w:after="100"/>
      </w:pPr>
      <w:r>
        <w:rPr>
          <w:rFonts w:ascii="Calibri" w:eastAsia="Calibri" w:hAnsi="Calibri" w:cs="Calibri"/>
          <w:b/>
          <w:bCs/>
          <w:color w:val="1F3A5F"/>
          <w:sz w:val="22"/>
          <w:szCs w:val="22"/>
        </w:rPr>
        <w:t>What Is an AI Employee?</w:t>
      </w:r>
    </w:p>
    <w:p w14:paraId="16AD5FD3" w14:textId="77777777" w:rsidR="00B115EF" w:rsidRDefault="00B115EF" w:rsidP="00B115EF">
      <w:pPr>
        <w:spacing w:after="160" w:line="276" w:lineRule="auto"/>
      </w:pPr>
      <w:r>
        <w:rPr>
          <w:rFonts w:ascii="Calibri" w:eastAsia="Calibri" w:hAnsi="Calibri" w:cs="Calibri"/>
          <w:color w:val="222222"/>
          <w:sz w:val="22"/>
          <w:szCs w:val="22"/>
        </w:rPr>
        <w:t>An AI Employee is a purpose-built AI system assigned to a specific business function — sales, support, reception, or follow-up — with its own responsibilities, workflows, business rules, and memory. It is designed and evaluated the way a real team member would be: by the work it completes and the outcomes it drives, not by the conversations it holds.</w:t>
      </w:r>
    </w:p>
    <w:p w14:paraId="1441D6D1" w14:textId="77777777" w:rsidR="00B115EF" w:rsidRDefault="00B115EF" w:rsidP="00B115EF">
      <w:pPr>
        <w:pStyle w:val="Heading3"/>
        <w:spacing w:before="220" w:after="100"/>
      </w:pPr>
      <w:r>
        <w:rPr>
          <w:rFonts w:ascii="Calibri" w:eastAsia="Calibri" w:hAnsi="Calibri" w:cs="Calibri"/>
          <w:b/>
          <w:bCs/>
          <w:color w:val="1F3A5F"/>
          <w:sz w:val="22"/>
          <w:szCs w:val="22"/>
        </w:rPr>
        <w:t xml:space="preserve">How Is It Different </w:t>
      </w:r>
      <w:proofErr w:type="gramStart"/>
      <w:r>
        <w:rPr>
          <w:rFonts w:ascii="Calibri" w:eastAsia="Calibri" w:hAnsi="Calibri" w:cs="Calibri"/>
          <w:b/>
          <w:bCs/>
          <w:color w:val="1F3A5F"/>
          <w:sz w:val="22"/>
          <w:szCs w:val="22"/>
        </w:rPr>
        <w:t>From</w:t>
      </w:r>
      <w:proofErr w:type="gramEnd"/>
      <w:r>
        <w:rPr>
          <w:rFonts w:ascii="Calibri" w:eastAsia="Calibri" w:hAnsi="Calibri" w:cs="Calibri"/>
          <w:b/>
          <w:bCs/>
          <w:color w:val="1F3A5F"/>
          <w:sz w:val="22"/>
          <w:szCs w:val="22"/>
        </w:rPr>
        <w:t xml:space="preserve"> a Chatbot?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B115EF" w14:paraId="08951383" w14:textId="77777777" w:rsidTr="00BD6C47">
        <w:trPr>
          <w:tblHeader/>
        </w:trPr>
        <w:tc>
          <w:tcPr>
            <w:tcW w:w="3200" w:type="dxa"/>
            <w:shd w:val="clear" w:color="auto" w:fill="1F3A5F"/>
            <w:tcMar>
              <w:top w:w="100" w:type="dxa"/>
              <w:left w:w="120" w:type="dxa"/>
              <w:bottom w:w="100" w:type="dxa"/>
              <w:right w:w="120" w:type="dxa"/>
            </w:tcMar>
            <w:vAlign w:val="center"/>
          </w:tcPr>
          <w:p w14:paraId="3CDAD1C0" w14:textId="77777777" w:rsidR="00B115EF" w:rsidRDefault="00B115EF" w:rsidP="00BD6C47">
            <w:r>
              <w:rPr>
                <w:rFonts w:ascii="Calibri" w:eastAsia="Calibri" w:hAnsi="Calibri" w:cs="Calibri"/>
                <w:b/>
                <w:bCs/>
                <w:color w:val="FFFFFF"/>
              </w:rPr>
              <w:t>Dimension</w:t>
            </w:r>
          </w:p>
        </w:tc>
        <w:tc>
          <w:tcPr>
            <w:tcW w:w="3200" w:type="dxa"/>
            <w:shd w:val="clear" w:color="auto" w:fill="B03A2E"/>
            <w:tcMar>
              <w:top w:w="100" w:type="dxa"/>
              <w:left w:w="120" w:type="dxa"/>
              <w:bottom w:w="100" w:type="dxa"/>
              <w:right w:w="120" w:type="dxa"/>
            </w:tcMar>
            <w:vAlign w:val="center"/>
          </w:tcPr>
          <w:p w14:paraId="31AD8F53" w14:textId="77777777" w:rsidR="00B115EF" w:rsidRDefault="00B115EF" w:rsidP="00BD6C47">
            <w:r>
              <w:rPr>
                <w:rFonts w:ascii="Calibri" w:eastAsia="Calibri" w:hAnsi="Calibri" w:cs="Calibri"/>
                <w:b/>
                <w:bCs/>
                <w:color w:val="FFFFFF"/>
              </w:rPr>
              <w:t>Traditional Chatbot</w:t>
            </w:r>
          </w:p>
        </w:tc>
        <w:tc>
          <w:tcPr>
            <w:tcW w:w="3200" w:type="dxa"/>
            <w:shd w:val="clear" w:color="auto" w:fill="2E7D32"/>
            <w:tcMar>
              <w:top w:w="100" w:type="dxa"/>
              <w:left w:w="120" w:type="dxa"/>
              <w:bottom w:w="100" w:type="dxa"/>
              <w:right w:w="120" w:type="dxa"/>
            </w:tcMar>
            <w:vAlign w:val="center"/>
          </w:tcPr>
          <w:p w14:paraId="6A6039C4" w14:textId="77777777" w:rsidR="00B115EF" w:rsidRDefault="00B115EF" w:rsidP="00BD6C47">
            <w:r>
              <w:rPr>
                <w:rFonts w:ascii="Calibri" w:eastAsia="Calibri" w:hAnsi="Calibri" w:cs="Calibri"/>
                <w:b/>
                <w:bCs/>
                <w:color w:val="FFFFFF"/>
              </w:rPr>
              <w:t>Trevolk AI Employee</w:t>
            </w:r>
          </w:p>
        </w:tc>
      </w:tr>
      <w:tr w:rsidR="00B115EF" w14:paraId="4EB5B72D" w14:textId="77777777" w:rsidTr="00BD6C47">
        <w:tc>
          <w:tcPr>
            <w:tcW w:w="3200" w:type="dxa"/>
            <w:tcMar>
              <w:top w:w="100" w:type="dxa"/>
              <w:left w:w="120" w:type="dxa"/>
              <w:bottom w:w="100" w:type="dxa"/>
              <w:right w:w="120" w:type="dxa"/>
            </w:tcMar>
            <w:vAlign w:val="center"/>
          </w:tcPr>
          <w:p w14:paraId="5A1A2D01" w14:textId="77777777" w:rsidR="00B115EF" w:rsidRDefault="00B115EF" w:rsidP="00BD6C47">
            <w:r>
              <w:rPr>
                <w:rFonts w:ascii="Calibri" w:eastAsia="Calibri" w:hAnsi="Calibri" w:cs="Calibri"/>
                <w:b/>
                <w:bCs/>
                <w:color w:val="222222"/>
              </w:rPr>
              <w:t>Scope</w:t>
            </w:r>
          </w:p>
        </w:tc>
        <w:tc>
          <w:tcPr>
            <w:tcW w:w="3200" w:type="dxa"/>
            <w:tcMar>
              <w:top w:w="100" w:type="dxa"/>
              <w:left w:w="120" w:type="dxa"/>
              <w:bottom w:w="100" w:type="dxa"/>
              <w:right w:w="120" w:type="dxa"/>
            </w:tcMar>
            <w:vAlign w:val="center"/>
          </w:tcPr>
          <w:p w14:paraId="393D63D8" w14:textId="77777777" w:rsidR="00B115EF" w:rsidRDefault="00B115EF" w:rsidP="00BD6C47">
            <w:r>
              <w:rPr>
                <w:rFonts w:ascii="Calibri" w:eastAsia="Calibri" w:hAnsi="Calibri" w:cs="Calibri"/>
                <w:color w:val="222222"/>
              </w:rPr>
              <w:t>Answers isolated questions</w:t>
            </w:r>
          </w:p>
        </w:tc>
        <w:tc>
          <w:tcPr>
            <w:tcW w:w="3200" w:type="dxa"/>
            <w:tcMar>
              <w:top w:w="100" w:type="dxa"/>
              <w:left w:w="120" w:type="dxa"/>
              <w:bottom w:w="100" w:type="dxa"/>
              <w:right w:w="120" w:type="dxa"/>
            </w:tcMar>
            <w:vAlign w:val="center"/>
          </w:tcPr>
          <w:p w14:paraId="032C1F34" w14:textId="77777777" w:rsidR="00B115EF" w:rsidRDefault="00B115EF" w:rsidP="00BD6C47">
            <w:r>
              <w:rPr>
                <w:rFonts w:ascii="Calibri" w:eastAsia="Calibri" w:hAnsi="Calibri" w:cs="Calibri"/>
                <w:color w:val="222222"/>
              </w:rPr>
              <w:t>Owns an end-to-end business function</w:t>
            </w:r>
          </w:p>
        </w:tc>
      </w:tr>
      <w:tr w:rsidR="00B115EF" w14:paraId="674290B0" w14:textId="77777777" w:rsidTr="00BD6C47">
        <w:tc>
          <w:tcPr>
            <w:tcW w:w="3200" w:type="dxa"/>
            <w:shd w:val="clear" w:color="auto" w:fill="EAF2FA"/>
            <w:tcMar>
              <w:top w:w="100" w:type="dxa"/>
              <w:left w:w="120" w:type="dxa"/>
              <w:bottom w:w="100" w:type="dxa"/>
              <w:right w:w="120" w:type="dxa"/>
            </w:tcMar>
            <w:vAlign w:val="center"/>
          </w:tcPr>
          <w:p w14:paraId="2C41166A" w14:textId="77777777" w:rsidR="00B115EF" w:rsidRDefault="00B115EF" w:rsidP="00BD6C47">
            <w:r>
              <w:rPr>
                <w:rFonts w:ascii="Calibri" w:eastAsia="Calibri" w:hAnsi="Calibri" w:cs="Calibri"/>
                <w:b/>
                <w:bCs/>
                <w:color w:val="222222"/>
              </w:rPr>
              <w:t>Memory</w:t>
            </w:r>
          </w:p>
        </w:tc>
        <w:tc>
          <w:tcPr>
            <w:tcW w:w="3200" w:type="dxa"/>
            <w:shd w:val="clear" w:color="auto" w:fill="EAF2FA"/>
            <w:tcMar>
              <w:top w:w="100" w:type="dxa"/>
              <w:left w:w="120" w:type="dxa"/>
              <w:bottom w:w="100" w:type="dxa"/>
              <w:right w:w="120" w:type="dxa"/>
            </w:tcMar>
            <w:vAlign w:val="center"/>
          </w:tcPr>
          <w:p w14:paraId="58059B8D" w14:textId="77777777" w:rsidR="00B115EF" w:rsidRDefault="00B115EF" w:rsidP="00BD6C47">
            <w:r>
              <w:rPr>
                <w:rFonts w:ascii="Calibri" w:eastAsia="Calibri" w:hAnsi="Calibri" w:cs="Calibri"/>
                <w:color w:val="222222"/>
              </w:rPr>
              <w:t>Little to no persistent memory</w:t>
            </w:r>
          </w:p>
        </w:tc>
        <w:tc>
          <w:tcPr>
            <w:tcW w:w="3200" w:type="dxa"/>
            <w:shd w:val="clear" w:color="auto" w:fill="EAF2FA"/>
            <w:tcMar>
              <w:top w:w="100" w:type="dxa"/>
              <w:left w:w="120" w:type="dxa"/>
              <w:bottom w:w="100" w:type="dxa"/>
              <w:right w:w="120" w:type="dxa"/>
            </w:tcMar>
            <w:vAlign w:val="center"/>
          </w:tcPr>
          <w:p w14:paraId="6A2D4F28" w14:textId="77777777" w:rsidR="00B115EF" w:rsidRDefault="00B115EF" w:rsidP="00BD6C47">
            <w:r>
              <w:rPr>
                <w:rFonts w:ascii="Calibri" w:eastAsia="Calibri" w:hAnsi="Calibri" w:cs="Calibri"/>
                <w:color w:val="222222"/>
              </w:rPr>
              <w:t>Remembers customers, history, and context</w:t>
            </w:r>
          </w:p>
        </w:tc>
      </w:tr>
      <w:tr w:rsidR="00B115EF" w14:paraId="0DB70B89" w14:textId="77777777" w:rsidTr="00BD6C47">
        <w:tc>
          <w:tcPr>
            <w:tcW w:w="3200" w:type="dxa"/>
            <w:tcMar>
              <w:top w:w="100" w:type="dxa"/>
              <w:left w:w="120" w:type="dxa"/>
              <w:bottom w:w="100" w:type="dxa"/>
              <w:right w:w="120" w:type="dxa"/>
            </w:tcMar>
            <w:vAlign w:val="center"/>
          </w:tcPr>
          <w:p w14:paraId="7FB5A3FF" w14:textId="77777777" w:rsidR="00B115EF" w:rsidRDefault="00B115EF" w:rsidP="00BD6C47">
            <w:r>
              <w:rPr>
                <w:rFonts w:ascii="Calibri" w:eastAsia="Calibri" w:hAnsi="Calibri" w:cs="Calibri"/>
                <w:b/>
                <w:bCs/>
                <w:color w:val="222222"/>
              </w:rPr>
              <w:t>Action</w:t>
            </w:r>
          </w:p>
        </w:tc>
        <w:tc>
          <w:tcPr>
            <w:tcW w:w="3200" w:type="dxa"/>
            <w:tcMar>
              <w:top w:w="100" w:type="dxa"/>
              <w:left w:w="120" w:type="dxa"/>
              <w:bottom w:w="100" w:type="dxa"/>
              <w:right w:w="120" w:type="dxa"/>
            </w:tcMar>
            <w:vAlign w:val="center"/>
          </w:tcPr>
          <w:p w14:paraId="76617BB3" w14:textId="77777777" w:rsidR="00B115EF" w:rsidRDefault="00B115EF" w:rsidP="00BD6C47">
            <w:r>
              <w:rPr>
                <w:rFonts w:ascii="Calibri" w:eastAsia="Calibri" w:hAnsi="Calibri" w:cs="Calibri"/>
                <w:color w:val="222222"/>
              </w:rPr>
              <w:t>Only replies with text</w:t>
            </w:r>
          </w:p>
        </w:tc>
        <w:tc>
          <w:tcPr>
            <w:tcW w:w="3200" w:type="dxa"/>
            <w:tcMar>
              <w:top w:w="100" w:type="dxa"/>
              <w:left w:w="120" w:type="dxa"/>
              <w:bottom w:w="100" w:type="dxa"/>
              <w:right w:w="120" w:type="dxa"/>
            </w:tcMar>
            <w:vAlign w:val="center"/>
          </w:tcPr>
          <w:p w14:paraId="14D36ADB" w14:textId="77777777" w:rsidR="00B115EF" w:rsidRDefault="00B115EF" w:rsidP="00BD6C47">
            <w:r>
              <w:rPr>
                <w:rFonts w:ascii="Calibri" w:eastAsia="Calibri" w:hAnsi="Calibri" w:cs="Calibri"/>
                <w:color w:val="222222"/>
              </w:rPr>
              <w:t>Takes real actions: books, updates, notifies</w:t>
            </w:r>
          </w:p>
        </w:tc>
      </w:tr>
      <w:tr w:rsidR="00B115EF" w14:paraId="41E8262F" w14:textId="77777777" w:rsidTr="00BD6C47">
        <w:tc>
          <w:tcPr>
            <w:tcW w:w="3200" w:type="dxa"/>
            <w:shd w:val="clear" w:color="auto" w:fill="EAF2FA"/>
            <w:tcMar>
              <w:top w:w="100" w:type="dxa"/>
              <w:left w:w="120" w:type="dxa"/>
              <w:bottom w:w="100" w:type="dxa"/>
              <w:right w:w="120" w:type="dxa"/>
            </w:tcMar>
            <w:vAlign w:val="center"/>
          </w:tcPr>
          <w:p w14:paraId="42422E2F" w14:textId="77777777" w:rsidR="00B115EF" w:rsidRDefault="00B115EF" w:rsidP="00BD6C47">
            <w:r>
              <w:rPr>
                <w:rFonts w:ascii="Calibri" w:eastAsia="Calibri" w:hAnsi="Calibri" w:cs="Calibri"/>
                <w:b/>
                <w:bCs/>
                <w:color w:val="222222"/>
              </w:rPr>
              <w:t>Rules</w:t>
            </w:r>
          </w:p>
        </w:tc>
        <w:tc>
          <w:tcPr>
            <w:tcW w:w="3200" w:type="dxa"/>
            <w:shd w:val="clear" w:color="auto" w:fill="EAF2FA"/>
            <w:tcMar>
              <w:top w:w="100" w:type="dxa"/>
              <w:left w:w="120" w:type="dxa"/>
              <w:bottom w:w="100" w:type="dxa"/>
              <w:right w:w="120" w:type="dxa"/>
            </w:tcMar>
            <w:vAlign w:val="center"/>
          </w:tcPr>
          <w:p w14:paraId="7FF28960" w14:textId="77777777" w:rsidR="00B115EF" w:rsidRDefault="00B115EF" w:rsidP="00BD6C47">
            <w:r>
              <w:rPr>
                <w:rFonts w:ascii="Calibri" w:eastAsia="Calibri" w:hAnsi="Calibri" w:cs="Calibri"/>
                <w:color w:val="222222"/>
              </w:rPr>
              <w:t>Generic, scripted responses</w:t>
            </w:r>
          </w:p>
        </w:tc>
        <w:tc>
          <w:tcPr>
            <w:tcW w:w="3200" w:type="dxa"/>
            <w:shd w:val="clear" w:color="auto" w:fill="EAF2FA"/>
            <w:tcMar>
              <w:top w:w="100" w:type="dxa"/>
              <w:left w:w="120" w:type="dxa"/>
              <w:bottom w:w="100" w:type="dxa"/>
              <w:right w:w="120" w:type="dxa"/>
            </w:tcMar>
            <w:vAlign w:val="center"/>
          </w:tcPr>
          <w:p w14:paraId="168D32F2" w14:textId="77777777" w:rsidR="00B115EF" w:rsidRDefault="00B115EF" w:rsidP="00BD6C47">
            <w:r>
              <w:rPr>
                <w:rFonts w:ascii="Calibri" w:eastAsia="Calibri" w:hAnsi="Calibri" w:cs="Calibri"/>
                <w:color w:val="222222"/>
              </w:rPr>
              <w:t>Follows business-specific rules and limits</w:t>
            </w:r>
          </w:p>
        </w:tc>
      </w:tr>
      <w:tr w:rsidR="00B115EF" w14:paraId="3AFCBBF5" w14:textId="77777777" w:rsidTr="00BD6C47">
        <w:tc>
          <w:tcPr>
            <w:tcW w:w="3200" w:type="dxa"/>
            <w:tcMar>
              <w:top w:w="100" w:type="dxa"/>
              <w:left w:w="120" w:type="dxa"/>
              <w:bottom w:w="100" w:type="dxa"/>
              <w:right w:w="120" w:type="dxa"/>
            </w:tcMar>
            <w:vAlign w:val="center"/>
          </w:tcPr>
          <w:p w14:paraId="020DC2BA" w14:textId="77777777" w:rsidR="00B115EF" w:rsidRDefault="00B115EF" w:rsidP="00BD6C47">
            <w:r>
              <w:rPr>
                <w:rFonts w:ascii="Calibri" w:eastAsia="Calibri" w:hAnsi="Calibri" w:cs="Calibri"/>
                <w:b/>
                <w:bCs/>
                <w:color w:val="222222"/>
              </w:rPr>
              <w:t>Accountability</w:t>
            </w:r>
          </w:p>
        </w:tc>
        <w:tc>
          <w:tcPr>
            <w:tcW w:w="3200" w:type="dxa"/>
            <w:tcMar>
              <w:top w:w="100" w:type="dxa"/>
              <w:left w:w="120" w:type="dxa"/>
              <w:bottom w:w="100" w:type="dxa"/>
              <w:right w:w="120" w:type="dxa"/>
            </w:tcMar>
            <w:vAlign w:val="center"/>
          </w:tcPr>
          <w:p w14:paraId="64F41164" w14:textId="77777777" w:rsidR="00B115EF" w:rsidRDefault="00B115EF" w:rsidP="00BD6C47">
            <w:r>
              <w:rPr>
                <w:rFonts w:ascii="Calibri" w:eastAsia="Calibri" w:hAnsi="Calibri" w:cs="Calibri"/>
                <w:color w:val="222222"/>
              </w:rPr>
              <w:t>No ownership of outcomes</w:t>
            </w:r>
          </w:p>
        </w:tc>
        <w:tc>
          <w:tcPr>
            <w:tcW w:w="3200" w:type="dxa"/>
            <w:tcMar>
              <w:top w:w="100" w:type="dxa"/>
              <w:left w:w="120" w:type="dxa"/>
              <w:bottom w:w="100" w:type="dxa"/>
              <w:right w:w="120" w:type="dxa"/>
            </w:tcMar>
            <w:vAlign w:val="center"/>
          </w:tcPr>
          <w:p w14:paraId="024C0F89" w14:textId="77777777" w:rsidR="00B115EF" w:rsidRDefault="00B115EF" w:rsidP="00BD6C47">
            <w:r>
              <w:rPr>
                <w:rFonts w:ascii="Calibri" w:eastAsia="Calibri" w:hAnsi="Calibri" w:cs="Calibri"/>
                <w:color w:val="222222"/>
              </w:rPr>
              <w:t>Measured on business outcomes (</w:t>
            </w:r>
            <w:proofErr w:type="spellStart"/>
            <w:r>
              <w:rPr>
                <w:rFonts w:ascii="Calibri" w:eastAsia="Calibri" w:hAnsi="Calibri" w:cs="Calibri"/>
                <w:color w:val="222222"/>
              </w:rPr>
              <w:t>KPIs</w:t>
            </w:r>
            <w:proofErr w:type="spellEnd"/>
            <w:r>
              <w:rPr>
                <w:rFonts w:ascii="Calibri" w:eastAsia="Calibri" w:hAnsi="Calibri" w:cs="Calibri"/>
                <w:color w:val="222222"/>
              </w:rPr>
              <w:t>)</w:t>
            </w:r>
          </w:p>
        </w:tc>
      </w:tr>
    </w:tbl>
    <w:p w14:paraId="0CC380E6" w14:textId="77777777" w:rsidR="00B115EF" w:rsidRDefault="00B115EF" w:rsidP="00B115EF">
      <w:pPr>
        <w:spacing w:after="200"/>
      </w:pPr>
    </w:p>
    <w:p w14:paraId="4334A855" w14:textId="77777777" w:rsidR="00B115EF" w:rsidRDefault="00B115EF" w:rsidP="00B115EF">
      <w:pPr>
        <w:pStyle w:val="Heading3"/>
        <w:spacing w:before="220" w:after="100"/>
      </w:pPr>
      <w:r>
        <w:rPr>
          <w:rFonts w:ascii="Calibri" w:eastAsia="Calibri" w:hAnsi="Calibri" w:cs="Calibri"/>
          <w:b/>
          <w:bCs/>
          <w:color w:val="1F3A5F"/>
          <w:sz w:val="22"/>
          <w:szCs w:val="22"/>
        </w:rPr>
        <w:t>How Multiple AI Employees Work Together</w:t>
      </w:r>
    </w:p>
    <w:p w14:paraId="562AA83C" w14:textId="77777777" w:rsidR="00B115EF" w:rsidRDefault="00B115EF" w:rsidP="00B115EF">
      <w:pPr>
        <w:spacing w:after="160" w:line="276" w:lineRule="auto"/>
      </w:pPr>
      <w:r>
        <w:rPr>
          <w:rFonts w:ascii="Calibri" w:eastAsia="Calibri" w:hAnsi="Calibri" w:cs="Calibri"/>
          <w:color w:val="222222"/>
          <w:sz w:val="22"/>
          <w:szCs w:val="22"/>
        </w:rPr>
        <w:t>All AI Employees operate inside a single business workspace and share the same customer records, conversation history, and business context. This shared context allows employees to hand off work to one another without the customer having to repeat themselves. For example, the AI Sales Employee can qualify a lead and pass the confirmed meeting time to the AI Receptionist for booking, or the AI Customer Support Employee can flag a dissatisfied customer for the AI Follow-up Employee to re-engage later. Each employee owns a distinct responsibility, but together they behave as one coordinated workforce rather than separate disconnected tools.</w:t>
      </w:r>
    </w:p>
    <w:p w14:paraId="3D84DA17" w14:textId="77777777" w:rsidR="00B115EF" w:rsidRDefault="00B115EF" w:rsidP="00B115EF">
      <w:pPr>
        <w:pStyle w:val="Heading3"/>
        <w:spacing w:before="220" w:after="100"/>
      </w:pPr>
      <w:r>
        <w:rPr>
          <w:rFonts w:ascii="Calibri" w:eastAsia="Calibri" w:hAnsi="Calibri" w:cs="Calibri"/>
          <w:b/>
          <w:bCs/>
          <w:color w:val="1F3A5F"/>
          <w:sz w:val="22"/>
          <w:szCs w:val="22"/>
        </w:rPr>
        <w:lastRenderedPageBreak/>
        <w:t>Value AI Employees Provide to Businesses</w:t>
      </w:r>
    </w:p>
    <w:p w14:paraId="2CAF8B75"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Faster response times across sales, support, and scheduling</w:t>
      </w:r>
    </w:p>
    <w:p w14:paraId="6585DEF1"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Fewer lost leads and missed follow-ups</w:t>
      </w:r>
    </w:p>
    <w:p w14:paraId="5BC6C2C7"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Lower operational cost compared to hiring for repetitive roles</w:t>
      </w:r>
    </w:p>
    <w:p w14:paraId="732B3677"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Consistent customer experience, 24/7, without added headcount</w:t>
      </w:r>
    </w:p>
    <w:p w14:paraId="5BD55BD4"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Business owners regain time spent on repetitive coordination work</w:t>
      </w:r>
    </w:p>
    <w:p w14:paraId="2330C3BC" w14:textId="77777777" w:rsidR="00B115EF" w:rsidRDefault="00B115EF" w:rsidP="00B115EF">
      <w:pPr>
        <w:spacing w:after="200"/>
      </w:pPr>
    </w:p>
    <w:p w14:paraId="20D1D678" w14:textId="77777777" w:rsidR="00B115EF" w:rsidRDefault="00B115EF" w:rsidP="00B115EF">
      <w:pPr>
        <w:pStyle w:val="Heading2"/>
        <w:spacing w:before="320" w:after="140"/>
      </w:pPr>
      <w:r>
        <w:rPr>
          <w:rFonts w:ascii="Calibri" w:eastAsia="Calibri" w:hAnsi="Calibri" w:cs="Calibri"/>
          <w:b/>
          <w:bCs/>
          <w:color w:val="2E6BB0"/>
          <w:sz w:val="26"/>
          <w:szCs w:val="26"/>
        </w:rPr>
        <w:t>3.2 AI Sales Employee</w:t>
      </w:r>
    </w:p>
    <w:p w14:paraId="2D1D84E6" w14:textId="77777777" w:rsidR="00B115EF" w:rsidRDefault="00B115EF" w:rsidP="00B115EF">
      <w:pPr>
        <w:pStyle w:val="Heading3"/>
        <w:spacing w:before="220" w:after="100"/>
      </w:pPr>
      <w:r>
        <w:rPr>
          <w:rFonts w:ascii="Calibri" w:eastAsia="Calibri" w:hAnsi="Calibri" w:cs="Calibri"/>
          <w:b/>
          <w:bCs/>
          <w:color w:val="1F3A5F"/>
          <w:sz w:val="22"/>
          <w:szCs w:val="22"/>
        </w:rPr>
        <w:t>Purpose</w:t>
      </w:r>
    </w:p>
    <w:p w14:paraId="60803415" w14:textId="77777777" w:rsidR="00B115EF" w:rsidRDefault="00B115EF" w:rsidP="00B115EF">
      <w:pPr>
        <w:spacing w:after="160" w:line="276" w:lineRule="auto"/>
      </w:pPr>
      <w:r>
        <w:rPr>
          <w:rFonts w:ascii="Calibri" w:eastAsia="Calibri" w:hAnsi="Calibri" w:cs="Calibri"/>
          <w:color w:val="222222"/>
          <w:sz w:val="22"/>
          <w:szCs w:val="22"/>
        </w:rPr>
        <w:t>Businesses lose revenue when leads are not responded to quickly, are never qualified, or fall through the cracks before a human ever engages them. The AI Sales Employee exists to respond to every incoming lead immediately, determine whether the lead is worth the sales team's time, and move qualified leads toward a booked meeting.</w:t>
      </w:r>
    </w:p>
    <w:p w14:paraId="315B033D" w14:textId="77777777" w:rsidR="00B115EF" w:rsidRDefault="00B115EF" w:rsidP="00B115EF">
      <w:pPr>
        <w:pStyle w:val="Heading3"/>
        <w:spacing w:before="220" w:after="100"/>
      </w:pPr>
      <w:r>
        <w:rPr>
          <w:rFonts w:ascii="Calibri" w:eastAsia="Calibri" w:hAnsi="Calibri" w:cs="Calibri"/>
          <w:b/>
          <w:bCs/>
          <w:color w:val="1F3A5F"/>
          <w:sz w:val="22"/>
          <w:szCs w:val="22"/>
        </w:rPr>
        <w:t>Responsibilities</w:t>
      </w:r>
    </w:p>
    <w:p w14:paraId="0B980D6F"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Handle incoming leads from forms, chat widgets, or connected channels</w:t>
      </w:r>
    </w:p>
    <w:p w14:paraId="63481FBB"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Ask qualification questions (budget, need, timeline, authority)</w:t>
      </w:r>
    </w:p>
    <w:p w14:paraId="60F642EA"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Understand customer intent and interest level</w:t>
      </w:r>
    </w:p>
    <w:p w14:paraId="6272001E"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Recommend next actions to the customer (e.g., book a call, view pricing)</w:t>
      </w:r>
    </w:p>
    <w:p w14:paraId="4A7B7B6E"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Schedule meetings directly with the sales team's availability</w:t>
      </w:r>
    </w:p>
    <w:p w14:paraId="7E3B0073"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Update CRM records with lead details and qualification status</w:t>
      </w:r>
    </w:p>
    <w:p w14:paraId="388D45A5"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Notify the sales team when a lead is qualified or requests a human</w:t>
      </w:r>
    </w:p>
    <w:p w14:paraId="1EB5AD2D" w14:textId="77777777" w:rsidR="00B115EF" w:rsidRDefault="00B115EF" w:rsidP="00B115EF">
      <w:pPr>
        <w:spacing w:after="80"/>
      </w:pPr>
    </w:p>
    <w:p w14:paraId="3AC14FD8" w14:textId="77777777" w:rsidR="00B115EF" w:rsidRDefault="00B115EF" w:rsidP="00B115EF">
      <w:pPr>
        <w:pStyle w:val="Heading3"/>
        <w:spacing w:before="220" w:after="100"/>
      </w:pPr>
      <w:r>
        <w:rPr>
          <w:rFonts w:ascii="Calibri" w:eastAsia="Calibri" w:hAnsi="Calibri" w:cs="Calibri"/>
          <w:b/>
          <w:bCs/>
          <w:color w:val="1F3A5F"/>
          <w:sz w:val="22"/>
          <w:szCs w:val="22"/>
        </w:rPr>
        <w:t>Workflow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6300"/>
      </w:tblGrid>
      <w:tr w:rsidR="00B115EF" w14:paraId="2535A7C2" w14:textId="77777777" w:rsidTr="00BD6C47">
        <w:trPr>
          <w:tblHeader/>
        </w:trPr>
        <w:tc>
          <w:tcPr>
            <w:tcW w:w="900" w:type="dxa"/>
            <w:shd w:val="clear" w:color="auto" w:fill="1F3A5F"/>
            <w:tcMar>
              <w:top w:w="100" w:type="dxa"/>
              <w:left w:w="120" w:type="dxa"/>
              <w:bottom w:w="100" w:type="dxa"/>
              <w:right w:w="120" w:type="dxa"/>
            </w:tcMar>
            <w:vAlign w:val="center"/>
          </w:tcPr>
          <w:p w14:paraId="2520E9A9" w14:textId="77777777" w:rsidR="00B115EF" w:rsidRDefault="00B115EF" w:rsidP="00BD6C47">
            <w:pPr>
              <w:jc w:val="center"/>
            </w:pPr>
            <w:r>
              <w:rPr>
                <w:rFonts w:ascii="Calibri" w:eastAsia="Calibri" w:hAnsi="Calibri" w:cs="Calibri"/>
                <w:b/>
                <w:bCs/>
                <w:color w:val="FFFFFF"/>
              </w:rPr>
              <w:t>Step</w:t>
            </w:r>
          </w:p>
        </w:tc>
        <w:tc>
          <w:tcPr>
            <w:tcW w:w="2400" w:type="dxa"/>
            <w:shd w:val="clear" w:color="auto" w:fill="1F3A5F"/>
            <w:tcMar>
              <w:top w:w="100" w:type="dxa"/>
              <w:left w:w="120" w:type="dxa"/>
              <w:bottom w:w="100" w:type="dxa"/>
              <w:right w:w="120" w:type="dxa"/>
            </w:tcMar>
            <w:vAlign w:val="center"/>
          </w:tcPr>
          <w:p w14:paraId="7AB0CA37" w14:textId="77777777" w:rsidR="00B115EF" w:rsidRDefault="00B115EF" w:rsidP="00BD6C47">
            <w:r>
              <w:rPr>
                <w:rFonts w:ascii="Calibri" w:eastAsia="Calibri" w:hAnsi="Calibri" w:cs="Calibri"/>
                <w:b/>
                <w:bCs/>
                <w:color w:val="FFFFFF"/>
              </w:rPr>
              <w:t>Stage</w:t>
            </w:r>
          </w:p>
        </w:tc>
        <w:tc>
          <w:tcPr>
            <w:tcW w:w="6300" w:type="dxa"/>
            <w:shd w:val="clear" w:color="auto" w:fill="1F3A5F"/>
            <w:tcMar>
              <w:top w:w="100" w:type="dxa"/>
              <w:left w:w="120" w:type="dxa"/>
              <w:bottom w:w="100" w:type="dxa"/>
              <w:right w:w="120" w:type="dxa"/>
            </w:tcMar>
            <w:vAlign w:val="center"/>
          </w:tcPr>
          <w:p w14:paraId="6B4A874E" w14:textId="77777777" w:rsidR="00B115EF" w:rsidRDefault="00B115EF" w:rsidP="00BD6C47">
            <w:r>
              <w:rPr>
                <w:rFonts w:ascii="Calibri" w:eastAsia="Calibri" w:hAnsi="Calibri" w:cs="Calibri"/>
                <w:b/>
                <w:bCs/>
                <w:color w:val="FFFFFF"/>
              </w:rPr>
              <w:t>What Happens</w:t>
            </w:r>
          </w:p>
        </w:tc>
      </w:tr>
      <w:tr w:rsidR="00B115EF" w14:paraId="73552726" w14:textId="77777777" w:rsidTr="00BD6C47">
        <w:tc>
          <w:tcPr>
            <w:tcW w:w="900" w:type="dxa"/>
            <w:shd w:val="clear" w:color="auto" w:fill="FFFFFF"/>
            <w:tcMar>
              <w:top w:w="100" w:type="dxa"/>
              <w:left w:w="120" w:type="dxa"/>
              <w:bottom w:w="100" w:type="dxa"/>
              <w:right w:w="120" w:type="dxa"/>
            </w:tcMar>
            <w:vAlign w:val="center"/>
          </w:tcPr>
          <w:p w14:paraId="16719106" w14:textId="77777777" w:rsidR="00B115EF" w:rsidRDefault="00B115EF" w:rsidP="00BD6C47">
            <w:pPr>
              <w:jc w:val="center"/>
            </w:pPr>
            <w:r>
              <w:rPr>
                <w:rFonts w:ascii="Calibri" w:eastAsia="Calibri" w:hAnsi="Calibri" w:cs="Calibri"/>
                <w:color w:val="222222"/>
              </w:rPr>
              <w:t>1</w:t>
            </w:r>
          </w:p>
        </w:tc>
        <w:tc>
          <w:tcPr>
            <w:tcW w:w="2400" w:type="dxa"/>
            <w:shd w:val="clear" w:color="auto" w:fill="FFFFFF"/>
            <w:tcMar>
              <w:top w:w="100" w:type="dxa"/>
              <w:left w:w="120" w:type="dxa"/>
              <w:bottom w:w="100" w:type="dxa"/>
              <w:right w:w="120" w:type="dxa"/>
            </w:tcMar>
            <w:vAlign w:val="center"/>
          </w:tcPr>
          <w:p w14:paraId="1DD55AF7" w14:textId="77777777" w:rsidR="00B115EF" w:rsidRDefault="00B115EF" w:rsidP="00BD6C47">
            <w:r>
              <w:rPr>
                <w:rFonts w:ascii="Calibri" w:eastAsia="Calibri" w:hAnsi="Calibri" w:cs="Calibri"/>
                <w:b/>
                <w:bCs/>
                <w:color w:val="222222"/>
              </w:rPr>
              <w:t>New Lead</w:t>
            </w:r>
          </w:p>
        </w:tc>
        <w:tc>
          <w:tcPr>
            <w:tcW w:w="6300" w:type="dxa"/>
            <w:shd w:val="clear" w:color="auto" w:fill="FFFFFF"/>
            <w:tcMar>
              <w:top w:w="100" w:type="dxa"/>
              <w:left w:w="120" w:type="dxa"/>
              <w:bottom w:w="100" w:type="dxa"/>
              <w:right w:w="120" w:type="dxa"/>
            </w:tcMar>
            <w:vAlign w:val="center"/>
          </w:tcPr>
          <w:p w14:paraId="1D0F69A9" w14:textId="77777777" w:rsidR="00B115EF" w:rsidRDefault="00B115EF" w:rsidP="00BD6C47">
            <w:r>
              <w:rPr>
                <w:rFonts w:ascii="Calibri" w:eastAsia="Calibri" w:hAnsi="Calibri" w:cs="Calibri"/>
                <w:color w:val="222222"/>
              </w:rPr>
              <w:t>A lead arrives through a connected channel (website form, WhatsApp, chat widget) and is assigned to the AI Sales Employee.</w:t>
            </w:r>
          </w:p>
        </w:tc>
      </w:tr>
      <w:tr w:rsidR="00B115EF" w14:paraId="2D954267" w14:textId="77777777" w:rsidTr="00BD6C47">
        <w:tc>
          <w:tcPr>
            <w:tcW w:w="900" w:type="dxa"/>
            <w:shd w:val="clear" w:color="auto" w:fill="EAF2FA"/>
            <w:tcMar>
              <w:top w:w="100" w:type="dxa"/>
              <w:left w:w="120" w:type="dxa"/>
              <w:bottom w:w="100" w:type="dxa"/>
              <w:right w:w="120" w:type="dxa"/>
            </w:tcMar>
            <w:vAlign w:val="center"/>
          </w:tcPr>
          <w:p w14:paraId="24CBC3D5" w14:textId="77777777" w:rsidR="00B115EF" w:rsidRDefault="00B115EF" w:rsidP="00BD6C47">
            <w:pPr>
              <w:jc w:val="center"/>
            </w:pPr>
            <w:r>
              <w:rPr>
                <w:rFonts w:ascii="Calibri" w:eastAsia="Calibri" w:hAnsi="Calibri" w:cs="Calibri"/>
                <w:color w:val="222222"/>
              </w:rPr>
              <w:t>2</w:t>
            </w:r>
          </w:p>
        </w:tc>
        <w:tc>
          <w:tcPr>
            <w:tcW w:w="2400" w:type="dxa"/>
            <w:shd w:val="clear" w:color="auto" w:fill="EAF2FA"/>
            <w:tcMar>
              <w:top w:w="100" w:type="dxa"/>
              <w:left w:w="120" w:type="dxa"/>
              <w:bottom w:w="100" w:type="dxa"/>
              <w:right w:w="120" w:type="dxa"/>
            </w:tcMar>
            <w:vAlign w:val="center"/>
          </w:tcPr>
          <w:p w14:paraId="382492ED" w14:textId="77777777" w:rsidR="00B115EF" w:rsidRDefault="00B115EF" w:rsidP="00BD6C47">
            <w:r>
              <w:rPr>
                <w:rFonts w:ascii="Calibri" w:eastAsia="Calibri" w:hAnsi="Calibri" w:cs="Calibri"/>
                <w:b/>
                <w:bCs/>
                <w:color w:val="222222"/>
              </w:rPr>
              <w:t>Conversation</w:t>
            </w:r>
          </w:p>
        </w:tc>
        <w:tc>
          <w:tcPr>
            <w:tcW w:w="6300" w:type="dxa"/>
            <w:shd w:val="clear" w:color="auto" w:fill="EAF2FA"/>
            <w:tcMar>
              <w:top w:w="100" w:type="dxa"/>
              <w:left w:w="120" w:type="dxa"/>
              <w:bottom w:w="100" w:type="dxa"/>
              <w:right w:w="120" w:type="dxa"/>
            </w:tcMar>
            <w:vAlign w:val="center"/>
          </w:tcPr>
          <w:p w14:paraId="6E25720D" w14:textId="77777777" w:rsidR="00B115EF" w:rsidRDefault="00B115EF" w:rsidP="00BD6C47">
            <w:r>
              <w:rPr>
                <w:rFonts w:ascii="Calibri" w:eastAsia="Calibri" w:hAnsi="Calibri" w:cs="Calibri"/>
                <w:color w:val="222222"/>
              </w:rPr>
              <w:t>The AI Sales Employee greets the lead and begins a natural conversation to understand what they need.</w:t>
            </w:r>
          </w:p>
        </w:tc>
      </w:tr>
      <w:tr w:rsidR="00B115EF" w14:paraId="14AB06C4" w14:textId="77777777" w:rsidTr="00BD6C47">
        <w:tc>
          <w:tcPr>
            <w:tcW w:w="900" w:type="dxa"/>
            <w:shd w:val="clear" w:color="auto" w:fill="FFFFFF"/>
            <w:tcMar>
              <w:top w:w="100" w:type="dxa"/>
              <w:left w:w="120" w:type="dxa"/>
              <w:bottom w:w="100" w:type="dxa"/>
              <w:right w:w="120" w:type="dxa"/>
            </w:tcMar>
            <w:vAlign w:val="center"/>
          </w:tcPr>
          <w:p w14:paraId="52212FA0" w14:textId="77777777" w:rsidR="00B115EF" w:rsidRDefault="00B115EF" w:rsidP="00BD6C47">
            <w:pPr>
              <w:jc w:val="center"/>
            </w:pPr>
            <w:r>
              <w:rPr>
                <w:rFonts w:ascii="Calibri" w:eastAsia="Calibri" w:hAnsi="Calibri" w:cs="Calibri"/>
                <w:color w:val="222222"/>
              </w:rPr>
              <w:t>3</w:t>
            </w:r>
          </w:p>
        </w:tc>
        <w:tc>
          <w:tcPr>
            <w:tcW w:w="2400" w:type="dxa"/>
            <w:shd w:val="clear" w:color="auto" w:fill="FFFFFF"/>
            <w:tcMar>
              <w:top w:w="100" w:type="dxa"/>
              <w:left w:w="120" w:type="dxa"/>
              <w:bottom w:w="100" w:type="dxa"/>
              <w:right w:w="120" w:type="dxa"/>
            </w:tcMar>
            <w:vAlign w:val="center"/>
          </w:tcPr>
          <w:p w14:paraId="5E2CEE88" w14:textId="77777777" w:rsidR="00B115EF" w:rsidRDefault="00B115EF" w:rsidP="00BD6C47">
            <w:r>
              <w:rPr>
                <w:rFonts w:ascii="Calibri" w:eastAsia="Calibri" w:hAnsi="Calibri" w:cs="Calibri"/>
                <w:b/>
                <w:bCs/>
                <w:color w:val="222222"/>
              </w:rPr>
              <w:t>Qualification</w:t>
            </w:r>
          </w:p>
        </w:tc>
        <w:tc>
          <w:tcPr>
            <w:tcW w:w="6300" w:type="dxa"/>
            <w:shd w:val="clear" w:color="auto" w:fill="FFFFFF"/>
            <w:tcMar>
              <w:top w:w="100" w:type="dxa"/>
              <w:left w:w="120" w:type="dxa"/>
              <w:bottom w:w="100" w:type="dxa"/>
              <w:right w:w="120" w:type="dxa"/>
            </w:tcMar>
            <w:vAlign w:val="center"/>
          </w:tcPr>
          <w:p w14:paraId="7CC7B656" w14:textId="77777777" w:rsidR="00B115EF" w:rsidRDefault="00B115EF" w:rsidP="00BD6C47">
            <w:r>
              <w:rPr>
                <w:rFonts w:ascii="Calibri" w:eastAsia="Calibri" w:hAnsi="Calibri" w:cs="Calibri"/>
                <w:color w:val="222222"/>
              </w:rPr>
              <w:t>The employee asks qualifying questions to assess fit, budget range, timeline, and decision-making authority.</w:t>
            </w:r>
          </w:p>
        </w:tc>
      </w:tr>
      <w:tr w:rsidR="00B115EF" w14:paraId="41F9C4C2" w14:textId="77777777" w:rsidTr="00BD6C47">
        <w:tc>
          <w:tcPr>
            <w:tcW w:w="900" w:type="dxa"/>
            <w:shd w:val="clear" w:color="auto" w:fill="EAF2FA"/>
            <w:tcMar>
              <w:top w:w="100" w:type="dxa"/>
              <w:left w:w="120" w:type="dxa"/>
              <w:bottom w:w="100" w:type="dxa"/>
              <w:right w:w="120" w:type="dxa"/>
            </w:tcMar>
            <w:vAlign w:val="center"/>
          </w:tcPr>
          <w:p w14:paraId="002F5B0F" w14:textId="77777777" w:rsidR="00B115EF" w:rsidRDefault="00B115EF" w:rsidP="00BD6C47">
            <w:pPr>
              <w:jc w:val="center"/>
            </w:pPr>
            <w:r>
              <w:rPr>
                <w:rFonts w:ascii="Calibri" w:eastAsia="Calibri" w:hAnsi="Calibri" w:cs="Calibri"/>
                <w:color w:val="222222"/>
              </w:rPr>
              <w:t>4</w:t>
            </w:r>
          </w:p>
        </w:tc>
        <w:tc>
          <w:tcPr>
            <w:tcW w:w="2400" w:type="dxa"/>
            <w:shd w:val="clear" w:color="auto" w:fill="EAF2FA"/>
            <w:tcMar>
              <w:top w:w="100" w:type="dxa"/>
              <w:left w:w="120" w:type="dxa"/>
              <w:bottom w:w="100" w:type="dxa"/>
              <w:right w:w="120" w:type="dxa"/>
            </w:tcMar>
            <w:vAlign w:val="center"/>
          </w:tcPr>
          <w:p w14:paraId="33C4F75C" w14:textId="77777777" w:rsidR="00B115EF" w:rsidRDefault="00B115EF" w:rsidP="00BD6C47">
            <w:r>
              <w:rPr>
                <w:rFonts w:ascii="Calibri" w:eastAsia="Calibri" w:hAnsi="Calibri" w:cs="Calibri"/>
                <w:b/>
                <w:bCs/>
                <w:color w:val="222222"/>
              </w:rPr>
              <w:t>Lead Score</w:t>
            </w:r>
          </w:p>
        </w:tc>
        <w:tc>
          <w:tcPr>
            <w:tcW w:w="6300" w:type="dxa"/>
            <w:shd w:val="clear" w:color="auto" w:fill="EAF2FA"/>
            <w:tcMar>
              <w:top w:w="100" w:type="dxa"/>
              <w:left w:w="120" w:type="dxa"/>
              <w:bottom w:w="100" w:type="dxa"/>
              <w:right w:w="120" w:type="dxa"/>
            </w:tcMar>
            <w:vAlign w:val="center"/>
          </w:tcPr>
          <w:p w14:paraId="26526502" w14:textId="77777777" w:rsidR="00B115EF" w:rsidRDefault="00B115EF" w:rsidP="00BD6C47">
            <w:r>
              <w:rPr>
                <w:rFonts w:ascii="Calibri" w:eastAsia="Calibri" w:hAnsi="Calibri" w:cs="Calibri"/>
                <w:color w:val="222222"/>
              </w:rPr>
              <w:t>Based on the conversation, the lead is scored (e.g., Hot / Warm / Cold) using business-defined qualification criteria.</w:t>
            </w:r>
          </w:p>
        </w:tc>
      </w:tr>
      <w:tr w:rsidR="00B115EF" w14:paraId="55F57975" w14:textId="77777777" w:rsidTr="00BD6C47">
        <w:tc>
          <w:tcPr>
            <w:tcW w:w="900" w:type="dxa"/>
            <w:shd w:val="clear" w:color="auto" w:fill="FFFFFF"/>
            <w:tcMar>
              <w:top w:w="100" w:type="dxa"/>
              <w:left w:w="120" w:type="dxa"/>
              <w:bottom w:w="100" w:type="dxa"/>
              <w:right w:w="120" w:type="dxa"/>
            </w:tcMar>
            <w:vAlign w:val="center"/>
          </w:tcPr>
          <w:p w14:paraId="25FE27CF" w14:textId="77777777" w:rsidR="00B115EF" w:rsidRDefault="00B115EF" w:rsidP="00BD6C47">
            <w:pPr>
              <w:jc w:val="center"/>
            </w:pPr>
            <w:r>
              <w:rPr>
                <w:rFonts w:ascii="Calibri" w:eastAsia="Calibri" w:hAnsi="Calibri" w:cs="Calibri"/>
                <w:color w:val="222222"/>
              </w:rPr>
              <w:t>5</w:t>
            </w:r>
          </w:p>
        </w:tc>
        <w:tc>
          <w:tcPr>
            <w:tcW w:w="2400" w:type="dxa"/>
            <w:shd w:val="clear" w:color="auto" w:fill="FFFFFF"/>
            <w:tcMar>
              <w:top w:w="100" w:type="dxa"/>
              <w:left w:w="120" w:type="dxa"/>
              <w:bottom w:w="100" w:type="dxa"/>
              <w:right w:w="120" w:type="dxa"/>
            </w:tcMar>
            <w:vAlign w:val="center"/>
          </w:tcPr>
          <w:p w14:paraId="224A082B" w14:textId="77777777" w:rsidR="00B115EF" w:rsidRDefault="00B115EF" w:rsidP="00BD6C47">
            <w:r>
              <w:rPr>
                <w:rFonts w:ascii="Calibri" w:eastAsia="Calibri" w:hAnsi="Calibri" w:cs="Calibri"/>
                <w:b/>
                <w:bCs/>
                <w:color w:val="222222"/>
              </w:rPr>
              <w:t>CRM Update</w:t>
            </w:r>
          </w:p>
        </w:tc>
        <w:tc>
          <w:tcPr>
            <w:tcW w:w="6300" w:type="dxa"/>
            <w:shd w:val="clear" w:color="auto" w:fill="FFFFFF"/>
            <w:tcMar>
              <w:top w:w="100" w:type="dxa"/>
              <w:left w:w="120" w:type="dxa"/>
              <w:bottom w:w="100" w:type="dxa"/>
              <w:right w:w="120" w:type="dxa"/>
            </w:tcMar>
            <w:vAlign w:val="center"/>
          </w:tcPr>
          <w:p w14:paraId="0D28168B" w14:textId="77777777" w:rsidR="00B115EF" w:rsidRDefault="00B115EF" w:rsidP="00BD6C47">
            <w:r>
              <w:rPr>
                <w:rFonts w:ascii="Calibri" w:eastAsia="Calibri" w:hAnsi="Calibri" w:cs="Calibri"/>
                <w:color w:val="222222"/>
              </w:rPr>
              <w:t>Lead details, responses, and score are written to the CRM automatically.</w:t>
            </w:r>
          </w:p>
        </w:tc>
      </w:tr>
      <w:tr w:rsidR="00B115EF" w14:paraId="57615F6F" w14:textId="77777777" w:rsidTr="00BD6C47">
        <w:tc>
          <w:tcPr>
            <w:tcW w:w="900" w:type="dxa"/>
            <w:shd w:val="clear" w:color="auto" w:fill="EAF2FA"/>
            <w:tcMar>
              <w:top w:w="100" w:type="dxa"/>
              <w:left w:w="120" w:type="dxa"/>
              <w:bottom w:w="100" w:type="dxa"/>
              <w:right w:w="120" w:type="dxa"/>
            </w:tcMar>
            <w:vAlign w:val="center"/>
          </w:tcPr>
          <w:p w14:paraId="454168BA" w14:textId="77777777" w:rsidR="00B115EF" w:rsidRDefault="00B115EF" w:rsidP="00BD6C47">
            <w:pPr>
              <w:jc w:val="center"/>
            </w:pPr>
            <w:r>
              <w:rPr>
                <w:rFonts w:ascii="Calibri" w:eastAsia="Calibri" w:hAnsi="Calibri" w:cs="Calibri"/>
                <w:color w:val="222222"/>
              </w:rPr>
              <w:t>6</w:t>
            </w:r>
          </w:p>
        </w:tc>
        <w:tc>
          <w:tcPr>
            <w:tcW w:w="2400" w:type="dxa"/>
            <w:shd w:val="clear" w:color="auto" w:fill="EAF2FA"/>
            <w:tcMar>
              <w:top w:w="100" w:type="dxa"/>
              <w:left w:w="120" w:type="dxa"/>
              <w:bottom w:w="100" w:type="dxa"/>
              <w:right w:w="120" w:type="dxa"/>
            </w:tcMar>
            <w:vAlign w:val="center"/>
          </w:tcPr>
          <w:p w14:paraId="795B7EA2" w14:textId="77777777" w:rsidR="00B115EF" w:rsidRDefault="00B115EF" w:rsidP="00BD6C47">
            <w:r>
              <w:rPr>
                <w:rFonts w:ascii="Calibri" w:eastAsia="Calibri" w:hAnsi="Calibri" w:cs="Calibri"/>
                <w:b/>
                <w:bCs/>
                <w:color w:val="222222"/>
              </w:rPr>
              <w:t>Meeting Booking</w:t>
            </w:r>
          </w:p>
        </w:tc>
        <w:tc>
          <w:tcPr>
            <w:tcW w:w="6300" w:type="dxa"/>
            <w:shd w:val="clear" w:color="auto" w:fill="EAF2FA"/>
            <w:tcMar>
              <w:top w:w="100" w:type="dxa"/>
              <w:left w:w="120" w:type="dxa"/>
              <w:bottom w:w="100" w:type="dxa"/>
              <w:right w:w="120" w:type="dxa"/>
            </w:tcMar>
            <w:vAlign w:val="center"/>
          </w:tcPr>
          <w:p w14:paraId="46160F9A" w14:textId="77777777" w:rsidR="00B115EF" w:rsidRDefault="00B115EF" w:rsidP="00BD6C47">
            <w:r>
              <w:rPr>
                <w:rFonts w:ascii="Calibri" w:eastAsia="Calibri" w:hAnsi="Calibri" w:cs="Calibri"/>
                <w:color w:val="222222"/>
              </w:rPr>
              <w:t>For qualified leads, the employee offers available time slots and books a meeting.</w:t>
            </w:r>
          </w:p>
        </w:tc>
      </w:tr>
      <w:tr w:rsidR="00B115EF" w14:paraId="03160D28" w14:textId="77777777" w:rsidTr="00BD6C47">
        <w:tc>
          <w:tcPr>
            <w:tcW w:w="900" w:type="dxa"/>
            <w:shd w:val="clear" w:color="auto" w:fill="FFFFFF"/>
            <w:tcMar>
              <w:top w:w="100" w:type="dxa"/>
              <w:left w:w="120" w:type="dxa"/>
              <w:bottom w:w="100" w:type="dxa"/>
              <w:right w:w="120" w:type="dxa"/>
            </w:tcMar>
            <w:vAlign w:val="center"/>
          </w:tcPr>
          <w:p w14:paraId="4D971305" w14:textId="77777777" w:rsidR="00B115EF" w:rsidRDefault="00B115EF" w:rsidP="00BD6C47">
            <w:pPr>
              <w:jc w:val="center"/>
            </w:pPr>
            <w:r>
              <w:rPr>
                <w:rFonts w:ascii="Calibri" w:eastAsia="Calibri" w:hAnsi="Calibri" w:cs="Calibri"/>
                <w:color w:val="222222"/>
              </w:rPr>
              <w:lastRenderedPageBreak/>
              <w:t>7</w:t>
            </w:r>
          </w:p>
        </w:tc>
        <w:tc>
          <w:tcPr>
            <w:tcW w:w="2400" w:type="dxa"/>
            <w:shd w:val="clear" w:color="auto" w:fill="FFFFFF"/>
            <w:tcMar>
              <w:top w:w="100" w:type="dxa"/>
              <w:left w:w="120" w:type="dxa"/>
              <w:bottom w:w="100" w:type="dxa"/>
              <w:right w:w="120" w:type="dxa"/>
            </w:tcMar>
            <w:vAlign w:val="center"/>
          </w:tcPr>
          <w:p w14:paraId="37C17DA9" w14:textId="77777777" w:rsidR="00B115EF" w:rsidRDefault="00B115EF" w:rsidP="00BD6C47">
            <w:r>
              <w:rPr>
                <w:rFonts w:ascii="Calibri" w:eastAsia="Calibri" w:hAnsi="Calibri" w:cs="Calibri"/>
                <w:b/>
                <w:bCs/>
                <w:color w:val="222222"/>
              </w:rPr>
              <w:t>Follow-up</w:t>
            </w:r>
          </w:p>
        </w:tc>
        <w:tc>
          <w:tcPr>
            <w:tcW w:w="6300" w:type="dxa"/>
            <w:shd w:val="clear" w:color="auto" w:fill="FFFFFF"/>
            <w:tcMar>
              <w:top w:w="100" w:type="dxa"/>
              <w:left w:w="120" w:type="dxa"/>
              <w:bottom w:w="100" w:type="dxa"/>
              <w:right w:w="120" w:type="dxa"/>
            </w:tcMar>
            <w:vAlign w:val="center"/>
          </w:tcPr>
          <w:p w14:paraId="14FE83E1" w14:textId="77777777" w:rsidR="00B115EF" w:rsidRDefault="00B115EF" w:rsidP="00BD6C47">
            <w:r>
              <w:rPr>
                <w:rFonts w:ascii="Calibri" w:eastAsia="Calibri" w:hAnsi="Calibri" w:cs="Calibri"/>
                <w:color w:val="222222"/>
              </w:rPr>
              <w:t>The lead is handed to the AI Follow-up Employee if no meeting is booked, or to the sales team once booked.</w:t>
            </w:r>
          </w:p>
        </w:tc>
      </w:tr>
    </w:tbl>
    <w:p w14:paraId="000376C6" w14:textId="77777777" w:rsidR="00B115EF" w:rsidRDefault="00B115EF" w:rsidP="00B115EF">
      <w:pPr>
        <w:spacing w:after="200"/>
      </w:pPr>
    </w:p>
    <w:p w14:paraId="1FF04919" w14:textId="77777777" w:rsidR="00B115EF" w:rsidRDefault="00B115EF" w:rsidP="00B115EF">
      <w:pPr>
        <w:pStyle w:val="Heading3"/>
        <w:spacing w:before="220" w:after="100"/>
      </w:pPr>
      <w:r>
        <w:rPr>
          <w:rFonts w:ascii="Calibri" w:eastAsia="Calibri" w:hAnsi="Calibri" w:cs="Calibri"/>
          <w:b/>
          <w:bCs/>
          <w:color w:val="1F3A5F"/>
          <w:sz w:val="22"/>
          <w:szCs w:val="22"/>
        </w:rPr>
        <w:t>Business Rules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B115EF" w14:paraId="714244E3" w14:textId="77777777" w:rsidTr="00BD6C47">
        <w:trPr>
          <w:tblHeader/>
        </w:trPr>
        <w:tc>
          <w:tcPr>
            <w:tcW w:w="3200" w:type="dxa"/>
            <w:shd w:val="clear" w:color="auto" w:fill="2E7D32"/>
            <w:tcMar>
              <w:top w:w="100" w:type="dxa"/>
              <w:left w:w="120" w:type="dxa"/>
              <w:bottom w:w="100" w:type="dxa"/>
              <w:right w:w="120" w:type="dxa"/>
            </w:tcMar>
            <w:vAlign w:val="center"/>
          </w:tcPr>
          <w:p w14:paraId="60311346" w14:textId="77777777" w:rsidR="00B115EF" w:rsidRDefault="00B115EF" w:rsidP="00BD6C47">
            <w:pPr>
              <w:jc w:val="center"/>
            </w:pPr>
            <w:r>
              <w:rPr>
                <w:rFonts w:ascii="Calibri" w:eastAsia="Calibri" w:hAnsi="Calibri" w:cs="Calibri"/>
                <w:b/>
                <w:bCs/>
                <w:color w:val="FFFFFF"/>
              </w:rPr>
              <w:t>Can Do</w:t>
            </w:r>
          </w:p>
        </w:tc>
        <w:tc>
          <w:tcPr>
            <w:tcW w:w="3200" w:type="dxa"/>
            <w:shd w:val="clear" w:color="auto" w:fill="B03A2E"/>
            <w:tcMar>
              <w:top w:w="100" w:type="dxa"/>
              <w:left w:w="120" w:type="dxa"/>
              <w:bottom w:w="100" w:type="dxa"/>
              <w:right w:w="120" w:type="dxa"/>
            </w:tcMar>
            <w:vAlign w:val="center"/>
          </w:tcPr>
          <w:p w14:paraId="55BD539F" w14:textId="77777777" w:rsidR="00B115EF" w:rsidRDefault="00B115EF" w:rsidP="00BD6C47">
            <w:pPr>
              <w:jc w:val="center"/>
            </w:pPr>
            <w:r>
              <w:rPr>
                <w:rFonts w:ascii="Calibri" w:eastAsia="Calibri" w:hAnsi="Calibri" w:cs="Calibri"/>
                <w:b/>
                <w:bCs/>
                <w:color w:val="FFFFFF"/>
              </w:rPr>
              <w:t>Cannot Do</w:t>
            </w:r>
          </w:p>
        </w:tc>
        <w:tc>
          <w:tcPr>
            <w:tcW w:w="3200" w:type="dxa"/>
            <w:shd w:val="clear" w:color="auto" w:fill="2E6BB0"/>
            <w:tcMar>
              <w:top w:w="100" w:type="dxa"/>
              <w:left w:w="120" w:type="dxa"/>
              <w:bottom w:w="100" w:type="dxa"/>
              <w:right w:w="120" w:type="dxa"/>
            </w:tcMar>
            <w:vAlign w:val="center"/>
          </w:tcPr>
          <w:p w14:paraId="5B3DE9E1" w14:textId="77777777" w:rsidR="00B115EF" w:rsidRDefault="00B115EF" w:rsidP="00BD6C47">
            <w:pPr>
              <w:jc w:val="center"/>
            </w:pPr>
            <w:r>
              <w:rPr>
                <w:rFonts w:ascii="Calibri" w:eastAsia="Calibri" w:hAnsi="Calibri" w:cs="Calibri"/>
                <w:b/>
                <w:bCs/>
                <w:color w:val="FFFFFF"/>
              </w:rPr>
              <w:t>Escalate to Human When</w:t>
            </w:r>
          </w:p>
        </w:tc>
      </w:tr>
      <w:tr w:rsidR="00B115EF" w14:paraId="181F82E6" w14:textId="77777777" w:rsidTr="00BD6C47">
        <w:tc>
          <w:tcPr>
            <w:tcW w:w="3200" w:type="dxa"/>
            <w:shd w:val="clear" w:color="auto" w:fill="FFFFFF"/>
            <w:tcMar>
              <w:top w:w="100" w:type="dxa"/>
              <w:left w:w="120" w:type="dxa"/>
              <w:bottom w:w="100" w:type="dxa"/>
              <w:right w:w="120" w:type="dxa"/>
            </w:tcMar>
            <w:vAlign w:val="center"/>
          </w:tcPr>
          <w:p w14:paraId="1659A4BD" w14:textId="77777777" w:rsidR="00B115EF" w:rsidRDefault="00B115EF" w:rsidP="00BD6C47">
            <w:r>
              <w:rPr>
                <w:rFonts w:ascii="Calibri" w:eastAsia="Calibri" w:hAnsi="Calibri" w:cs="Calibri"/>
                <w:color w:val="222222"/>
              </w:rPr>
              <w:t>Qualify leads using business-defined criteria</w:t>
            </w:r>
          </w:p>
        </w:tc>
        <w:tc>
          <w:tcPr>
            <w:tcW w:w="3200" w:type="dxa"/>
            <w:shd w:val="clear" w:color="auto" w:fill="FFFFFF"/>
            <w:tcMar>
              <w:top w:w="100" w:type="dxa"/>
              <w:left w:w="120" w:type="dxa"/>
              <w:bottom w:w="100" w:type="dxa"/>
              <w:right w:w="120" w:type="dxa"/>
            </w:tcMar>
            <w:vAlign w:val="center"/>
          </w:tcPr>
          <w:p w14:paraId="0811AC46" w14:textId="77777777" w:rsidR="00B115EF" w:rsidRDefault="00B115EF" w:rsidP="00BD6C47">
            <w:r>
              <w:rPr>
                <w:rFonts w:ascii="Calibri" w:eastAsia="Calibri" w:hAnsi="Calibri" w:cs="Calibri"/>
                <w:color w:val="222222"/>
              </w:rPr>
              <w:t>Offer custom discounts or pricing outside approved ranges</w:t>
            </w:r>
          </w:p>
        </w:tc>
        <w:tc>
          <w:tcPr>
            <w:tcW w:w="3200" w:type="dxa"/>
            <w:shd w:val="clear" w:color="auto" w:fill="FFFFFF"/>
            <w:tcMar>
              <w:top w:w="100" w:type="dxa"/>
              <w:left w:w="120" w:type="dxa"/>
              <w:bottom w:w="100" w:type="dxa"/>
              <w:right w:w="120" w:type="dxa"/>
            </w:tcMar>
            <w:vAlign w:val="center"/>
          </w:tcPr>
          <w:p w14:paraId="290AA317" w14:textId="77777777" w:rsidR="00B115EF" w:rsidRDefault="00B115EF" w:rsidP="00BD6C47">
            <w:r>
              <w:rPr>
                <w:rFonts w:ascii="Calibri" w:eastAsia="Calibri" w:hAnsi="Calibri" w:cs="Calibri"/>
                <w:color w:val="222222"/>
              </w:rPr>
              <w:t>Lead explicitly asks for a human sales rep</w:t>
            </w:r>
          </w:p>
        </w:tc>
      </w:tr>
      <w:tr w:rsidR="00B115EF" w14:paraId="14942B0C" w14:textId="77777777" w:rsidTr="00BD6C47">
        <w:tc>
          <w:tcPr>
            <w:tcW w:w="3200" w:type="dxa"/>
            <w:shd w:val="clear" w:color="auto" w:fill="EAF2FA"/>
            <w:tcMar>
              <w:top w:w="100" w:type="dxa"/>
              <w:left w:w="120" w:type="dxa"/>
              <w:bottom w:w="100" w:type="dxa"/>
              <w:right w:w="120" w:type="dxa"/>
            </w:tcMar>
            <w:vAlign w:val="center"/>
          </w:tcPr>
          <w:p w14:paraId="0BED675B" w14:textId="77777777" w:rsidR="00B115EF" w:rsidRDefault="00B115EF" w:rsidP="00BD6C47">
            <w:r>
              <w:rPr>
                <w:rFonts w:ascii="Calibri" w:eastAsia="Calibri" w:hAnsi="Calibri" w:cs="Calibri"/>
                <w:color w:val="222222"/>
              </w:rPr>
              <w:t>Answer standard pre-sales and pricing questions</w:t>
            </w:r>
          </w:p>
        </w:tc>
        <w:tc>
          <w:tcPr>
            <w:tcW w:w="3200" w:type="dxa"/>
            <w:shd w:val="clear" w:color="auto" w:fill="EAF2FA"/>
            <w:tcMar>
              <w:top w:w="100" w:type="dxa"/>
              <w:left w:w="120" w:type="dxa"/>
              <w:bottom w:w="100" w:type="dxa"/>
              <w:right w:w="120" w:type="dxa"/>
            </w:tcMar>
            <w:vAlign w:val="center"/>
          </w:tcPr>
          <w:p w14:paraId="2DA2D192" w14:textId="77777777" w:rsidR="00B115EF" w:rsidRDefault="00B115EF" w:rsidP="00BD6C47">
            <w:r>
              <w:rPr>
                <w:rFonts w:ascii="Calibri" w:eastAsia="Calibri" w:hAnsi="Calibri" w:cs="Calibri"/>
                <w:color w:val="222222"/>
              </w:rPr>
              <w:t>Make final sales commitments or sign agreements</w:t>
            </w:r>
          </w:p>
        </w:tc>
        <w:tc>
          <w:tcPr>
            <w:tcW w:w="3200" w:type="dxa"/>
            <w:shd w:val="clear" w:color="auto" w:fill="EAF2FA"/>
            <w:tcMar>
              <w:top w:w="100" w:type="dxa"/>
              <w:left w:w="120" w:type="dxa"/>
              <w:bottom w:w="100" w:type="dxa"/>
              <w:right w:w="120" w:type="dxa"/>
            </w:tcMar>
            <w:vAlign w:val="center"/>
          </w:tcPr>
          <w:p w14:paraId="5A4E9AC4" w14:textId="77777777" w:rsidR="00B115EF" w:rsidRDefault="00B115EF" w:rsidP="00BD6C47">
            <w:r>
              <w:rPr>
                <w:rFonts w:ascii="Calibri" w:eastAsia="Calibri" w:hAnsi="Calibri" w:cs="Calibri"/>
                <w:color w:val="222222"/>
              </w:rPr>
              <w:t>Negotiation or custom pricing is requested</w:t>
            </w:r>
          </w:p>
        </w:tc>
      </w:tr>
      <w:tr w:rsidR="00B115EF" w14:paraId="797CDFAD" w14:textId="77777777" w:rsidTr="00BD6C47">
        <w:tc>
          <w:tcPr>
            <w:tcW w:w="3200" w:type="dxa"/>
            <w:shd w:val="clear" w:color="auto" w:fill="FFFFFF"/>
            <w:tcMar>
              <w:top w:w="100" w:type="dxa"/>
              <w:left w:w="120" w:type="dxa"/>
              <w:bottom w:w="100" w:type="dxa"/>
              <w:right w:w="120" w:type="dxa"/>
            </w:tcMar>
            <w:vAlign w:val="center"/>
          </w:tcPr>
          <w:p w14:paraId="134416AC" w14:textId="77777777" w:rsidR="00B115EF" w:rsidRDefault="00B115EF" w:rsidP="00BD6C47">
            <w:r>
              <w:rPr>
                <w:rFonts w:ascii="Calibri" w:eastAsia="Calibri" w:hAnsi="Calibri" w:cs="Calibri"/>
                <w:color w:val="222222"/>
              </w:rPr>
              <w:t>Book meetings using approved calendar availability</w:t>
            </w:r>
          </w:p>
        </w:tc>
        <w:tc>
          <w:tcPr>
            <w:tcW w:w="3200" w:type="dxa"/>
            <w:shd w:val="clear" w:color="auto" w:fill="FFFFFF"/>
            <w:tcMar>
              <w:top w:w="100" w:type="dxa"/>
              <w:left w:w="120" w:type="dxa"/>
              <w:bottom w:w="100" w:type="dxa"/>
              <w:right w:w="120" w:type="dxa"/>
            </w:tcMar>
            <w:vAlign w:val="center"/>
          </w:tcPr>
          <w:p w14:paraId="36267783" w14:textId="77777777" w:rsidR="00B115EF" w:rsidRDefault="00B115EF" w:rsidP="00BD6C47">
            <w:r>
              <w:rPr>
                <w:rFonts w:ascii="Calibri" w:eastAsia="Calibri" w:hAnsi="Calibri" w:cs="Calibri"/>
                <w:color w:val="222222"/>
              </w:rPr>
              <w:t>Modify contract terms</w:t>
            </w:r>
          </w:p>
        </w:tc>
        <w:tc>
          <w:tcPr>
            <w:tcW w:w="3200" w:type="dxa"/>
            <w:shd w:val="clear" w:color="auto" w:fill="FFFFFF"/>
            <w:tcMar>
              <w:top w:w="100" w:type="dxa"/>
              <w:left w:w="120" w:type="dxa"/>
              <w:bottom w:w="100" w:type="dxa"/>
              <w:right w:w="120" w:type="dxa"/>
            </w:tcMar>
            <w:vAlign w:val="center"/>
          </w:tcPr>
          <w:p w14:paraId="7CC3AAD0" w14:textId="77777777" w:rsidR="00B115EF" w:rsidRDefault="00B115EF" w:rsidP="00BD6C47">
            <w:r>
              <w:rPr>
                <w:rFonts w:ascii="Calibri" w:eastAsia="Calibri" w:hAnsi="Calibri" w:cs="Calibri"/>
                <w:color w:val="222222"/>
              </w:rPr>
              <w:t>High-value lead exceeds a configured deal-size threshold</w:t>
            </w:r>
          </w:p>
        </w:tc>
      </w:tr>
      <w:tr w:rsidR="00B115EF" w14:paraId="20F0D870" w14:textId="77777777" w:rsidTr="00BD6C47">
        <w:tc>
          <w:tcPr>
            <w:tcW w:w="3200" w:type="dxa"/>
            <w:shd w:val="clear" w:color="auto" w:fill="EAF2FA"/>
            <w:tcMar>
              <w:top w:w="100" w:type="dxa"/>
              <w:left w:w="120" w:type="dxa"/>
              <w:bottom w:w="100" w:type="dxa"/>
              <w:right w:w="120" w:type="dxa"/>
            </w:tcMar>
            <w:vAlign w:val="center"/>
          </w:tcPr>
          <w:p w14:paraId="469DE243" w14:textId="77777777" w:rsidR="00B115EF" w:rsidRDefault="00B115EF" w:rsidP="00BD6C47">
            <w:r>
              <w:rPr>
                <w:rFonts w:ascii="Calibri" w:eastAsia="Calibri" w:hAnsi="Calibri" w:cs="Calibri"/>
                <w:color w:val="222222"/>
              </w:rPr>
              <w:t>Update CRM fields it owns (score, status, notes)</w:t>
            </w:r>
          </w:p>
        </w:tc>
        <w:tc>
          <w:tcPr>
            <w:tcW w:w="3200" w:type="dxa"/>
            <w:shd w:val="clear" w:color="auto" w:fill="EAF2FA"/>
            <w:tcMar>
              <w:top w:w="100" w:type="dxa"/>
              <w:left w:w="120" w:type="dxa"/>
              <w:bottom w:w="100" w:type="dxa"/>
              <w:right w:w="120" w:type="dxa"/>
            </w:tcMar>
            <w:vAlign w:val="center"/>
          </w:tcPr>
          <w:p w14:paraId="31FE0C44" w14:textId="77777777" w:rsidR="00B115EF" w:rsidRDefault="00B115EF" w:rsidP="00BD6C47">
            <w:r>
              <w:rPr>
                <w:rFonts w:ascii="Calibri" w:eastAsia="Calibri" w:hAnsi="Calibri" w:cs="Calibri"/>
                <w:color w:val="222222"/>
              </w:rPr>
              <w:t>Access or promise data outside its permitted scope</w:t>
            </w:r>
          </w:p>
        </w:tc>
        <w:tc>
          <w:tcPr>
            <w:tcW w:w="3200" w:type="dxa"/>
            <w:shd w:val="clear" w:color="auto" w:fill="EAF2FA"/>
            <w:tcMar>
              <w:top w:w="100" w:type="dxa"/>
              <w:left w:w="120" w:type="dxa"/>
              <w:bottom w:w="100" w:type="dxa"/>
              <w:right w:w="120" w:type="dxa"/>
            </w:tcMar>
            <w:vAlign w:val="center"/>
          </w:tcPr>
          <w:p w14:paraId="7A296411" w14:textId="77777777" w:rsidR="00B115EF" w:rsidRDefault="00B115EF" w:rsidP="00BD6C47">
            <w:r>
              <w:rPr>
                <w:rFonts w:ascii="Calibri" w:eastAsia="Calibri" w:hAnsi="Calibri" w:cs="Calibri"/>
                <w:color w:val="222222"/>
              </w:rPr>
              <w:t>Lead expresses frustration or confusion the employee cannot resolve</w:t>
            </w:r>
          </w:p>
        </w:tc>
      </w:tr>
      <w:tr w:rsidR="00B115EF" w14:paraId="0895A7FB" w14:textId="77777777" w:rsidTr="00BD6C47">
        <w:tc>
          <w:tcPr>
            <w:tcW w:w="3200" w:type="dxa"/>
            <w:shd w:val="clear" w:color="auto" w:fill="FFFFFF"/>
            <w:tcMar>
              <w:top w:w="100" w:type="dxa"/>
              <w:left w:w="120" w:type="dxa"/>
              <w:bottom w:w="100" w:type="dxa"/>
              <w:right w:w="120" w:type="dxa"/>
            </w:tcMar>
            <w:vAlign w:val="center"/>
          </w:tcPr>
          <w:p w14:paraId="52AC08B1" w14:textId="77777777" w:rsidR="00B115EF" w:rsidRDefault="00B115EF" w:rsidP="00BD6C47">
            <w:r>
              <w:rPr>
                <w:rFonts w:ascii="Calibri" w:eastAsia="Calibri" w:hAnsi="Calibri" w:cs="Calibri"/>
                <w:color w:val="222222"/>
              </w:rPr>
              <w:t>Notify the sales team of qualified leads</w:t>
            </w:r>
          </w:p>
        </w:tc>
        <w:tc>
          <w:tcPr>
            <w:tcW w:w="3200" w:type="dxa"/>
            <w:shd w:val="clear" w:color="auto" w:fill="FFFFFF"/>
            <w:tcMar>
              <w:top w:w="100" w:type="dxa"/>
              <w:left w:w="120" w:type="dxa"/>
              <w:bottom w:w="100" w:type="dxa"/>
              <w:right w:w="120" w:type="dxa"/>
            </w:tcMar>
            <w:vAlign w:val="center"/>
          </w:tcPr>
          <w:p w14:paraId="2CD65D7F" w14:textId="77777777" w:rsidR="00B115EF" w:rsidRDefault="00B115EF" w:rsidP="00BD6C47"/>
        </w:tc>
        <w:tc>
          <w:tcPr>
            <w:tcW w:w="3200" w:type="dxa"/>
            <w:shd w:val="clear" w:color="auto" w:fill="FFFFFF"/>
            <w:tcMar>
              <w:top w:w="100" w:type="dxa"/>
              <w:left w:w="120" w:type="dxa"/>
              <w:bottom w:w="100" w:type="dxa"/>
              <w:right w:w="120" w:type="dxa"/>
            </w:tcMar>
            <w:vAlign w:val="center"/>
          </w:tcPr>
          <w:p w14:paraId="36CD99E5" w14:textId="77777777" w:rsidR="00B115EF" w:rsidRDefault="00B115EF" w:rsidP="00BD6C47"/>
        </w:tc>
      </w:tr>
    </w:tbl>
    <w:p w14:paraId="705A0E17" w14:textId="77777777" w:rsidR="00B115EF" w:rsidRDefault="00B115EF" w:rsidP="00B115EF">
      <w:pPr>
        <w:spacing w:after="200"/>
      </w:pPr>
    </w:p>
    <w:p w14:paraId="49DB7440" w14:textId="77777777" w:rsidR="00B115EF" w:rsidRDefault="00B115EF" w:rsidP="00B115EF">
      <w:pPr>
        <w:pStyle w:val="Heading3"/>
        <w:spacing w:before="220" w:after="100"/>
      </w:pPr>
      <w:r>
        <w:rPr>
          <w:rFonts w:ascii="Calibri" w:eastAsia="Calibri" w:hAnsi="Calibri" w:cs="Calibri"/>
          <w:b/>
          <w:bCs/>
          <w:color w:val="1F3A5F"/>
          <w:sz w:val="22"/>
          <w:szCs w:val="22"/>
        </w:rPr>
        <w:t>Success Metrics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B115EF" w14:paraId="0E3AB773" w14:textId="77777777" w:rsidTr="00BD6C47">
        <w:trPr>
          <w:tblHeader/>
        </w:trPr>
        <w:tc>
          <w:tcPr>
            <w:tcW w:w="3200" w:type="dxa"/>
            <w:shd w:val="clear" w:color="auto" w:fill="1F3A5F"/>
            <w:tcMar>
              <w:top w:w="100" w:type="dxa"/>
              <w:left w:w="120" w:type="dxa"/>
              <w:bottom w:w="100" w:type="dxa"/>
              <w:right w:w="120" w:type="dxa"/>
            </w:tcMar>
            <w:vAlign w:val="center"/>
          </w:tcPr>
          <w:p w14:paraId="0307AAAC" w14:textId="77777777" w:rsidR="00B115EF" w:rsidRDefault="00B115EF" w:rsidP="00BD6C47">
            <w:r>
              <w:rPr>
                <w:rFonts w:ascii="Calibri" w:eastAsia="Calibri" w:hAnsi="Calibri" w:cs="Calibri"/>
                <w:b/>
                <w:bCs/>
                <w:color w:val="FFFFFF"/>
              </w:rPr>
              <w:t>Success Metric</w:t>
            </w:r>
          </w:p>
        </w:tc>
        <w:tc>
          <w:tcPr>
            <w:tcW w:w="6400" w:type="dxa"/>
            <w:shd w:val="clear" w:color="auto" w:fill="1F3A5F"/>
            <w:tcMar>
              <w:top w:w="100" w:type="dxa"/>
              <w:left w:w="120" w:type="dxa"/>
              <w:bottom w:w="100" w:type="dxa"/>
              <w:right w:w="120" w:type="dxa"/>
            </w:tcMar>
            <w:vAlign w:val="center"/>
          </w:tcPr>
          <w:p w14:paraId="582B3FC8" w14:textId="77777777" w:rsidR="00B115EF" w:rsidRDefault="00B115EF" w:rsidP="00BD6C47">
            <w:r>
              <w:rPr>
                <w:rFonts w:ascii="Calibri" w:eastAsia="Calibri" w:hAnsi="Calibri" w:cs="Calibri"/>
                <w:b/>
                <w:bCs/>
                <w:color w:val="FFFFFF"/>
              </w:rPr>
              <w:t>Why It Matters</w:t>
            </w:r>
          </w:p>
        </w:tc>
      </w:tr>
      <w:tr w:rsidR="00B115EF" w14:paraId="1AFC20F0" w14:textId="77777777" w:rsidTr="00BD6C47">
        <w:tc>
          <w:tcPr>
            <w:tcW w:w="3200" w:type="dxa"/>
            <w:shd w:val="clear" w:color="auto" w:fill="FFFFFF"/>
            <w:tcMar>
              <w:top w:w="100" w:type="dxa"/>
              <w:left w:w="120" w:type="dxa"/>
              <w:bottom w:w="100" w:type="dxa"/>
              <w:right w:w="120" w:type="dxa"/>
            </w:tcMar>
            <w:vAlign w:val="center"/>
          </w:tcPr>
          <w:p w14:paraId="7D9C6E72" w14:textId="77777777" w:rsidR="00B115EF" w:rsidRDefault="00B115EF" w:rsidP="00BD6C47">
            <w:r>
              <w:rPr>
                <w:rFonts w:ascii="Calibri" w:eastAsia="Calibri" w:hAnsi="Calibri" w:cs="Calibri"/>
                <w:b/>
                <w:bCs/>
                <w:color w:val="222222"/>
              </w:rPr>
              <w:t>Qualified Leads</w:t>
            </w:r>
          </w:p>
        </w:tc>
        <w:tc>
          <w:tcPr>
            <w:tcW w:w="6400" w:type="dxa"/>
            <w:shd w:val="clear" w:color="auto" w:fill="FFFFFF"/>
            <w:tcMar>
              <w:top w:w="100" w:type="dxa"/>
              <w:left w:w="120" w:type="dxa"/>
              <w:bottom w:w="100" w:type="dxa"/>
              <w:right w:w="120" w:type="dxa"/>
            </w:tcMar>
            <w:vAlign w:val="center"/>
          </w:tcPr>
          <w:p w14:paraId="75460A0A" w14:textId="77777777" w:rsidR="00B115EF" w:rsidRDefault="00B115EF" w:rsidP="00BD6C47">
            <w:r>
              <w:rPr>
                <w:rFonts w:ascii="Calibri" w:eastAsia="Calibri" w:hAnsi="Calibri" w:cs="Calibri"/>
                <w:color w:val="222222"/>
              </w:rPr>
              <w:t>Shows how many leads meet the business's fit criteria and are worth sales time.</w:t>
            </w:r>
          </w:p>
        </w:tc>
      </w:tr>
      <w:tr w:rsidR="00B115EF" w14:paraId="099DBC3E" w14:textId="77777777" w:rsidTr="00BD6C47">
        <w:tc>
          <w:tcPr>
            <w:tcW w:w="3200" w:type="dxa"/>
            <w:shd w:val="clear" w:color="auto" w:fill="EAF2FA"/>
            <w:tcMar>
              <w:top w:w="100" w:type="dxa"/>
              <w:left w:w="120" w:type="dxa"/>
              <w:bottom w:w="100" w:type="dxa"/>
              <w:right w:w="120" w:type="dxa"/>
            </w:tcMar>
            <w:vAlign w:val="center"/>
          </w:tcPr>
          <w:p w14:paraId="5588620A" w14:textId="77777777" w:rsidR="00B115EF" w:rsidRDefault="00B115EF" w:rsidP="00BD6C47">
            <w:r>
              <w:rPr>
                <w:rFonts w:ascii="Calibri" w:eastAsia="Calibri" w:hAnsi="Calibri" w:cs="Calibri"/>
                <w:b/>
                <w:bCs/>
                <w:color w:val="222222"/>
              </w:rPr>
              <w:t>Meetings Booked</w:t>
            </w:r>
          </w:p>
        </w:tc>
        <w:tc>
          <w:tcPr>
            <w:tcW w:w="6400" w:type="dxa"/>
            <w:shd w:val="clear" w:color="auto" w:fill="EAF2FA"/>
            <w:tcMar>
              <w:top w:w="100" w:type="dxa"/>
              <w:left w:w="120" w:type="dxa"/>
              <w:bottom w:w="100" w:type="dxa"/>
              <w:right w:w="120" w:type="dxa"/>
            </w:tcMar>
            <w:vAlign w:val="center"/>
          </w:tcPr>
          <w:p w14:paraId="6C260514" w14:textId="77777777" w:rsidR="00B115EF" w:rsidRDefault="00B115EF" w:rsidP="00BD6C47">
            <w:r>
              <w:rPr>
                <w:rFonts w:ascii="Calibri" w:eastAsia="Calibri" w:hAnsi="Calibri" w:cs="Calibri"/>
                <w:color w:val="222222"/>
              </w:rPr>
              <w:t>Direct measure of pipeline generated by the AI employee.</w:t>
            </w:r>
          </w:p>
        </w:tc>
      </w:tr>
      <w:tr w:rsidR="00B115EF" w14:paraId="37D1E117" w14:textId="77777777" w:rsidTr="00BD6C47">
        <w:tc>
          <w:tcPr>
            <w:tcW w:w="3200" w:type="dxa"/>
            <w:shd w:val="clear" w:color="auto" w:fill="FFFFFF"/>
            <w:tcMar>
              <w:top w:w="100" w:type="dxa"/>
              <w:left w:w="120" w:type="dxa"/>
              <w:bottom w:w="100" w:type="dxa"/>
              <w:right w:w="120" w:type="dxa"/>
            </w:tcMar>
            <w:vAlign w:val="center"/>
          </w:tcPr>
          <w:p w14:paraId="034B4043" w14:textId="77777777" w:rsidR="00B115EF" w:rsidRDefault="00B115EF" w:rsidP="00BD6C47">
            <w:r>
              <w:rPr>
                <w:rFonts w:ascii="Calibri" w:eastAsia="Calibri" w:hAnsi="Calibri" w:cs="Calibri"/>
                <w:b/>
                <w:bCs/>
                <w:color w:val="222222"/>
              </w:rPr>
              <w:t>Response Time</w:t>
            </w:r>
          </w:p>
        </w:tc>
        <w:tc>
          <w:tcPr>
            <w:tcW w:w="6400" w:type="dxa"/>
            <w:shd w:val="clear" w:color="auto" w:fill="FFFFFF"/>
            <w:tcMar>
              <w:top w:w="100" w:type="dxa"/>
              <w:left w:w="120" w:type="dxa"/>
              <w:bottom w:w="100" w:type="dxa"/>
              <w:right w:w="120" w:type="dxa"/>
            </w:tcMar>
            <w:vAlign w:val="center"/>
          </w:tcPr>
          <w:p w14:paraId="78ED047B" w14:textId="77777777" w:rsidR="00B115EF" w:rsidRDefault="00B115EF" w:rsidP="00BD6C47">
            <w:r>
              <w:rPr>
                <w:rFonts w:ascii="Calibri" w:eastAsia="Calibri" w:hAnsi="Calibri" w:cs="Calibri"/>
                <w:color w:val="222222"/>
              </w:rPr>
              <w:t>Speed of first response is one of the strongest predictors of lead conversion.</w:t>
            </w:r>
          </w:p>
        </w:tc>
      </w:tr>
      <w:tr w:rsidR="00B115EF" w14:paraId="7AEA7999" w14:textId="77777777" w:rsidTr="00BD6C47">
        <w:tc>
          <w:tcPr>
            <w:tcW w:w="3200" w:type="dxa"/>
            <w:shd w:val="clear" w:color="auto" w:fill="EAF2FA"/>
            <w:tcMar>
              <w:top w:w="100" w:type="dxa"/>
              <w:left w:w="120" w:type="dxa"/>
              <w:bottom w:w="100" w:type="dxa"/>
              <w:right w:w="120" w:type="dxa"/>
            </w:tcMar>
            <w:vAlign w:val="center"/>
          </w:tcPr>
          <w:p w14:paraId="09B50A3F" w14:textId="77777777" w:rsidR="00B115EF" w:rsidRDefault="00B115EF" w:rsidP="00BD6C47">
            <w:r>
              <w:rPr>
                <w:rFonts w:ascii="Calibri" w:eastAsia="Calibri" w:hAnsi="Calibri" w:cs="Calibri"/>
                <w:b/>
                <w:bCs/>
                <w:color w:val="222222"/>
              </w:rPr>
              <w:t>Conversion Rate</w:t>
            </w:r>
          </w:p>
        </w:tc>
        <w:tc>
          <w:tcPr>
            <w:tcW w:w="6400" w:type="dxa"/>
            <w:shd w:val="clear" w:color="auto" w:fill="EAF2FA"/>
            <w:tcMar>
              <w:top w:w="100" w:type="dxa"/>
              <w:left w:w="120" w:type="dxa"/>
              <w:bottom w:w="100" w:type="dxa"/>
              <w:right w:w="120" w:type="dxa"/>
            </w:tcMar>
            <w:vAlign w:val="center"/>
          </w:tcPr>
          <w:p w14:paraId="0156D308" w14:textId="77777777" w:rsidR="00B115EF" w:rsidRDefault="00B115EF" w:rsidP="00BD6C47">
            <w:r>
              <w:rPr>
                <w:rFonts w:ascii="Calibri" w:eastAsia="Calibri" w:hAnsi="Calibri" w:cs="Calibri"/>
                <w:color w:val="222222"/>
              </w:rPr>
              <w:t>Tracks how many AI-qualified leads eventually become customers.</w:t>
            </w:r>
          </w:p>
        </w:tc>
      </w:tr>
    </w:tbl>
    <w:p w14:paraId="1047DC6B" w14:textId="77777777" w:rsidR="00B115EF" w:rsidRDefault="00B115EF" w:rsidP="00B115EF">
      <w:pPr>
        <w:spacing w:after="160"/>
      </w:pPr>
    </w:p>
    <w:p w14:paraId="2FDFC139" w14:textId="77777777" w:rsidR="00B115EF" w:rsidRDefault="00B115EF" w:rsidP="00B115EF">
      <w:pPr>
        <w:pStyle w:val="Heading2"/>
        <w:spacing w:before="320" w:after="140"/>
      </w:pPr>
      <w:r>
        <w:rPr>
          <w:rFonts w:ascii="Calibri" w:eastAsia="Calibri" w:hAnsi="Calibri" w:cs="Calibri"/>
          <w:b/>
          <w:bCs/>
          <w:color w:val="2E6BB0"/>
          <w:sz w:val="26"/>
          <w:szCs w:val="26"/>
        </w:rPr>
        <w:t>3.3 AI Customer Support Employee</w:t>
      </w:r>
    </w:p>
    <w:p w14:paraId="36048512" w14:textId="77777777" w:rsidR="00B115EF" w:rsidRDefault="00B115EF" w:rsidP="00B115EF">
      <w:pPr>
        <w:pStyle w:val="Heading3"/>
        <w:spacing w:before="220" w:after="100"/>
      </w:pPr>
      <w:r>
        <w:rPr>
          <w:rFonts w:ascii="Calibri" w:eastAsia="Calibri" w:hAnsi="Calibri" w:cs="Calibri"/>
          <w:b/>
          <w:bCs/>
          <w:color w:val="1F3A5F"/>
          <w:sz w:val="22"/>
          <w:szCs w:val="22"/>
        </w:rPr>
        <w:t>Purpose</w:t>
      </w:r>
    </w:p>
    <w:p w14:paraId="6671C373" w14:textId="77777777" w:rsidR="00B115EF" w:rsidRDefault="00B115EF" w:rsidP="00B115EF">
      <w:pPr>
        <w:spacing w:after="160" w:line="276" w:lineRule="auto"/>
      </w:pPr>
      <w:r>
        <w:rPr>
          <w:rFonts w:ascii="Calibri" w:eastAsia="Calibri" w:hAnsi="Calibri" w:cs="Calibri"/>
          <w:color w:val="222222"/>
          <w:sz w:val="22"/>
          <w:szCs w:val="22"/>
        </w:rPr>
        <w:t>Repetitive support questions and slow response times damage customer experience and consume team hours that could go toward higher-value work. The AI Customer Support Employee exists to resolve common customer issues instantly and consistently, while knowing exactly when to bring in a human.</w:t>
      </w:r>
    </w:p>
    <w:p w14:paraId="356410A8" w14:textId="77777777" w:rsidR="00B115EF" w:rsidRDefault="00B115EF" w:rsidP="00B115EF">
      <w:pPr>
        <w:pStyle w:val="Heading3"/>
        <w:spacing w:before="220" w:after="100"/>
      </w:pPr>
      <w:r>
        <w:rPr>
          <w:rFonts w:ascii="Calibri" w:eastAsia="Calibri" w:hAnsi="Calibri" w:cs="Calibri"/>
          <w:b/>
          <w:bCs/>
          <w:color w:val="1F3A5F"/>
          <w:sz w:val="22"/>
          <w:szCs w:val="22"/>
        </w:rPr>
        <w:t>Responsibilities</w:t>
      </w:r>
    </w:p>
    <w:p w14:paraId="5ADFDCDD"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Answer frequently asked questions using business knowledge</w:t>
      </w:r>
    </w:p>
    <w:p w14:paraId="5928F056"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Resolve common issues (account, product, service questions)</w:t>
      </w:r>
    </w:p>
    <w:p w14:paraId="1298FC38"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lastRenderedPageBreak/>
        <w:t>Track and share order status and delivery updates</w:t>
      </w:r>
    </w:p>
    <w:p w14:paraId="1210B62E"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Handle complaints with an empathetic, on-brand tone</w:t>
      </w:r>
    </w:p>
    <w:p w14:paraId="2629C147"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Assist with return and refund requests within policy</w:t>
      </w:r>
    </w:p>
    <w:p w14:paraId="2AE88DF9"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Escalate to a human when a request falls outside its authority</w:t>
      </w:r>
    </w:p>
    <w:p w14:paraId="369B4061" w14:textId="77777777" w:rsidR="00B115EF" w:rsidRDefault="00B115EF" w:rsidP="00B115EF">
      <w:pPr>
        <w:spacing w:after="80"/>
      </w:pPr>
    </w:p>
    <w:p w14:paraId="7D01A88B" w14:textId="77777777" w:rsidR="00B115EF" w:rsidRDefault="00B115EF" w:rsidP="00B115EF">
      <w:pPr>
        <w:pStyle w:val="Heading3"/>
        <w:spacing w:before="220" w:after="100"/>
      </w:pPr>
      <w:r>
        <w:rPr>
          <w:rFonts w:ascii="Calibri" w:eastAsia="Calibri" w:hAnsi="Calibri" w:cs="Calibri"/>
          <w:b/>
          <w:bCs/>
          <w:color w:val="1F3A5F"/>
          <w:sz w:val="22"/>
          <w:szCs w:val="22"/>
        </w:rPr>
        <w:t>Workflow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6300"/>
      </w:tblGrid>
      <w:tr w:rsidR="00B115EF" w14:paraId="75EB51DA" w14:textId="77777777" w:rsidTr="00BD6C47">
        <w:trPr>
          <w:tblHeader/>
        </w:trPr>
        <w:tc>
          <w:tcPr>
            <w:tcW w:w="900" w:type="dxa"/>
            <w:shd w:val="clear" w:color="auto" w:fill="1F3A5F"/>
            <w:tcMar>
              <w:top w:w="100" w:type="dxa"/>
              <w:left w:w="120" w:type="dxa"/>
              <w:bottom w:w="100" w:type="dxa"/>
              <w:right w:w="120" w:type="dxa"/>
            </w:tcMar>
            <w:vAlign w:val="center"/>
          </w:tcPr>
          <w:p w14:paraId="43ABDE7F" w14:textId="77777777" w:rsidR="00B115EF" w:rsidRDefault="00B115EF" w:rsidP="00BD6C47">
            <w:pPr>
              <w:jc w:val="center"/>
            </w:pPr>
            <w:r>
              <w:rPr>
                <w:rFonts w:ascii="Calibri" w:eastAsia="Calibri" w:hAnsi="Calibri" w:cs="Calibri"/>
                <w:b/>
                <w:bCs/>
                <w:color w:val="FFFFFF"/>
              </w:rPr>
              <w:t>Step</w:t>
            </w:r>
          </w:p>
        </w:tc>
        <w:tc>
          <w:tcPr>
            <w:tcW w:w="2400" w:type="dxa"/>
            <w:shd w:val="clear" w:color="auto" w:fill="1F3A5F"/>
            <w:tcMar>
              <w:top w:w="100" w:type="dxa"/>
              <w:left w:w="120" w:type="dxa"/>
              <w:bottom w:w="100" w:type="dxa"/>
              <w:right w:w="120" w:type="dxa"/>
            </w:tcMar>
            <w:vAlign w:val="center"/>
          </w:tcPr>
          <w:p w14:paraId="33838DAC" w14:textId="77777777" w:rsidR="00B115EF" w:rsidRDefault="00B115EF" w:rsidP="00BD6C47">
            <w:r>
              <w:rPr>
                <w:rFonts w:ascii="Calibri" w:eastAsia="Calibri" w:hAnsi="Calibri" w:cs="Calibri"/>
                <w:b/>
                <w:bCs/>
                <w:color w:val="FFFFFF"/>
              </w:rPr>
              <w:t>Stage</w:t>
            </w:r>
          </w:p>
        </w:tc>
        <w:tc>
          <w:tcPr>
            <w:tcW w:w="6300" w:type="dxa"/>
            <w:shd w:val="clear" w:color="auto" w:fill="1F3A5F"/>
            <w:tcMar>
              <w:top w:w="100" w:type="dxa"/>
              <w:left w:w="120" w:type="dxa"/>
              <w:bottom w:w="100" w:type="dxa"/>
              <w:right w:w="120" w:type="dxa"/>
            </w:tcMar>
            <w:vAlign w:val="center"/>
          </w:tcPr>
          <w:p w14:paraId="58DEC9AA" w14:textId="77777777" w:rsidR="00B115EF" w:rsidRDefault="00B115EF" w:rsidP="00BD6C47">
            <w:r>
              <w:rPr>
                <w:rFonts w:ascii="Calibri" w:eastAsia="Calibri" w:hAnsi="Calibri" w:cs="Calibri"/>
                <w:b/>
                <w:bCs/>
                <w:color w:val="FFFFFF"/>
              </w:rPr>
              <w:t>What Happens</w:t>
            </w:r>
          </w:p>
        </w:tc>
      </w:tr>
      <w:tr w:rsidR="00B115EF" w14:paraId="79317B8C" w14:textId="77777777" w:rsidTr="00BD6C47">
        <w:tc>
          <w:tcPr>
            <w:tcW w:w="900" w:type="dxa"/>
            <w:shd w:val="clear" w:color="auto" w:fill="FFFFFF"/>
            <w:tcMar>
              <w:top w:w="100" w:type="dxa"/>
              <w:left w:w="120" w:type="dxa"/>
              <w:bottom w:w="100" w:type="dxa"/>
              <w:right w:w="120" w:type="dxa"/>
            </w:tcMar>
            <w:vAlign w:val="center"/>
          </w:tcPr>
          <w:p w14:paraId="5FB002E4" w14:textId="77777777" w:rsidR="00B115EF" w:rsidRDefault="00B115EF" w:rsidP="00BD6C47">
            <w:pPr>
              <w:jc w:val="center"/>
            </w:pPr>
            <w:r>
              <w:rPr>
                <w:rFonts w:ascii="Calibri" w:eastAsia="Calibri" w:hAnsi="Calibri" w:cs="Calibri"/>
                <w:color w:val="222222"/>
              </w:rPr>
              <w:t>1</w:t>
            </w:r>
          </w:p>
        </w:tc>
        <w:tc>
          <w:tcPr>
            <w:tcW w:w="2400" w:type="dxa"/>
            <w:shd w:val="clear" w:color="auto" w:fill="FFFFFF"/>
            <w:tcMar>
              <w:top w:w="100" w:type="dxa"/>
              <w:left w:w="120" w:type="dxa"/>
              <w:bottom w:w="100" w:type="dxa"/>
              <w:right w:w="120" w:type="dxa"/>
            </w:tcMar>
            <w:vAlign w:val="center"/>
          </w:tcPr>
          <w:p w14:paraId="7E6BD7D7" w14:textId="77777777" w:rsidR="00B115EF" w:rsidRDefault="00B115EF" w:rsidP="00BD6C47">
            <w:r>
              <w:rPr>
                <w:rFonts w:ascii="Calibri" w:eastAsia="Calibri" w:hAnsi="Calibri" w:cs="Calibri"/>
                <w:b/>
                <w:bCs/>
                <w:color w:val="222222"/>
              </w:rPr>
              <w:t>Customer Question</w:t>
            </w:r>
          </w:p>
        </w:tc>
        <w:tc>
          <w:tcPr>
            <w:tcW w:w="6300" w:type="dxa"/>
            <w:shd w:val="clear" w:color="auto" w:fill="FFFFFF"/>
            <w:tcMar>
              <w:top w:w="100" w:type="dxa"/>
              <w:left w:w="120" w:type="dxa"/>
              <w:bottom w:w="100" w:type="dxa"/>
              <w:right w:w="120" w:type="dxa"/>
            </w:tcMar>
            <w:vAlign w:val="center"/>
          </w:tcPr>
          <w:p w14:paraId="0A444C58" w14:textId="77777777" w:rsidR="00B115EF" w:rsidRDefault="00B115EF" w:rsidP="00BD6C47">
            <w:r>
              <w:rPr>
                <w:rFonts w:ascii="Calibri" w:eastAsia="Calibri" w:hAnsi="Calibri" w:cs="Calibri"/>
                <w:color w:val="222222"/>
              </w:rPr>
              <w:t>A customer reaches out with a question, issue, or request through a connected channel.</w:t>
            </w:r>
          </w:p>
        </w:tc>
      </w:tr>
      <w:tr w:rsidR="00B115EF" w14:paraId="57282D4E" w14:textId="77777777" w:rsidTr="00BD6C47">
        <w:tc>
          <w:tcPr>
            <w:tcW w:w="900" w:type="dxa"/>
            <w:shd w:val="clear" w:color="auto" w:fill="EAF2FA"/>
            <w:tcMar>
              <w:top w:w="100" w:type="dxa"/>
              <w:left w:w="120" w:type="dxa"/>
              <w:bottom w:w="100" w:type="dxa"/>
              <w:right w:w="120" w:type="dxa"/>
            </w:tcMar>
            <w:vAlign w:val="center"/>
          </w:tcPr>
          <w:p w14:paraId="7A5D90CF" w14:textId="77777777" w:rsidR="00B115EF" w:rsidRDefault="00B115EF" w:rsidP="00BD6C47">
            <w:pPr>
              <w:jc w:val="center"/>
            </w:pPr>
            <w:r>
              <w:rPr>
                <w:rFonts w:ascii="Calibri" w:eastAsia="Calibri" w:hAnsi="Calibri" w:cs="Calibri"/>
                <w:color w:val="222222"/>
              </w:rPr>
              <w:t>2</w:t>
            </w:r>
          </w:p>
        </w:tc>
        <w:tc>
          <w:tcPr>
            <w:tcW w:w="2400" w:type="dxa"/>
            <w:shd w:val="clear" w:color="auto" w:fill="EAF2FA"/>
            <w:tcMar>
              <w:top w:w="100" w:type="dxa"/>
              <w:left w:w="120" w:type="dxa"/>
              <w:bottom w:w="100" w:type="dxa"/>
              <w:right w:w="120" w:type="dxa"/>
            </w:tcMar>
            <w:vAlign w:val="center"/>
          </w:tcPr>
          <w:p w14:paraId="72894537" w14:textId="77777777" w:rsidR="00B115EF" w:rsidRDefault="00B115EF" w:rsidP="00BD6C47">
            <w:r>
              <w:rPr>
                <w:rFonts w:ascii="Calibri" w:eastAsia="Calibri" w:hAnsi="Calibri" w:cs="Calibri"/>
                <w:b/>
                <w:bCs/>
                <w:color w:val="222222"/>
              </w:rPr>
              <w:t>Knowledge Search</w:t>
            </w:r>
          </w:p>
        </w:tc>
        <w:tc>
          <w:tcPr>
            <w:tcW w:w="6300" w:type="dxa"/>
            <w:shd w:val="clear" w:color="auto" w:fill="EAF2FA"/>
            <w:tcMar>
              <w:top w:w="100" w:type="dxa"/>
              <w:left w:w="120" w:type="dxa"/>
              <w:bottom w:w="100" w:type="dxa"/>
              <w:right w:w="120" w:type="dxa"/>
            </w:tcMar>
            <w:vAlign w:val="center"/>
          </w:tcPr>
          <w:p w14:paraId="17313E1A" w14:textId="77777777" w:rsidR="00B115EF" w:rsidRDefault="00B115EF" w:rsidP="00BD6C47">
            <w:r>
              <w:rPr>
                <w:rFonts w:ascii="Calibri" w:eastAsia="Calibri" w:hAnsi="Calibri" w:cs="Calibri"/>
                <w:color w:val="222222"/>
              </w:rPr>
              <w:t>The employee searches the business's approved knowledge base and policies for a relevant answer.</w:t>
            </w:r>
          </w:p>
        </w:tc>
      </w:tr>
      <w:tr w:rsidR="00B115EF" w14:paraId="58A80837" w14:textId="77777777" w:rsidTr="00BD6C47">
        <w:tc>
          <w:tcPr>
            <w:tcW w:w="900" w:type="dxa"/>
            <w:shd w:val="clear" w:color="auto" w:fill="FFFFFF"/>
            <w:tcMar>
              <w:top w:w="100" w:type="dxa"/>
              <w:left w:w="120" w:type="dxa"/>
              <w:bottom w:w="100" w:type="dxa"/>
              <w:right w:w="120" w:type="dxa"/>
            </w:tcMar>
            <w:vAlign w:val="center"/>
          </w:tcPr>
          <w:p w14:paraId="3B5EFC94" w14:textId="77777777" w:rsidR="00B115EF" w:rsidRDefault="00B115EF" w:rsidP="00BD6C47">
            <w:pPr>
              <w:jc w:val="center"/>
            </w:pPr>
            <w:r>
              <w:rPr>
                <w:rFonts w:ascii="Calibri" w:eastAsia="Calibri" w:hAnsi="Calibri" w:cs="Calibri"/>
                <w:color w:val="222222"/>
              </w:rPr>
              <w:t>3</w:t>
            </w:r>
          </w:p>
        </w:tc>
        <w:tc>
          <w:tcPr>
            <w:tcW w:w="2400" w:type="dxa"/>
            <w:shd w:val="clear" w:color="auto" w:fill="FFFFFF"/>
            <w:tcMar>
              <w:top w:w="100" w:type="dxa"/>
              <w:left w:w="120" w:type="dxa"/>
              <w:bottom w:w="100" w:type="dxa"/>
              <w:right w:w="120" w:type="dxa"/>
            </w:tcMar>
            <w:vAlign w:val="center"/>
          </w:tcPr>
          <w:p w14:paraId="460C7B2E" w14:textId="77777777" w:rsidR="00B115EF" w:rsidRDefault="00B115EF" w:rsidP="00BD6C47">
            <w:r>
              <w:rPr>
                <w:rFonts w:ascii="Calibri" w:eastAsia="Calibri" w:hAnsi="Calibri" w:cs="Calibri"/>
                <w:b/>
                <w:bCs/>
                <w:color w:val="222222"/>
              </w:rPr>
              <w:t>Response</w:t>
            </w:r>
          </w:p>
        </w:tc>
        <w:tc>
          <w:tcPr>
            <w:tcW w:w="6300" w:type="dxa"/>
            <w:shd w:val="clear" w:color="auto" w:fill="FFFFFF"/>
            <w:tcMar>
              <w:top w:w="100" w:type="dxa"/>
              <w:left w:w="120" w:type="dxa"/>
              <w:bottom w:w="100" w:type="dxa"/>
              <w:right w:w="120" w:type="dxa"/>
            </w:tcMar>
            <w:vAlign w:val="center"/>
          </w:tcPr>
          <w:p w14:paraId="67DE5D23" w14:textId="77777777" w:rsidR="00B115EF" w:rsidRDefault="00B115EF" w:rsidP="00BD6C47">
            <w:r>
              <w:rPr>
                <w:rFonts w:ascii="Calibri" w:eastAsia="Calibri" w:hAnsi="Calibri" w:cs="Calibri"/>
                <w:color w:val="222222"/>
              </w:rPr>
              <w:t>A clear, on-brand answer is generated and sent to the customer.</w:t>
            </w:r>
          </w:p>
        </w:tc>
      </w:tr>
      <w:tr w:rsidR="00B115EF" w14:paraId="3215B008" w14:textId="77777777" w:rsidTr="00BD6C47">
        <w:tc>
          <w:tcPr>
            <w:tcW w:w="900" w:type="dxa"/>
            <w:shd w:val="clear" w:color="auto" w:fill="EAF2FA"/>
            <w:tcMar>
              <w:top w:w="100" w:type="dxa"/>
              <w:left w:w="120" w:type="dxa"/>
              <w:bottom w:w="100" w:type="dxa"/>
              <w:right w:w="120" w:type="dxa"/>
            </w:tcMar>
            <w:vAlign w:val="center"/>
          </w:tcPr>
          <w:p w14:paraId="41501387" w14:textId="77777777" w:rsidR="00B115EF" w:rsidRDefault="00B115EF" w:rsidP="00BD6C47">
            <w:pPr>
              <w:jc w:val="center"/>
            </w:pPr>
            <w:r>
              <w:rPr>
                <w:rFonts w:ascii="Calibri" w:eastAsia="Calibri" w:hAnsi="Calibri" w:cs="Calibri"/>
                <w:color w:val="222222"/>
              </w:rPr>
              <w:t>4</w:t>
            </w:r>
          </w:p>
        </w:tc>
        <w:tc>
          <w:tcPr>
            <w:tcW w:w="2400" w:type="dxa"/>
            <w:shd w:val="clear" w:color="auto" w:fill="EAF2FA"/>
            <w:tcMar>
              <w:top w:w="100" w:type="dxa"/>
              <w:left w:w="120" w:type="dxa"/>
              <w:bottom w:w="100" w:type="dxa"/>
              <w:right w:w="120" w:type="dxa"/>
            </w:tcMar>
            <w:vAlign w:val="center"/>
          </w:tcPr>
          <w:p w14:paraId="3809EAF3" w14:textId="77777777" w:rsidR="00B115EF" w:rsidRDefault="00B115EF" w:rsidP="00BD6C47">
            <w:r>
              <w:rPr>
                <w:rFonts w:ascii="Calibri" w:eastAsia="Calibri" w:hAnsi="Calibri" w:cs="Calibri"/>
                <w:b/>
                <w:bCs/>
                <w:color w:val="222222"/>
              </w:rPr>
              <w:t>Action</w:t>
            </w:r>
          </w:p>
        </w:tc>
        <w:tc>
          <w:tcPr>
            <w:tcW w:w="6300" w:type="dxa"/>
            <w:shd w:val="clear" w:color="auto" w:fill="EAF2FA"/>
            <w:tcMar>
              <w:top w:w="100" w:type="dxa"/>
              <w:left w:w="120" w:type="dxa"/>
              <w:bottom w:w="100" w:type="dxa"/>
              <w:right w:w="120" w:type="dxa"/>
            </w:tcMar>
            <w:vAlign w:val="center"/>
          </w:tcPr>
          <w:p w14:paraId="6F873C00" w14:textId="77777777" w:rsidR="00B115EF" w:rsidRDefault="00B115EF" w:rsidP="00BD6C47">
            <w:r>
              <w:rPr>
                <w:rFonts w:ascii="Calibri" w:eastAsia="Calibri" w:hAnsi="Calibri" w:cs="Calibri"/>
                <w:color w:val="222222"/>
              </w:rPr>
              <w:t>If the request requires an action (e.g., order lookup, return initiation), the employee performs it within its permitted scope.</w:t>
            </w:r>
          </w:p>
        </w:tc>
      </w:tr>
      <w:tr w:rsidR="00B115EF" w14:paraId="10D8EE9D" w14:textId="77777777" w:rsidTr="00BD6C47">
        <w:tc>
          <w:tcPr>
            <w:tcW w:w="900" w:type="dxa"/>
            <w:shd w:val="clear" w:color="auto" w:fill="FFFFFF"/>
            <w:tcMar>
              <w:top w:w="100" w:type="dxa"/>
              <w:left w:w="120" w:type="dxa"/>
              <w:bottom w:w="100" w:type="dxa"/>
              <w:right w:w="120" w:type="dxa"/>
            </w:tcMar>
            <w:vAlign w:val="center"/>
          </w:tcPr>
          <w:p w14:paraId="050EE945" w14:textId="77777777" w:rsidR="00B115EF" w:rsidRDefault="00B115EF" w:rsidP="00BD6C47">
            <w:pPr>
              <w:jc w:val="center"/>
            </w:pPr>
            <w:r>
              <w:rPr>
                <w:rFonts w:ascii="Calibri" w:eastAsia="Calibri" w:hAnsi="Calibri" w:cs="Calibri"/>
                <w:color w:val="222222"/>
              </w:rPr>
              <w:t>5</w:t>
            </w:r>
          </w:p>
        </w:tc>
        <w:tc>
          <w:tcPr>
            <w:tcW w:w="2400" w:type="dxa"/>
            <w:shd w:val="clear" w:color="auto" w:fill="FFFFFF"/>
            <w:tcMar>
              <w:top w:w="100" w:type="dxa"/>
              <w:left w:w="120" w:type="dxa"/>
              <w:bottom w:w="100" w:type="dxa"/>
              <w:right w:w="120" w:type="dxa"/>
            </w:tcMar>
            <w:vAlign w:val="center"/>
          </w:tcPr>
          <w:p w14:paraId="28179EAF" w14:textId="77777777" w:rsidR="00B115EF" w:rsidRDefault="00B115EF" w:rsidP="00BD6C47">
            <w:r>
              <w:rPr>
                <w:rFonts w:ascii="Calibri" w:eastAsia="Calibri" w:hAnsi="Calibri" w:cs="Calibri"/>
                <w:b/>
                <w:bCs/>
                <w:color w:val="222222"/>
              </w:rPr>
              <w:t>Resolution</w:t>
            </w:r>
          </w:p>
        </w:tc>
        <w:tc>
          <w:tcPr>
            <w:tcW w:w="6300" w:type="dxa"/>
            <w:shd w:val="clear" w:color="auto" w:fill="FFFFFF"/>
            <w:tcMar>
              <w:top w:w="100" w:type="dxa"/>
              <w:left w:w="120" w:type="dxa"/>
              <w:bottom w:w="100" w:type="dxa"/>
              <w:right w:w="120" w:type="dxa"/>
            </w:tcMar>
            <w:vAlign w:val="center"/>
          </w:tcPr>
          <w:p w14:paraId="2D2F7645" w14:textId="77777777" w:rsidR="00B115EF" w:rsidRDefault="00B115EF" w:rsidP="00BD6C47">
            <w:r>
              <w:rPr>
                <w:rFonts w:ascii="Calibri" w:eastAsia="Calibri" w:hAnsi="Calibri" w:cs="Calibri"/>
                <w:color w:val="222222"/>
              </w:rPr>
              <w:t>The issue is marked resolved, or escalated to a human with full context if it cannot be completed.</w:t>
            </w:r>
          </w:p>
        </w:tc>
      </w:tr>
    </w:tbl>
    <w:p w14:paraId="6D46C3B1" w14:textId="77777777" w:rsidR="00B115EF" w:rsidRDefault="00B115EF" w:rsidP="00B115EF">
      <w:pPr>
        <w:spacing w:after="200"/>
      </w:pPr>
    </w:p>
    <w:p w14:paraId="4ECE4227" w14:textId="77777777" w:rsidR="00B115EF" w:rsidRDefault="00B115EF" w:rsidP="00B115EF">
      <w:pPr>
        <w:pStyle w:val="Heading3"/>
        <w:spacing w:before="220" w:after="100"/>
      </w:pPr>
      <w:r>
        <w:rPr>
          <w:rFonts w:ascii="Calibri" w:eastAsia="Calibri" w:hAnsi="Calibri" w:cs="Calibri"/>
          <w:b/>
          <w:bCs/>
          <w:color w:val="1F3A5F"/>
          <w:sz w:val="22"/>
          <w:szCs w:val="22"/>
        </w:rPr>
        <w:t>Business Rules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B115EF" w14:paraId="1A531ABD" w14:textId="77777777" w:rsidTr="00BD6C47">
        <w:trPr>
          <w:tblHeader/>
        </w:trPr>
        <w:tc>
          <w:tcPr>
            <w:tcW w:w="3200" w:type="dxa"/>
            <w:shd w:val="clear" w:color="auto" w:fill="2E7D32"/>
            <w:tcMar>
              <w:top w:w="100" w:type="dxa"/>
              <w:left w:w="120" w:type="dxa"/>
              <w:bottom w:w="100" w:type="dxa"/>
              <w:right w:w="120" w:type="dxa"/>
            </w:tcMar>
            <w:vAlign w:val="center"/>
          </w:tcPr>
          <w:p w14:paraId="59CCBEE3" w14:textId="77777777" w:rsidR="00B115EF" w:rsidRDefault="00B115EF" w:rsidP="00BD6C47">
            <w:pPr>
              <w:jc w:val="center"/>
            </w:pPr>
            <w:r>
              <w:rPr>
                <w:rFonts w:ascii="Calibri" w:eastAsia="Calibri" w:hAnsi="Calibri" w:cs="Calibri"/>
                <w:b/>
                <w:bCs/>
                <w:color w:val="FFFFFF"/>
              </w:rPr>
              <w:t>Can Do</w:t>
            </w:r>
          </w:p>
        </w:tc>
        <w:tc>
          <w:tcPr>
            <w:tcW w:w="3200" w:type="dxa"/>
            <w:shd w:val="clear" w:color="auto" w:fill="B03A2E"/>
            <w:tcMar>
              <w:top w:w="100" w:type="dxa"/>
              <w:left w:w="120" w:type="dxa"/>
              <w:bottom w:w="100" w:type="dxa"/>
              <w:right w:w="120" w:type="dxa"/>
            </w:tcMar>
            <w:vAlign w:val="center"/>
          </w:tcPr>
          <w:p w14:paraId="1EC3F9D0" w14:textId="77777777" w:rsidR="00B115EF" w:rsidRDefault="00B115EF" w:rsidP="00BD6C47">
            <w:pPr>
              <w:jc w:val="center"/>
            </w:pPr>
            <w:r>
              <w:rPr>
                <w:rFonts w:ascii="Calibri" w:eastAsia="Calibri" w:hAnsi="Calibri" w:cs="Calibri"/>
                <w:b/>
                <w:bCs/>
                <w:color w:val="FFFFFF"/>
              </w:rPr>
              <w:t>Cannot Do</w:t>
            </w:r>
          </w:p>
        </w:tc>
        <w:tc>
          <w:tcPr>
            <w:tcW w:w="3200" w:type="dxa"/>
            <w:shd w:val="clear" w:color="auto" w:fill="2E6BB0"/>
            <w:tcMar>
              <w:top w:w="100" w:type="dxa"/>
              <w:left w:w="120" w:type="dxa"/>
              <w:bottom w:w="100" w:type="dxa"/>
              <w:right w:w="120" w:type="dxa"/>
            </w:tcMar>
            <w:vAlign w:val="center"/>
          </w:tcPr>
          <w:p w14:paraId="5F5350E4" w14:textId="77777777" w:rsidR="00B115EF" w:rsidRDefault="00B115EF" w:rsidP="00BD6C47">
            <w:pPr>
              <w:jc w:val="center"/>
            </w:pPr>
            <w:r>
              <w:rPr>
                <w:rFonts w:ascii="Calibri" w:eastAsia="Calibri" w:hAnsi="Calibri" w:cs="Calibri"/>
                <w:b/>
                <w:bCs/>
                <w:color w:val="FFFFFF"/>
              </w:rPr>
              <w:t>Escalate to Human When</w:t>
            </w:r>
          </w:p>
        </w:tc>
      </w:tr>
      <w:tr w:rsidR="00B115EF" w14:paraId="173D2BCF" w14:textId="77777777" w:rsidTr="00BD6C47">
        <w:tc>
          <w:tcPr>
            <w:tcW w:w="3200" w:type="dxa"/>
            <w:shd w:val="clear" w:color="auto" w:fill="FFFFFF"/>
            <w:tcMar>
              <w:top w:w="100" w:type="dxa"/>
              <w:left w:w="120" w:type="dxa"/>
              <w:bottom w:w="100" w:type="dxa"/>
              <w:right w:w="120" w:type="dxa"/>
            </w:tcMar>
            <w:vAlign w:val="center"/>
          </w:tcPr>
          <w:p w14:paraId="01358B52" w14:textId="77777777" w:rsidR="00B115EF" w:rsidRDefault="00B115EF" w:rsidP="00BD6C47">
            <w:r>
              <w:rPr>
                <w:rFonts w:ascii="Calibri" w:eastAsia="Calibri" w:hAnsi="Calibri" w:cs="Calibri"/>
                <w:color w:val="222222"/>
              </w:rPr>
              <w:t>Answer questions covered by the business knowledge base</w:t>
            </w:r>
          </w:p>
        </w:tc>
        <w:tc>
          <w:tcPr>
            <w:tcW w:w="3200" w:type="dxa"/>
            <w:shd w:val="clear" w:color="auto" w:fill="FFFFFF"/>
            <w:tcMar>
              <w:top w:w="100" w:type="dxa"/>
              <w:left w:w="120" w:type="dxa"/>
              <w:bottom w:w="100" w:type="dxa"/>
              <w:right w:w="120" w:type="dxa"/>
            </w:tcMar>
            <w:vAlign w:val="center"/>
          </w:tcPr>
          <w:p w14:paraId="7E2E8747" w14:textId="77777777" w:rsidR="00B115EF" w:rsidRDefault="00B115EF" w:rsidP="00BD6C47">
            <w:r>
              <w:rPr>
                <w:rFonts w:ascii="Calibri" w:eastAsia="Calibri" w:hAnsi="Calibri" w:cs="Calibri"/>
                <w:color w:val="222222"/>
              </w:rPr>
              <w:t>Approve exceptions to refund or return policy</w:t>
            </w:r>
          </w:p>
        </w:tc>
        <w:tc>
          <w:tcPr>
            <w:tcW w:w="3200" w:type="dxa"/>
            <w:shd w:val="clear" w:color="auto" w:fill="FFFFFF"/>
            <w:tcMar>
              <w:top w:w="100" w:type="dxa"/>
              <w:left w:w="120" w:type="dxa"/>
              <w:bottom w:w="100" w:type="dxa"/>
              <w:right w:w="120" w:type="dxa"/>
            </w:tcMar>
            <w:vAlign w:val="center"/>
          </w:tcPr>
          <w:p w14:paraId="5A089B5D" w14:textId="77777777" w:rsidR="00B115EF" w:rsidRDefault="00B115EF" w:rsidP="00BD6C47">
            <w:r>
              <w:rPr>
                <w:rFonts w:ascii="Calibri" w:eastAsia="Calibri" w:hAnsi="Calibri" w:cs="Calibri"/>
                <w:color w:val="222222"/>
              </w:rPr>
              <w:t>Customer explicitly requests a human agent</w:t>
            </w:r>
          </w:p>
        </w:tc>
      </w:tr>
      <w:tr w:rsidR="00B115EF" w14:paraId="32F527C9" w14:textId="77777777" w:rsidTr="00BD6C47">
        <w:tc>
          <w:tcPr>
            <w:tcW w:w="3200" w:type="dxa"/>
            <w:shd w:val="clear" w:color="auto" w:fill="EAF2FA"/>
            <w:tcMar>
              <w:top w:w="100" w:type="dxa"/>
              <w:left w:w="120" w:type="dxa"/>
              <w:bottom w:w="100" w:type="dxa"/>
              <w:right w:w="120" w:type="dxa"/>
            </w:tcMar>
            <w:vAlign w:val="center"/>
          </w:tcPr>
          <w:p w14:paraId="20C662B1" w14:textId="77777777" w:rsidR="00B115EF" w:rsidRDefault="00B115EF" w:rsidP="00BD6C47">
            <w:r>
              <w:rPr>
                <w:rFonts w:ascii="Calibri" w:eastAsia="Calibri" w:hAnsi="Calibri" w:cs="Calibri"/>
                <w:color w:val="222222"/>
              </w:rPr>
              <w:t>Look up and share order/delivery status</w:t>
            </w:r>
          </w:p>
        </w:tc>
        <w:tc>
          <w:tcPr>
            <w:tcW w:w="3200" w:type="dxa"/>
            <w:shd w:val="clear" w:color="auto" w:fill="EAF2FA"/>
            <w:tcMar>
              <w:top w:w="100" w:type="dxa"/>
              <w:left w:w="120" w:type="dxa"/>
              <w:bottom w:w="100" w:type="dxa"/>
              <w:right w:w="120" w:type="dxa"/>
            </w:tcMar>
            <w:vAlign w:val="center"/>
          </w:tcPr>
          <w:p w14:paraId="75C4E681" w14:textId="77777777" w:rsidR="00B115EF" w:rsidRDefault="00B115EF" w:rsidP="00BD6C47">
            <w:r>
              <w:rPr>
                <w:rFonts w:ascii="Calibri" w:eastAsia="Calibri" w:hAnsi="Calibri" w:cs="Calibri"/>
                <w:color w:val="222222"/>
              </w:rPr>
              <w:t>Make promises not covered by business policy</w:t>
            </w:r>
          </w:p>
        </w:tc>
        <w:tc>
          <w:tcPr>
            <w:tcW w:w="3200" w:type="dxa"/>
            <w:shd w:val="clear" w:color="auto" w:fill="EAF2FA"/>
            <w:tcMar>
              <w:top w:w="100" w:type="dxa"/>
              <w:left w:w="120" w:type="dxa"/>
              <w:bottom w:w="100" w:type="dxa"/>
              <w:right w:w="120" w:type="dxa"/>
            </w:tcMar>
            <w:vAlign w:val="center"/>
          </w:tcPr>
          <w:p w14:paraId="1DCBEAA3" w14:textId="77777777" w:rsidR="00B115EF" w:rsidRDefault="00B115EF" w:rsidP="00BD6C47">
            <w:r>
              <w:rPr>
                <w:rFonts w:ascii="Calibri" w:eastAsia="Calibri" w:hAnsi="Calibri" w:cs="Calibri"/>
                <w:color w:val="222222"/>
              </w:rPr>
              <w:t>Issue is not covered by the knowledge base or policy</w:t>
            </w:r>
          </w:p>
        </w:tc>
      </w:tr>
      <w:tr w:rsidR="00B115EF" w14:paraId="64C4245F" w14:textId="77777777" w:rsidTr="00BD6C47">
        <w:tc>
          <w:tcPr>
            <w:tcW w:w="3200" w:type="dxa"/>
            <w:shd w:val="clear" w:color="auto" w:fill="FFFFFF"/>
            <w:tcMar>
              <w:top w:w="100" w:type="dxa"/>
              <w:left w:w="120" w:type="dxa"/>
              <w:bottom w:w="100" w:type="dxa"/>
              <w:right w:w="120" w:type="dxa"/>
            </w:tcMar>
            <w:vAlign w:val="center"/>
          </w:tcPr>
          <w:p w14:paraId="0204292F" w14:textId="77777777" w:rsidR="00B115EF" w:rsidRDefault="00B115EF" w:rsidP="00BD6C47">
            <w:r>
              <w:rPr>
                <w:rFonts w:ascii="Calibri" w:eastAsia="Calibri" w:hAnsi="Calibri" w:cs="Calibri"/>
                <w:color w:val="222222"/>
              </w:rPr>
              <w:t>Initiate returns or refunds within defined policy limits</w:t>
            </w:r>
          </w:p>
        </w:tc>
        <w:tc>
          <w:tcPr>
            <w:tcW w:w="3200" w:type="dxa"/>
            <w:shd w:val="clear" w:color="auto" w:fill="FFFFFF"/>
            <w:tcMar>
              <w:top w:w="100" w:type="dxa"/>
              <w:left w:w="120" w:type="dxa"/>
              <w:bottom w:w="100" w:type="dxa"/>
              <w:right w:w="120" w:type="dxa"/>
            </w:tcMar>
            <w:vAlign w:val="center"/>
          </w:tcPr>
          <w:p w14:paraId="74AC9769" w14:textId="77777777" w:rsidR="00B115EF" w:rsidRDefault="00B115EF" w:rsidP="00BD6C47">
            <w:r>
              <w:rPr>
                <w:rFonts w:ascii="Calibri" w:eastAsia="Calibri" w:hAnsi="Calibri" w:cs="Calibri"/>
                <w:color w:val="222222"/>
              </w:rPr>
              <w:t>Access sensitive payment details</w:t>
            </w:r>
          </w:p>
        </w:tc>
        <w:tc>
          <w:tcPr>
            <w:tcW w:w="3200" w:type="dxa"/>
            <w:shd w:val="clear" w:color="auto" w:fill="FFFFFF"/>
            <w:tcMar>
              <w:top w:w="100" w:type="dxa"/>
              <w:left w:w="120" w:type="dxa"/>
              <w:bottom w:w="100" w:type="dxa"/>
              <w:right w:w="120" w:type="dxa"/>
            </w:tcMar>
            <w:vAlign w:val="center"/>
          </w:tcPr>
          <w:p w14:paraId="1C397EDA" w14:textId="77777777" w:rsidR="00B115EF" w:rsidRDefault="00B115EF" w:rsidP="00BD6C47">
            <w:r>
              <w:rPr>
                <w:rFonts w:ascii="Calibri" w:eastAsia="Calibri" w:hAnsi="Calibri" w:cs="Calibri"/>
                <w:color w:val="222222"/>
              </w:rPr>
              <w:t>Complaint involves a policy exception or goodwill gesture</w:t>
            </w:r>
          </w:p>
        </w:tc>
      </w:tr>
      <w:tr w:rsidR="00B115EF" w14:paraId="403415A5" w14:textId="77777777" w:rsidTr="00BD6C47">
        <w:tc>
          <w:tcPr>
            <w:tcW w:w="3200" w:type="dxa"/>
            <w:shd w:val="clear" w:color="auto" w:fill="EAF2FA"/>
            <w:tcMar>
              <w:top w:w="100" w:type="dxa"/>
              <w:left w:w="120" w:type="dxa"/>
              <w:bottom w:w="100" w:type="dxa"/>
              <w:right w:w="120" w:type="dxa"/>
            </w:tcMar>
            <w:vAlign w:val="center"/>
          </w:tcPr>
          <w:p w14:paraId="53B42CAC" w14:textId="77777777" w:rsidR="00B115EF" w:rsidRDefault="00B115EF" w:rsidP="00BD6C47">
            <w:r>
              <w:rPr>
                <w:rFonts w:ascii="Calibri" w:eastAsia="Calibri" w:hAnsi="Calibri" w:cs="Calibri"/>
                <w:color w:val="222222"/>
              </w:rPr>
              <w:t>Log complaints and tag them by category</w:t>
            </w:r>
          </w:p>
        </w:tc>
        <w:tc>
          <w:tcPr>
            <w:tcW w:w="3200" w:type="dxa"/>
            <w:shd w:val="clear" w:color="auto" w:fill="EAF2FA"/>
            <w:tcMar>
              <w:top w:w="100" w:type="dxa"/>
              <w:left w:w="120" w:type="dxa"/>
              <w:bottom w:w="100" w:type="dxa"/>
              <w:right w:w="120" w:type="dxa"/>
            </w:tcMar>
            <w:vAlign w:val="center"/>
          </w:tcPr>
          <w:p w14:paraId="4222AC5C" w14:textId="77777777" w:rsidR="00B115EF" w:rsidRDefault="00B115EF" w:rsidP="00BD6C47">
            <w:r>
              <w:rPr>
                <w:rFonts w:ascii="Calibri" w:eastAsia="Calibri" w:hAnsi="Calibri" w:cs="Calibri"/>
                <w:color w:val="222222"/>
              </w:rPr>
              <w:t>Close a complaint the customer disputes as unresolved</w:t>
            </w:r>
          </w:p>
        </w:tc>
        <w:tc>
          <w:tcPr>
            <w:tcW w:w="3200" w:type="dxa"/>
            <w:shd w:val="clear" w:color="auto" w:fill="EAF2FA"/>
            <w:tcMar>
              <w:top w:w="100" w:type="dxa"/>
              <w:left w:w="120" w:type="dxa"/>
              <w:bottom w:w="100" w:type="dxa"/>
              <w:right w:w="120" w:type="dxa"/>
            </w:tcMar>
            <w:vAlign w:val="center"/>
          </w:tcPr>
          <w:p w14:paraId="473B1226" w14:textId="77777777" w:rsidR="00B115EF" w:rsidRDefault="00B115EF" w:rsidP="00BD6C47">
            <w:r>
              <w:rPr>
                <w:rFonts w:ascii="Calibri" w:eastAsia="Calibri" w:hAnsi="Calibri" w:cs="Calibri"/>
                <w:color w:val="222222"/>
              </w:rPr>
              <w:t>Customer sentiment indicates high frustration or escalation risk</w:t>
            </w:r>
          </w:p>
        </w:tc>
      </w:tr>
    </w:tbl>
    <w:p w14:paraId="292F2C9D" w14:textId="77777777" w:rsidR="00B115EF" w:rsidRDefault="00B115EF" w:rsidP="00B115EF">
      <w:pPr>
        <w:spacing w:after="200"/>
      </w:pPr>
    </w:p>
    <w:p w14:paraId="11CF5C6E" w14:textId="77777777" w:rsidR="00B115EF" w:rsidRDefault="00B115EF" w:rsidP="00B115EF">
      <w:pPr>
        <w:pStyle w:val="Heading3"/>
        <w:spacing w:before="220" w:after="100"/>
      </w:pPr>
      <w:r>
        <w:rPr>
          <w:rFonts w:ascii="Calibri" w:eastAsia="Calibri" w:hAnsi="Calibri" w:cs="Calibri"/>
          <w:b/>
          <w:bCs/>
          <w:color w:val="1F3A5F"/>
          <w:sz w:val="22"/>
          <w:szCs w:val="22"/>
        </w:rPr>
        <w:t>Success Metrics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B115EF" w14:paraId="289F2AC3" w14:textId="77777777" w:rsidTr="00BD6C47">
        <w:trPr>
          <w:tblHeader/>
        </w:trPr>
        <w:tc>
          <w:tcPr>
            <w:tcW w:w="3200" w:type="dxa"/>
            <w:shd w:val="clear" w:color="auto" w:fill="1F3A5F"/>
            <w:tcMar>
              <w:top w:w="100" w:type="dxa"/>
              <w:left w:w="120" w:type="dxa"/>
              <w:bottom w:w="100" w:type="dxa"/>
              <w:right w:w="120" w:type="dxa"/>
            </w:tcMar>
            <w:vAlign w:val="center"/>
          </w:tcPr>
          <w:p w14:paraId="5B198FD2" w14:textId="77777777" w:rsidR="00B115EF" w:rsidRDefault="00B115EF" w:rsidP="00BD6C47">
            <w:r>
              <w:rPr>
                <w:rFonts w:ascii="Calibri" w:eastAsia="Calibri" w:hAnsi="Calibri" w:cs="Calibri"/>
                <w:b/>
                <w:bCs/>
                <w:color w:val="FFFFFF"/>
              </w:rPr>
              <w:t>Success Metric</w:t>
            </w:r>
          </w:p>
        </w:tc>
        <w:tc>
          <w:tcPr>
            <w:tcW w:w="6400" w:type="dxa"/>
            <w:shd w:val="clear" w:color="auto" w:fill="1F3A5F"/>
            <w:tcMar>
              <w:top w:w="100" w:type="dxa"/>
              <w:left w:w="120" w:type="dxa"/>
              <w:bottom w:w="100" w:type="dxa"/>
              <w:right w:w="120" w:type="dxa"/>
            </w:tcMar>
            <w:vAlign w:val="center"/>
          </w:tcPr>
          <w:p w14:paraId="7EAF5D67" w14:textId="77777777" w:rsidR="00B115EF" w:rsidRDefault="00B115EF" w:rsidP="00BD6C47">
            <w:r>
              <w:rPr>
                <w:rFonts w:ascii="Calibri" w:eastAsia="Calibri" w:hAnsi="Calibri" w:cs="Calibri"/>
                <w:b/>
                <w:bCs/>
                <w:color w:val="FFFFFF"/>
              </w:rPr>
              <w:t>Why It Matters</w:t>
            </w:r>
          </w:p>
        </w:tc>
      </w:tr>
      <w:tr w:rsidR="00B115EF" w14:paraId="1EF96D21" w14:textId="77777777" w:rsidTr="00BD6C47">
        <w:tc>
          <w:tcPr>
            <w:tcW w:w="3200" w:type="dxa"/>
            <w:shd w:val="clear" w:color="auto" w:fill="FFFFFF"/>
            <w:tcMar>
              <w:top w:w="100" w:type="dxa"/>
              <w:left w:w="120" w:type="dxa"/>
              <w:bottom w:w="100" w:type="dxa"/>
              <w:right w:w="120" w:type="dxa"/>
            </w:tcMar>
            <w:vAlign w:val="center"/>
          </w:tcPr>
          <w:p w14:paraId="7D383581" w14:textId="77777777" w:rsidR="00B115EF" w:rsidRDefault="00B115EF" w:rsidP="00BD6C47">
            <w:r>
              <w:rPr>
                <w:rFonts w:ascii="Calibri" w:eastAsia="Calibri" w:hAnsi="Calibri" w:cs="Calibri"/>
                <w:b/>
                <w:bCs/>
                <w:color w:val="222222"/>
              </w:rPr>
              <w:t>Resolution Rate</w:t>
            </w:r>
          </w:p>
        </w:tc>
        <w:tc>
          <w:tcPr>
            <w:tcW w:w="6400" w:type="dxa"/>
            <w:shd w:val="clear" w:color="auto" w:fill="FFFFFF"/>
            <w:tcMar>
              <w:top w:w="100" w:type="dxa"/>
              <w:left w:w="120" w:type="dxa"/>
              <w:bottom w:w="100" w:type="dxa"/>
              <w:right w:w="120" w:type="dxa"/>
            </w:tcMar>
            <w:vAlign w:val="center"/>
          </w:tcPr>
          <w:p w14:paraId="70699EAE" w14:textId="77777777" w:rsidR="00B115EF" w:rsidRDefault="00B115EF" w:rsidP="00BD6C47">
            <w:r>
              <w:rPr>
                <w:rFonts w:ascii="Calibri" w:eastAsia="Calibri" w:hAnsi="Calibri" w:cs="Calibri"/>
                <w:color w:val="222222"/>
              </w:rPr>
              <w:t>Percentage of conversations fully resolved without human involvement.</w:t>
            </w:r>
          </w:p>
        </w:tc>
      </w:tr>
      <w:tr w:rsidR="00B115EF" w14:paraId="33A8734F" w14:textId="77777777" w:rsidTr="00BD6C47">
        <w:tc>
          <w:tcPr>
            <w:tcW w:w="3200" w:type="dxa"/>
            <w:shd w:val="clear" w:color="auto" w:fill="EAF2FA"/>
            <w:tcMar>
              <w:top w:w="100" w:type="dxa"/>
              <w:left w:w="120" w:type="dxa"/>
              <w:bottom w:w="100" w:type="dxa"/>
              <w:right w:w="120" w:type="dxa"/>
            </w:tcMar>
            <w:vAlign w:val="center"/>
          </w:tcPr>
          <w:p w14:paraId="61DC3E76" w14:textId="77777777" w:rsidR="00B115EF" w:rsidRDefault="00B115EF" w:rsidP="00BD6C47">
            <w:r>
              <w:rPr>
                <w:rFonts w:ascii="Calibri" w:eastAsia="Calibri" w:hAnsi="Calibri" w:cs="Calibri"/>
                <w:b/>
                <w:bCs/>
                <w:color w:val="222222"/>
              </w:rPr>
              <w:t>Customer Satisfaction (CSAT)</w:t>
            </w:r>
          </w:p>
        </w:tc>
        <w:tc>
          <w:tcPr>
            <w:tcW w:w="6400" w:type="dxa"/>
            <w:shd w:val="clear" w:color="auto" w:fill="EAF2FA"/>
            <w:tcMar>
              <w:top w:w="100" w:type="dxa"/>
              <w:left w:w="120" w:type="dxa"/>
              <w:bottom w:w="100" w:type="dxa"/>
              <w:right w:w="120" w:type="dxa"/>
            </w:tcMar>
            <w:vAlign w:val="center"/>
          </w:tcPr>
          <w:p w14:paraId="59552CE7" w14:textId="77777777" w:rsidR="00B115EF" w:rsidRDefault="00B115EF" w:rsidP="00BD6C47">
            <w:r>
              <w:rPr>
                <w:rFonts w:ascii="Calibri" w:eastAsia="Calibri" w:hAnsi="Calibri" w:cs="Calibri"/>
                <w:color w:val="222222"/>
              </w:rPr>
              <w:t>Measures whether the support experience met customer expectations.</w:t>
            </w:r>
          </w:p>
        </w:tc>
      </w:tr>
      <w:tr w:rsidR="00B115EF" w14:paraId="60032D2C" w14:textId="77777777" w:rsidTr="00BD6C47">
        <w:tc>
          <w:tcPr>
            <w:tcW w:w="3200" w:type="dxa"/>
            <w:shd w:val="clear" w:color="auto" w:fill="FFFFFF"/>
            <w:tcMar>
              <w:top w:w="100" w:type="dxa"/>
              <w:left w:w="120" w:type="dxa"/>
              <w:bottom w:w="100" w:type="dxa"/>
              <w:right w:w="120" w:type="dxa"/>
            </w:tcMar>
            <w:vAlign w:val="center"/>
          </w:tcPr>
          <w:p w14:paraId="605C6BEC" w14:textId="77777777" w:rsidR="00B115EF" w:rsidRDefault="00B115EF" w:rsidP="00BD6C47">
            <w:r>
              <w:rPr>
                <w:rFonts w:ascii="Calibri" w:eastAsia="Calibri" w:hAnsi="Calibri" w:cs="Calibri"/>
                <w:b/>
                <w:bCs/>
                <w:color w:val="222222"/>
              </w:rPr>
              <w:t>Response Speed</w:t>
            </w:r>
          </w:p>
        </w:tc>
        <w:tc>
          <w:tcPr>
            <w:tcW w:w="6400" w:type="dxa"/>
            <w:shd w:val="clear" w:color="auto" w:fill="FFFFFF"/>
            <w:tcMar>
              <w:top w:w="100" w:type="dxa"/>
              <w:left w:w="120" w:type="dxa"/>
              <w:bottom w:w="100" w:type="dxa"/>
              <w:right w:w="120" w:type="dxa"/>
            </w:tcMar>
            <w:vAlign w:val="center"/>
          </w:tcPr>
          <w:p w14:paraId="54A52ED9" w14:textId="77777777" w:rsidR="00B115EF" w:rsidRDefault="00B115EF" w:rsidP="00BD6C47">
            <w:r>
              <w:rPr>
                <w:rFonts w:ascii="Calibri" w:eastAsia="Calibri" w:hAnsi="Calibri" w:cs="Calibri"/>
                <w:color w:val="222222"/>
              </w:rPr>
              <w:t>First-response and resolution time compared to human-only support.</w:t>
            </w:r>
          </w:p>
        </w:tc>
      </w:tr>
      <w:tr w:rsidR="00B115EF" w14:paraId="6EA17543" w14:textId="77777777" w:rsidTr="00BD6C47">
        <w:tc>
          <w:tcPr>
            <w:tcW w:w="3200" w:type="dxa"/>
            <w:shd w:val="clear" w:color="auto" w:fill="EAF2FA"/>
            <w:tcMar>
              <w:top w:w="100" w:type="dxa"/>
              <w:left w:w="120" w:type="dxa"/>
              <w:bottom w:w="100" w:type="dxa"/>
              <w:right w:w="120" w:type="dxa"/>
            </w:tcMar>
            <w:vAlign w:val="center"/>
          </w:tcPr>
          <w:p w14:paraId="74E8D1DD" w14:textId="77777777" w:rsidR="00B115EF" w:rsidRDefault="00B115EF" w:rsidP="00BD6C47">
            <w:r>
              <w:rPr>
                <w:rFonts w:ascii="Calibri" w:eastAsia="Calibri" w:hAnsi="Calibri" w:cs="Calibri"/>
                <w:b/>
                <w:bCs/>
                <w:color w:val="222222"/>
              </w:rPr>
              <w:t>Escalation Rate</w:t>
            </w:r>
          </w:p>
        </w:tc>
        <w:tc>
          <w:tcPr>
            <w:tcW w:w="6400" w:type="dxa"/>
            <w:shd w:val="clear" w:color="auto" w:fill="EAF2FA"/>
            <w:tcMar>
              <w:top w:w="100" w:type="dxa"/>
              <w:left w:w="120" w:type="dxa"/>
              <w:bottom w:w="100" w:type="dxa"/>
              <w:right w:w="120" w:type="dxa"/>
            </w:tcMar>
            <w:vAlign w:val="center"/>
          </w:tcPr>
          <w:p w14:paraId="22C8062B" w14:textId="77777777" w:rsidR="00B115EF" w:rsidRDefault="00B115EF" w:rsidP="00BD6C47">
            <w:r>
              <w:rPr>
                <w:rFonts w:ascii="Calibri" w:eastAsia="Calibri" w:hAnsi="Calibri" w:cs="Calibri"/>
                <w:color w:val="222222"/>
              </w:rPr>
              <w:t>Tracks how often the employee correctly identifies when to involve a human.</w:t>
            </w:r>
          </w:p>
        </w:tc>
      </w:tr>
    </w:tbl>
    <w:p w14:paraId="431C7CC8" w14:textId="77777777" w:rsidR="00B115EF" w:rsidRDefault="00B115EF" w:rsidP="00B115EF">
      <w:pPr>
        <w:spacing w:after="160"/>
      </w:pPr>
    </w:p>
    <w:p w14:paraId="36EBDECC" w14:textId="77777777" w:rsidR="00B115EF" w:rsidRDefault="00B115EF" w:rsidP="00B115EF">
      <w:pPr>
        <w:pStyle w:val="Heading2"/>
        <w:spacing w:before="320" w:after="140"/>
      </w:pPr>
      <w:r>
        <w:rPr>
          <w:rFonts w:ascii="Calibri" w:eastAsia="Calibri" w:hAnsi="Calibri" w:cs="Calibri"/>
          <w:b/>
          <w:bCs/>
          <w:color w:val="2E6BB0"/>
          <w:sz w:val="26"/>
          <w:szCs w:val="26"/>
        </w:rPr>
        <w:t>3.4 AI Receptionist</w:t>
      </w:r>
    </w:p>
    <w:p w14:paraId="11CEFF4B" w14:textId="77777777" w:rsidR="00B115EF" w:rsidRDefault="00B115EF" w:rsidP="00B115EF">
      <w:pPr>
        <w:pStyle w:val="Heading3"/>
        <w:spacing w:before="220" w:after="100"/>
      </w:pPr>
      <w:r>
        <w:rPr>
          <w:rFonts w:ascii="Calibri" w:eastAsia="Calibri" w:hAnsi="Calibri" w:cs="Calibri"/>
          <w:b/>
          <w:bCs/>
          <w:color w:val="1F3A5F"/>
          <w:sz w:val="22"/>
          <w:szCs w:val="22"/>
        </w:rPr>
        <w:t>Purpose</w:t>
      </w:r>
    </w:p>
    <w:p w14:paraId="4D24A927" w14:textId="77777777" w:rsidR="00B115EF" w:rsidRDefault="00B115EF" w:rsidP="00B115EF">
      <w:pPr>
        <w:spacing w:after="160" w:line="276" w:lineRule="auto"/>
      </w:pPr>
      <w:r>
        <w:rPr>
          <w:rFonts w:ascii="Calibri" w:eastAsia="Calibri" w:hAnsi="Calibri" w:cs="Calibri"/>
          <w:color w:val="222222"/>
          <w:sz w:val="22"/>
          <w:szCs w:val="22"/>
        </w:rPr>
        <w:t>Manual appointment booking is slow, error-prone, and often unavailable outside business hours, leading to missed opportunities and no-shows. The AI Receptionist exists to manage scheduling end-to-end, giving customers an always-available way to book, reschedule, or confirm appointments.</w:t>
      </w:r>
    </w:p>
    <w:p w14:paraId="127A0CE5" w14:textId="77777777" w:rsidR="00B115EF" w:rsidRDefault="00B115EF" w:rsidP="00B115EF">
      <w:pPr>
        <w:pStyle w:val="Heading3"/>
        <w:spacing w:before="220" w:after="100"/>
      </w:pPr>
      <w:r>
        <w:rPr>
          <w:rFonts w:ascii="Calibri" w:eastAsia="Calibri" w:hAnsi="Calibri" w:cs="Calibri"/>
          <w:b/>
          <w:bCs/>
          <w:color w:val="1F3A5F"/>
          <w:sz w:val="22"/>
          <w:szCs w:val="22"/>
        </w:rPr>
        <w:t>Responsibilities</w:t>
      </w:r>
    </w:p>
    <w:p w14:paraId="6F4D6ADB"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Book appointments based on real-time availability</w:t>
      </w:r>
    </w:p>
    <w:p w14:paraId="08094035"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Manage the connected calendar on the business's behalf</w:t>
      </w:r>
    </w:p>
    <w:p w14:paraId="65F0F36A"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Check availability before confirming any time slot</w:t>
      </w:r>
    </w:p>
    <w:p w14:paraId="67B71241"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Reschedule or cancel meetings on request</w:t>
      </w:r>
    </w:p>
    <w:p w14:paraId="75444544"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Send confirmations and reminders to reduce no-shows</w:t>
      </w:r>
    </w:p>
    <w:p w14:paraId="572232FE" w14:textId="77777777" w:rsidR="00B115EF" w:rsidRDefault="00B115EF" w:rsidP="00B115EF">
      <w:pPr>
        <w:spacing w:after="80"/>
      </w:pPr>
    </w:p>
    <w:p w14:paraId="560B2CB0" w14:textId="77777777" w:rsidR="00B115EF" w:rsidRDefault="00B115EF" w:rsidP="00B115EF">
      <w:pPr>
        <w:pStyle w:val="Heading3"/>
        <w:spacing w:before="220" w:after="100"/>
      </w:pPr>
      <w:r>
        <w:rPr>
          <w:rFonts w:ascii="Calibri" w:eastAsia="Calibri" w:hAnsi="Calibri" w:cs="Calibri"/>
          <w:b/>
          <w:bCs/>
          <w:color w:val="1F3A5F"/>
          <w:sz w:val="22"/>
          <w:szCs w:val="22"/>
        </w:rPr>
        <w:t>Workflow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6300"/>
      </w:tblGrid>
      <w:tr w:rsidR="00B115EF" w14:paraId="1CAB5668" w14:textId="77777777" w:rsidTr="00BD6C47">
        <w:trPr>
          <w:tblHeader/>
        </w:trPr>
        <w:tc>
          <w:tcPr>
            <w:tcW w:w="900" w:type="dxa"/>
            <w:shd w:val="clear" w:color="auto" w:fill="1F3A5F"/>
            <w:tcMar>
              <w:top w:w="100" w:type="dxa"/>
              <w:left w:w="120" w:type="dxa"/>
              <w:bottom w:w="100" w:type="dxa"/>
              <w:right w:w="120" w:type="dxa"/>
            </w:tcMar>
            <w:vAlign w:val="center"/>
          </w:tcPr>
          <w:p w14:paraId="05BE43CB" w14:textId="77777777" w:rsidR="00B115EF" w:rsidRDefault="00B115EF" w:rsidP="00BD6C47">
            <w:pPr>
              <w:jc w:val="center"/>
            </w:pPr>
            <w:r>
              <w:rPr>
                <w:rFonts w:ascii="Calibri" w:eastAsia="Calibri" w:hAnsi="Calibri" w:cs="Calibri"/>
                <w:b/>
                <w:bCs/>
                <w:color w:val="FFFFFF"/>
              </w:rPr>
              <w:t>Step</w:t>
            </w:r>
          </w:p>
        </w:tc>
        <w:tc>
          <w:tcPr>
            <w:tcW w:w="2400" w:type="dxa"/>
            <w:shd w:val="clear" w:color="auto" w:fill="1F3A5F"/>
            <w:tcMar>
              <w:top w:w="100" w:type="dxa"/>
              <w:left w:w="120" w:type="dxa"/>
              <w:bottom w:w="100" w:type="dxa"/>
              <w:right w:w="120" w:type="dxa"/>
            </w:tcMar>
            <w:vAlign w:val="center"/>
          </w:tcPr>
          <w:p w14:paraId="6F3B6CC7" w14:textId="77777777" w:rsidR="00B115EF" w:rsidRDefault="00B115EF" w:rsidP="00BD6C47">
            <w:r>
              <w:rPr>
                <w:rFonts w:ascii="Calibri" w:eastAsia="Calibri" w:hAnsi="Calibri" w:cs="Calibri"/>
                <w:b/>
                <w:bCs/>
                <w:color w:val="FFFFFF"/>
              </w:rPr>
              <w:t>Stage</w:t>
            </w:r>
          </w:p>
        </w:tc>
        <w:tc>
          <w:tcPr>
            <w:tcW w:w="6300" w:type="dxa"/>
            <w:shd w:val="clear" w:color="auto" w:fill="1F3A5F"/>
            <w:tcMar>
              <w:top w:w="100" w:type="dxa"/>
              <w:left w:w="120" w:type="dxa"/>
              <w:bottom w:w="100" w:type="dxa"/>
              <w:right w:w="120" w:type="dxa"/>
            </w:tcMar>
            <w:vAlign w:val="center"/>
          </w:tcPr>
          <w:p w14:paraId="55C90AAC" w14:textId="77777777" w:rsidR="00B115EF" w:rsidRDefault="00B115EF" w:rsidP="00BD6C47">
            <w:r>
              <w:rPr>
                <w:rFonts w:ascii="Calibri" w:eastAsia="Calibri" w:hAnsi="Calibri" w:cs="Calibri"/>
                <w:b/>
                <w:bCs/>
                <w:color w:val="FFFFFF"/>
              </w:rPr>
              <w:t>What Happens</w:t>
            </w:r>
          </w:p>
        </w:tc>
      </w:tr>
      <w:tr w:rsidR="00B115EF" w14:paraId="1C193039" w14:textId="77777777" w:rsidTr="00BD6C47">
        <w:tc>
          <w:tcPr>
            <w:tcW w:w="900" w:type="dxa"/>
            <w:shd w:val="clear" w:color="auto" w:fill="FFFFFF"/>
            <w:tcMar>
              <w:top w:w="100" w:type="dxa"/>
              <w:left w:w="120" w:type="dxa"/>
              <w:bottom w:w="100" w:type="dxa"/>
              <w:right w:w="120" w:type="dxa"/>
            </w:tcMar>
            <w:vAlign w:val="center"/>
          </w:tcPr>
          <w:p w14:paraId="741E9929" w14:textId="77777777" w:rsidR="00B115EF" w:rsidRDefault="00B115EF" w:rsidP="00BD6C47">
            <w:pPr>
              <w:jc w:val="center"/>
            </w:pPr>
            <w:r>
              <w:rPr>
                <w:rFonts w:ascii="Calibri" w:eastAsia="Calibri" w:hAnsi="Calibri" w:cs="Calibri"/>
                <w:color w:val="222222"/>
              </w:rPr>
              <w:t>1</w:t>
            </w:r>
          </w:p>
        </w:tc>
        <w:tc>
          <w:tcPr>
            <w:tcW w:w="2400" w:type="dxa"/>
            <w:shd w:val="clear" w:color="auto" w:fill="FFFFFF"/>
            <w:tcMar>
              <w:top w:w="100" w:type="dxa"/>
              <w:left w:w="120" w:type="dxa"/>
              <w:bottom w:w="100" w:type="dxa"/>
              <w:right w:w="120" w:type="dxa"/>
            </w:tcMar>
            <w:vAlign w:val="center"/>
          </w:tcPr>
          <w:p w14:paraId="54E6C1BD" w14:textId="77777777" w:rsidR="00B115EF" w:rsidRDefault="00B115EF" w:rsidP="00BD6C47">
            <w:r>
              <w:rPr>
                <w:rFonts w:ascii="Calibri" w:eastAsia="Calibri" w:hAnsi="Calibri" w:cs="Calibri"/>
                <w:b/>
                <w:bCs/>
                <w:color w:val="222222"/>
              </w:rPr>
              <w:t>Customer Request</w:t>
            </w:r>
          </w:p>
        </w:tc>
        <w:tc>
          <w:tcPr>
            <w:tcW w:w="6300" w:type="dxa"/>
            <w:shd w:val="clear" w:color="auto" w:fill="FFFFFF"/>
            <w:tcMar>
              <w:top w:w="100" w:type="dxa"/>
              <w:left w:w="120" w:type="dxa"/>
              <w:bottom w:w="100" w:type="dxa"/>
              <w:right w:w="120" w:type="dxa"/>
            </w:tcMar>
            <w:vAlign w:val="center"/>
          </w:tcPr>
          <w:p w14:paraId="33A355A3" w14:textId="77777777" w:rsidR="00B115EF" w:rsidRDefault="00B115EF" w:rsidP="00BD6C47">
            <w:r>
              <w:rPr>
                <w:rFonts w:ascii="Calibri" w:eastAsia="Calibri" w:hAnsi="Calibri" w:cs="Calibri"/>
                <w:color w:val="222222"/>
              </w:rPr>
              <w:t>A customer asks to book, reschedule, or cancel an appointment.</w:t>
            </w:r>
          </w:p>
        </w:tc>
      </w:tr>
      <w:tr w:rsidR="00B115EF" w14:paraId="5B375759" w14:textId="77777777" w:rsidTr="00BD6C47">
        <w:tc>
          <w:tcPr>
            <w:tcW w:w="900" w:type="dxa"/>
            <w:shd w:val="clear" w:color="auto" w:fill="EAF2FA"/>
            <w:tcMar>
              <w:top w:w="100" w:type="dxa"/>
              <w:left w:w="120" w:type="dxa"/>
              <w:bottom w:w="100" w:type="dxa"/>
              <w:right w:w="120" w:type="dxa"/>
            </w:tcMar>
            <w:vAlign w:val="center"/>
          </w:tcPr>
          <w:p w14:paraId="0D5BC4AA" w14:textId="77777777" w:rsidR="00B115EF" w:rsidRDefault="00B115EF" w:rsidP="00BD6C47">
            <w:pPr>
              <w:jc w:val="center"/>
            </w:pPr>
            <w:r>
              <w:rPr>
                <w:rFonts w:ascii="Calibri" w:eastAsia="Calibri" w:hAnsi="Calibri" w:cs="Calibri"/>
                <w:color w:val="222222"/>
              </w:rPr>
              <w:t>2</w:t>
            </w:r>
          </w:p>
        </w:tc>
        <w:tc>
          <w:tcPr>
            <w:tcW w:w="2400" w:type="dxa"/>
            <w:shd w:val="clear" w:color="auto" w:fill="EAF2FA"/>
            <w:tcMar>
              <w:top w:w="100" w:type="dxa"/>
              <w:left w:w="120" w:type="dxa"/>
              <w:bottom w:w="100" w:type="dxa"/>
              <w:right w:w="120" w:type="dxa"/>
            </w:tcMar>
            <w:vAlign w:val="center"/>
          </w:tcPr>
          <w:p w14:paraId="14946BF4" w14:textId="77777777" w:rsidR="00B115EF" w:rsidRDefault="00B115EF" w:rsidP="00BD6C47">
            <w:r>
              <w:rPr>
                <w:rFonts w:ascii="Calibri" w:eastAsia="Calibri" w:hAnsi="Calibri" w:cs="Calibri"/>
                <w:b/>
                <w:bCs/>
                <w:color w:val="222222"/>
              </w:rPr>
              <w:t>Availability Check</w:t>
            </w:r>
          </w:p>
        </w:tc>
        <w:tc>
          <w:tcPr>
            <w:tcW w:w="6300" w:type="dxa"/>
            <w:shd w:val="clear" w:color="auto" w:fill="EAF2FA"/>
            <w:tcMar>
              <w:top w:w="100" w:type="dxa"/>
              <w:left w:w="120" w:type="dxa"/>
              <w:bottom w:w="100" w:type="dxa"/>
              <w:right w:w="120" w:type="dxa"/>
            </w:tcMar>
            <w:vAlign w:val="center"/>
          </w:tcPr>
          <w:p w14:paraId="1CFE19FA" w14:textId="77777777" w:rsidR="00B115EF" w:rsidRDefault="00B115EF" w:rsidP="00BD6C47">
            <w:r>
              <w:rPr>
                <w:rFonts w:ascii="Calibri" w:eastAsia="Calibri" w:hAnsi="Calibri" w:cs="Calibri"/>
                <w:color w:val="222222"/>
              </w:rPr>
              <w:t>The employee checks the connected calendar against working hours and existing bookings.</w:t>
            </w:r>
          </w:p>
        </w:tc>
      </w:tr>
      <w:tr w:rsidR="00B115EF" w14:paraId="521A5CEF" w14:textId="77777777" w:rsidTr="00BD6C47">
        <w:tc>
          <w:tcPr>
            <w:tcW w:w="900" w:type="dxa"/>
            <w:shd w:val="clear" w:color="auto" w:fill="FFFFFF"/>
            <w:tcMar>
              <w:top w:w="100" w:type="dxa"/>
              <w:left w:w="120" w:type="dxa"/>
              <w:bottom w:w="100" w:type="dxa"/>
              <w:right w:w="120" w:type="dxa"/>
            </w:tcMar>
            <w:vAlign w:val="center"/>
          </w:tcPr>
          <w:p w14:paraId="751ECEC4" w14:textId="77777777" w:rsidR="00B115EF" w:rsidRDefault="00B115EF" w:rsidP="00BD6C47">
            <w:pPr>
              <w:jc w:val="center"/>
            </w:pPr>
            <w:r>
              <w:rPr>
                <w:rFonts w:ascii="Calibri" w:eastAsia="Calibri" w:hAnsi="Calibri" w:cs="Calibri"/>
                <w:color w:val="222222"/>
              </w:rPr>
              <w:t>3</w:t>
            </w:r>
          </w:p>
        </w:tc>
        <w:tc>
          <w:tcPr>
            <w:tcW w:w="2400" w:type="dxa"/>
            <w:shd w:val="clear" w:color="auto" w:fill="FFFFFF"/>
            <w:tcMar>
              <w:top w:w="100" w:type="dxa"/>
              <w:left w:w="120" w:type="dxa"/>
              <w:bottom w:w="100" w:type="dxa"/>
              <w:right w:w="120" w:type="dxa"/>
            </w:tcMar>
            <w:vAlign w:val="center"/>
          </w:tcPr>
          <w:p w14:paraId="39EF2273" w14:textId="77777777" w:rsidR="00B115EF" w:rsidRDefault="00B115EF" w:rsidP="00BD6C47">
            <w:r>
              <w:rPr>
                <w:rFonts w:ascii="Calibri" w:eastAsia="Calibri" w:hAnsi="Calibri" w:cs="Calibri"/>
                <w:b/>
                <w:bCs/>
                <w:color w:val="222222"/>
              </w:rPr>
              <w:t>Booking</w:t>
            </w:r>
          </w:p>
        </w:tc>
        <w:tc>
          <w:tcPr>
            <w:tcW w:w="6300" w:type="dxa"/>
            <w:shd w:val="clear" w:color="auto" w:fill="FFFFFF"/>
            <w:tcMar>
              <w:top w:w="100" w:type="dxa"/>
              <w:left w:w="120" w:type="dxa"/>
              <w:bottom w:w="100" w:type="dxa"/>
              <w:right w:w="120" w:type="dxa"/>
            </w:tcMar>
            <w:vAlign w:val="center"/>
          </w:tcPr>
          <w:p w14:paraId="26096953" w14:textId="77777777" w:rsidR="00B115EF" w:rsidRDefault="00B115EF" w:rsidP="00BD6C47">
            <w:r>
              <w:rPr>
                <w:rFonts w:ascii="Calibri" w:eastAsia="Calibri" w:hAnsi="Calibri" w:cs="Calibri"/>
                <w:color w:val="222222"/>
              </w:rPr>
              <w:t>An available slot is offered and confirmed with the customer.</w:t>
            </w:r>
          </w:p>
        </w:tc>
      </w:tr>
      <w:tr w:rsidR="00B115EF" w14:paraId="3BE65E23" w14:textId="77777777" w:rsidTr="00BD6C47">
        <w:tc>
          <w:tcPr>
            <w:tcW w:w="900" w:type="dxa"/>
            <w:shd w:val="clear" w:color="auto" w:fill="EAF2FA"/>
            <w:tcMar>
              <w:top w:w="100" w:type="dxa"/>
              <w:left w:w="120" w:type="dxa"/>
              <w:bottom w:w="100" w:type="dxa"/>
              <w:right w:w="120" w:type="dxa"/>
            </w:tcMar>
            <w:vAlign w:val="center"/>
          </w:tcPr>
          <w:p w14:paraId="586C171D" w14:textId="77777777" w:rsidR="00B115EF" w:rsidRDefault="00B115EF" w:rsidP="00BD6C47">
            <w:pPr>
              <w:jc w:val="center"/>
            </w:pPr>
            <w:r>
              <w:rPr>
                <w:rFonts w:ascii="Calibri" w:eastAsia="Calibri" w:hAnsi="Calibri" w:cs="Calibri"/>
                <w:color w:val="222222"/>
              </w:rPr>
              <w:t>4</w:t>
            </w:r>
          </w:p>
        </w:tc>
        <w:tc>
          <w:tcPr>
            <w:tcW w:w="2400" w:type="dxa"/>
            <w:shd w:val="clear" w:color="auto" w:fill="EAF2FA"/>
            <w:tcMar>
              <w:top w:w="100" w:type="dxa"/>
              <w:left w:w="120" w:type="dxa"/>
              <w:bottom w:w="100" w:type="dxa"/>
              <w:right w:w="120" w:type="dxa"/>
            </w:tcMar>
            <w:vAlign w:val="center"/>
          </w:tcPr>
          <w:p w14:paraId="45BF88A7" w14:textId="77777777" w:rsidR="00B115EF" w:rsidRDefault="00B115EF" w:rsidP="00BD6C47">
            <w:r>
              <w:rPr>
                <w:rFonts w:ascii="Calibri" w:eastAsia="Calibri" w:hAnsi="Calibri" w:cs="Calibri"/>
                <w:b/>
                <w:bCs/>
                <w:color w:val="222222"/>
              </w:rPr>
              <w:t>Confirmation</w:t>
            </w:r>
          </w:p>
        </w:tc>
        <w:tc>
          <w:tcPr>
            <w:tcW w:w="6300" w:type="dxa"/>
            <w:shd w:val="clear" w:color="auto" w:fill="EAF2FA"/>
            <w:tcMar>
              <w:top w:w="100" w:type="dxa"/>
              <w:left w:w="120" w:type="dxa"/>
              <w:bottom w:w="100" w:type="dxa"/>
              <w:right w:w="120" w:type="dxa"/>
            </w:tcMar>
            <w:vAlign w:val="center"/>
          </w:tcPr>
          <w:p w14:paraId="5FEA55B1" w14:textId="77777777" w:rsidR="00B115EF" w:rsidRDefault="00B115EF" w:rsidP="00BD6C47">
            <w:r>
              <w:rPr>
                <w:rFonts w:ascii="Calibri" w:eastAsia="Calibri" w:hAnsi="Calibri" w:cs="Calibri"/>
                <w:color w:val="222222"/>
              </w:rPr>
              <w:t>A confirmation is sent to the customer and the calendar is updated.</w:t>
            </w:r>
          </w:p>
        </w:tc>
      </w:tr>
      <w:tr w:rsidR="00B115EF" w14:paraId="472A8CE4" w14:textId="77777777" w:rsidTr="00BD6C47">
        <w:tc>
          <w:tcPr>
            <w:tcW w:w="900" w:type="dxa"/>
            <w:shd w:val="clear" w:color="auto" w:fill="FFFFFF"/>
            <w:tcMar>
              <w:top w:w="100" w:type="dxa"/>
              <w:left w:w="120" w:type="dxa"/>
              <w:bottom w:w="100" w:type="dxa"/>
              <w:right w:w="120" w:type="dxa"/>
            </w:tcMar>
            <w:vAlign w:val="center"/>
          </w:tcPr>
          <w:p w14:paraId="0FB641B4" w14:textId="77777777" w:rsidR="00B115EF" w:rsidRDefault="00B115EF" w:rsidP="00BD6C47">
            <w:pPr>
              <w:jc w:val="center"/>
            </w:pPr>
            <w:r>
              <w:rPr>
                <w:rFonts w:ascii="Calibri" w:eastAsia="Calibri" w:hAnsi="Calibri" w:cs="Calibri"/>
                <w:color w:val="222222"/>
              </w:rPr>
              <w:t>5</w:t>
            </w:r>
          </w:p>
        </w:tc>
        <w:tc>
          <w:tcPr>
            <w:tcW w:w="2400" w:type="dxa"/>
            <w:shd w:val="clear" w:color="auto" w:fill="FFFFFF"/>
            <w:tcMar>
              <w:top w:w="100" w:type="dxa"/>
              <w:left w:w="120" w:type="dxa"/>
              <w:bottom w:w="100" w:type="dxa"/>
              <w:right w:w="120" w:type="dxa"/>
            </w:tcMar>
            <w:vAlign w:val="center"/>
          </w:tcPr>
          <w:p w14:paraId="5E0359D3" w14:textId="77777777" w:rsidR="00B115EF" w:rsidRDefault="00B115EF" w:rsidP="00BD6C47">
            <w:r>
              <w:rPr>
                <w:rFonts w:ascii="Calibri" w:eastAsia="Calibri" w:hAnsi="Calibri" w:cs="Calibri"/>
                <w:b/>
                <w:bCs/>
                <w:color w:val="222222"/>
              </w:rPr>
              <w:t>Reminder</w:t>
            </w:r>
          </w:p>
        </w:tc>
        <w:tc>
          <w:tcPr>
            <w:tcW w:w="6300" w:type="dxa"/>
            <w:shd w:val="clear" w:color="auto" w:fill="FFFFFF"/>
            <w:tcMar>
              <w:top w:w="100" w:type="dxa"/>
              <w:left w:w="120" w:type="dxa"/>
              <w:bottom w:w="100" w:type="dxa"/>
              <w:right w:w="120" w:type="dxa"/>
            </w:tcMar>
            <w:vAlign w:val="center"/>
          </w:tcPr>
          <w:p w14:paraId="4199DFC6" w14:textId="77777777" w:rsidR="00B115EF" w:rsidRDefault="00B115EF" w:rsidP="00BD6C47">
            <w:r>
              <w:rPr>
                <w:rFonts w:ascii="Calibri" w:eastAsia="Calibri" w:hAnsi="Calibri" w:cs="Calibri"/>
                <w:color w:val="222222"/>
              </w:rPr>
              <w:t>Automated reminders are sent ahead of the appointment to reduce no-shows.</w:t>
            </w:r>
          </w:p>
        </w:tc>
      </w:tr>
    </w:tbl>
    <w:p w14:paraId="466BD820" w14:textId="77777777" w:rsidR="00B115EF" w:rsidRDefault="00B115EF" w:rsidP="00B115EF">
      <w:pPr>
        <w:spacing w:after="200"/>
      </w:pPr>
    </w:p>
    <w:p w14:paraId="324F208A" w14:textId="77777777" w:rsidR="00B115EF" w:rsidRDefault="00B115EF" w:rsidP="00B115EF">
      <w:pPr>
        <w:pStyle w:val="Heading3"/>
        <w:spacing w:before="220" w:after="100"/>
      </w:pPr>
      <w:r>
        <w:rPr>
          <w:rFonts w:ascii="Calibri" w:eastAsia="Calibri" w:hAnsi="Calibri" w:cs="Calibri"/>
          <w:b/>
          <w:bCs/>
          <w:color w:val="1F3A5F"/>
          <w:sz w:val="22"/>
          <w:szCs w:val="22"/>
        </w:rPr>
        <w:t>Business Rules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B115EF" w14:paraId="29E8BBFB" w14:textId="77777777" w:rsidTr="00BD6C47">
        <w:trPr>
          <w:tblHeader/>
        </w:trPr>
        <w:tc>
          <w:tcPr>
            <w:tcW w:w="3200" w:type="dxa"/>
            <w:shd w:val="clear" w:color="auto" w:fill="2E7D32"/>
            <w:tcMar>
              <w:top w:w="100" w:type="dxa"/>
              <w:left w:w="120" w:type="dxa"/>
              <w:bottom w:w="100" w:type="dxa"/>
              <w:right w:w="120" w:type="dxa"/>
            </w:tcMar>
            <w:vAlign w:val="center"/>
          </w:tcPr>
          <w:p w14:paraId="20A00A9A" w14:textId="77777777" w:rsidR="00B115EF" w:rsidRDefault="00B115EF" w:rsidP="00BD6C47">
            <w:pPr>
              <w:jc w:val="center"/>
            </w:pPr>
            <w:r>
              <w:rPr>
                <w:rFonts w:ascii="Calibri" w:eastAsia="Calibri" w:hAnsi="Calibri" w:cs="Calibri"/>
                <w:b/>
                <w:bCs/>
                <w:color w:val="FFFFFF"/>
              </w:rPr>
              <w:t>Can Do</w:t>
            </w:r>
          </w:p>
        </w:tc>
        <w:tc>
          <w:tcPr>
            <w:tcW w:w="3200" w:type="dxa"/>
            <w:shd w:val="clear" w:color="auto" w:fill="B03A2E"/>
            <w:tcMar>
              <w:top w:w="100" w:type="dxa"/>
              <w:left w:w="120" w:type="dxa"/>
              <w:bottom w:w="100" w:type="dxa"/>
              <w:right w:w="120" w:type="dxa"/>
            </w:tcMar>
            <w:vAlign w:val="center"/>
          </w:tcPr>
          <w:p w14:paraId="36C37FD3" w14:textId="77777777" w:rsidR="00B115EF" w:rsidRDefault="00B115EF" w:rsidP="00BD6C47">
            <w:pPr>
              <w:jc w:val="center"/>
            </w:pPr>
            <w:r>
              <w:rPr>
                <w:rFonts w:ascii="Calibri" w:eastAsia="Calibri" w:hAnsi="Calibri" w:cs="Calibri"/>
                <w:b/>
                <w:bCs/>
                <w:color w:val="FFFFFF"/>
              </w:rPr>
              <w:t>Cannot Do</w:t>
            </w:r>
          </w:p>
        </w:tc>
        <w:tc>
          <w:tcPr>
            <w:tcW w:w="3200" w:type="dxa"/>
            <w:shd w:val="clear" w:color="auto" w:fill="2E6BB0"/>
            <w:tcMar>
              <w:top w:w="100" w:type="dxa"/>
              <w:left w:w="120" w:type="dxa"/>
              <w:bottom w:w="100" w:type="dxa"/>
              <w:right w:w="120" w:type="dxa"/>
            </w:tcMar>
            <w:vAlign w:val="center"/>
          </w:tcPr>
          <w:p w14:paraId="050B9F3E" w14:textId="77777777" w:rsidR="00B115EF" w:rsidRDefault="00B115EF" w:rsidP="00BD6C47">
            <w:pPr>
              <w:jc w:val="center"/>
            </w:pPr>
            <w:r>
              <w:rPr>
                <w:rFonts w:ascii="Calibri" w:eastAsia="Calibri" w:hAnsi="Calibri" w:cs="Calibri"/>
                <w:b/>
                <w:bCs/>
                <w:color w:val="FFFFFF"/>
              </w:rPr>
              <w:t>Escalate to Human When</w:t>
            </w:r>
          </w:p>
        </w:tc>
      </w:tr>
      <w:tr w:rsidR="00B115EF" w14:paraId="60E881F9" w14:textId="77777777" w:rsidTr="00BD6C47">
        <w:tc>
          <w:tcPr>
            <w:tcW w:w="3200" w:type="dxa"/>
            <w:shd w:val="clear" w:color="auto" w:fill="FFFFFF"/>
            <w:tcMar>
              <w:top w:w="100" w:type="dxa"/>
              <w:left w:w="120" w:type="dxa"/>
              <w:bottom w:w="100" w:type="dxa"/>
              <w:right w:w="120" w:type="dxa"/>
            </w:tcMar>
            <w:vAlign w:val="center"/>
          </w:tcPr>
          <w:p w14:paraId="60805756" w14:textId="77777777" w:rsidR="00B115EF" w:rsidRDefault="00B115EF" w:rsidP="00BD6C47">
            <w:r>
              <w:rPr>
                <w:rFonts w:ascii="Calibri" w:eastAsia="Calibri" w:hAnsi="Calibri" w:cs="Calibri"/>
                <w:color w:val="222222"/>
              </w:rPr>
              <w:t>Book within configured working hours and business rules</w:t>
            </w:r>
          </w:p>
        </w:tc>
        <w:tc>
          <w:tcPr>
            <w:tcW w:w="3200" w:type="dxa"/>
            <w:shd w:val="clear" w:color="auto" w:fill="FFFFFF"/>
            <w:tcMar>
              <w:top w:w="100" w:type="dxa"/>
              <w:left w:w="120" w:type="dxa"/>
              <w:bottom w:w="100" w:type="dxa"/>
              <w:right w:w="120" w:type="dxa"/>
            </w:tcMar>
            <w:vAlign w:val="center"/>
          </w:tcPr>
          <w:p w14:paraId="36A35F33" w14:textId="77777777" w:rsidR="00B115EF" w:rsidRDefault="00B115EF" w:rsidP="00BD6C47">
            <w:r>
              <w:rPr>
                <w:rFonts w:ascii="Calibri" w:eastAsia="Calibri" w:hAnsi="Calibri" w:cs="Calibri"/>
                <w:color w:val="222222"/>
              </w:rPr>
              <w:t>Book outside approved working hours or blocked-off time</w:t>
            </w:r>
          </w:p>
        </w:tc>
        <w:tc>
          <w:tcPr>
            <w:tcW w:w="3200" w:type="dxa"/>
            <w:shd w:val="clear" w:color="auto" w:fill="FFFFFF"/>
            <w:tcMar>
              <w:top w:w="100" w:type="dxa"/>
              <w:left w:w="120" w:type="dxa"/>
              <w:bottom w:w="100" w:type="dxa"/>
              <w:right w:w="120" w:type="dxa"/>
            </w:tcMar>
            <w:vAlign w:val="center"/>
          </w:tcPr>
          <w:p w14:paraId="34880304" w14:textId="77777777" w:rsidR="00B115EF" w:rsidRDefault="00B115EF" w:rsidP="00BD6C47">
            <w:r>
              <w:rPr>
                <w:rFonts w:ascii="Calibri" w:eastAsia="Calibri" w:hAnsi="Calibri" w:cs="Calibri"/>
                <w:color w:val="222222"/>
              </w:rPr>
              <w:t>No suitable time slot is available and the customer needs flexibility</w:t>
            </w:r>
          </w:p>
        </w:tc>
      </w:tr>
      <w:tr w:rsidR="00B115EF" w14:paraId="64F4010B" w14:textId="77777777" w:rsidTr="00BD6C47">
        <w:tc>
          <w:tcPr>
            <w:tcW w:w="3200" w:type="dxa"/>
            <w:shd w:val="clear" w:color="auto" w:fill="EAF2FA"/>
            <w:tcMar>
              <w:top w:w="100" w:type="dxa"/>
              <w:left w:w="120" w:type="dxa"/>
              <w:bottom w:w="100" w:type="dxa"/>
              <w:right w:w="120" w:type="dxa"/>
            </w:tcMar>
            <w:vAlign w:val="center"/>
          </w:tcPr>
          <w:p w14:paraId="52CF1F46" w14:textId="77777777" w:rsidR="00B115EF" w:rsidRDefault="00B115EF" w:rsidP="00BD6C47">
            <w:r>
              <w:rPr>
                <w:rFonts w:ascii="Calibri" w:eastAsia="Calibri" w:hAnsi="Calibri" w:cs="Calibri"/>
                <w:color w:val="222222"/>
              </w:rPr>
              <w:t>Reschedule or cancel existing appointments on request</w:t>
            </w:r>
          </w:p>
        </w:tc>
        <w:tc>
          <w:tcPr>
            <w:tcW w:w="3200" w:type="dxa"/>
            <w:shd w:val="clear" w:color="auto" w:fill="EAF2FA"/>
            <w:tcMar>
              <w:top w:w="100" w:type="dxa"/>
              <w:left w:w="120" w:type="dxa"/>
              <w:bottom w:w="100" w:type="dxa"/>
              <w:right w:w="120" w:type="dxa"/>
            </w:tcMar>
            <w:vAlign w:val="center"/>
          </w:tcPr>
          <w:p w14:paraId="6EEF96E5" w14:textId="77777777" w:rsidR="00B115EF" w:rsidRDefault="00B115EF" w:rsidP="00BD6C47">
            <w:r>
              <w:rPr>
                <w:rFonts w:ascii="Calibri" w:eastAsia="Calibri" w:hAnsi="Calibri" w:cs="Calibri"/>
                <w:color w:val="222222"/>
              </w:rPr>
              <w:t>Override double-booking or capacity limits</w:t>
            </w:r>
          </w:p>
        </w:tc>
        <w:tc>
          <w:tcPr>
            <w:tcW w:w="3200" w:type="dxa"/>
            <w:shd w:val="clear" w:color="auto" w:fill="EAF2FA"/>
            <w:tcMar>
              <w:top w:w="100" w:type="dxa"/>
              <w:left w:w="120" w:type="dxa"/>
              <w:bottom w:w="100" w:type="dxa"/>
              <w:right w:w="120" w:type="dxa"/>
            </w:tcMar>
            <w:vAlign w:val="center"/>
          </w:tcPr>
          <w:p w14:paraId="787CC08E" w14:textId="77777777" w:rsidR="00B115EF" w:rsidRDefault="00B115EF" w:rsidP="00BD6C47">
            <w:r>
              <w:rPr>
                <w:rFonts w:ascii="Calibri" w:eastAsia="Calibri" w:hAnsi="Calibri" w:cs="Calibri"/>
                <w:color w:val="222222"/>
              </w:rPr>
              <w:t>Customer requests an exception to booking rules</w:t>
            </w:r>
          </w:p>
        </w:tc>
      </w:tr>
      <w:tr w:rsidR="00B115EF" w14:paraId="37B1899B" w14:textId="77777777" w:rsidTr="00BD6C47">
        <w:tc>
          <w:tcPr>
            <w:tcW w:w="3200" w:type="dxa"/>
            <w:shd w:val="clear" w:color="auto" w:fill="FFFFFF"/>
            <w:tcMar>
              <w:top w:w="100" w:type="dxa"/>
              <w:left w:w="120" w:type="dxa"/>
              <w:bottom w:w="100" w:type="dxa"/>
              <w:right w:w="120" w:type="dxa"/>
            </w:tcMar>
            <w:vAlign w:val="center"/>
          </w:tcPr>
          <w:p w14:paraId="7FD8EDC4" w14:textId="77777777" w:rsidR="00B115EF" w:rsidRDefault="00B115EF" w:rsidP="00BD6C47">
            <w:r>
              <w:rPr>
                <w:rFonts w:ascii="Calibri" w:eastAsia="Calibri" w:hAnsi="Calibri" w:cs="Calibri"/>
                <w:color w:val="222222"/>
              </w:rPr>
              <w:t>Send confirmations and reminders automatically</w:t>
            </w:r>
          </w:p>
        </w:tc>
        <w:tc>
          <w:tcPr>
            <w:tcW w:w="3200" w:type="dxa"/>
            <w:shd w:val="clear" w:color="auto" w:fill="FFFFFF"/>
            <w:tcMar>
              <w:top w:w="100" w:type="dxa"/>
              <w:left w:w="120" w:type="dxa"/>
              <w:bottom w:w="100" w:type="dxa"/>
              <w:right w:w="120" w:type="dxa"/>
            </w:tcMar>
            <w:vAlign w:val="center"/>
          </w:tcPr>
          <w:p w14:paraId="40267230" w14:textId="77777777" w:rsidR="00B115EF" w:rsidRDefault="00B115EF" w:rsidP="00BD6C47">
            <w:r>
              <w:rPr>
                <w:rFonts w:ascii="Calibri" w:eastAsia="Calibri" w:hAnsi="Calibri" w:cs="Calibri"/>
                <w:color w:val="222222"/>
              </w:rPr>
              <w:t>Modify appointment types or pricing tied to a booking</w:t>
            </w:r>
          </w:p>
        </w:tc>
        <w:tc>
          <w:tcPr>
            <w:tcW w:w="3200" w:type="dxa"/>
            <w:shd w:val="clear" w:color="auto" w:fill="FFFFFF"/>
            <w:tcMar>
              <w:top w:w="100" w:type="dxa"/>
              <w:left w:w="120" w:type="dxa"/>
              <w:bottom w:w="100" w:type="dxa"/>
              <w:right w:w="120" w:type="dxa"/>
            </w:tcMar>
            <w:vAlign w:val="center"/>
          </w:tcPr>
          <w:p w14:paraId="1DF76A31" w14:textId="77777777" w:rsidR="00B115EF" w:rsidRDefault="00B115EF" w:rsidP="00BD6C47">
            <w:r>
              <w:rPr>
                <w:rFonts w:ascii="Calibri" w:eastAsia="Calibri" w:hAnsi="Calibri" w:cs="Calibri"/>
                <w:color w:val="222222"/>
              </w:rPr>
              <w:t>Repeated rescheduling suggests a service issue</w:t>
            </w:r>
          </w:p>
        </w:tc>
      </w:tr>
      <w:tr w:rsidR="00B115EF" w14:paraId="37B6FD95" w14:textId="77777777" w:rsidTr="00BD6C47">
        <w:tc>
          <w:tcPr>
            <w:tcW w:w="3200" w:type="dxa"/>
            <w:shd w:val="clear" w:color="auto" w:fill="EAF2FA"/>
            <w:tcMar>
              <w:top w:w="100" w:type="dxa"/>
              <w:left w:w="120" w:type="dxa"/>
              <w:bottom w:w="100" w:type="dxa"/>
              <w:right w:w="120" w:type="dxa"/>
            </w:tcMar>
            <w:vAlign w:val="center"/>
          </w:tcPr>
          <w:p w14:paraId="30F8D4CE" w14:textId="77777777" w:rsidR="00B115EF" w:rsidRDefault="00B115EF" w:rsidP="00BD6C47">
            <w:r>
              <w:rPr>
                <w:rFonts w:ascii="Calibri" w:eastAsia="Calibri" w:hAnsi="Calibri" w:cs="Calibri"/>
                <w:color w:val="222222"/>
              </w:rPr>
              <w:t>Check and communicate real-time availability</w:t>
            </w:r>
          </w:p>
        </w:tc>
        <w:tc>
          <w:tcPr>
            <w:tcW w:w="3200" w:type="dxa"/>
            <w:shd w:val="clear" w:color="auto" w:fill="EAF2FA"/>
            <w:tcMar>
              <w:top w:w="100" w:type="dxa"/>
              <w:left w:w="120" w:type="dxa"/>
              <w:bottom w:w="100" w:type="dxa"/>
              <w:right w:w="120" w:type="dxa"/>
            </w:tcMar>
            <w:vAlign w:val="center"/>
          </w:tcPr>
          <w:p w14:paraId="55089FFA" w14:textId="77777777" w:rsidR="00B115EF" w:rsidRDefault="00B115EF" w:rsidP="00BD6C47">
            <w:r>
              <w:rPr>
                <w:rFonts w:ascii="Calibri" w:eastAsia="Calibri" w:hAnsi="Calibri" w:cs="Calibri"/>
                <w:color w:val="222222"/>
              </w:rPr>
              <w:t>Guarantee a specific staff member unless configured</w:t>
            </w:r>
          </w:p>
        </w:tc>
        <w:tc>
          <w:tcPr>
            <w:tcW w:w="3200" w:type="dxa"/>
            <w:shd w:val="clear" w:color="auto" w:fill="EAF2FA"/>
            <w:tcMar>
              <w:top w:w="100" w:type="dxa"/>
              <w:left w:w="120" w:type="dxa"/>
              <w:bottom w:w="100" w:type="dxa"/>
              <w:right w:w="120" w:type="dxa"/>
            </w:tcMar>
            <w:vAlign w:val="center"/>
          </w:tcPr>
          <w:p w14:paraId="46EE1C0D" w14:textId="77777777" w:rsidR="00B115EF" w:rsidRDefault="00B115EF" w:rsidP="00BD6C47">
            <w:r>
              <w:rPr>
                <w:rFonts w:ascii="Calibri" w:eastAsia="Calibri" w:hAnsi="Calibri" w:cs="Calibri"/>
                <w:color w:val="222222"/>
              </w:rPr>
              <w:t>Customer explicitly asks to speak with staff directly</w:t>
            </w:r>
          </w:p>
        </w:tc>
      </w:tr>
    </w:tbl>
    <w:p w14:paraId="022B1553" w14:textId="77777777" w:rsidR="00B115EF" w:rsidRDefault="00B115EF" w:rsidP="00B115EF">
      <w:pPr>
        <w:spacing w:after="200"/>
      </w:pPr>
    </w:p>
    <w:p w14:paraId="49DDBC9C" w14:textId="77777777" w:rsidR="00B115EF" w:rsidRDefault="00B115EF" w:rsidP="00B115EF">
      <w:pPr>
        <w:pStyle w:val="Heading3"/>
        <w:spacing w:before="220" w:after="100"/>
      </w:pPr>
      <w:r>
        <w:rPr>
          <w:rFonts w:ascii="Calibri" w:eastAsia="Calibri" w:hAnsi="Calibri" w:cs="Calibri"/>
          <w:b/>
          <w:bCs/>
          <w:color w:val="1F3A5F"/>
          <w:sz w:val="22"/>
          <w:szCs w:val="22"/>
        </w:rPr>
        <w:lastRenderedPageBreak/>
        <w:t>Success Metrics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B115EF" w14:paraId="485FCD58" w14:textId="77777777" w:rsidTr="00BD6C47">
        <w:trPr>
          <w:tblHeader/>
        </w:trPr>
        <w:tc>
          <w:tcPr>
            <w:tcW w:w="3200" w:type="dxa"/>
            <w:shd w:val="clear" w:color="auto" w:fill="1F3A5F"/>
            <w:tcMar>
              <w:top w:w="100" w:type="dxa"/>
              <w:left w:w="120" w:type="dxa"/>
              <w:bottom w:w="100" w:type="dxa"/>
              <w:right w:w="120" w:type="dxa"/>
            </w:tcMar>
            <w:vAlign w:val="center"/>
          </w:tcPr>
          <w:p w14:paraId="5A999400" w14:textId="77777777" w:rsidR="00B115EF" w:rsidRDefault="00B115EF" w:rsidP="00BD6C47">
            <w:r>
              <w:rPr>
                <w:rFonts w:ascii="Calibri" w:eastAsia="Calibri" w:hAnsi="Calibri" w:cs="Calibri"/>
                <w:b/>
                <w:bCs/>
                <w:color w:val="FFFFFF"/>
              </w:rPr>
              <w:t>Success Metric</w:t>
            </w:r>
          </w:p>
        </w:tc>
        <w:tc>
          <w:tcPr>
            <w:tcW w:w="6400" w:type="dxa"/>
            <w:shd w:val="clear" w:color="auto" w:fill="1F3A5F"/>
            <w:tcMar>
              <w:top w:w="100" w:type="dxa"/>
              <w:left w:w="120" w:type="dxa"/>
              <w:bottom w:w="100" w:type="dxa"/>
              <w:right w:w="120" w:type="dxa"/>
            </w:tcMar>
            <w:vAlign w:val="center"/>
          </w:tcPr>
          <w:p w14:paraId="50CFA0FC" w14:textId="77777777" w:rsidR="00B115EF" w:rsidRDefault="00B115EF" w:rsidP="00BD6C47">
            <w:r>
              <w:rPr>
                <w:rFonts w:ascii="Calibri" w:eastAsia="Calibri" w:hAnsi="Calibri" w:cs="Calibri"/>
                <w:b/>
                <w:bCs/>
                <w:color w:val="FFFFFF"/>
              </w:rPr>
              <w:t>Why It Matters</w:t>
            </w:r>
          </w:p>
        </w:tc>
      </w:tr>
      <w:tr w:rsidR="00B115EF" w14:paraId="071901BA" w14:textId="77777777" w:rsidTr="00BD6C47">
        <w:tc>
          <w:tcPr>
            <w:tcW w:w="3200" w:type="dxa"/>
            <w:shd w:val="clear" w:color="auto" w:fill="FFFFFF"/>
            <w:tcMar>
              <w:top w:w="100" w:type="dxa"/>
              <w:left w:w="120" w:type="dxa"/>
              <w:bottom w:w="100" w:type="dxa"/>
              <w:right w:w="120" w:type="dxa"/>
            </w:tcMar>
            <w:vAlign w:val="center"/>
          </w:tcPr>
          <w:p w14:paraId="1E559518" w14:textId="77777777" w:rsidR="00B115EF" w:rsidRDefault="00B115EF" w:rsidP="00BD6C47">
            <w:r>
              <w:rPr>
                <w:rFonts w:ascii="Calibri" w:eastAsia="Calibri" w:hAnsi="Calibri" w:cs="Calibri"/>
                <w:b/>
                <w:bCs/>
                <w:color w:val="222222"/>
              </w:rPr>
              <w:t>Appointments Booked</w:t>
            </w:r>
          </w:p>
        </w:tc>
        <w:tc>
          <w:tcPr>
            <w:tcW w:w="6400" w:type="dxa"/>
            <w:shd w:val="clear" w:color="auto" w:fill="FFFFFF"/>
            <w:tcMar>
              <w:top w:w="100" w:type="dxa"/>
              <w:left w:w="120" w:type="dxa"/>
              <w:bottom w:w="100" w:type="dxa"/>
              <w:right w:w="120" w:type="dxa"/>
            </w:tcMar>
            <w:vAlign w:val="center"/>
          </w:tcPr>
          <w:p w14:paraId="54457151" w14:textId="77777777" w:rsidR="00B115EF" w:rsidRDefault="00B115EF" w:rsidP="00BD6C47">
            <w:r>
              <w:rPr>
                <w:rFonts w:ascii="Calibri" w:eastAsia="Calibri" w:hAnsi="Calibri" w:cs="Calibri"/>
                <w:color w:val="222222"/>
              </w:rPr>
              <w:t>Volume of scheduling handled without manual coordination.</w:t>
            </w:r>
          </w:p>
        </w:tc>
      </w:tr>
      <w:tr w:rsidR="00B115EF" w14:paraId="37BFD7D0" w14:textId="77777777" w:rsidTr="00BD6C47">
        <w:tc>
          <w:tcPr>
            <w:tcW w:w="3200" w:type="dxa"/>
            <w:shd w:val="clear" w:color="auto" w:fill="EAF2FA"/>
            <w:tcMar>
              <w:top w:w="100" w:type="dxa"/>
              <w:left w:w="120" w:type="dxa"/>
              <w:bottom w:w="100" w:type="dxa"/>
              <w:right w:w="120" w:type="dxa"/>
            </w:tcMar>
            <w:vAlign w:val="center"/>
          </w:tcPr>
          <w:p w14:paraId="6563F31E" w14:textId="77777777" w:rsidR="00B115EF" w:rsidRDefault="00B115EF" w:rsidP="00BD6C47">
            <w:r>
              <w:rPr>
                <w:rFonts w:ascii="Calibri" w:eastAsia="Calibri" w:hAnsi="Calibri" w:cs="Calibri"/>
                <w:b/>
                <w:bCs/>
                <w:color w:val="222222"/>
              </w:rPr>
              <w:t>No-Show Reduction</w:t>
            </w:r>
          </w:p>
        </w:tc>
        <w:tc>
          <w:tcPr>
            <w:tcW w:w="6400" w:type="dxa"/>
            <w:shd w:val="clear" w:color="auto" w:fill="EAF2FA"/>
            <w:tcMar>
              <w:top w:w="100" w:type="dxa"/>
              <w:left w:w="120" w:type="dxa"/>
              <w:bottom w:w="100" w:type="dxa"/>
              <w:right w:w="120" w:type="dxa"/>
            </w:tcMar>
            <w:vAlign w:val="center"/>
          </w:tcPr>
          <w:p w14:paraId="4672A8BB" w14:textId="77777777" w:rsidR="00B115EF" w:rsidRDefault="00B115EF" w:rsidP="00BD6C47">
            <w:r>
              <w:rPr>
                <w:rFonts w:ascii="Calibri" w:eastAsia="Calibri" w:hAnsi="Calibri" w:cs="Calibri"/>
                <w:color w:val="222222"/>
              </w:rPr>
              <w:t>Impact of automated reminders on attendance rates.</w:t>
            </w:r>
          </w:p>
        </w:tc>
      </w:tr>
      <w:tr w:rsidR="00B115EF" w14:paraId="6BB2B747" w14:textId="77777777" w:rsidTr="00BD6C47">
        <w:tc>
          <w:tcPr>
            <w:tcW w:w="3200" w:type="dxa"/>
            <w:shd w:val="clear" w:color="auto" w:fill="FFFFFF"/>
            <w:tcMar>
              <w:top w:w="100" w:type="dxa"/>
              <w:left w:w="120" w:type="dxa"/>
              <w:bottom w:w="100" w:type="dxa"/>
              <w:right w:w="120" w:type="dxa"/>
            </w:tcMar>
            <w:vAlign w:val="center"/>
          </w:tcPr>
          <w:p w14:paraId="55C72426" w14:textId="77777777" w:rsidR="00B115EF" w:rsidRDefault="00B115EF" w:rsidP="00BD6C47">
            <w:r>
              <w:rPr>
                <w:rFonts w:ascii="Calibri" w:eastAsia="Calibri" w:hAnsi="Calibri" w:cs="Calibri"/>
                <w:b/>
                <w:bCs/>
                <w:color w:val="222222"/>
              </w:rPr>
              <w:t>Response Time</w:t>
            </w:r>
          </w:p>
        </w:tc>
        <w:tc>
          <w:tcPr>
            <w:tcW w:w="6400" w:type="dxa"/>
            <w:shd w:val="clear" w:color="auto" w:fill="FFFFFF"/>
            <w:tcMar>
              <w:top w:w="100" w:type="dxa"/>
              <w:left w:w="120" w:type="dxa"/>
              <w:bottom w:w="100" w:type="dxa"/>
              <w:right w:w="120" w:type="dxa"/>
            </w:tcMar>
            <w:vAlign w:val="center"/>
          </w:tcPr>
          <w:p w14:paraId="53C29A9F" w14:textId="77777777" w:rsidR="00B115EF" w:rsidRDefault="00B115EF" w:rsidP="00BD6C47">
            <w:r>
              <w:rPr>
                <w:rFonts w:ascii="Calibri" w:eastAsia="Calibri" w:hAnsi="Calibri" w:cs="Calibri"/>
                <w:color w:val="222222"/>
              </w:rPr>
              <w:t>Speed from request to confirmed booking.</w:t>
            </w:r>
          </w:p>
        </w:tc>
      </w:tr>
      <w:tr w:rsidR="00B115EF" w14:paraId="5381696C" w14:textId="77777777" w:rsidTr="00BD6C47">
        <w:tc>
          <w:tcPr>
            <w:tcW w:w="3200" w:type="dxa"/>
            <w:shd w:val="clear" w:color="auto" w:fill="EAF2FA"/>
            <w:tcMar>
              <w:top w:w="100" w:type="dxa"/>
              <w:left w:w="120" w:type="dxa"/>
              <w:bottom w:w="100" w:type="dxa"/>
              <w:right w:w="120" w:type="dxa"/>
            </w:tcMar>
            <w:vAlign w:val="center"/>
          </w:tcPr>
          <w:p w14:paraId="422DFFC0" w14:textId="77777777" w:rsidR="00B115EF" w:rsidRDefault="00B115EF" w:rsidP="00BD6C47">
            <w:r>
              <w:rPr>
                <w:rFonts w:ascii="Calibri" w:eastAsia="Calibri" w:hAnsi="Calibri" w:cs="Calibri"/>
                <w:b/>
                <w:bCs/>
                <w:color w:val="222222"/>
              </w:rPr>
              <w:t>Rebooking Rate</w:t>
            </w:r>
          </w:p>
        </w:tc>
        <w:tc>
          <w:tcPr>
            <w:tcW w:w="6400" w:type="dxa"/>
            <w:shd w:val="clear" w:color="auto" w:fill="EAF2FA"/>
            <w:tcMar>
              <w:top w:w="100" w:type="dxa"/>
              <w:left w:w="120" w:type="dxa"/>
              <w:bottom w:w="100" w:type="dxa"/>
              <w:right w:w="120" w:type="dxa"/>
            </w:tcMar>
            <w:vAlign w:val="center"/>
          </w:tcPr>
          <w:p w14:paraId="79B94462" w14:textId="77777777" w:rsidR="00B115EF" w:rsidRDefault="00B115EF" w:rsidP="00BD6C47">
            <w:r>
              <w:rPr>
                <w:rFonts w:ascii="Calibri" w:eastAsia="Calibri" w:hAnsi="Calibri" w:cs="Calibri"/>
                <w:color w:val="222222"/>
              </w:rPr>
              <w:t>Indicates how well cancellations and reschedules are recovered.</w:t>
            </w:r>
          </w:p>
        </w:tc>
      </w:tr>
    </w:tbl>
    <w:p w14:paraId="26B63DF6" w14:textId="77777777" w:rsidR="00B115EF" w:rsidRDefault="00B115EF" w:rsidP="00B115EF">
      <w:pPr>
        <w:spacing w:after="160"/>
      </w:pPr>
    </w:p>
    <w:p w14:paraId="3873C528" w14:textId="77777777" w:rsidR="00B115EF" w:rsidRDefault="00B115EF" w:rsidP="00B115EF">
      <w:pPr>
        <w:pStyle w:val="Heading2"/>
        <w:spacing w:before="320" w:after="140"/>
      </w:pPr>
      <w:r>
        <w:rPr>
          <w:rFonts w:ascii="Calibri" w:eastAsia="Calibri" w:hAnsi="Calibri" w:cs="Calibri"/>
          <w:b/>
          <w:bCs/>
          <w:color w:val="2E6BB0"/>
          <w:sz w:val="26"/>
          <w:szCs w:val="26"/>
        </w:rPr>
        <w:t>3.5 AI Follow-up Employee</w:t>
      </w:r>
    </w:p>
    <w:p w14:paraId="4C5F719D" w14:textId="77777777" w:rsidR="00B115EF" w:rsidRDefault="00B115EF" w:rsidP="00B115EF">
      <w:pPr>
        <w:pStyle w:val="Heading3"/>
        <w:spacing w:before="220" w:after="100"/>
      </w:pPr>
      <w:r>
        <w:rPr>
          <w:rFonts w:ascii="Calibri" w:eastAsia="Calibri" w:hAnsi="Calibri" w:cs="Calibri"/>
          <w:b/>
          <w:bCs/>
          <w:color w:val="1F3A5F"/>
          <w:sz w:val="22"/>
          <w:szCs w:val="22"/>
        </w:rPr>
        <w:t>Purpose</w:t>
      </w:r>
    </w:p>
    <w:p w14:paraId="049664F6" w14:textId="77777777" w:rsidR="00B115EF" w:rsidRDefault="00B115EF" w:rsidP="00B115EF">
      <w:pPr>
        <w:spacing w:after="160" w:line="276" w:lineRule="auto"/>
      </w:pPr>
      <w:r>
        <w:rPr>
          <w:rFonts w:ascii="Calibri" w:eastAsia="Calibri" w:hAnsi="Calibri" w:cs="Calibri"/>
          <w:color w:val="222222"/>
          <w:sz w:val="22"/>
          <w:szCs w:val="22"/>
        </w:rPr>
        <w:t>Deals stall and customers disengage when follow-up is inconsistent or forgotten. The AI Follow-up Employee exists to keep leads, prospects, and customers engaged at the right moments, without manual tracking by the team.</w:t>
      </w:r>
    </w:p>
    <w:p w14:paraId="18ABEB70" w14:textId="77777777" w:rsidR="00B115EF" w:rsidRDefault="00B115EF" w:rsidP="00B115EF">
      <w:pPr>
        <w:pStyle w:val="Heading3"/>
        <w:spacing w:before="220" w:after="100"/>
      </w:pPr>
      <w:r>
        <w:rPr>
          <w:rFonts w:ascii="Calibri" w:eastAsia="Calibri" w:hAnsi="Calibri" w:cs="Calibri"/>
          <w:b/>
          <w:bCs/>
          <w:color w:val="1F3A5F"/>
          <w:sz w:val="22"/>
          <w:szCs w:val="22"/>
        </w:rPr>
        <w:t>Responsibilities</w:t>
      </w:r>
    </w:p>
    <w:p w14:paraId="1673F8C3"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Follow up with leads who have gone quiet</w:t>
      </w:r>
    </w:p>
    <w:p w14:paraId="7A1B18D8"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Send proposal and quote reminders</w:t>
      </w:r>
    </w:p>
    <w:p w14:paraId="7C9505A9"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Re-engage inactive or at-risk customers</w:t>
      </w:r>
    </w:p>
    <w:p w14:paraId="7C071383"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Recover abandoned carts for e-commerce businesses</w:t>
      </w:r>
    </w:p>
    <w:p w14:paraId="368470D1"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Run structured follow-up campaigns over email and WhatsApp</w:t>
      </w:r>
    </w:p>
    <w:p w14:paraId="11E8CEE1" w14:textId="77777777" w:rsidR="00B115EF" w:rsidRDefault="00B115EF" w:rsidP="00B115EF">
      <w:pPr>
        <w:spacing w:after="80"/>
      </w:pPr>
    </w:p>
    <w:p w14:paraId="2B55561F" w14:textId="77777777" w:rsidR="00B115EF" w:rsidRDefault="00B115EF" w:rsidP="00B115EF">
      <w:pPr>
        <w:pStyle w:val="Heading3"/>
        <w:spacing w:before="220" w:after="100"/>
      </w:pPr>
      <w:r>
        <w:rPr>
          <w:rFonts w:ascii="Calibri" w:eastAsia="Calibri" w:hAnsi="Calibri" w:cs="Calibri"/>
          <w:b/>
          <w:bCs/>
          <w:color w:val="1F3A5F"/>
          <w:sz w:val="22"/>
          <w:szCs w:val="22"/>
        </w:rPr>
        <w:t>Workflow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6300"/>
      </w:tblGrid>
      <w:tr w:rsidR="00B115EF" w14:paraId="71D6658C" w14:textId="77777777" w:rsidTr="00BD6C47">
        <w:trPr>
          <w:tblHeader/>
        </w:trPr>
        <w:tc>
          <w:tcPr>
            <w:tcW w:w="900" w:type="dxa"/>
            <w:shd w:val="clear" w:color="auto" w:fill="1F3A5F"/>
            <w:tcMar>
              <w:top w:w="100" w:type="dxa"/>
              <w:left w:w="120" w:type="dxa"/>
              <w:bottom w:w="100" w:type="dxa"/>
              <w:right w:w="120" w:type="dxa"/>
            </w:tcMar>
            <w:vAlign w:val="center"/>
          </w:tcPr>
          <w:p w14:paraId="03D5A893" w14:textId="77777777" w:rsidR="00B115EF" w:rsidRDefault="00B115EF" w:rsidP="00BD6C47">
            <w:pPr>
              <w:jc w:val="center"/>
            </w:pPr>
            <w:r>
              <w:rPr>
                <w:rFonts w:ascii="Calibri" w:eastAsia="Calibri" w:hAnsi="Calibri" w:cs="Calibri"/>
                <w:b/>
                <w:bCs/>
                <w:color w:val="FFFFFF"/>
              </w:rPr>
              <w:t>Step</w:t>
            </w:r>
          </w:p>
        </w:tc>
        <w:tc>
          <w:tcPr>
            <w:tcW w:w="2400" w:type="dxa"/>
            <w:shd w:val="clear" w:color="auto" w:fill="1F3A5F"/>
            <w:tcMar>
              <w:top w:w="100" w:type="dxa"/>
              <w:left w:w="120" w:type="dxa"/>
              <w:bottom w:w="100" w:type="dxa"/>
              <w:right w:w="120" w:type="dxa"/>
            </w:tcMar>
            <w:vAlign w:val="center"/>
          </w:tcPr>
          <w:p w14:paraId="36B0C38E" w14:textId="77777777" w:rsidR="00B115EF" w:rsidRDefault="00B115EF" w:rsidP="00BD6C47">
            <w:r>
              <w:rPr>
                <w:rFonts w:ascii="Calibri" w:eastAsia="Calibri" w:hAnsi="Calibri" w:cs="Calibri"/>
                <w:b/>
                <w:bCs/>
                <w:color w:val="FFFFFF"/>
              </w:rPr>
              <w:t>Stage</w:t>
            </w:r>
          </w:p>
        </w:tc>
        <w:tc>
          <w:tcPr>
            <w:tcW w:w="6300" w:type="dxa"/>
            <w:shd w:val="clear" w:color="auto" w:fill="1F3A5F"/>
            <w:tcMar>
              <w:top w:w="100" w:type="dxa"/>
              <w:left w:w="120" w:type="dxa"/>
              <w:bottom w:w="100" w:type="dxa"/>
              <w:right w:w="120" w:type="dxa"/>
            </w:tcMar>
            <w:vAlign w:val="center"/>
          </w:tcPr>
          <w:p w14:paraId="364AE23F" w14:textId="77777777" w:rsidR="00B115EF" w:rsidRDefault="00B115EF" w:rsidP="00BD6C47">
            <w:r>
              <w:rPr>
                <w:rFonts w:ascii="Calibri" w:eastAsia="Calibri" w:hAnsi="Calibri" w:cs="Calibri"/>
                <w:b/>
                <w:bCs/>
                <w:color w:val="FFFFFF"/>
              </w:rPr>
              <w:t>What Happens</w:t>
            </w:r>
          </w:p>
        </w:tc>
      </w:tr>
      <w:tr w:rsidR="00B115EF" w14:paraId="6E530B7F" w14:textId="77777777" w:rsidTr="00BD6C47">
        <w:tc>
          <w:tcPr>
            <w:tcW w:w="900" w:type="dxa"/>
            <w:shd w:val="clear" w:color="auto" w:fill="FFFFFF"/>
            <w:tcMar>
              <w:top w:w="100" w:type="dxa"/>
              <w:left w:w="120" w:type="dxa"/>
              <w:bottom w:w="100" w:type="dxa"/>
              <w:right w:w="120" w:type="dxa"/>
            </w:tcMar>
            <w:vAlign w:val="center"/>
          </w:tcPr>
          <w:p w14:paraId="4902A3D2" w14:textId="77777777" w:rsidR="00B115EF" w:rsidRDefault="00B115EF" w:rsidP="00BD6C47">
            <w:pPr>
              <w:jc w:val="center"/>
            </w:pPr>
            <w:r>
              <w:rPr>
                <w:rFonts w:ascii="Calibri" w:eastAsia="Calibri" w:hAnsi="Calibri" w:cs="Calibri"/>
                <w:color w:val="222222"/>
              </w:rPr>
              <w:t>1</w:t>
            </w:r>
          </w:p>
        </w:tc>
        <w:tc>
          <w:tcPr>
            <w:tcW w:w="2400" w:type="dxa"/>
            <w:shd w:val="clear" w:color="auto" w:fill="FFFFFF"/>
            <w:tcMar>
              <w:top w:w="100" w:type="dxa"/>
              <w:left w:w="120" w:type="dxa"/>
              <w:bottom w:w="100" w:type="dxa"/>
              <w:right w:w="120" w:type="dxa"/>
            </w:tcMar>
            <w:vAlign w:val="center"/>
          </w:tcPr>
          <w:p w14:paraId="055381CA" w14:textId="77777777" w:rsidR="00B115EF" w:rsidRDefault="00B115EF" w:rsidP="00BD6C47">
            <w:r>
              <w:rPr>
                <w:rFonts w:ascii="Calibri" w:eastAsia="Calibri" w:hAnsi="Calibri" w:cs="Calibri"/>
                <w:b/>
                <w:bCs/>
                <w:color w:val="222222"/>
              </w:rPr>
              <w:t>Event Trigger</w:t>
            </w:r>
          </w:p>
        </w:tc>
        <w:tc>
          <w:tcPr>
            <w:tcW w:w="6300" w:type="dxa"/>
            <w:shd w:val="clear" w:color="auto" w:fill="FFFFFF"/>
            <w:tcMar>
              <w:top w:w="100" w:type="dxa"/>
              <w:left w:w="120" w:type="dxa"/>
              <w:bottom w:w="100" w:type="dxa"/>
              <w:right w:w="120" w:type="dxa"/>
            </w:tcMar>
            <w:vAlign w:val="center"/>
          </w:tcPr>
          <w:p w14:paraId="6FA6D555" w14:textId="77777777" w:rsidR="00B115EF" w:rsidRDefault="00B115EF" w:rsidP="00BD6C47">
            <w:r>
              <w:rPr>
                <w:rFonts w:ascii="Calibri" w:eastAsia="Calibri" w:hAnsi="Calibri" w:cs="Calibri"/>
                <w:color w:val="222222"/>
              </w:rPr>
              <w:t>A trigger occurs — no response after X days, an unpaid proposal, an abandoned cart, or a scheduled re-engagement.</w:t>
            </w:r>
          </w:p>
        </w:tc>
      </w:tr>
      <w:tr w:rsidR="00B115EF" w14:paraId="6E2C7E6D" w14:textId="77777777" w:rsidTr="00BD6C47">
        <w:tc>
          <w:tcPr>
            <w:tcW w:w="900" w:type="dxa"/>
            <w:shd w:val="clear" w:color="auto" w:fill="EAF2FA"/>
            <w:tcMar>
              <w:top w:w="100" w:type="dxa"/>
              <w:left w:w="120" w:type="dxa"/>
              <w:bottom w:w="100" w:type="dxa"/>
              <w:right w:w="120" w:type="dxa"/>
            </w:tcMar>
            <w:vAlign w:val="center"/>
          </w:tcPr>
          <w:p w14:paraId="02ECFD74" w14:textId="77777777" w:rsidR="00B115EF" w:rsidRDefault="00B115EF" w:rsidP="00BD6C47">
            <w:pPr>
              <w:jc w:val="center"/>
            </w:pPr>
            <w:r>
              <w:rPr>
                <w:rFonts w:ascii="Calibri" w:eastAsia="Calibri" w:hAnsi="Calibri" w:cs="Calibri"/>
                <w:color w:val="222222"/>
              </w:rPr>
              <w:t>2</w:t>
            </w:r>
          </w:p>
        </w:tc>
        <w:tc>
          <w:tcPr>
            <w:tcW w:w="2400" w:type="dxa"/>
            <w:shd w:val="clear" w:color="auto" w:fill="EAF2FA"/>
            <w:tcMar>
              <w:top w:w="100" w:type="dxa"/>
              <w:left w:w="120" w:type="dxa"/>
              <w:bottom w:w="100" w:type="dxa"/>
              <w:right w:w="120" w:type="dxa"/>
            </w:tcMar>
            <w:vAlign w:val="center"/>
          </w:tcPr>
          <w:p w14:paraId="58C3F76C" w14:textId="77777777" w:rsidR="00B115EF" w:rsidRDefault="00B115EF" w:rsidP="00BD6C47">
            <w:proofErr w:type="spellStart"/>
            <w:r>
              <w:rPr>
                <w:rFonts w:ascii="Calibri" w:eastAsia="Calibri" w:hAnsi="Calibri" w:cs="Calibri"/>
                <w:b/>
                <w:bCs/>
                <w:color w:val="222222"/>
              </w:rPr>
              <w:t>Analyze</w:t>
            </w:r>
            <w:proofErr w:type="spellEnd"/>
            <w:r>
              <w:rPr>
                <w:rFonts w:ascii="Calibri" w:eastAsia="Calibri" w:hAnsi="Calibri" w:cs="Calibri"/>
                <w:b/>
                <w:bCs/>
                <w:color w:val="222222"/>
              </w:rPr>
              <w:t xml:space="preserve"> Situation</w:t>
            </w:r>
          </w:p>
        </w:tc>
        <w:tc>
          <w:tcPr>
            <w:tcW w:w="6300" w:type="dxa"/>
            <w:shd w:val="clear" w:color="auto" w:fill="EAF2FA"/>
            <w:tcMar>
              <w:top w:w="100" w:type="dxa"/>
              <w:left w:w="120" w:type="dxa"/>
              <w:bottom w:w="100" w:type="dxa"/>
              <w:right w:w="120" w:type="dxa"/>
            </w:tcMar>
            <w:vAlign w:val="center"/>
          </w:tcPr>
          <w:p w14:paraId="70F7D17C" w14:textId="77777777" w:rsidR="00B115EF" w:rsidRDefault="00B115EF" w:rsidP="00BD6C47">
            <w:r>
              <w:rPr>
                <w:rFonts w:ascii="Calibri" w:eastAsia="Calibri" w:hAnsi="Calibri" w:cs="Calibri"/>
                <w:color w:val="222222"/>
              </w:rPr>
              <w:t>The employee reviews the customer's history and prior interactions to decide the right approach.</w:t>
            </w:r>
          </w:p>
        </w:tc>
      </w:tr>
      <w:tr w:rsidR="00B115EF" w14:paraId="7F4DE704" w14:textId="77777777" w:rsidTr="00BD6C47">
        <w:tc>
          <w:tcPr>
            <w:tcW w:w="900" w:type="dxa"/>
            <w:shd w:val="clear" w:color="auto" w:fill="FFFFFF"/>
            <w:tcMar>
              <w:top w:w="100" w:type="dxa"/>
              <w:left w:w="120" w:type="dxa"/>
              <w:bottom w:w="100" w:type="dxa"/>
              <w:right w:w="120" w:type="dxa"/>
            </w:tcMar>
            <w:vAlign w:val="center"/>
          </w:tcPr>
          <w:p w14:paraId="3BFB0985" w14:textId="77777777" w:rsidR="00B115EF" w:rsidRDefault="00B115EF" w:rsidP="00BD6C47">
            <w:pPr>
              <w:jc w:val="center"/>
            </w:pPr>
            <w:r>
              <w:rPr>
                <w:rFonts w:ascii="Calibri" w:eastAsia="Calibri" w:hAnsi="Calibri" w:cs="Calibri"/>
                <w:color w:val="222222"/>
              </w:rPr>
              <w:t>3</w:t>
            </w:r>
          </w:p>
        </w:tc>
        <w:tc>
          <w:tcPr>
            <w:tcW w:w="2400" w:type="dxa"/>
            <w:shd w:val="clear" w:color="auto" w:fill="FFFFFF"/>
            <w:tcMar>
              <w:top w:w="100" w:type="dxa"/>
              <w:left w:w="120" w:type="dxa"/>
              <w:bottom w:w="100" w:type="dxa"/>
              <w:right w:w="120" w:type="dxa"/>
            </w:tcMar>
            <w:vAlign w:val="center"/>
          </w:tcPr>
          <w:p w14:paraId="28A8F8C7" w14:textId="77777777" w:rsidR="00B115EF" w:rsidRDefault="00B115EF" w:rsidP="00BD6C47">
            <w:r>
              <w:rPr>
                <w:rFonts w:ascii="Calibri" w:eastAsia="Calibri" w:hAnsi="Calibri" w:cs="Calibri"/>
                <w:b/>
                <w:bCs/>
                <w:color w:val="222222"/>
              </w:rPr>
              <w:t>Generate Message</w:t>
            </w:r>
          </w:p>
        </w:tc>
        <w:tc>
          <w:tcPr>
            <w:tcW w:w="6300" w:type="dxa"/>
            <w:shd w:val="clear" w:color="auto" w:fill="FFFFFF"/>
            <w:tcMar>
              <w:top w:w="100" w:type="dxa"/>
              <w:left w:w="120" w:type="dxa"/>
              <w:bottom w:w="100" w:type="dxa"/>
              <w:right w:w="120" w:type="dxa"/>
            </w:tcMar>
            <w:vAlign w:val="center"/>
          </w:tcPr>
          <w:p w14:paraId="755CAC60" w14:textId="77777777" w:rsidR="00B115EF" w:rsidRDefault="00B115EF" w:rsidP="00BD6C47">
            <w:r>
              <w:rPr>
                <w:rFonts w:ascii="Calibri" w:eastAsia="Calibri" w:hAnsi="Calibri" w:cs="Calibri"/>
                <w:color w:val="222222"/>
              </w:rPr>
              <w:t>A relevant, on-brand follow-up message is generated for the situation.</w:t>
            </w:r>
          </w:p>
        </w:tc>
      </w:tr>
      <w:tr w:rsidR="00B115EF" w14:paraId="6054613B" w14:textId="77777777" w:rsidTr="00BD6C47">
        <w:tc>
          <w:tcPr>
            <w:tcW w:w="900" w:type="dxa"/>
            <w:shd w:val="clear" w:color="auto" w:fill="EAF2FA"/>
            <w:tcMar>
              <w:top w:w="100" w:type="dxa"/>
              <w:left w:w="120" w:type="dxa"/>
              <w:bottom w:w="100" w:type="dxa"/>
              <w:right w:w="120" w:type="dxa"/>
            </w:tcMar>
            <w:vAlign w:val="center"/>
          </w:tcPr>
          <w:p w14:paraId="6AA4864D" w14:textId="77777777" w:rsidR="00B115EF" w:rsidRDefault="00B115EF" w:rsidP="00BD6C47">
            <w:pPr>
              <w:jc w:val="center"/>
            </w:pPr>
            <w:r>
              <w:rPr>
                <w:rFonts w:ascii="Calibri" w:eastAsia="Calibri" w:hAnsi="Calibri" w:cs="Calibri"/>
                <w:color w:val="222222"/>
              </w:rPr>
              <w:t>4</w:t>
            </w:r>
          </w:p>
        </w:tc>
        <w:tc>
          <w:tcPr>
            <w:tcW w:w="2400" w:type="dxa"/>
            <w:shd w:val="clear" w:color="auto" w:fill="EAF2FA"/>
            <w:tcMar>
              <w:top w:w="100" w:type="dxa"/>
              <w:left w:w="120" w:type="dxa"/>
              <w:bottom w:w="100" w:type="dxa"/>
              <w:right w:w="120" w:type="dxa"/>
            </w:tcMar>
            <w:vAlign w:val="center"/>
          </w:tcPr>
          <w:p w14:paraId="44C12FEF" w14:textId="77777777" w:rsidR="00B115EF" w:rsidRDefault="00B115EF" w:rsidP="00BD6C47">
            <w:r>
              <w:rPr>
                <w:rFonts w:ascii="Calibri" w:eastAsia="Calibri" w:hAnsi="Calibri" w:cs="Calibri"/>
                <w:b/>
                <w:bCs/>
                <w:color w:val="222222"/>
              </w:rPr>
              <w:t>Send</w:t>
            </w:r>
          </w:p>
        </w:tc>
        <w:tc>
          <w:tcPr>
            <w:tcW w:w="6300" w:type="dxa"/>
            <w:shd w:val="clear" w:color="auto" w:fill="EAF2FA"/>
            <w:tcMar>
              <w:top w:w="100" w:type="dxa"/>
              <w:left w:w="120" w:type="dxa"/>
              <w:bottom w:w="100" w:type="dxa"/>
              <w:right w:w="120" w:type="dxa"/>
            </w:tcMar>
            <w:vAlign w:val="center"/>
          </w:tcPr>
          <w:p w14:paraId="4258B63F" w14:textId="77777777" w:rsidR="00B115EF" w:rsidRDefault="00B115EF" w:rsidP="00BD6C47">
            <w:r>
              <w:rPr>
                <w:rFonts w:ascii="Calibri" w:eastAsia="Calibri" w:hAnsi="Calibri" w:cs="Calibri"/>
                <w:color w:val="222222"/>
              </w:rPr>
              <w:t>The message is sent through the appropriate channel (email or WhatsApp).</w:t>
            </w:r>
          </w:p>
        </w:tc>
      </w:tr>
      <w:tr w:rsidR="00B115EF" w14:paraId="08CC83A7" w14:textId="77777777" w:rsidTr="00BD6C47">
        <w:tc>
          <w:tcPr>
            <w:tcW w:w="900" w:type="dxa"/>
            <w:shd w:val="clear" w:color="auto" w:fill="FFFFFF"/>
            <w:tcMar>
              <w:top w:w="100" w:type="dxa"/>
              <w:left w:w="120" w:type="dxa"/>
              <w:bottom w:w="100" w:type="dxa"/>
              <w:right w:w="120" w:type="dxa"/>
            </w:tcMar>
            <w:vAlign w:val="center"/>
          </w:tcPr>
          <w:p w14:paraId="2023062D" w14:textId="77777777" w:rsidR="00B115EF" w:rsidRDefault="00B115EF" w:rsidP="00BD6C47">
            <w:pPr>
              <w:jc w:val="center"/>
            </w:pPr>
            <w:r>
              <w:rPr>
                <w:rFonts w:ascii="Calibri" w:eastAsia="Calibri" w:hAnsi="Calibri" w:cs="Calibri"/>
                <w:color w:val="222222"/>
              </w:rPr>
              <w:t>5</w:t>
            </w:r>
          </w:p>
        </w:tc>
        <w:tc>
          <w:tcPr>
            <w:tcW w:w="2400" w:type="dxa"/>
            <w:shd w:val="clear" w:color="auto" w:fill="FFFFFF"/>
            <w:tcMar>
              <w:top w:w="100" w:type="dxa"/>
              <w:left w:w="120" w:type="dxa"/>
              <w:bottom w:w="100" w:type="dxa"/>
              <w:right w:w="120" w:type="dxa"/>
            </w:tcMar>
            <w:vAlign w:val="center"/>
          </w:tcPr>
          <w:p w14:paraId="7AB0BBD8" w14:textId="77777777" w:rsidR="00B115EF" w:rsidRDefault="00B115EF" w:rsidP="00BD6C47">
            <w:r>
              <w:rPr>
                <w:rFonts w:ascii="Calibri" w:eastAsia="Calibri" w:hAnsi="Calibri" w:cs="Calibri"/>
                <w:b/>
                <w:bCs/>
                <w:color w:val="222222"/>
              </w:rPr>
              <w:t>Track Result</w:t>
            </w:r>
          </w:p>
        </w:tc>
        <w:tc>
          <w:tcPr>
            <w:tcW w:w="6300" w:type="dxa"/>
            <w:shd w:val="clear" w:color="auto" w:fill="FFFFFF"/>
            <w:tcMar>
              <w:top w:w="100" w:type="dxa"/>
              <w:left w:w="120" w:type="dxa"/>
              <w:bottom w:w="100" w:type="dxa"/>
              <w:right w:w="120" w:type="dxa"/>
            </w:tcMar>
            <w:vAlign w:val="center"/>
          </w:tcPr>
          <w:p w14:paraId="692342F4" w14:textId="77777777" w:rsidR="00B115EF" w:rsidRDefault="00B115EF" w:rsidP="00BD6C47">
            <w:r>
              <w:rPr>
                <w:rFonts w:ascii="Calibri" w:eastAsia="Calibri" w:hAnsi="Calibri" w:cs="Calibri"/>
                <w:color w:val="222222"/>
              </w:rPr>
              <w:t>The response (or lack of one) is tracked and used to plan the next follow-up or end the sequence.</w:t>
            </w:r>
          </w:p>
        </w:tc>
      </w:tr>
    </w:tbl>
    <w:p w14:paraId="28E35E8F" w14:textId="77777777" w:rsidR="00B115EF" w:rsidRDefault="00B115EF" w:rsidP="00B115EF">
      <w:pPr>
        <w:spacing w:after="200"/>
      </w:pPr>
    </w:p>
    <w:p w14:paraId="35AF52F7" w14:textId="77777777" w:rsidR="00B115EF" w:rsidRDefault="00B115EF" w:rsidP="00B115EF">
      <w:pPr>
        <w:pStyle w:val="Heading3"/>
        <w:spacing w:before="220" w:after="100"/>
      </w:pPr>
      <w:r>
        <w:rPr>
          <w:rFonts w:ascii="Calibri" w:eastAsia="Calibri" w:hAnsi="Calibri" w:cs="Calibri"/>
          <w:b/>
          <w:bCs/>
          <w:color w:val="1F3A5F"/>
          <w:sz w:val="22"/>
          <w:szCs w:val="22"/>
        </w:rPr>
        <w:lastRenderedPageBreak/>
        <w:t>Business Rules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B115EF" w14:paraId="530C0883" w14:textId="77777777" w:rsidTr="00BD6C47">
        <w:trPr>
          <w:tblHeader/>
        </w:trPr>
        <w:tc>
          <w:tcPr>
            <w:tcW w:w="3200" w:type="dxa"/>
            <w:shd w:val="clear" w:color="auto" w:fill="2E7D32"/>
            <w:tcMar>
              <w:top w:w="100" w:type="dxa"/>
              <w:left w:w="120" w:type="dxa"/>
              <w:bottom w:w="100" w:type="dxa"/>
              <w:right w:w="120" w:type="dxa"/>
            </w:tcMar>
            <w:vAlign w:val="center"/>
          </w:tcPr>
          <w:p w14:paraId="220E9E5B" w14:textId="77777777" w:rsidR="00B115EF" w:rsidRDefault="00B115EF" w:rsidP="00BD6C47">
            <w:pPr>
              <w:jc w:val="center"/>
            </w:pPr>
            <w:r>
              <w:rPr>
                <w:rFonts w:ascii="Calibri" w:eastAsia="Calibri" w:hAnsi="Calibri" w:cs="Calibri"/>
                <w:b/>
                <w:bCs/>
                <w:color w:val="FFFFFF"/>
              </w:rPr>
              <w:t>Can Do</w:t>
            </w:r>
          </w:p>
        </w:tc>
        <w:tc>
          <w:tcPr>
            <w:tcW w:w="3200" w:type="dxa"/>
            <w:shd w:val="clear" w:color="auto" w:fill="B03A2E"/>
            <w:tcMar>
              <w:top w:w="100" w:type="dxa"/>
              <w:left w:w="120" w:type="dxa"/>
              <w:bottom w:w="100" w:type="dxa"/>
              <w:right w:w="120" w:type="dxa"/>
            </w:tcMar>
            <w:vAlign w:val="center"/>
          </w:tcPr>
          <w:p w14:paraId="25DDCD9F" w14:textId="77777777" w:rsidR="00B115EF" w:rsidRDefault="00B115EF" w:rsidP="00BD6C47">
            <w:pPr>
              <w:jc w:val="center"/>
            </w:pPr>
            <w:r>
              <w:rPr>
                <w:rFonts w:ascii="Calibri" w:eastAsia="Calibri" w:hAnsi="Calibri" w:cs="Calibri"/>
                <w:b/>
                <w:bCs/>
                <w:color w:val="FFFFFF"/>
              </w:rPr>
              <w:t>Cannot Do</w:t>
            </w:r>
          </w:p>
        </w:tc>
        <w:tc>
          <w:tcPr>
            <w:tcW w:w="3200" w:type="dxa"/>
            <w:shd w:val="clear" w:color="auto" w:fill="2E6BB0"/>
            <w:tcMar>
              <w:top w:w="100" w:type="dxa"/>
              <w:left w:w="120" w:type="dxa"/>
              <w:bottom w:w="100" w:type="dxa"/>
              <w:right w:w="120" w:type="dxa"/>
            </w:tcMar>
            <w:vAlign w:val="center"/>
          </w:tcPr>
          <w:p w14:paraId="492607F4" w14:textId="77777777" w:rsidR="00B115EF" w:rsidRDefault="00B115EF" w:rsidP="00BD6C47">
            <w:pPr>
              <w:jc w:val="center"/>
            </w:pPr>
            <w:r>
              <w:rPr>
                <w:rFonts w:ascii="Calibri" w:eastAsia="Calibri" w:hAnsi="Calibri" w:cs="Calibri"/>
                <w:b/>
                <w:bCs/>
                <w:color w:val="FFFFFF"/>
              </w:rPr>
              <w:t>Escalate to Human When</w:t>
            </w:r>
          </w:p>
        </w:tc>
      </w:tr>
      <w:tr w:rsidR="00B115EF" w14:paraId="4551E4D7" w14:textId="77777777" w:rsidTr="00BD6C47">
        <w:tc>
          <w:tcPr>
            <w:tcW w:w="3200" w:type="dxa"/>
            <w:shd w:val="clear" w:color="auto" w:fill="FFFFFF"/>
            <w:tcMar>
              <w:top w:w="100" w:type="dxa"/>
              <w:left w:w="120" w:type="dxa"/>
              <w:bottom w:w="100" w:type="dxa"/>
              <w:right w:w="120" w:type="dxa"/>
            </w:tcMar>
            <w:vAlign w:val="center"/>
          </w:tcPr>
          <w:p w14:paraId="0FAF6083" w14:textId="77777777" w:rsidR="00B115EF" w:rsidRDefault="00B115EF" w:rsidP="00BD6C47">
            <w:r>
              <w:rPr>
                <w:rFonts w:ascii="Calibri" w:eastAsia="Calibri" w:hAnsi="Calibri" w:cs="Calibri"/>
                <w:color w:val="222222"/>
              </w:rPr>
              <w:t>Send follow-ups based on configured triggers and timing</w:t>
            </w:r>
          </w:p>
        </w:tc>
        <w:tc>
          <w:tcPr>
            <w:tcW w:w="3200" w:type="dxa"/>
            <w:shd w:val="clear" w:color="auto" w:fill="FFFFFF"/>
            <w:tcMar>
              <w:top w:w="100" w:type="dxa"/>
              <w:left w:w="120" w:type="dxa"/>
              <w:bottom w:w="100" w:type="dxa"/>
              <w:right w:w="120" w:type="dxa"/>
            </w:tcMar>
            <w:vAlign w:val="center"/>
          </w:tcPr>
          <w:p w14:paraId="561629AD" w14:textId="77777777" w:rsidR="00B115EF" w:rsidRDefault="00B115EF" w:rsidP="00BD6C47">
            <w:r>
              <w:rPr>
                <w:rFonts w:ascii="Calibri" w:eastAsia="Calibri" w:hAnsi="Calibri" w:cs="Calibri"/>
                <w:color w:val="222222"/>
              </w:rPr>
              <w:t>Exceed configured frequency or contact limits</w:t>
            </w:r>
          </w:p>
        </w:tc>
        <w:tc>
          <w:tcPr>
            <w:tcW w:w="3200" w:type="dxa"/>
            <w:shd w:val="clear" w:color="auto" w:fill="FFFFFF"/>
            <w:tcMar>
              <w:top w:w="100" w:type="dxa"/>
              <w:left w:w="120" w:type="dxa"/>
              <w:bottom w:w="100" w:type="dxa"/>
              <w:right w:w="120" w:type="dxa"/>
            </w:tcMar>
            <w:vAlign w:val="center"/>
          </w:tcPr>
          <w:p w14:paraId="2B49B282" w14:textId="77777777" w:rsidR="00B115EF" w:rsidRDefault="00B115EF" w:rsidP="00BD6C47">
            <w:r>
              <w:rPr>
                <w:rFonts w:ascii="Calibri" w:eastAsia="Calibri" w:hAnsi="Calibri" w:cs="Calibri"/>
                <w:color w:val="222222"/>
              </w:rPr>
              <w:t>Customer responds with a complex question outside follow-up scope</w:t>
            </w:r>
          </w:p>
        </w:tc>
      </w:tr>
      <w:tr w:rsidR="00B115EF" w14:paraId="28A1CF4D" w14:textId="77777777" w:rsidTr="00BD6C47">
        <w:tc>
          <w:tcPr>
            <w:tcW w:w="3200" w:type="dxa"/>
            <w:shd w:val="clear" w:color="auto" w:fill="EAF2FA"/>
            <w:tcMar>
              <w:top w:w="100" w:type="dxa"/>
              <w:left w:w="120" w:type="dxa"/>
              <w:bottom w:w="100" w:type="dxa"/>
              <w:right w:w="120" w:type="dxa"/>
            </w:tcMar>
            <w:vAlign w:val="center"/>
          </w:tcPr>
          <w:p w14:paraId="71C4EE1C" w14:textId="77777777" w:rsidR="00B115EF" w:rsidRDefault="00B115EF" w:rsidP="00BD6C47">
            <w:r>
              <w:rPr>
                <w:rFonts w:ascii="Calibri" w:eastAsia="Calibri" w:hAnsi="Calibri" w:cs="Calibri"/>
                <w:color w:val="222222"/>
              </w:rPr>
              <w:t>Personalize messages using known customer context</w:t>
            </w:r>
          </w:p>
        </w:tc>
        <w:tc>
          <w:tcPr>
            <w:tcW w:w="3200" w:type="dxa"/>
            <w:shd w:val="clear" w:color="auto" w:fill="EAF2FA"/>
            <w:tcMar>
              <w:top w:w="100" w:type="dxa"/>
              <w:left w:w="120" w:type="dxa"/>
              <w:bottom w:w="100" w:type="dxa"/>
              <w:right w:w="120" w:type="dxa"/>
            </w:tcMar>
            <w:vAlign w:val="center"/>
          </w:tcPr>
          <w:p w14:paraId="2AEF987E" w14:textId="77777777" w:rsidR="00B115EF" w:rsidRDefault="00B115EF" w:rsidP="00BD6C47">
            <w:r>
              <w:rPr>
                <w:rFonts w:ascii="Calibri" w:eastAsia="Calibri" w:hAnsi="Calibri" w:cs="Calibri"/>
                <w:color w:val="222222"/>
              </w:rPr>
              <w:t>Contact customers who have opted out</w:t>
            </w:r>
          </w:p>
        </w:tc>
        <w:tc>
          <w:tcPr>
            <w:tcW w:w="3200" w:type="dxa"/>
            <w:shd w:val="clear" w:color="auto" w:fill="EAF2FA"/>
            <w:tcMar>
              <w:top w:w="100" w:type="dxa"/>
              <w:left w:w="120" w:type="dxa"/>
              <w:bottom w:w="100" w:type="dxa"/>
              <w:right w:w="120" w:type="dxa"/>
            </w:tcMar>
            <w:vAlign w:val="center"/>
          </w:tcPr>
          <w:p w14:paraId="44B9D80A" w14:textId="77777777" w:rsidR="00B115EF" w:rsidRDefault="00B115EF" w:rsidP="00BD6C47">
            <w:r>
              <w:rPr>
                <w:rFonts w:ascii="Calibri" w:eastAsia="Calibri" w:hAnsi="Calibri" w:cs="Calibri"/>
                <w:color w:val="222222"/>
              </w:rPr>
              <w:t>Customer expresses frustration about being contacted</w:t>
            </w:r>
          </w:p>
        </w:tc>
      </w:tr>
      <w:tr w:rsidR="00B115EF" w14:paraId="6B1F9BC8" w14:textId="77777777" w:rsidTr="00BD6C47">
        <w:tc>
          <w:tcPr>
            <w:tcW w:w="3200" w:type="dxa"/>
            <w:shd w:val="clear" w:color="auto" w:fill="FFFFFF"/>
            <w:tcMar>
              <w:top w:w="100" w:type="dxa"/>
              <w:left w:w="120" w:type="dxa"/>
              <w:bottom w:w="100" w:type="dxa"/>
              <w:right w:w="120" w:type="dxa"/>
            </w:tcMar>
            <w:vAlign w:val="center"/>
          </w:tcPr>
          <w:p w14:paraId="629A8461" w14:textId="77777777" w:rsidR="00B115EF" w:rsidRDefault="00B115EF" w:rsidP="00BD6C47">
            <w:r>
              <w:rPr>
                <w:rFonts w:ascii="Calibri" w:eastAsia="Calibri" w:hAnsi="Calibri" w:cs="Calibri"/>
                <w:color w:val="222222"/>
              </w:rPr>
              <w:t>Run multi-step follow-up sequences within set limits</w:t>
            </w:r>
          </w:p>
        </w:tc>
        <w:tc>
          <w:tcPr>
            <w:tcW w:w="3200" w:type="dxa"/>
            <w:shd w:val="clear" w:color="auto" w:fill="FFFFFF"/>
            <w:tcMar>
              <w:top w:w="100" w:type="dxa"/>
              <w:left w:w="120" w:type="dxa"/>
              <w:bottom w:w="100" w:type="dxa"/>
              <w:right w:w="120" w:type="dxa"/>
            </w:tcMar>
            <w:vAlign w:val="center"/>
          </w:tcPr>
          <w:p w14:paraId="5CD55B0C" w14:textId="77777777" w:rsidR="00B115EF" w:rsidRDefault="00B115EF" w:rsidP="00BD6C47">
            <w:r>
              <w:rPr>
                <w:rFonts w:ascii="Calibri" w:eastAsia="Calibri" w:hAnsi="Calibri" w:cs="Calibri"/>
                <w:color w:val="222222"/>
              </w:rPr>
              <w:t>Offer discounts or incentives not pre-approved</w:t>
            </w:r>
          </w:p>
        </w:tc>
        <w:tc>
          <w:tcPr>
            <w:tcW w:w="3200" w:type="dxa"/>
            <w:shd w:val="clear" w:color="auto" w:fill="FFFFFF"/>
            <w:tcMar>
              <w:top w:w="100" w:type="dxa"/>
              <w:left w:w="120" w:type="dxa"/>
              <w:bottom w:w="100" w:type="dxa"/>
              <w:right w:w="120" w:type="dxa"/>
            </w:tcMar>
            <w:vAlign w:val="center"/>
          </w:tcPr>
          <w:p w14:paraId="0012C516" w14:textId="77777777" w:rsidR="00B115EF" w:rsidRDefault="00B115EF" w:rsidP="00BD6C47">
            <w:r>
              <w:rPr>
                <w:rFonts w:ascii="Calibri" w:eastAsia="Calibri" w:hAnsi="Calibri" w:cs="Calibri"/>
                <w:color w:val="222222"/>
              </w:rPr>
              <w:t>A high-value deal shows renewed interest and needs sales attention</w:t>
            </w:r>
          </w:p>
        </w:tc>
      </w:tr>
      <w:tr w:rsidR="00B115EF" w14:paraId="106E4388" w14:textId="77777777" w:rsidTr="00BD6C47">
        <w:tc>
          <w:tcPr>
            <w:tcW w:w="3200" w:type="dxa"/>
            <w:shd w:val="clear" w:color="auto" w:fill="EAF2FA"/>
            <w:tcMar>
              <w:top w:w="100" w:type="dxa"/>
              <w:left w:w="120" w:type="dxa"/>
              <w:bottom w:w="100" w:type="dxa"/>
              <w:right w:w="120" w:type="dxa"/>
            </w:tcMar>
            <w:vAlign w:val="center"/>
          </w:tcPr>
          <w:p w14:paraId="36A829BD" w14:textId="77777777" w:rsidR="00B115EF" w:rsidRDefault="00B115EF" w:rsidP="00BD6C47">
            <w:r>
              <w:rPr>
                <w:rFonts w:ascii="Calibri" w:eastAsia="Calibri" w:hAnsi="Calibri" w:cs="Calibri"/>
                <w:color w:val="222222"/>
              </w:rPr>
              <w:t>Stop a sequence when the customer responds or converts</w:t>
            </w:r>
          </w:p>
        </w:tc>
        <w:tc>
          <w:tcPr>
            <w:tcW w:w="3200" w:type="dxa"/>
            <w:shd w:val="clear" w:color="auto" w:fill="EAF2FA"/>
            <w:tcMar>
              <w:top w:w="100" w:type="dxa"/>
              <w:left w:w="120" w:type="dxa"/>
              <w:bottom w:w="100" w:type="dxa"/>
              <w:right w:w="120" w:type="dxa"/>
            </w:tcMar>
            <w:vAlign w:val="center"/>
          </w:tcPr>
          <w:p w14:paraId="6C56164B" w14:textId="77777777" w:rsidR="00B115EF" w:rsidRDefault="00B115EF" w:rsidP="00BD6C47">
            <w:r>
              <w:rPr>
                <w:rFonts w:ascii="Calibri" w:eastAsia="Calibri" w:hAnsi="Calibri" w:cs="Calibri"/>
                <w:color w:val="222222"/>
              </w:rPr>
              <w:t>Continue a sequence after an explicit stop request</w:t>
            </w:r>
          </w:p>
        </w:tc>
        <w:tc>
          <w:tcPr>
            <w:tcW w:w="3200" w:type="dxa"/>
            <w:shd w:val="clear" w:color="auto" w:fill="EAF2FA"/>
            <w:tcMar>
              <w:top w:w="100" w:type="dxa"/>
              <w:left w:w="120" w:type="dxa"/>
              <w:bottom w:w="100" w:type="dxa"/>
              <w:right w:w="120" w:type="dxa"/>
            </w:tcMar>
            <w:vAlign w:val="center"/>
          </w:tcPr>
          <w:p w14:paraId="3DA224E5" w14:textId="77777777" w:rsidR="00B115EF" w:rsidRDefault="00B115EF" w:rsidP="00BD6C47"/>
        </w:tc>
      </w:tr>
    </w:tbl>
    <w:p w14:paraId="71215FD1" w14:textId="77777777" w:rsidR="00B115EF" w:rsidRDefault="00B115EF" w:rsidP="00B115EF">
      <w:pPr>
        <w:spacing w:after="200"/>
      </w:pPr>
    </w:p>
    <w:p w14:paraId="2865C399" w14:textId="77777777" w:rsidR="00B115EF" w:rsidRDefault="00B115EF" w:rsidP="00B115EF">
      <w:pPr>
        <w:pStyle w:val="Heading3"/>
        <w:spacing w:before="220" w:after="100"/>
      </w:pPr>
      <w:r>
        <w:rPr>
          <w:rFonts w:ascii="Calibri" w:eastAsia="Calibri" w:hAnsi="Calibri" w:cs="Calibri"/>
          <w:b/>
          <w:bCs/>
          <w:color w:val="1F3A5F"/>
          <w:sz w:val="22"/>
          <w:szCs w:val="22"/>
        </w:rPr>
        <w:t>Success Metrics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B115EF" w14:paraId="4F6447B0" w14:textId="77777777" w:rsidTr="00BD6C47">
        <w:trPr>
          <w:tblHeader/>
        </w:trPr>
        <w:tc>
          <w:tcPr>
            <w:tcW w:w="3200" w:type="dxa"/>
            <w:shd w:val="clear" w:color="auto" w:fill="1F3A5F"/>
            <w:tcMar>
              <w:top w:w="100" w:type="dxa"/>
              <w:left w:w="120" w:type="dxa"/>
              <w:bottom w:w="100" w:type="dxa"/>
              <w:right w:w="120" w:type="dxa"/>
            </w:tcMar>
            <w:vAlign w:val="center"/>
          </w:tcPr>
          <w:p w14:paraId="630D82FF" w14:textId="77777777" w:rsidR="00B115EF" w:rsidRDefault="00B115EF" w:rsidP="00BD6C47">
            <w:r>
              <w:rPr>
                <w:rFonts w:ascii="Calibri" w:eastAsia="Calibri" w:hAnsi="Calibri" w:cs="Calibri"/>
                <w:b/>
                <w:bCs/>
                <w:color w:val="FFFFFF"/>
              </w:rPr>
              <w:t>Success Metric</w:t>
            </w:r>
          </w:p>
        </w:tc>
        <w:tc>
          <w:tcPr>
            <w:tcW w:w="6400" w:type="dxa"/>
            <w:shd w:val="clear" w:color="auto" w:fill="1F3A5F"/>
            <w:tcMar>
              <w:top w:w="100" w:type="dxa"/>
              <w:left w:w="120" w:type="dxa"/>
              <w:bottom w:w="100" w:type="dxa"/>
              <w:right w:w="120" w:type="dxa"/>
            </w:tcMar>
            <w:vAlign w:val="center"/>
          </w:tcPr>
          <w:p w14:paraId="1867563E" w14:textId="77777777" w:rsidR="00B115EF" w:rsidRDefault="00B115EF" w:rsidP="00BD6C47">
            <w:r>
              <w:rPr>
                <w:rFonts w:ascii="Calibri" w:eastAsia="Calibri" w:hAnsi="Calibri" w:cs="Calibri"/>
                <w:b/>
                <w:bCs/>
                <w:color w:val="FFFFFF"/>
              </w:rPr>
              <w:t>Why It Matters</w:t>
            </w:r>
          </w:p>
        </w:tc>
      </w:tr>
      <w:tr w:rsidR="00B115EF" w14:paraId="2883473C" w14:textId="77777777" w:rsidTr="00BD6C47">
        <w:tc>
          <w:tcPr>
            <w:tcW w:w="3200" w:type="dxa"/>
            <w:shd w:val="clear" w:color="auto" w:fill="FFFFFF"/>
            <w:tcMar>
              <w:top w:w="100" w:type="dxa"/>
              <w:left w:w="120" w:type="dxa"/>
              <w:bottom w:w="100" w:type="dxa"/>
              <w:right w:w="120" w:type="dxa"/>
            </w:tcMar>
            <w:vAlign w:val="center"/>
          </w:tcPr>
          <w:p w14:paraId="551F097F" w14:textId="77777777" w:rsidR="00B115EF" w:rsidRDefault="00B115EF" w:rsidP="00BD6C47">
            <w:r>
              <w:rPr>
                <w:rFonts w:ascii="Calibri" w:eastAsia="Calibri" w:hAnsi="Calibri" w:cs="Calibri"/>
                <w:b/>
                <w:bCs/>
                <w:color w:val="222222"/>
              </w:rPr>
              <w:t>Conversion Improvement</w:t>
            </w:r>
          </w:p>
        </w:tc>
        <w:tc>
          <w:tcPr>
            <w:tcW w:w="6400" w:type="dxa"/>
            <w:shd w:val="clear" w:color="auto" w:fill="FFFFFF"/>
            <w:tcMar>
              <w:top w:w="100" w:type="dxa"/>
              <w:left w:w="120" w:type="dxa"/>
              <w:bottom w:w="100" w:type="dxa"/>
              <w:right w:w="120" w:type="dxa"/>
            </w:tcMar>
            <w:vAlign w:val="center"/>
          </w:tcPr>
          <w:p w14:paraId="22BC2FD2" w14:textId="77777777" w:rsidR="00B115EF" w:rsidRDefault="00B115EF" w:rsidP="00BD6C47">
            <w:r>
              <w:rPr>
                <w:rFonts w:ascii="Calibri" w:eastAsia="Calibri" w:hAnsi="Calibri" w:cs="Calibri"/>
                <w:color w:val="222222"/>
              </w:rPr>
              <w:t>Additional bookings, sales, or recoveries driven by follow-up.</w:t>
            </w:r>
          </w:p>
        </w:tc>
      </w:tr>
      <w:tr w:rsidR="00B115EF" w14:paraId="0A01FC58" w14:textId="77777777" w:rsidTr="00BD6C47">
        <w:tc>
          <w:tcPr>
            <w:tcW w:w="3200" w:type="dxa"/>
            <w:shd w:val="clear" w:color="auto" w:fill="EAF2FA"/>
            <w:tcMar>
              <w:top w:w="100" w:type="dxa"/>
              <w:left w:w="120" w:type="dxa"/>
              <w:bottom w:w="100" w:type="dxa"/>
              <w:right w:w="120" w:type="dxa"/>
            </w:tcMar>
            <w:vAlign w:val="center"/>
          </w:tcPr>
          <w:p w14:paraId="4F508843" w14:textId="77777777" w:rsidR="00B115EF" w:rsidRDefault="00B115EF" w:rsidP="00BD6C47">
            <w:r>
              <w:rPr>
                <w:rFonts w:ascii="Calibri" w:eastAsia="Calibri" w:hAnsi="Calibri" w:cs="Calibri"/>
                <w:b/>
                <w:bCs/>
                <w:color w:val="222222"/>
              </w:rPr>
              <w:t>Response Rate</w:t>
            </w:r>
          </w:p>
        </w:tc>
        <w:tc>
          <w:tcPr>
            <w:tcW w:w="6400" w:type="dxa"/>
            <w:shd w:val="clear" w:color="auto" w:fill="EAF2FA"/>
            <w:tcMar>
              <w:top w:w="100" w:type="dxa"/>
              <w:left w:w="120" w:type="dxa"/>
              <w:bottom w:w="100" w:type="dxa"/>
              <w:right w:w="120" w:type="dxa"/>
            </w:tcMar>
            <w:vAlign w:val="center"/>
          </w:tcPr>
          <w:p w14:paraId="5F884668" w14:textId="77777777" w:rsidR="00B115EF" w:rsidRDefault="00B115EF" w:rsidP="00BD6C47">
            <w:r>
              <w:rPr>
                <w:rFonts w:ascii="Calibri" w:eastAsia="Calibri" w:hAnsi="Calibri" w:cs="Calibri"/>
                <w:color w:val="222222"/>
              </w:rPr>
              <w:t>Share of follow-up messages that get a reply.</w:t>
            </w:r>
          </w:p>
        </w:tc>
      </w:tr>
      <w:tr w:rsidR="00B115EF" w14:paraId="63A03AD7" w14:textId="77777777" w:rsidTr="00BD6C47">
        <w:tc>
          <w:tcPr>
            <w:tcW w:w="3200" w:type="dxa"/>
            <w:shd w:val="clear" w:color="auto" w:fill="FFFFFF"/>
            <w:tcMar>
              <w:top w:w="100" w:type="dxa"/>
              <w:left w:w="120" w:type="dxa"/>
              <w:bottom w:w="100" w:type="dxa"/>
              <w:right w:w="120" w:type="dxa"/>
            </w:tcMar>
            <w:vAlign w:val="center"/>
          </w:tcPr>
          <w:p w14:paraId="093A796A" w14:textId="77777777" w:rsidR="00B115EF" w:rsidRDefault="00B115EF" w:rsidP="00BD6C47">
            <w:r>
              <w:rPr>
                <w:rFonts w:ascii="Calibri" w:eastAsia="Calibri" w:hAnsi="Calibri" w:cs="Calibri"/>
                <w:b/>
                <w:bCs/>
                <w:color w:val="222222"/>
              </w:rPr>
              <w:t>Retention</w:t>
            </w:r>
          </w:p>
        </w:tc>
        <w:tc>
          <w:tcPr>
            <w:tcW w:w="6400" w:type="dxa"/>
            <w:shd w:val="clear" w:color="auto" w:fill="FFFFFF"/>
            <w:tcMar>
              <w:top w:w="100" w:type="dxa"/>
              <w:left w:w="120" w:type="dxa"/>
              <w:bottom w:w="100" w:type="dxa"/>
              <w:right w:w="120" w:type="dxa"/>
            </w:tcMar>
            <w:vAlign w:val="center"/>
          </w:tcPr>
          <w:p w14:paraId="235088E3" w14:textId="77777777" w:rsidR="00B115EF" w:rsidRDefault="00B115EF" w:rsidP="00BD6C47">
            <w:r>
              <w:rPr>
                <w:rFonts w:ascii="Calibri" w:eastAsia="Calibri" w:hAnsi="Calibri" w:cs="Calibri"/>
                <w:color w:val="222222"/>
              </w:rPr>
              <w:t>Impact of re-engagement on repeat customers over time.</w:t>
            </w:r>
          </w:p>
        </w:tc>
      </w:tr>
    </w:tbl>
    <w:p w14:paraId="14FE23CC" w14:textId="77777777" w:rsidR="00B115EF" w:rsidRDefault="00B115EF" w:rsidP="00B115EF">
      <w:pPr>
        <w:spacing w:after="160"/>
      </w:pPr>
    </w:p>
    <w:p w14:paraId="74B00CD7" w14:textId="77777777" w:rsidR="00B115EF" w:rsidRDefault="00B115EF" w:rsidP="00B115EF">
      <w:pPr>
        <w:pStyle w:val="Heading2"/>
        <w:spacing w:before="320" w:after="140"/>
      </w:pPr>
      <w:r>
        <w:rPr>
          <w:rFonts w:ascii="Calibri" w:eastAsia="Calibri" w:hAnsi="Calibri" w:cs="Calibri"/>
          <w:b/>
          <w:bCs/>
          <w:color w:val="2E6BB0"/>
          <w:sz w:val="26"/>
          <w:szCs w:val="26"/>
        </w:rPr>
        <w:t>3.6 Shared AI Employee Capabilities</w:t>
      </w:r>
    </w:p>
    <w:p w14:paraId="20E99C1A" w14:textId="77777777" w:rsidR="00B115EF" w:rsidRDefault="00B115EF" w:rsidP="00B115EF">
      <w:pPr>
        <w:spacing w:after="160" w:line="276" w:lineRule="auto"/>
      </w:pPr>
      <w:r>
        <w:rPr>
          <w:rFonts w:ascii="Calibri" w:eastAsia="Calibri" w:hAnsi="Calibri" w:cs="Calibri"/>
          <w:color w:val="222222"/>
          <w:sz w:val="22"/>
          <w:szCs w:val="22"/>
        </w:rPr>
        <w:t>Every AI Employee is built on a common set of product-level capabilities. These are described here at a product level; how they are implemented technically is covered in the architecture section of this PRD.</w:t>
      </w:r>
    </w:p>
    <w:p w14:paraId="3D165EFF" w14:textId="77777777" w:rsidR="00B115EF" w:rsidRDefault="00B115EF" w:rsidP="00B115EF">
      <w:pPr>
        <w:pStyle w:val="Heading3"/>
        <w:spacing w:before="220" w:after="100"/>
      </w:pPr>
      <w:r>
        <w:rPr>
          <w:rFonts w:ascii="Calibri" w:eastAsia="Calibri" w:hAnsi="Calibri" w:cs="Calibri"/>
          <w:b/>
          <w:bCs/>
          <w:color w:val="1F3A5F"/>
          <w:sz w:val="22"/>
          <w:szCs w:val="22"/>
        </w:rPr>
        <w:t>Natural Conversations</w:t>
      </w:r>
    </w:p>
    <w:p w14:paraId="1E473667" w14:textId="77777777" w:rsidR="00B115EF" w:rsidRDefault="00B115EF" w:rsidP="00B115EF">
      <w:pPr>
        <w:spacing w:after="160" w:line="276" w:lineRule="auto"/>
      </w:pPr>
      <w:r>
        <w:rPr>
          <w:rFonts w:ascii="Calibri" w:eastAsia="Calibri" w:hAnsi="Calibri" w:cs="Calibri"/>
          <w:color w:val="222222"/>
          <w:sz w:val="22"/>
          <w:szCs w:val="22"/>
        </w:rPr>
        <w:t>Each employee communicates in clear, on-brand, human-like language appropriate to its role, avoiding robotic or scripted phrasing.</w:t>
      </w:r>
    </w:p>
    <w:p w14:paraId="2CFED81F" w14:textId="77777777" w:rsidR="00B115EF" w:rsidRDefault="00B115EF" w:rsidP="00B115EF">
      <w:pPr>
        <w:pStyle w:val="Heading3"/>
        <w:spacing w:before="220" w:after="100"/>
      </w:pPr>
      <w:r>
        <w:rPr>
          <w:rFonts w:ascii="Calibri" w:eastAsia="Calibri" w:hAnsi="Calibri" w:cs="Calibri"/>
          <w:b/>
          <w:bCs/>
          <w:color w:val="1F3A5F"/>
          <w:sz w:val="22"/>
          <w:szCs w:val="22"/>
        </w:rPr>
        <w:t>Business Knowledge Understanding</w:t>
      </w:r>
    </w:p>
    <w:p w14:paraId="47B5FAC6" w14:textId="77777777" w:rsidR="00B115EF" w:rsidRDefault="00B115EF" w:rsidP="00B115EF">
      <w:pPr>
        <w:spacing w:after="160" w:line="276" w:lineRule="auto"/>
      </w:pPr>
      <w:r>
        <w:rPr>
          <w:rFonts w:ascii="Calibri" w:eastAsia="Calibri" w:hAnsi="Calibri" w:cs="Calibri"/>
          <w:color w:val="222222"/>
          <w:sz w:val="22"/>
          <w:szCs w:val="22"/>
        </w:rPr>
        <w:t>Employees are grounded in the specific business's information — products, services, policies, and FAQs — rather than generic knowledge.</w:t>
      </w:r>
    </w:p>
    <w:p w14:paraId="2B624BC8" w14:textId="77777777" w:rsidR="00B115EF" w:rsidRDefault="00B115EF" w:rsidP="00B115EF">
      <w:pPr>
        <w:pStyle w:val="Heading3"/>
        <w:spacing w:before="220" w:after="100"/>
      </w:pPr>
      <w:r>
        <w:rPr>
          <w:rFonts w:ascii="Calibri" w:eastAsia="Calibri" w:hAnsi="Calibri" w:cs="Calibri"/>
          <w:b/>
          <w:bCs/>
          <w:color w:val="1F3A5F"/>
          <w:sz w:val="22"/>
          <w:szCs w:val="22"/>
        </w:rPr>
        <w:t>Memory</w:t>
      </w:r>
    </w:p>
    <w:p w14:paraId="750206ED" w14:textId="77777777" w:rsidR="00B115EF" w:rsidRDefault="00B115EF" w:rsidP="00B115EF">
      <w:pPr>
        <w:spacing w:after="160" w:line="276" w:lineRule="auto"/>
      </w:pPr>
      <w:r>
        <w:rPr>
          <w:rFonts w:ascii="Calibri" w:eastAsia="Calibri" w:hAnsi="Calibri" w:cs="Calibri"/>
          <w:color w:val="222222"/>
          <w:sz w:val="22"/>
          <w:szCs w:val="22"/>
        </w:rPr>
        <w:t>Employees remember prior interactions with a customer, so conversations continue naturally instead of starting over each time.</w:t>
      </w:r>
    </w:p>
    <w:p w14:paraId="69D0B90B" w14:textId="77777777" w:rsidR="00B115EF" w:rsidRDefault="00B115EF" w:rsidP="00B115EF">
      <w:pPr>
        <w:pStyle w:val="Heading3"/>
        <w:spacing w:before="220" w:after="100"/>
      </w:pPr>
      <w:r>
        <w:rPr>
          <w:rFonts w:ascii="Calibri" w:eastAsia="Calibri" w:hAnsi="Calibri" w:cs="Calibri"/>
          <w:b/>
          <w:bCs/>
          <w:color w:val="1F3A5F"/>
          <w:sz w:val="22"/>
          <w:szCs w:val="22"/>
        </w:rPr>
        <w:t>Context Awareness</w:t>
      </w:r>
    </w:p>
    <w:p w14:paraId="0757BA15" w14:textId="77777777" w:rsidR="00B115EF" w:rsidRDefault="00B115EF" w:rsidP="00B115EF">
      <w:pPr>
        <w:spacing w:after="160" w:line="276" w:lineRule="auto"/>
      </w:pPr>
      <w:r>
        <w:rPr>
          <w:rFonts w:ascii="Calibri" w:eastAsia="Calibri" w:hAnsi="Calibri" w:cs="Calibri"/>
          <w:color w:val="222222"/>
          <w:sz w:val="22"/>
          <w:szCs w:val="22"/>
        </w:rPr>
        <w:t>Employees understand where a customer is in their journey (new lead, existing customer, past complaint) and respond accordingly.</w:t>
      </w:r>
    </w:p>
    <w:p w14:paraId="4B8A7E5C" w14:textId="77777777" w:rsidR="00B115EF" w:rsidRDefault="00B115EF" w:rsidP="00B115EF">
      <w:pPr>
        <w:pStyle w:val="Heading3"/>
        <w:spacing w:before="220" w:after="100"/>
      </w:pPr>
      <w:r>
        <w:rPr>
          <w:rFonts w:ascii="Calibri" w:eastAsia="Calibri" w:hAnsi="Calibri" w:cs="Calibri"/>
          <w:b/>
          <w:bCs/>
          <w:color w:val="1F3A5F"/>
          <w:sz w:val="22"/>
          <w:szCs w:val="22"/>
        </w:rPr>
        <w:lastRenderedPageBreak/>
        <w:t>Decision Making</w:t>
      </w:r>
    </w:p>
    <w:p w14:paraId="1B1E7B3F" w14:textId="77777777" w:rsidR="00B115EF" w:rsidRDefault="00B115EF" w:rsidP="00B115EF">
      <w:pPr>
        <w:spacing w:after="160" w:line="276" w:lineRule="auto"/>
      </w:pPr>
      <w:r>
        <w:rPr>
          <w:rFonts w:ascii="Calibri" w:eastAsia="Calibri" w:hAnsi="Calibri" w:cs="Calibri"/>
          <w:color w:val="222222"/>
          <w:sz w:val="22"/>
          <w:szCs w:val="22"/>
        </w:rPr>
        <w:t>Within their defined business rules, employees decide the appropriate next action — answer, act, or escalate — without needing manual input for every step.</w:t>
      </w:r>
    </w:p>
    <w:p w14:paraId="7B6AE1F8" w14:textId="77777777" w:rsidR="00B115EF" w:rsidRDefault="00B115EF" w:rsidP="00B115EF">
      <w:pPr>
        <w:pStyle w:val="Heading3"/>
        <w:spacing w:before="220" w:after="100"/>
      </w:pPr>
      <w:r>
        <w:rPr>
          <w:rFonts w:ascii="Calibri" w:eastAsia="Calibri" w:hAnsi="Calibri" w:cs="Calibri"/>
          <w:b/>
          <w:bCs/>
          <w:color w:val="1F3A5F"/>
          <w:sz w:val="22"/>
          <w:szCs w:val="22"/>
        </w:rPr>
        <w:t>Tool Usage</w:t>
      </w:r>
    </w:p>
    <w:p w14:paraId="4E6BEF3D" w14:textId="77777777" w:rsidR="00B115EF" w:rsidRDefault="00B115EF" w:rsidP="00B115EF">
      <w:pPr>
        <w:spacing w:after="160" w:line="276" w:lineRule="auto"/>
      </w:pPr>
      <w:r>
        <w:rPr>
          <w:rFonts w:ascii="Calibri" w:eastAsia="Calibri" w:hAnsi="Calibri" w:cs="Calibri"/>
          <w:color w:val="222222"/>
          <w:sz w:val="22"/>
          <w:szCs w:val="22"/>
        </w:rPr>
        <w:t>Employees use approved business tools and integrations (calendar, CRM, messaging channels) to complete real tasks, not just produce text.</w:t>
      </w:r>
    </w:p>
    <w:p w14:paraId="1DC5D2A6" w14:textId="77777777" w:rsidR="00B115EF" w:rsidRDefault="00B115EF" w:rsidP="00B115EF">
      <w:pPr>
        <w:pStyle w:val="Heading3"/>
        <w:spacing w:before="220" w:after="100"/>
      </w:pPr>
      <w:r>
        <w:rPr>
          <w:rFonts w:ascii="Calibri" w:eastAsia="Calibri" w:hAnsi="Calibri" w:cs="Calibri"/>
          <w:b/>
          <w:bCs/>
          <w:color w:val="1F3A5F"/>
          <w:sz w:val="22"/>
          <w:szCs w:val="22"/>
        </w:rPr>
        <w:t>Human Handoff</w:t>
      </w:r>
    </w:p>
    <w:p w14:paraId="492EFBD4" w14:textId="77777777" w:rsidR="00B115EF" w:rsidRDefault="00B115EF" w:rsidP="00B115EF">
      <w:pPr>
        <w:spacing w:after="160" w:line="276" w:lineRule="auto"/>
      </w:pPr>
      <w:r>
        <w:rPr>
          <w:rFonts w:ascii="Calibri" w:eastAsia="Calibri" w:hAnsi="Calibri" w:cs="Calibri"/>
          <w:color w:val="222222"/>
          <w:sz w:val="22"/>
          <w:szCs w:val="22"/>
        </w:rPr>
        <w:t>Every employee recognizes the limits of its authority and hands off to a human teammate smoothly, with full context, whenever a situation requires it.</w:t>
      </w:r>
    </w:p>
    <w:p w14:paraId="2A7FBF78" w14:textId="77777777" w:rsidR="00B115EF" w:rsidRDefault="00B115EF" w:rsidP="00B115EF">
      <w:pPr>
        <w:spacing w:after="160"/>
      </w:pPr>
    </w:p>
    <w:p w14:paraId="01E13511" w14:textId="77777777" w:rsidR="00B115EF" w:rsidRDefault="00B115EF" w:rsidP="00B115EF">
      <w:pPr>
        <w:pStyle w:val="Heading2"/>
        <w:spacing w:before="320" w:after="140"/>
      </w:pPr>
      <w:r>
        <w:rPr>
          <w:rFonts w:ascii="Calibri" w:eastAsia="Calibri" w:hAnsi="Calibri" w:cs="Calibri"/>
          <w:b/>
          <w:bCs/>
          <w:color w:val="2E6BB0"/>
          <w:sz w:val="26"/>
          <w:szCs w:val="26"/>
        </w:rPr>
        <w:t>3.7 AI Employee Interaction Model</w:t>
      </w:r>
    </w:p>
    <w:p w14:paraId="37BD71D1" w14:textId="77777777" w:rsidR="00B115EF" w:rsidRDefault="00B115EF" w:rsidP="00B115EF">
      <w:pPr>
        <w:pStyle w:val="Heading3"/>
        <w:spacing w:before="220" w:after="100"/>
      </w:pPr>
      <w:r>
        <w:rPr>
          <w:rFonts w:ascii="Calibri" w:eastAsia="Calibri" w:hAnsi="Calibri" w:cs="Calibri"/>
          <w:b/>
          <w:bCs/>
          <w:color w:val="1F3A5F"/>
          <w:sz w:val="22"/>
          <w:szCs w:val="22"/>
        </w:rPr>
        <w:t>Business Owner ↔ AI Employees</w:t>
      </w:r>
    </w:p>
    <w:p w14:paraId="79C431F2" w14:textId="77777777" w:rsidR="00B115EF" w:rsidRDefault="00B115EF" w:rsidP="00B115EF">
      <w:pPr>
        <w:spacing w:after="160" w:line="276" w:lineRule="auto"/>
      </w:pPr>
      <w:r>
        <w:rPr>
          <w:rFonts w:ascii="Calibri" w:eastAsia="Calibri" w:hAnsi="Calibri" w:cs="Calibri"/>
          <w:color w:val="222222"/>
          <w:sz w:val="22"/>
          <w:szCs w:val="22"/>
        </w:rPr>
        <w:t>Business owners and their teams configure each AI Employee's rules, working hours, tone, and permitted actions, and monitor their activity and outcomes from the business workspace. Employees keep the business informed through notifications, summaries, and CRM updates rather than requiring constant supervision.</w:t>
      </w:r>
    </w:p>
    <w:p w14:paraId="76BD0BA5" w14:textId="77777777" w:rsidR="00B115EF" w:rsidRDefault="00B115EF" w:rsidP="00B115EF">
      <w:pPr>
        <w:pStyle w:val="Heading3"/>
        <w:spacing w:before="220" w:after="100"/>
      </w:pPr>
      <w:r>
        <w:rPr>
          <w:rFonts w:ascii="Calibri" w:eastAsia="Calibri" w:hAnsi="Calibri" w:cs="Calibri"/>
          <w:b/>
          <w:bCs/>
          <w:color w:val="1F3A5F"/>
          <w:sz w:val="22"/>
          <w:szCs w:val="22"/>
        </w:rPr>
        <w:t>Customer ↔ AI Employees</w:t>
      </w:r>
    </w:p>
    <w:p w14:paraId="4D74A729" w14:textId="77777777" w:rsidR="00B115EF" w:rsidRDefault="00B115EF" w:rsidP="00B115EF">
      <w:pPr>
        <w:spacing w:after="160" w:line="276" w:lineRule="auto"/>
      </w:pPr>
      <w:r>
        <w:rPr>
          <w:rFonts w:ascii="Calibri" w:eastAsia="Calibri" w:hAnsi="Calibri" w:cs="Calibri"/>
          <w:color w:val="222222"/>
          <w:sz w:val="22"/>
          <w:szCs w:val="22"/>
        </w:rPr>
        <w:t>Customers interact with AI Employees the same way they would with a real team member — through chat, WhatsApp, email, or web forms — without needing to know an AI is involved unless the business chooses to disclose it. The customer experience should feel like dealing with a responsive, competent employee, not filling out a form.</w:t>
      </w:r>
    </w:p>
    <w:p w14:paraId="0F3DB13B" w14:textId="77777777" w:rsidR="00B115EF" w:rsidRDefault="00B115EF" w:rsidP="00B115EF">
      <w:pPr>
        <w:pStyle w:val="Heading3"/>
        <w:spacing w:before="220" w:after="100"/>
      </w:pPr>
      <w:r>
        <w:rPr>
          <w:rFonts w:ascii="Calibri" w:eastAsia="Calibri" w:hAnsi="Calibri" w:cs="Calibri"/>
          <w:b/>
          <w:bCs/>
          <w:color w:val="1F3A5F"/>
          <w:sz w:val="22"/>
          <w:szCs w:val="22"/>
        </w:rPr>
        <w:t>Information Sharing Across Employees and the Business</w:t>
      </w:r>
    </w:p>
    <w:p w14:paraId="4CC4D609" w14:textId="77777777" w:rsidR="00B115EF" w:rsidRDefault="00B115EF" w:rsidP="00B115EF">
      <w:pPr>
        <w:spacing w:after="160" w:line="276" w:lineRule="auto"/>
      </w:pPr>
      <w:r>
        <w:rPr>
          <w:rFonts w:ascii="Calibri" w:eastAsia="Calibri" w:hAnsi="Calibri" w:cs="Calibri"/>
          <w:color w:val="222222"/>
          <w:sz w:val="22"/>
          <w:szCs w:val="22"/>
        </w:rPr>
        <w:t>Because all AI Employees share the same workspace, updates made by one employee are immediately visible to the others and to the business. A lead qualified by the AI Sales Employee is instantly available to the AI Receptionist for booking and to the AI Follow-up Employee if no meeting is booked.</w:t>
      </w:r>
    </w:p>
    <w:p w14:paraId="3653FA8D" w14:textId="77777777" w:rsidR="00B115EF" w:rsidRDefault="00B115EF" w:rsidP="00B115EF">
      <w:pPr>
        <w:pStyle w:val="Heading3"/>
        <w:spacing w:before="220" w:after="100"/>
      </w:pPr>
      <w:r>
        <w:rPr>
          <w:rFonts w:ascii="Calibri" w:eastAsia="Calibri" w:hAnsi="Calibri" w:cs="Calibri"/>
          <w:b/>
          <w:bCs/>
          <w:color w:val="1F3A5F"/>
          <w:sz w:val="22"/>
          <w:szCs w:val="22"/>
        </w:rPr>
        <w:t>Example Scenarios</w:t>
      </w:r>
    </w:p>
    <w:p w14:paraId="4EBFC08C"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A website visitor chats with the AI Sales Employee, gets qualified as a Hot lead, and books a meeting — the AI Receptionist confirms the slot and sends reminders automatically.</w:t>
      </w:r>
    </w:p>
    <w:p w14:paraId="2D4AA615"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A customer messages on WhatsApp asking where their order is — the AI Customer Support Employee looks up the order and responds within seconds.</w:t>
      </w:r>
    </w:p>
    <w:p w14:paraId="23D24AB3"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A prospect goes quiet after receiving a proposal — the AI Follow-up Employee sends a reminder three days later and notifies sales if the prospect re-engages.</w:t>
      </w:r>
    </w:p>
    <w:p w14:paraId="55886B0D" w14:textId="77777777" w:rsidR="00B115EF" w:rsidRDefault="00B115EF" w:rsidP="00B115EF">
      <w:pPr>
        <w:pStyle w:val="ListParagraph"/>
        <w:numPr>
          <w:ilvl w:val="0"/>
          <w:numId w:val="4"/>
        </w:numPr>
        <w:spacing w:after="80" w:line="264" w:lineRule="auto"/>
        <w:contextualSpacing w:val="0"/>
      </w:pPr>
      <w:r>
        <w:rPr>
          <w:rFonts w:ascii="Calibri" w:eastAsia="Calibri" w:hAnsi="Calibri" w:cs="Calibri"/>
          <w:color w:val="222222"/>
          <w:sz w:val="22"/>
          <w:szCs w:val="22"/>
        </w:rPr>
        <w:t>A customer asks for a refund outside policy — the AI Customer Support Employee explains what it can do and escalates the exception to a human teammate with full context.</w:t>
      </w:r>
    </w:p>
    <w:p w14:paraId="6D7FAA23" w14:textId="77777777" w:rsidR="00B115EF" w:rsidRDefault="00B115EF" w:rsidP="00B115EF">
      <w:pPr>
        <w:spacing w:after="160"/>
      </w:pPr>
    </w:p>
    <w:p w14:paraId="55AEE771" w14:textId="77777777" w:rsidR="00B115EF" w:rsidRDefault="00B115EF" w:rsidP="00B115EF">
      <w:pPr>
        <w:pStyle w:val="Heading2"/>
        <w:spacing w:before="320" w:after="140"/>
      </w:pPr>
      <w:r>
        <w:rPr>
          <w:rFonts w:ascii="Calibri" w:eastAsia="Calibri" w:hAnsi="Calibri" w:cs="Calibri"/>
          <w:b/>
          <w:bCs/>
          <w:color w:val="2E6BB0"/>
          <w:sz w:val="26"/>
          <w:szCs w:val="26"/>
        </w:rPr>
        <w:lastRenderedPageBreak/>
        <w:t>3.8 Future AI Employees</w:t>
      </w:r>
    </w:p>
    <w:p w14:paraId="31F1B517" w14:textId="77777777" w:rsidR="00B115EF" w:rsidRDefault="00B115EF" w:rsidP="00B115EF">
      <w:pPr>
        <w:spacing w:after="160" w:line="276" w:lineRule="auto"/>
      </w:pPr>
      <w:r>
        <w:rPr>
          <w:rFonts w:ascii="Calibri" w:eastAsia="Calibri" w:hAnsi="Calibri" w:cs="Calibri"/>
          <w:color w:val="222222"/>
          <w:sz w:val="22"/>
          <w:szCs w:val="22"/>
        </w:rPr>
        <w:t>The following roles are directional and out of scope for the MVP. They are included to show how the AI Workforce is expected to expand.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B115EF" w14:paraId="4E20E24C" w14:textId="77777777" w:rsidTr="00BD6C47">
        <w:trPr>
          <w:tblHeader/>
        </w:trPr>
        <w:tc>
          <w:tcPr>
            <w:tcW w:w="2400" w:type="dxa"/>
            <w:shd w:val="clear" w:color="auto" w:fill="1F3A5F"/>
            <w:tcMar>
              <w:top w:w="100" w:type="dxa"/>
              <w:left w:w="120" w:type="dxa"/>
              <w:bottom w:w="100" w:type="dxa"/>
              <w:right w:w="120" w:type="dxa"/>
            </w:tcMar>
            <w:vAlign w:val="center"/>
          </w:tcPr>
          <w:p w14:paraId="20BD016F" w14:textId="77777777" w:rsidR="00B115EF" w:rsidRDefault="00B115EF" w:rsidP="00BD6C47">
            <w:r>
              <w:rPr>
                <w:rFonts w:ascii="Calibri" w:eastAsia="Calibri" w:hAnsi="Calibri" w:cs="Calibri"/>
                <w:b/>
                <w:bCs/>
                <w:color w:val="FFFFFF"/>
              </w:rPr>
              <w:t>Future Employee</w:t>
            </w:r>
          </w:p>
        </w:tc>
        <w:tc>
          <w:tcPr>
            <w:tcW w:w="7200" w:type="dxa"/>
            <w:shd w:val="clear" w:color="auto" w:fill="1F3A5F"/>
            <w:tcMar>
              <w:top w:w="100" w:type="dxa"/>
              <w:left w:w="120" w:type="dxa"/>
              <w:bottom w:w="100" w:type="dxa"/>
              <w:right w:w="120" w:type="dxa"/>
            </w:tcMar>
            <w:vAlign w:val="center"/>
          </w:tcPr>
          <w:p w14:paraId="0DECBD25" w14:textId="77777777" w:rsidR="00B115EF" w:rsidRDefault="00B115EF" w:rsidP="00BD6C47">
            <w:r>
              <w:rPr>
                <w:rFonts w:ascii="Calibri" w:eastAsia="Calibri" w:hAnsi="Calibri" w:cs="Calibri"/>
                <w:b/>
                <w:bCs/>
                <w:color w:val="FFFFFF"/>
              </w:rPr>
              <w:t>High-Level Description</w:t>
            </w:r>
          </w:p>
        </w:tc>
      </w:tr>
      <w:tr w:rsidR="00B115EF" w14:paraId="4556DBFC" w14:textId="77777777" w:rsidTr="00BD6C47">
        <w:tc>
          <w:tcPr>
            <w:tcW w:w="2400" w:type="dxa"/>
            <w:tcMar>
              <w:top w:w="100" w:type="dxa"/>
              <w:left w:w="120" w:type="dxa"/>
              <w:bottom w:w="100" w:type="dxa"/>
              <w:right w:w="120" w:type="dxa"/>
            </w:tcMar>
            <w:vAlign w:val="center"/>
          </w:tcPr>
          <w:p w14:paraId="5E965DBE" w14:textId="77777777" w:rsidR="00B115EF" w:rsidRDefault="00B115EF" w:rsidP="00BD6C47">
            <w:r>
              <w:rPr>
                <w:rFonts w:ascii="Calibri" w:eastAsia="Calibri" w:hAnsi="Calibri" w:cs="Calibri"/>
                <w:b/>
                <w:bCs/>
                <w:color w:val="222222"/>
              </w:rPr>
              <w:t>AI HR Employee</w:t>
            </w:r>
          </w:p>
        </w:tc>
        <w:tc>
          <w:tcPr>
            <w:tcW w:w="7200" w:type="dxa"/>
            <w:tcMar>
              <w:top w:w="100" w:type="dxa"/>
              <w:left w:w="120" w:type="dxa"/>
              <w:bottom w:w="100" w:type="dxa"/>
              <w:right w:w="120" w:type="dxa"/>
            </w:tcMar>
            <w:vAlign w:val="center"/>
          </w:tcPr>
          <w:p w14:paraId="49971D96" w14:textId="77777777" w:rsidR="00B115EF" w:rsidRDefault="00B115EF" w:rsidP="00BD6C47">
            <w:r>
              <w:rPr>
                <w:rFonts w:ascii="Calibri" w:eastAsia="Calibri" w:hAnsi="Calibri" w:cs="Calibri"/>
                <w:color w:val="222222"/>
              </w:rPr>
              <w:t>Supports hiring workflows, candidate screening, onboarding tasks, and internal employee questions.</w:t>
            </w:r>
          </w:p>
        </w:tc>
      </w:tr>
      <w:tr w:rsidR="00B115EF" w14:paraId="3B7B529C" w14:textId="77777777" w:rsidTr="00BD6C47">
        <w:tc>
          <w:tcPr>
            <w:tcW w:w="2400" w:type="dxa"/>
            <w:shd w:val="clear" w:color="auto" w:fill="EAF2FA"/>
            <w:tcMar>
              <w:top w:w="100" w:type="dxa"/>
              <w:left w:w="120" w:type="dxa"/>
              <w:bottom w:w="100" w:type="dxa"/>
              <w:right w:w="120" w:type="dxa"/>
            </w:tcMar>
            <w:vAlign w:val="center"/>
          </w:tcPr>
          <w:p w14:paraId="304219E1" w14:textId="77777777" w:rsidR="00B115EF" w:rsidRDefault="00B115EF" w:rsidP="00BD6C47">
            <w:r>
              <w:rPr>
                <w:rFonts w:ascii="Calibri" w:eastAsia="Calibri" w:hAnsi="Calibri" w:cs="Calibri"/>
                <w:b/>
                <w:bCs/>
                <w:color w:val="222222"/>
              </w:rPr>
              <w:t>AI Marketing Employee</w:t>
            </w:r>
          </w:p>
        </w:tc>
        <w:tc>
          <w:tcPr>
            <w:tcW w:w="7200" w:type="dxa"/>
            <w:shd w:val="clear" w:color="auto" w:fill="EAF2FA"/>
            <w:tcMar>
              <w:top w:w="100" w:type="dxa"/>
              <w:left w:w="120" w:type="dxa"/>
              <w:bottom w:w="100" w:type="dxa"/>
              <w:right w:w="120" w:type="dxa"/>
            </w:tcMar>
            <w:vAlign w:val="center"/>
          </w:tcPr>
          <w:p w14:paraId="72E7A394" w14:textId="77777777" w:rsidR="00B115EF" w:rsidRDefault="00B115EF" w:rsidP="00BD6C47">
            <w:r>
              <w:rPr>
                <w:rFonts w:ascii="Calibri" w:eastAsia="Calibri" w:hAnsi="Calibri" w:cs="Calibri"/>
                <w:color w:val="222222"/>
              </w:rPr>
              <w:t>Assists with campaign content, social posting cadence, and basic performance reporting.</w:t>
            </w:r>
          </w:p>
        </w:tc>
      </w:tr>
      <w:tr w:rsidR="00B115EF" w14:paraId="7364068B" w14:textId="77777777" w:rsidTr="00BD6C47">
        <w:tc>
          <w:tcPr>
            <w:tcW w:w="2400" w:type="dxa"/>
            <w:tcMar>
              <w:top w:w="100" w:type="dxa"/>
              <w:left w:w="120" w:type="dxa"/>
              <w:bottom w:w="100" w:type="dxa"/>
              <w:right w:w="120" w:type="dxa"/>
            </w:tcMar>
            <w:vAlign w:val="center"/>
          </w:tcPr>
          <w:p w14:paraId="051D0F9B" w14:textId="77777777" w:rsidR="00B115EF" w:rsidRDefault="00B115EF" w:rsidP="00BD6C47">
            <w:r>
              <w:rPr>
                <w:rFonts w:ascii="Calibri" w:eastAsia="Calibri" w:hAnsi="Calibri" w:cs="Calibri"/>
                <w:b/>
                <w:bCs/>
                <w:color w:val="222222"/>
              </w:rPr>
              <w:t>AI Finance Employee</w:t>
            </w:r>
          </w:p>
        </w:tc>
        <w:tc>
          <w:tcPr>
            <w:tcW w:w="7200" w:type="dxa"/>
            <w:tcMar>
              <w:top w:w="100" w:type="dxa"/>
              <w:left w:w="120" w:type="dxa"/>
              <w:bottom w:w="100" w:type="dxa"/>
              <w:right w:w="120" w:type="dxa"/>
            </w:tcMar>
            <w:vAlign w:val="center"/>
          </w:tcPr>
          <w:p w14:paraId="46EC541F" w14:textId="77777777" w:rsidR="00B115EF" w:rsidRDefault="00B115EF" w:rsidP="00BD6C47">
            <w:r>
              <w:rPr>
                <w:rFonts w:ascii="Calibri" w:eastAsia="Calibri" w:hAnsi="Calibri" w:cs="Calibri"/>
                <w:color w:val="222222"/>
              </w:rPr>
              <w:t>Helps with invoicing, payment reminders, and basic financial reporting for the business.</w:t>
            </w:r>
          </w:p>
        </w:tc>
      </w:tr>
      <w:tr w:rsidR="00B115EF" w14:paraId="17B20470" w14:textId="77777777" w:rsidTr="00BD6C47">
        <w:tc>
          <w:tcPr>
            <w:tcW w:w="2400" w:type="dxa"/>
            <w:shd w:val="clear" w:color="auto" w:fill="EAF2FA"/>
            <w:tcMar>
              <w:top w:w="100" w:type="dxa"/>
              <w:left w:w="120" w:type="dxa"/>
              <w:bottom w:w="100" w:type="dxa"/>
              <w:right w:w="120" w:type="dxa"/>
            </w:tcMar>
            <w:vAlign w:val="center"/>
          </w:tcPr>
          <w:p w14:paraId="5F5C082B" w14:textId="77777777" w:rsidR="00B115EF" w:rsidRDefault="00B115EF" w:rsidP="00BD6C47">
            <w:r>
              <w:rPr>
                <w:rFonts w:ascii="Calibri" w:eastAsia="Calibri" w:hAnsi="Calibri" w:cs="Calibri"/>
                <w:b/>
                <w:bCs/>
                <w:color w:val="222222"/>
              </w:rPr>
              <w:t>AI Operations Employee</w:t>
            </w:r>
          </w:p>
        </w:tc>
        <w:tc>
          <w:tcPr>
            <w:tcW w:w="7200" w:type="dxa"/>
            <w:shd w:val="clear" w:color="auto" w:fill="EAF2FA"/>
            <w:tcMar>
              <w:top w:w="100" w:type="dxa"/>
              <w:left w:w="120" w:type="dxa"/>
              <w:bottom w:w="100" w:type="dxa"/>
              <w:right w:w="120" w:type="dxa"/>
            </w:tcMar>
            <w:vAlign w:val="center"/>
          </w:tcPr>
          <w:p w14:paraId="68B23542" w14:textId="77777777" w:rsidR="00B115EF" w:rsidRDefault="00B115EF" w:rsidP="00BD6C47">
            <w:r>
              <w:rPr>
                <w:rFonts w:ascii="Calibri" w:eastAsia="Calibri" w:hAnsi="Calibri" w:cs="Calibri"/>
                <w:color w:val="222222"/>
              </w:rPr>
              <w:t>Coordinates internal workflows, task tracking, and cross-team operational reminders.</w:t>
            </w:r>
          </w:p>
        </w:tc>
      </w:tr>
    </w:tbl>
    <w:p w14:paraId="2360FFE6" w14:textId="77777777" w:rsidR="00B115EF" w:rsidRDefault="00B115EF" w:rsidP="00B115EF">
      <w:pPr>
        <w:spacing w:after="200"/>
      </w:pPr>
    </w:p>
    <w:p w14:paraId="5B45F1C5" w14:textId="77777777" w:rsidR="00B115EF" w:rsidRDefault="00B115EF" w:rsidP="00B115EF">
      <w:pPr>
        <w:spacing w:after="160" w:line="276" w:lineRule="auto"/>
      </w:pPr>
      <w:r>
        <w:rPr>
          <w:rFonts w:ascii="Calibri" w:eastAsia="Calibri" w:hAnsi="Calibri" w:cs="Calibri"/>
          <w:i/>
          <w:iCs/>
          <w:color w:val="222222"/>
          <w:sz w:val="22"/>
          <w:szCs w:val="22"/>
        </w:rPr>
        <w:t>These roles will follow the same product model established in this section: a clear purpose, defined responsibilities, a documented workflow, explicit business rules, and measurable success metrics.</w:t>
      </w:r>
    </w:p>
    <w:p w14:paraId="45FF72ED" w14:textId="77777777" w:rsidR="00B115EF" w:rsidRDefault="00B115EF" w:rsidP="00B115EF"/>
    <w:p w14:paraId="1758086F" w14:textId="77777777" w:rsidR="00B115EF" w:rsidRDefault="00B115EF" w:rsidP="00B115EF"/>
    <w:p w14:paraId="1B7D1BDE" w14:textId="77777777" w:rsidR="00B115EF" w:rsidRDefault="00B115EF" w:rsidP="00B115EF"/>
    <w:p w14:paraId="687DFD1A" w14:textId="77777777" w:rsidR="00B115EF" w:rsidRDefault="00B115EF" w:rsidP="00B115EF"/>
    <w:p w14:paraId="3EDCC2F3" w14:textId="77777777" w:rsidR="00B115EF" w:rsidRDefault="00B115EF" w:rsidP="00B115EF"/>
    <w:p w14:paraId="60751861" w14:textId="77777777" w:rsidR="00B115EF" w:rsidRDefault="00B115EF" w:rsidP="00B115EF"/>
    <w:p w14:paraId="1E30FF5A" w14:textId="77777777" w:rsidR="00B115EF" w:rsidRDefault="00B115EF" w:rsidP="00B115EF"/>
    <w:p w14:paraId="77F95616" w14:textId="77777777" w:rsidR="00B115EF" w:rsidRDefault="00B115EF" w:rsidP="00B115EF"/>
    <w:p w14:paraId="49AA9305" w14:textId="77777777" w:rsidR="00B115EF" w:rsidRDefault="00B115EF" w:rsidP="00B115EF"/>
    <w:p w14:paraId="645B348F" w14:textId="77777777" w:rsidR="00B115EF" w:rsidRDefault="00B115EF" w:rsidP="00B115EF"/>
    <w:p w14:paraId="7AFA8C9C" w14:textId="77777777" w:rsidR="00B115EF" w:rsidRDefault="00B115EF" w:rsidP="00B115EF"/>
    <w:p w14:paraId="5A90C57F" w14:textId="77777777" w:rsidR="00B115EF" w:rsidRDefault="00B115EF" w:rsidP="00B115EF"/>
    <w:p w14:paraId="2AFD9ED6" w14:textId="77777777" w:rsidR="00B115EF" w:rsidRDefault="00B115EF" w:rsidP="00B115EF"/>
    <w:p w14:paraId="042F290C" w14:textId="77777777" w:rsidR="00B115EF" w:rsidRDefault="00B115EF" w:rsidP="00B115EF"/>
    <w:p w14:paraId="4A4358A2" w14:textId="77777777" w:rsidR="00B115EF" w:rsidRDefault="00B115EF" w:rsidP="00B115EF"/>
    <w:p w14:paraId="2BA8F40A" w14:textId="77777777" w:rsidR="00B115EF" w:rsidRDefault="00B115EF" w:rsidP="00B115EF"/>
    <w:p w14:paraId="1F1AAADB" w14:textId="77777777" w:rsidR="00B115EF" w:rsidRDefault="00B115EF" w:rsidP="00B115EF"/>
    <w:p w14:paraId="326740A9" w14:textId="77777777" w:rsidR="00B115EF" w:rsidRDefault="00B115EF" w:rsidP="00B115EF"/>
    <w:p w14:paraId="2E66BA51" w14:textId="77777777" w:rsidR="00B115EF" w:rsidRDefault="00B115EF" w:rsidP="00B115EF"/>
    <w:p w14:paraId="339F01CB" w14:textId="77777777" w:rsidR="00B115EF" w:rsidRDefault="00B115EF" w:rsidP="00B115EF"/>
    <w:p w14:paraId="0CA91477" w14:textId="77777777" w:rsidR="00B115EF" w:rsidRDefault="00B115EF" w:rsidP="00B115EF"/>
    <w:p w14:paraId="30836FF1" w14:textId="77777777" w:rsidR="00B115EF" w:rsidRDefault="00B115EF" w:rsidP="00B115EF"/>
    <w:p w14:paraId="2ECF115E" w14:textId="77777777" w:rsidR="00B115EF" w:rsidRDefault="00B115EF" w:rsidP="00B115EF"/>
    <w:p w14:paraId="40E1FB3D" w14:textId="77777777" w:rsidR="00B115EF" w:rsidRDefault="00B115EF" w:rsidP="00B115EF"/>
    <w:p w14:paraId="444CD5B9" w14:textId="77777777" w:rsidR="00B115EF" w:rsidRDefault="00B115EF" w:rsidP="00B115EF"/>
    <w:p w14:paraId="40D0DD73" w14:textId="77777777" w:rsidR="00B115EF" w:rsidRDefault="00B115EF" w:rsidP="00B115EF"/>
    <w:p w14:paraId="64F7F4D9" w14:textId="77777777" w:rsidR="00B115EF" w:rsidRDefault="00B115EF" w:rsidP="00B115EF"/>
    <w:p w14:paraId="18F24BF4" w14:textId="77777777" w:rsidR="00B115EF" w:rsidRDefault="00B115EF" w:rsidP="00B115EF"/>
    <w:p w14:paraId="37B3B2B1" w14:textId="77777777" w:rsidR="00B115EF" w:rsidRDefault="00B115EF" w:rsidP="00B115EF"/>
    <w:p w14:paraId="066E49C1" w14:textId="77777777" w:rsidR="00B115EF" w:rsidRDefault="00B115EF" w:rsidP="00B115EF"/>
    <w:p w14:paraId="13A0E5D4" w14:textId="77777777" w:rsidR="00B115EF" w:rsidRDefault="00B115EF" w:rsidP="00B115EF"/>
    <w:p w14:paraId="2165197B" w14:textId="77777777" w:rsidR="00B115EF" w:rsidRDefault="00B115EF" w:rsidP="00B115EF"/>
    <w:p w14:paraId="1C237971" w14:textId="77777777" w:rsidR="00B115EF" w:rsidRDefault="00B115EF" w:rsidP="00B115EF"/>
    <w:p w14:paraId="6C3C4F66" w14:textId="77777777" w:rsidR="00B115EF" w:rsidRDefault="00B115EF" w:rsidP="00B115EF"/>
    <w:p w14:paraId="18AF8F6F" w14:textId="77777777" w:rsidR="00B115EF" w:rsidRDefault="00B115EF" w:rsidP="00B115EF"/>
    <w:p w14:paraId="4E1CB061" w14:textId="77777777" w:rsidR="00B115EF" w:rsidRDefault="00B115EF" w:rsidP="00B115EF">
      <w:pPr>
        <w:spacing w:after="40"/>
      </w:pPr>
      <w:r>
        <w:rPr>
          <w:b/>
          <w:bCs/>
          <w:color w:val="595959"/>
        </w:rPr>
        <w:lastRenderedPageBreak/>
        <w:t>Trevolk AI Workforce</w:t>
      </w:r>
    </w:p>
    <w:p w14:paraId="3DA76669" w14:textId="77777777" w:rsidR="00B115EF" w:rsidRDefault="00B115EF" w:rsidP="00B115EF">
      <w:pPr>
        <w:spacing w:after="300"/>
      </w:pPr>
      <w:r>
        <w:rPr>
          <w:color w:val="595959"/>
        </w:rPr>
        <w:t>Product Requirements Document</w:t>
      </w:r>
    </w:p>
    <w:p w14:paraId="5A109692" w14:textId="77777777" w:rsidR="00B115EF" w:rsidRDefault="00B115EF" w:rsidP="00B115EF">
      <w:pPr>
        <w:spacing w:after="100"/>
      </w:pPr>
      <w:r>
        <w:rPr>
          <w:b/>
          <w:bCs/>
          <w:color w:val="1F4E79"/>
          <w:sz w:val="40"/>
          <w:szCs w:val="40"/>
        </w:rPr>
        <w:t>Section 4: Technical Architecture &amp; System Requirements</w:t>
      </w:r>
    </w:p>
    <w:p w14:paraId="496D435E" w14:textId="77777777" w:rsidR="00B115EF" w:rsidRDefault="00B115EF" w:rsidP="00B115EF">
      <w:pPr>
        <w:spacing w:after="400"/>
      </w:pPr>
      <w:r>
        <w:rPr>
          <w:i/>
          <w:iCs/>
          <w:color w:val="595959"/>
        </w:rPr>
        <w:t>Prepared as a standalone section for integration into the master PRD. Audience: engineering, architecture, and technical stakeholders.</w:t>
      </w:r>
    </w:p>
    <w:p w14:paraId="7FBE4F4D" w14:textId="77777777" w:rsidR="00B115EF" w:rsidRDefault="00B115EF" w:rsidP="00B115EF">
      <w:pPr>
        <w:pStyle w:val="Heading1"/>
        <w:pBdr>
          <w:bottom w:val="single" w:sz="8" w:space="4" w:color="1F4E79"/>
        </w:pBdr>
      </w:pPr>
      <w:r>
        <w:t>4.1 Technical Overview</w:t>
      </w:r>
    </w:p>
    <w:p w14:paraId="42F53B3A" w14:textId="77777777" w:rsidR="00B115EF" w:rsidRDefault="00B115EF" w:rsidP="00B115EF">
      <w:pPr>
        <w:spacing w:after="160"/>
        <w:jc w:val="both"/>
      </w:pPr>
      <w:r>
        <w:t>Trevolk AI Workforce is a multi-tenant SaaS platform, not a single chatbot product. Each business workspace can activate one or more specialized AI Employees (Sales, Customer Support, Receptionist, Follow-up) that operate as independent functional agents while running on a single shared technical foundation: one frontend, one backend, one authentication system, one database, and one AI engine. This "one platform, many agents" model is the central architectural constraint for every decision in this section.</w:t>
      </w:r>
    </w:p>
    <w:p w14:paraId="54EDFC75" w14:textId="77777777" w:rsidR="00B115EF" w:rsidRDefault="00B115EF" w:rsidP="00B115EF">
      <w:pPr>
        <w:spacing w:after="160"/>
        <w:jc w:val="both"/>
      </w:pPr>
      <w:r>
        <w:t>The system is organized into five cooperating layers:</w:t>
      </w:r>
    </w:p>
    <w:p w14:paraId="48FAECEB" w14:textId="77777777" w:rsidR="00B115EF" w:rsidRDefault="00B115EF" w:rsidP="00B115EF">
      <w:pPr>
        <w:pStyle w:val="ListParagraph"/>
        <w:numPr>
          <w:ilvl w:val="0"/>
          <w:numId w:val="5"/>
        </w:numPr>
        <w:spacing w:after="80" w:line="276" w:lineRule="auto"/>
        <w:contextualSpacing w:val="0"/>
      </w:pPr>
      <w:r>
        <w:t>Frontend Layer — the dashboard and workspace UI used by business owners and their teams to configure AI Employees, monitor conversations, and manage leads, customers, and appointments.</w:t>
      </w:r>
    </w:p>
    <w:p w14:paraId="5D5FDA19" w14:textId="77777777" w:rsidR="00B115EF" w:rsidRDefault="00B115EF" w:rsidP="00B115EF">
      <w:pPr>
        <w:pStyle w:val="ListParagraph"/>
        <w:numPr>
          <w:ilvl w:val="0"/>
          <w:numId w:val="5"/>
        </w:numPr>
        <w:spacing w:after="80" w:line="276" w:lineRule="auto"/>
        <w:contextualSpacing w:val="0"/>
      </w:pPr>
      <w:r>
        <w:t>Backend API Layer — the central service that owns business logic, authentication, authorization, and orchestration between the frontend, the AI engine, the database, and external integrations.</w:t>
      </w:r>
    </w:p>
    <w:p w14:paraId="413ECC0C" w14:textId="77777777" w:rsidR="00B115EF" w:rsidRDefault="00B115EF" w:rsidP="00B115EF">
      <w:pPr>
        <w:pStyle w:val="ListParagraph"/>
        <w:numPr>
          <w:ilvl w:val="0"/>
          <w:numId w:val="5"/>
        </w:numPr>
        <w:spacing w:after="80" w:line="276" w:lineRule="auto"/>
        <w:contextualSpacing w:val="0"/>
      </w:pPr>
      <w:r>
        <w:t>AI Agent Engine — the reasoning layer that powers each AI Employee: prompt construction, LLM calls, tool invocation, and conversation memory.</w:t>
      </w:r>
    </w:p>
    <w:p w14:paraId="2126AF78" w14:textId="77777777" w:rsidR="00B115EF" w:rsidRDefault="00B115EF" w:rsidP="00B115EF">
      <w:pPr>
        <w:pStyle w:val="ListParagraph"/>
        <w:numPr>
          <w:ilvl w:val="0"/>
          <w:numId w:val="5"/>
        </w:numPr>
        <w:spacing w:after="80" w:line="276" w:lineRule="auto"/>
        <w:contextualSpacing w:val="0"/>
      </w:pPr>
      <w:r>
        <w:t>Database Layer — the system of record for all workspace, employee, conversation, customer, and operational data.</w:t>
      </w:r>
    </w:p>
    <w:p w14:paraId="64265087" w14:textId="77777777" w:rsidR="00B115EF" w:rsidRDefault="00B115EF" w:rsidP="00B115EF">
      <w:pPr>
        <w:pStyle w:val="ListParagraph"/>
        <w:numPr>
          <w:ilvl w:val="0"/>
          <w:numId w:val="5"/>
        </w:numPr>
        <w:spacing w:after="80" w:line="276" w:lineRule="auto"/>
        <w:contextualSpacing w:val="0"/>
      </w:pPr>
      <w:r>
        <w:t>Integration Layer — connectors to external channels and tools (WhatsApp, Gmail, Google Calendar, Stripe, Slack, Shopify, HubSpot) that let AI Employees act in the real world.</w:t>
      </w:r>
    </w:p>
    <w:p w14:paraId="2CEC4541" w14:textId="77777777" w:rsidR="00B115EF" w:rsidRDefault="00B115EF" w:rsidP="00B115EF">
      <w:pPr>
        <w:spacing w:after="160"/>
        <w:jc w:val="both"/>
      </w:pPr>
      <w:r>
        <w:t>This layered separation fits an AI SaaS platform for three practical reasons. First, it isolates the parts of the system that change fastest — prompts, agent logic, and LLM providers — from the parts that must stay stable, such as authentication and the core data model, so AI experimentation never puts tenant data at risk. Second, it keeps every AI Employee thin: an employee is a configuration (role, tools, workflow, permissions) rather than a separate codebase, which is what makes "add a new AI Employee type" a data and prompt change instead of a new application. Third, a shared backend and database with strict workspace scoping is the simplest way to guarantee multi-tenant data isolation while still allowing the platform to add new integrations and employees without re-architecting the system.</w:t>
      </w:r>
    </w:p>
    <w:p w14:paraId="7F298BE7" w14:textId="77777777" w:rsidR="00B115EF" w:rsidRDefault="00B115EF" w:rsidP="00B115EF">
      <w:pPr>
        <w:pStyle w:val="Heading1"/>
        <w:pBdr>
          <w:bottom w:val="single" w:sz="8" w:space="4" w:color="1F4E79"/>
        </w:pBdr>
      </w:pPr>
      <w:r>
        <w:t>4.2 Recommended Technology Stack</w:t>
      </w:r>
    </w:p>
    <w:p w14:paraId="77E90D15" w14:textId="77777777" w:rsidR="00B115EF" w:rsidRDefault="00B115EF" w:rsidP="00B115EF">
      <w:pPr>
        <w:spacing w:after="160"/>
        <w:jc w:val="both"/>
      </w:pPr>
      <w:r>
        <w:t>The stack below follows the technology choices already defined in the Master Context Document. Each choice is explained in terms of why it fits an early-stage, AI-heavy, multi-tenant SaaS product rather than a large-scale enterprise build.</w:t>
      </w:r>
    </w:p>
    <w:p w14:paraId="42A7DBAF" w14:textId="77777777" w:rsidR="00B115EF" w:rsidRDefault="00B115EF" w:rsidP="00B115EF">
      <w:pPr>
        <w:pStyle w:val="Heading2"/>
      </w:pPr>
      <w:r>
        <w:t>Frontend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900"/>
      </w:tblGrid>
      <w:tr w:rsidR="00B115EF" w14:paraId="4011E85F" w14:textId="77777777" w:rsidTr="00BD6C47">
        <w:trPr>
          <w:tblHeader/>
        </w:trPr>
        <w:tc>
          <w:tcPr>
            <w:tcW w:w="2400" w:type="dxa"/>
            <w:shd w:val="clear" w:color="auto" w:fill="1F4E79"/>
            <w:tcMar>
              <w:top w:w="80" w:type="dxa"/>
              <w:left w:w="100" w:type="dxa"/>
              <w:bottom w:w="80" w:type="dxa"/>
              <w:right w:w="100" w:type="dxa"/>
            </w:tcMar>
            <w:vAlign w:val="center"/>
          </w:tcPr>
          <w:p w14:paraId="3CA3A88F" w14:textId="77777777" w:rsidR="00B115EF" w:rsidRDefault="00B115EF" w:rsidP="00BD6C47">
            <w:r>
              <w:rPr>
                <w:b/>
                <w:bCs/>
                <w:color w:val="FFFFFF"/>
              </w:rPr>
              <w:t>Aspect</w:t>
            </w:r>
          </w:p>
        </w:tc>
        <w:tc>
          <w:tcPr>
            <w:tcW w:w="2400" w:type="dxa"/>
            <w:shd w:val="clear" w:color="auto" w:fill="1F4E79"/>
            <w:tcMar>
              <w:top w:w="80" w:type="dxa"/>
              <w:left w:w="100" w:type="dxa"/>
              <w:bottom w:w="80" w:type="dxa"/>
              <w:right w:w="100" w:type="dxa"/>
            </w:tcMar>
            <w:vAlign w:val="center"/>
          </w:tcPr>
          <w:p w14:paraId="6D864393" w14:textId="77777777" w:rsidR="00B115EF" w:rsidRDefault="00B115EF" w:rsidP="00BD6C47">
            <w:r>
              <w:rPr>
                <w:b/>
                <w:bCs/>
                <w:color w:val="FFFFFF"/>
              </w:rPr>
              <w:t>Choice</w:t>
            </w:r>
          </w:p>
        </w:tc>
        <w:tc>
          <w:tcPr>
            <w:tcW w:w="4900" w:type="dxa"/>
            <w:shd w:val="clear" w:color="auto" w:fill="1F4E79"/>
            <w:tcMar>
              <w:top w:w="80" w:type="dxa"/>
              <w:left w:w="100" w:type="dxa"/>
              <w:bottom w:w="80" w:type="dxa"/>
              <w:right w:w="100" w:type="dxa"/>
            </w:tcMar>
            <w:vAlign w:val="center"/>
          </w:tcPr>
          <w:p w14:paraId="52DB3F22" w14:textId="77777777" w:rsidR="00B115EF" w:rsidRDefault="00B115EF" w:rsidP="00BD6C47">
            <w:r>
              <w:rPr>
                <w:b/>
                <w:bCs/>
                <w:color w:val="FFFFFF"/>
              </w:rPr>
              <w:t>Why</w:t>
            </w:r>
          </w:p>
        </w:tc>
      </w:tr>
      <w:tr w:rsidR="00B115EF" w14:paraId="1321712B" w14:textId="77777777" w:rsidTr="00BD6C47">
        <w:tc>
          <w:tcPr>
            <w:tcW w:w="2400" w:type="dxa"/>
            <w:shd w:val="clear" w:color="auto" w:fill="EAF1F8"/>
            <w:tcMar>
              <w:top w:w="80" w:type="dxa"/>
              <w:left w:w="100" w:type="dxa"/>
              <w:bottom w:w="80" w:type="dxa"/>
              <w:right w:w="100" w:type="dxa"/>
            </w:tcMar>
            <w:vAlign w:val="center"/>
          </w:tcPr>
          <w:p w14:paraId="0A0C695E" w14:textId="77777777" w:rsidR="00B115EF" w:rsidRDefault="00B115EF" w:rsidP="00BD6C47">
            <w:r>
              <w:rPr>
                <w:color w:val="000000"/>
              </w:rPr>
              <w:t>Framework</w:t>
            </w:r>
          </w:p>
        </w:tc>
        <w:tc>
          <w:tcPr>
            <w:tcW w:w="2400" w:type="dxa"/>
            <w:shd w:val="clear" w:color="auto" w:fill="EAF1F8"/>
            <w:tcMar>
              <w:top w:w="80" w:type="dxa"/>
              <w:left w:w="100" w:type="dxa"/>
              <w:bottom w:w="80" w:type="dxa"/>
              <w:right w:w="100" w:type="dxa"/>
            </w:tcMar>
            <w:vAlign w:val="center"/>
          </w:tcPr>
          <w:p w14:paraId="1933015C" w14:textId="77777777" w:rsidR="00B115EF" w:rsidRDefault="00B115EF" w:rsidP="00BD6C47">
            <w:r>
              <w:rPr>
                <w:color w:val="000000"/>
              </w:rPr>
              <w:t>Next.js (React)</w:t>
            </w:r>
          </w:p>
        </w:tc>
        <w:tc>
          <w:tcPr>
            <w:tcW w:w="4900" w:type="dxa"/>
            <w:shd w:val="clear" w:color="auto" w:fill="EAF1F8"/>
            <w:tcMar>
              <w:top w:w="80" w:type="dxa"/>
              <w:left w:w="100" w:type="dxa"/>
              <w:bottom w:w="80" w:type="dxa"/>
              <w:right w:w="100" w:type="dxa"/>
            </w:tcMar>
            <w:vAlign w:val="center"/>
          </w:tcPr>
          <w:p w14:paraId="54C7E177" w14:textId="77777777" w:rsidR="00B115EF" w:rsidRDefault="00B115EF" w:rsidP="00BD6C47">
            <w:r>
              <w:rPr>
                <w:color w:val="000000"/>
              </w:rPr>
              <w:t>Server-side rendering and file-based routing give fast initial loads for a dashboard-heavy product and simplify SEO for public/marketing pages.</w:t>
            </w:r>
          </w:p>
        </w:tc>
      </w:tr>
      <w:tr w:rsidR="00B115EF" w14:paraId="2F11FC7C" w14:textId="77777777" w:rsidTr="00BD6C47">
        <w:tc>
          <w:tcPr>
            <w:tcW w:w="2400" w:type="dxa"/>
            <w:tcMar>
              <w:top w:w="80" w:type="dxa"/>
              <w:left w:w="100" w:type="dxa"/>
              <w:bottom w:w="80" w:type="dxa"/>
              <w:right w:w="100" w:type="dxa"/>
            </w:tcMar>
            <w:vAlign w:val="center"/>
          </w:tcPr>
          <w:p w14:paraId="04FF376C" w14:textId="77777777" w:rsidR="00B115EF" w:rsidRDefault="00B115EF" w:rsidP="00BD6C47">
            <w:r>
              <w:rPr>
                <w:color w:val="000000"/>
              </w:rPr>
              <w:t>Language</w:t>
            </w:r>
          </w:p>
        </w:tc>
        <w:tc>
          <w:tcPr>
            <w:tcW w:w="2400" w:type="dxa"/>
            <w:tcMar>
              <w:top w:w="80" w:type="dxa"/>
              <w:left w:w="100" w:type="dxa"/>
              <w:bottom w:w="80" w:type="dxa"/>
              <w:right w:w="100" w:type="dxa"/>
            </w:tcMar>
            <w:vAlign w:val="center"/>
          </w:tcPr>
          <w:p w14:paraId="4DFDD192" w14:textId="77777777" w:rsidR="00B115EF" w:rsidRDefault="00B115EF" w:rsidP="00BD6C47">
            <w:r>
              <w:rPr>
                <w:color w:val="000000"/>
              </w:rPr>
              <w:t>TypeScript</w:t>
            </w:r>
          </w:p>
        </w:tc>
        <w:tc>
          <w:tcPr>
            <w:tcW w:w="4900" w:type="dxa"/>
            <w:tcMar>
              <w:top w:w="80" w:type="dxa"/>
              <w:left w:w="100" w:type="dxa"/>
              <w:bottom w:w="80" w:type="dxa"/>
              <w:right w:w="100" w:type="dxa"/>
            </w:tcMar>
            <w:vAlign w:val="center"/>
          </w:tcPr>
          <w:p w14:paraId="1D5DB5BE" w14:textId="77777777" w:rsidR="00B115EF" w:rsidRDefault="00B115EF" w:rsidP="00BD6C47">
            <w:r>
              <w:rPr>
                <w:color w:val="000000"/>
              </w:rPr>
              <w:t>Type safety across a growing set of AI Employee configurations, API contracts, and shared UI reduces runtime bugs as the codebase scales.</w:t>
            </w:r>
          </w:p>
        </w:tc>
      </w:tr>
      <w:tr w:rsidR="00B115EF" w14:paraId="622DF5FF" w14:textId="77777777" w:rsidTr="00BD6C47">
        <w:tc>
          <w:tcPr>
            <w:tcW w:w="2400" w:type="dxa"/>
            <w:shd w:val="clear" w:color="auto" w:fill="EAF1F8"/>
            <w:tcMar>
              <w:top w:w="80" w:type="dxa"/>
              <w:left w:w="100" w:type="dxa"/>
              <w:bottom w:w="80" w:type="dxa"/>
              <w:right w:w="100" w:type="dxa"/>
            </w:tcMar>
            <w:vAlign w:val="center"/>
          </w:tcPr>
          <w:p w14:paraId="600FFF4E" w14:textId="77777777" w:rsidR="00B115EF" w:rsidRDefault="00B115EF" w:rsidP="00BD6C47">
            <w:r>
              <w:rPr>
                <w:color w:val="000000"/>
              </w:rPr>
              <w:lastRenderedPageBreak/>
              <w:t>Styling</w:t>
            </w:r>
          </w:p>
        </w:tc>
        <w:tc>
          <w:tcPr>
            <w:tcW w:w="2400" w:type="dxa"/>
            <w:shd w:val="clear" w:color="auto" w:fill="EAF1F8"/>
            <w:tcMar>
              <w:top w:w="80" w:type="dxa"/>
              <w:left w:w="100" w:type="dxa"/>
              <w:bottom w:w="80" w:type="dxa"/>
              <w:right w:w="100" w:type="dxa"/>
            </w:tcMar>
            <w:vAlign w:val="center"/>
          </w:tcPr>
          <w:p w14:paraId="60C24081" w14:textId="77777777" w:rsidR="00B115EF" w:rsidRDefault="00B115EF" w:rsidP="00BD6C47">
            <w:r>
              <w:rPr>
                <w:color w:val="000000"/>
              </w:rPr>
              <w:t>Tailwind CSS</w:t>
            </w:r>
          </w:p>
        </w:tc>
        <w:tc>
          <w:tcPr>
            <w:tcW w:w="4900" w:type="dxa"/>
            <w:shd w:val="clear" w:color="auto" w:fill="EAF1F8"/>
            <w:tcMar>
              <w:top w:w="80" w:type="dxa"/>
              <w:left w:w="100" w:type="dxa"/>
              <w:bottom w:w="80" w:type="dxa"/>
              <w:right w:w="100" w:type="dxa"/>
            </w:tcMar>
            <w:vAlign w:val="center"/>
          </w:tcPr>
          <w:p w14:paraId="173187A8" w14:textId="77777777" w:rsidR="00B115EF" w:rsidRDefault="00B115EF" w:rsidP="00BD6C47">
            <w:r>
              <w:rPr>
                <w:color w:val="000000"/>
              </w:rPr>
              <w:t>Utility-first styling supports the minimal, enterprise-grade design language (dark charcoal background, blue accents, soft rounded corners) without a heavy custom CSS layer.</w:t>
            </w:r>
          </w:p>
        </w:tc>
      </w:tr>
      <w:tr w:rsidR="00B115EF" w14:paraId="42C8A97D" w14:textId="77777777" w:rsidTr="00BD6C47">
        <w:tc>
          <w:tcPr>
            <w:tcW w:w="2400" w:type="dxa"/>
            <w:tcMar>
              <w:top w:w="80" w:type="dxa"/>
              <w:left w:w="100" w:type="dxa"/>
              <w:bottom w:w="80" w:type="dxa"/>
              <w:right w:w="100" w:type="dxa"/>
            </w:tcMar>
            <w:vAlign w:val="center"/>
          </w:tcPr>
          <w:p w14:paraId="184319CC" w14:textId="77777777" w:rsidR="00B115EF" w:rsidRDefault="00B115EF" w:rsidP="00BD6C47">
            <w:r>
              <w:rPr>
                <w:color w:val="000000"/>
              </w:rPr>
              <w:t>Component strategy</w:t>
            </w:r>
          </w:p>
        </w:tc>
        <w:tc>
          <w:tcPr>
            <w:tcW w:w="2400" w:type="dxa"/>
            <w:tcMar>
              <w:top w:w="80" w:type="dxa"/>
              <w:left w:w="100" w:type="dxa"/>
              <w:bottom w:w="80" w:type="dxa"/>
              <w:right w:w="100" w:type="dxa"/>
            </w:tcMar>
            <w:vAlign w:val="center"/>
          </w:tcPr>
          <w:p w14:paraId="614158A3" w14:textId="77777777" w:rsidR="00B115EF" w:rsidRDefault="00B115EF" w:rsidP="00BD6C47">
            <w:r>
              <w:rPr>
                <w:color w:val="000000"/>
              </w:rPr>
              <w:t>Reusable, composable component library</w:t>
            </w:r>
          </w:p>
        </w:tc>
        <w:tc>
          <w:tcPr>
            <w:tcW w:w="4900" w:type="dxa"/>
            <w:tcMar>
              <w:top w:w="80" w:type="dxa"/>
              <w:left w:w="100" w:type="dxa"/>
              <w:bottom w:w="80" w:type="dxa"/>
              <w:right w:w="100" w:type="dxa"/>
            </w:tcMar>
            <w:vAlign w:val="center"/>
          </w:tcPr>
          <w:p w14:paraId="22F24187" w14:textId="77777777" w:rsidR="00B115EF" w:rsidRDefault="00B115EF" w:rsidP="00BD6C47">
            <w:r>
              <w:rPr>
                <w:color w:val="000000"/>
              </w:rPr>
              <w:t>Shared primitives (cards, tables, modals, chat panels, skeleton loaders) are built once and reused across every AI Employee dashboard, keeping the UI consistent as new employees are added.</w:t>
            </w:r>
          </w:p>
        </w:tc>
      </w:tr>
    </w:tbl>
    <w:p w14:paraId="271B0B42" w14:textId="77777777" w:rsidR="00B115EF" w:rsidRDefault="00B115EF" w:rsidP="00B115EF">
      <w:pPr>
        <w:spacing w:before="60" w:after="220"/>
      </w:pPr>
      <w:r>
        <w:rPr>
          <w:i/>
          <w:iCs/>
          <w:color w:val="595959"/>
        </w:rPr>
        <w:t>Table 4.1 — Frontend stack summary</w:t>
      </w:r>
    </w:p>
    <w:p w14:paraId="538BBD90" w14:textId="77777777" w:rsidR="00B115EF" w:rsidRDefault="00B115EF" w:rsidP="00B115EF">
      <w:pPr>
        <w:pStyle w:val="Heading2"/>
      </w:pPr>
      <w:r>
        <w:t>Backend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900"/>
      </w:tblGrid>
      <w:tr w:rsidR="00B115EF" w14:paraId="6B49F604" w14:textId="77777777" w:rsidTr="00BD6C47">
        <w:trPr>
          <w:tblHeader/>
        </w:trPr>
        <w:tc>
          <w:tcPr>
            <w:tcW w:w="2400" w:type="dxa"/>
            <w:shd w:val="clear" w:color="auto" w:fill="1F4E79"/>
            <w:tcMar>
              <w:top w:w="80" w:type="dxa"/>
              <w:left w:w="100" w:type="dxa"/>
              <w:bottom w:w="80" w:type="dxa"/>
              <w:right w:w="100" w:type="dxa"/>
            </w:tcMar>
            <w:vAlign w:val="center"/>
          </w:tcPr>
          <w:p w14:paraId="32F42E4E" w14:textId="77777777" w:rsidR="00B115EF" w:rsidRDefault="00B115EF" w:rsidP="00BD6C47">
            <w:r>
              <w:rPr>
                <w:b/>
                <w:bCs/>
                <w:color w:val="FFFFFF"/>
              </w:rPr>
              <w:t>Aspect</w:t>
            </w:r>
          </w:p>
        </w:tc>
        <w:tc>
          <w:tcPr>
            <w:tcW w:w="2400" w:type="dxa"/>
            <w:shd w:val="clear" w:color="auto" w:fill="1F4E79"/>
            <w:tcMar>
              <w:top w:w="80" w:type="dxa"/>
              <w:left w:w="100" w:type="dxa"/>
              <w:bottom w:w="80" w:type="dxa"/>
              <w:right w:w="100" w:type="dxa"/>
            </w:tcMar>
            <w:vAlign w:val="center"/>
          </w:tcPr>
          <w:p w14:paraId="5CA13CE0" w14:textId="77777777" w:rsidR="00B115EF" w:rsidRDefault="00B115EF" w:rsidP="00BD6C47">
            <w:r>
              <w:rPr>
                <w:b/>
                <w:bCs/>
                <w:color w:val="FFFFFF"/>
              </w:rPr>
              <w:t>Choice</w:t>
            </w:r>
          </w:p>
        </w:tc>
        <w:tc>
          <w:tcPr>
            <w:tcW w:w="4900" w:type="dxa"/>
            <w:shd w:val="clear" w:color="auto" w:fill="1F4E79"/>
            <w:tcMar>
              <w:top w:w="80" w:type="dxa"/>
              <w:left w:w="100" w:type="dxa"/>
              <w:bottom w:w="80" w:type="dxa"/>
              <w:right w:w="100" w:type="dxa"/>
            </w:tcMar>
            <w:vAlign w:val="center"/>
          </w:tcPr>
          <w:p w14:paraId="30A955B6" w14:textId="77777777" w:rsidR="00B115EF" w:rsidRDefault="00B115EF" w:rsidP="00BD6C47">
            <w:r>
              <w:rPr>
                <w:b/>
                <w:bCs/>
                <w:color w:val="FFFFFF"/>
              </w:rPr>
              <w:t>Why</w:t>
            </w:r>
          </w:p>
        </w:tc>
      </w:tr>
      <w:tr w:rsidR="00B115EF" w14:paraId="4786D5D8" w14:textId="77777777" w:rsidTr="00BD6C47">
        <w:tc>
          <w:tcPr>
            <w:tcW w:w="2400" w:type="dxa"/>
            <w:shd w:val="clear" w:color="auto" w:fill="EAF1F8"/>
            <w:tcMar>
              <w:top w:w="80" w:type="dxa"/>
              <w:left w:w="100" w:type="dxa"/>
              <w:bottom w:w="80" w:type="dxa"/>
              <w:right w:w="100" w:type="dxa"/>
            </w:tcMar>
            <w:vAlign w:val="center"/>
          </w:tcPr>
          <w:p w14:paraId="0F6FDB90" w14:textId="77777777" w:rsidR="00B115EF" w:rsidRDefault="00B115EF" w:rsidP="00BD6C47">
            <w:r>
              <w:rPr>
                <w:color w:val="000000"/>
              </w:rPr>
              <w:t>Framework</w:t>
            </w:r>
          </w:p>
        </w:tc>
        <w:tc>
          <w:tcPr>
            <w:tcW w:w="2400" w:type="dxa"/>
            <w:shd w:val="clear" w:color="auto" w:fill="EAF1F8"/>
            <w:tcMar>
              <w:top w:w="80" w:type="dxa"/>
              <w:left w:w="100" w:type="dxa"/>
              <w:bottom w:w="80" w:type="dxa"/>
              <w:right w:w="100" w:type="dxa"/>
            </w:tcMar>
            <w:vAlign w:val="center"/>
          </w:tcPr>
          <w:p w14:paraId="5146CA33" w14:textId="77777777" w:rsidR="00B115EF" w:rsidRDefault="00B115EF" w:rsidP="00BD6C47">
            <w:r>
              <w:rPr>
                <w:color w:val="000000"/>
              </w:rPr>
              <w:t>Node.js with Express.js (</w:t>
            </w:r>
            <w:proofErr w:type="spellStart"/>
            <w:r>
              <w:rPr>
                <w:color w:val="000000"/>
              </w:rPr>
              <w:t>NestJS</w:t>
            </w:r>
            <w:proofErr w:type="spellEnd"/>
            <w:r>
              <w:rPr>
                <w:color w:val="000000"/>
              </w:rPr>
              <w:t xml:space="preserve"> optional as the codebase matures)</w:t>
            </w:r>
          </w:p>
        </w:tc>
        <w:tc>
          <w:tcPr>
            <w:tcW w:w="4900" w:type="dxa"/>
            <w:shd w:val="clear" w:color="auto" w:fill="EAF1F8"/>
            <w:tcMar>
              <w:top w:w="80" w:type="dxa"/>
              <w:left w:w="100" w:type="dxa"/>
              <w:bottom w:w="80" w:type="dxa"/>
              <w:right w:w="100" w:type="dxa"/>
            </w:tcMar>
            <w:vAlign w:val="center"/>
          </w:tcPr>
          <w:p w14:paraId="23C7EAC9" w14:textId="77777777" w:rsidR="00B115EF" w:rsidRDefault="00B115EF" w:rsidP="00BD6C47">
            <w:r>
              <w:rPr>
                <w:color w:val="000000"/>
              </w:rPr>
              <w:t xml:space="preserve">Node.js keeps the frontend and backend in one language (TypeScript), which speeds up an early-stage team. Express is lightweight for MVP; </w:t>
            </w:r>
            <w:proofErr w:type="spellStart"/>
            <w:r>
              <w:rPr>
                <w:color w:val="000000"/>
              </w:rPr>
              <w:t>NestJS's</w:t>
            </w:r>
            <w:proofErr w:type="spellEnd"/>
            <w:r>
              <w:rPr>
                <w:color w:val="000000"/>
              </w:rPr>
              <w:t xml:space="preserve"> module system can be adopted later if the codebase needs stronger structure.</w:t>
            </w:r>
          </w:p>
        </w:tc>
      </w:tr>
      <w:tr w:rsidR="00B115EF" w14:paraId="73960805" w14:textId="77777777" w:rsidTr="00BD6C47">
        <w:tc>
          <w:tcPr>
            <w:tcW w:w="2400" w:type="dxa"/>
            <w:tcMar>
              <w:top w:w="80" w:type="dxa"/>
              <w:left w:w="100" w:type="dxa"/>
              <w:bottom w:w="80" w:type="dxa"/>
              <w:right w:w="100" w:type="dxa"/>
            </w:tcMar>
            <w:vAlign w:val="center"/>
          </w:tcPr>
          <w:p w14:paraId="1AC69B7C" w14:textId="77777777" w:rsidR="00B115EF" w:rsidRDefault="00B115EF" w:rsidP="00BD6C47">
            <w:r>
              <w:rPr>
                <w:color w:val="000000"/>
              </w:rPr>
              <w:t>API architecture</w:t>
            </w:r>
          </w:p>
        </w:tc>
        <w:tc>
          <w:tcPr>
            <w:tcW w:w="2400" w:type="dxa"/>
            <w:tcMar>
              <w:top w:w="80" w:type="dxa"/>
              <w:left w:w="100" w:type="dxa"/>
              <w:bottom w:w="80" w:type="dxa"/>
              <w:right w:w="100" w:type="dxa"/>
            </w:tcMar>
            <w:vAlign w:val="center"/>
          </w:tcPr>
          <w:p w14:paraId="5047999F" w14:textId="77777777" w:rsidR="00B115EF" w:rsidRDefault="00B115EF" w:rsidP="00BD6C47">
            <w:r>
              <w:rPr>
                <w:color w:val="000000"/>
              </w:rPr>
              <w:t>REST API, versioned (e.g. /api/v1/...)</w:t>
            </w:r>
          </w:p>
        </w:tc>
        <w:tc>
          <w:tcPr>
            <w:tcW w:w="4900" w:type="dxa"/>
            <w:tcMar>
              <w:top w:w="80" w:type="dxa"/>
              <w:left w:w="100" w:type="dxa"/>
              <w:bottom w:w="80" w:type="dxa"/>
              <w:right w:w="100" w:type="dxa"/>
            </w:tcMar>
            <w:vAlign w:val="center"/>
          </w:tcPr>
          <w:p w14:paraId="65DD3DBA" w14:textId="77777777" w:rsidR="00B115EF" w:rsidRDefault="00B115EF" w:rsidP="00BD6C47">
            <w:r>
              <w:rPr>
                <w:color w:val="000000"/>
              </w:rPr>
              <w:t>REST is simple to document, test, and consume from the dashboard and future mobile/integration clients. Versioning protects existing integrations as the API evolves.</w:t>
            </w:r>
          </w:p>
        </w:tc>
      </w:tr>
      <w:tr w:rsidR="00B115EF" w14:paraId="24D0B8CF" w14:textId="77777777" w:rsidTr="00BD6C47">
        <w:tc>
          <w:tcPr>
            <w:tcW w:w="2400" w:type="dxa"/>
            <w:shd w:val="clear" w:color="auto" w:fill="EAF1F8"/>
            <w:tcMar>
              <w:top w:w="80" w:type="dxa"/>
              <w:left w:w="100" w:type="dxa"/>
              <w:bottom w:w="80" w:type="dxa"/>
              <w:right w:w="100" w:type="dxa"/>
            </w:tcMar>
            <w:vAlign w:val="center"/>
          </w:tcPr>
          <w:p w14:paraId="5DBEA6E5" w14:textId="77777777" w:rsidR="00B115EF" w:rsidRDefault="00B115EF" w:rsidP="00BD6C47">
            <w:r>
              <w:rPr>
                <w:color w:val="000000"/>
              </w:rPr>
              <w:t>Service organization</w:t>
            </w:r>
          </w:p>
        </w:tc>
        <w:tc>
          <w:tcPr>
            <w:tcW w:w="2400" w:type="dxa"/>
            <w:shd w:val="clear" w:color="auto" w:fill="EAF1F8"/>
            <w:tcMar>
              <w:top w:w="80" w:type="dxa"/>
              <w:left w:w="100" w:type="dxa"/>
              <w:bottom w:w="80" w:type="dxa"/>
              <w:right w:w="100" w:type="dxa"/>
            </w:tcMar>
            <w:vAlign w:val="center"/>
          </w:tcPr>
          <w:p w14:paraId="76157B6D" w14:textId="77777777" w:rsidR="00B115EF" w:rsidRDefault="00B115EF" w:rsidP="00BD6C47">
            <w:r>
              <w:rPr>
                <w:color w:val="000000"/>
              </w:rPr>
              <w:t>Layered: routes → controllers → services → agents/integrations</w:t>
            </w:r>
          </w:p>
        </w:tc>
        <w:tc>
          <w:tcPr>
            <w:tcW w:w="4900" w:type="dxa"/>
            <w:shd w:val="clear" w:color="auto" w:fill="EAF1F8"/>
            <w:tcMar>
              <w:top w:w="80" w:type="dxa"/>
              <w:left w:w="100" w:type="dxa"/>
              <w:bottom w:w="80" w:type="dxa"/>
              <w:right w:w="100" w:type="dxa"/>
            </w:tcMar>
            <w:vAlign w:val="center"/>
          </w:tcPr>
          <w:p w14:paraId="312CF571" w14:textId="77777777" w:rsidR="00B115EF" w:rsidRDefault="00B115EF" w:rsidP="00BD6C47">
            <w:r>
              <w:rPr>
                <w:color w:val="000000"/>
              </w:rPr>
              <w:t>Separating HTTP handling from business logic and from AI/agent logic keeps each concern independently testable and lets the AI layer evolve without touching controllers.</w:t>
            </w:r>
          </w:p>
        </w:tc>
      </w:tr>
    </w:tbl>
    <w:p w14:paraId="764E9EFC" w14:textId="77777777" w:rsidR="00B115EF" w:rsidRDefault="00B115EF" w:rsidP="00B115EF">
      <w:pPr>
        <w:spacing w:before="60" w:after="220"/>
      </w:pPr>
      <w:r>
        <w:rPr>
          <w:i/>
          <w:iCs/>
          <w:color w:val="595959"/>
        </w:rPr>
        <w:t>Table 4.2 — Backend stack summary</w:t>
      </w:r>
    </w:p>
    <w:p w14:paraId="413615D2" w14:textId="77777777" w:rsidR="00B115EF" w:rsidRDefault="00B115EF" w:rsidP="00B115EF">
      <w:pPr>
        <w:pStyle w:val="Heading2"/>
      </w:pPr>
      <w:r>
        <w:t>Database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900"/>
      </w:tblGrid>
      <w:tr w:rsidR="00B115EF" w14:paraId="60852C7F" w14:textId="77777777" w:rsidTr="00BD6C47">
        <w:trPr>
          <w:tblHeader/>
        </w:trPr>
        <w:tc>
          <w:tcPr>
            <w:tcW w:w="2400" w:type="dxa"/>
            <w:shd w:val="clear" w:color="auto" w:fill="1F4E79"/>
            <w:tcMar>
              <w:top w:w="80" w:type="dxa"/>
              <w:left w:w="100" w:type="dxa"/>
              <w:bottom w:w="80" w:type="dxa"/>
              <w:right w:w="100" w:type="dxa"/>
            </w:tcMar>
            <w:vAlign w:val="center"/>
          </w:tcPr>
          <w:p w14:paraId="52EFDEE6" w14:textId="77777777" w:rsidR="00B115EF" w:rsidRDefault="00B115EF" w:rsidP="00BD6C47">
            <w:r>
              <w:rPr>
                <w:b/>
                <w:bCs/>
                <w:color w:val="FFFFFF"/>
              </w:rPr>
              <w:t>Aspect</w:t>
            </w:r>
          </w:p>
        </w:tc>
        <w:tc>
          <w:tcPr>
            <w:tcW w:w="2400" w:type="dxa"/>
            <w:shd w:val="clear" w:color="auto" w:fill="1F4E79"/>
            <w:tcMar>
              <w:top w:w="80" w:type="dxa"/>
              <w:left w:w="100" w:type="dxa"/>
              <w:bottom w:w="80" w:type="dxa"/>
              <w:right w:w="100" w:type="dxa"/>
            </w:tcMar>
            <w:vAlign w:val="center"/>
          </w:tcPr>
          <w:p w14:paraId="5746ED94" w14:textId="77777777" w:rsidR="00B115EF" w:rsidRDefault="00B115EF" w:rsidP="00BD6C47">
            <w:r>
              <w:rPr>
                <w:b/>
                <w:bCs/>
                <w:color w:val="FFFFFF"/>
              </w:rPr>
              <w:t>Choice</w:t>
            </w:r>
          </w:p>
        </w:tc>
        <w:tc>
          <w:tcPr>
            <w:tcW w:w="4900" w:type="dxa"/>
            <w:shd w:val="clear" w:color="auto" w:fill="1F4E79"/>
            <w:tcMar>
              <w:top w:w="80" w:type="dxa"/>
              <w:left w:w="100" w:type="dxa"/>
              <w:bottom w:w="80" w:type="dxa"/>
              <w:right w:w="100" w:type="dxa"/>
            </w:tcMar>
            <w:vAlign w:val="center"/>
          </w:tcPr>
          <w:p w14:paraId="5715204E" w14:textId="77777777" w:rsidR="00B115EF" w:rsidRDefault="00B115EF" w:rsidP="00BD6C47">
            <w:r>
              <w:rPr>
                <w:b/>
                <w:bCs/>
                <w:color w:val="FFFFFF"/>
              </w:rPr>
              <w:t>Why</w:t>
            </w:r>
          </w:p>
        </w:tc>
      </w:tr>
      <w:tr w:rsidR="00B115EF" w14:paraId="629DECE0" w14:textId="77777777" w:rsidTr="00BD6C47">
        <w:tc>
          <w:tcPr>
            <w:tcW w:w="2400" w:type="dxa"/>
            <w:shd w:val="clear" w:color="auto" w:fill="EAF1F8"/>
            <w:tcMar>
              <w:top w:w="80" w:type="dxa"/>
              <w:left w:w="100" w:type="dxa"/>
              <w:bottom w:w="80" w:type="dxa"/>
              <w:right w:w="100" w:type="dxa"/>
            </w:tcMar>
            <w:vAlign w:val="center"/>
          </w:tcPr>
          <w:p w14:paraId="7008EE02" w14:textId="77777777" w:rsidR="00B115EF" w:rsidRDefault="00B115EF" w:rsidP="00BD6C47">
            <w:r>
              <w:rPr>
                <w:color w:val="000000"/>
              </w:rPr>
              <w:t>Database</w:t>
            </w:r>
          </w:p>
        </w:tc>
        <w:tc>
          <w:tcPr>
            <w:tcW w:w="2400" w:type="dxa"/>
            <w:shd w:val="clear" w:color="auto" w:fill="EAF1F8"/>
            <w:tcMar>
              <w:top w:w="80" w:type="dxa"/>
              <w:left w:w="100" w:type="dxa"/>
              <w:bottom w:w="80" w:type="dxa"/>
              <w:right w:w="100" w:type="dxa"/>
            </w:tcMar>
            <w:vAlign w:val="center"/>
          </w:tcPr>
          <w:p w14:paraId="219FB5D2" w14:textId="77777777" w:rsidR="00B115EF" w:rsidRDefault="00B115EF" w:rsidP="00BD6C47">
            <w:r>
              <w:rPr>
                <w:color w:val="000000"/>
              </w:rPr>
              <w:t>PostgreSQL</w:t>
            </w:r>
          </w:p>
        </w:tc>
        <w:tc>
          <w:tcPr>
            <w:tcW w:w="4900" w:type="dxa"/>
            <w:shd w:val="clear" w:color="auto" w:fill="EAF1F8"/>
            <w:tcMar>
              <w:top w:w="80" w:type="dxa"/>
              <w:left w:w="100" w:type="dxa"/>
              <w:bottom w:w="80" w:type="dxa"/>
              <w:right w:w="100" w:type="dxa"/>
            </w:tcMar>
            <w:vAlign w:val="center"/>
          </w:tcPr>
          <w:p w14:paraId="070EECC5" w14:textId="77777777" w:rsidR="00B115EF" w:rsidRDefault="00B115EF" w:rsidP="00BD6C47">
            <w:r>
              <w:rPr>
                <w:color w:val="000000"/>
              </w:rPr>
              <w:t>A relational database enforces the strong consistency and relationships needed between businesses, workspaces, employees, customers, leads, and appointments — all core entities in this platform.</w:t>
            </w:r>
          </w:p>
        </w:tc>
      </w:tr>
      <w:tr w:rsidR="00B115EF" w14:paraId="0D451689" w14:textId="77777777" w:rsidTr="00BD6C47">
        <w:tc>
          <w:tcPr>
            <w:tcW w:w="2400" w:type="dxa"/>
            <w:tcMar>
              <w:top w:w="80" w:type="dxa"/>
              <w:left w:w="100" w:type="dxa"/>
              <w:bottom w:w="80" w:type="dxa"/>
              <w:right w:w="100" w:type="dxa"/>
            </w:tcMar>
            <w:vAlign w:val="center"/>
          </w:tcPr>
          <w:p w14:paraId="5F9526C3" w14:textId="77777777" w:rsidR="00B115EF" w:rsidRDefault="00B115EF" w:rsidP="00BD6C47">
            <w:r>
              <w:rPr>
                <w:color w:val="000000"/>
              </w:rPr>
              <w:t>ORM</w:t>
            </w:r>
          </w:p>
        </w:tc>
        <w:tc>
          <w:tcPr>
            <w:tcW w:w="2400" w:type="dxa"/>
            <w:tcMar>
              <w:top w:w="80" w:type="dxa"/>
              <w:left w:w="100" w:type="dxa"/>
              <w:bottom w:w="80" w:type="dxa"/>
              <w:right w:w="100" w:type="dxa"/>
            </w:tcMar>
            <w:vAlign w:val="center"/>
          </w:tcPr>
          <w:p w14:paraId="77FCFB6D" w14:textId="77777777" w:rsidR="00B115EF" w:rsidRDefault="00B115EF" w:rsidP="00BD6C47">
            <w:r>
              <w:rPr>
                <w:color w:val="000000"/>
              </w:rPr>
              <w:t>Prisma</w:t>
            </w:r>
          </w:p>
        </w:tc>
        <w:tc>
          <w:tcPr>
            <w:tcW w:w="4900" w:type="dxa"/>
            <w:tcMar>
              <w:top w:w="80" w:type="dxa"/>
              <w:left w:w="100" w:type="dxa"/>
              <w:bottom w:w="80" w:type="dxa"/>
              <w:right w:w="100" w:type="dxa"/>
            </w:tcMar>
            <w:vAlign w:val="center"/>
          </w:tcPr>
          <w:p w14:paraId="3F4676B7" w14:textId="77777777" w:rsidR="00B115EF" w:rsidRDefault="00B115EF" w:rsidP="00BD6C47">
            <w:r>
              <w:rPr>
                <w:color w:val="000000"/>
              </w:rPr>
              <w:t>Type-safe queries and migrations that match the TypeScript backend, with a schema file that doubles as living documentation of the data model.</w:t>
            </w:r>
          </w:p>
        </w:tc>
      </w:tr>
      <w:tr w:rsidR="00B115EF" w14:paraId="670927BF" w14:textId="77777777" w:rsidTr="00BD6C47">
        <w:tc>
          <w:tcPr>
            <w:tcW w:w="2400" w:type="dxa"/>
            <w:shd w:val="clear" w:color="auto" w:fill="EAF1F8"/>
            <w:tcMar>
              <w:top w:w="80" w:type="dxa"/>
              <w:left w:w="100" w:type="dxa"/>
              <w:bottom w:w="80" w:type="dxa"/>
              <w:right w:w="100" w:type="dxa"/>
            </w:tcMar>
            <w:vAlign w:val="center"/>
          </w:tcPr>
          <w:p w14:paraId="2E7E4742" w14:textId="77777777" w:rsidR="00B115EF" w:rsidRDefault="00B115EF" w:rsidP="00BD6C47">
            <w:r>
              <w:rPr>
                <w:color w:val="000000"/>
              </w:rPr>
              <w:t>Storage approach</w:t>
            </w:r>
          </w:p>
        </w:tc>
        <w:tc>
          <w:tcPr>
            <w:tcW w:w="2400" w:type="dxa"/>
            <w:shd w:val="clear" w:color="auto" w:fill="EAF1F8"/>
            <w:tcMar>
              <w:top w:w="80" w:type="dxa"/>
              <w:left w:w="100" w:type="dxa"/>
              <w:bottom w:w="80" w:type="dxa"/>
              <w:right w:w="100" w:type="dxa"/>
            </w:tcMar>
            <w:vAlign w:val="center"/>
          </w:tcPr>
          <w:p w14:paraId="3D807F60" w14:textId="77777777" w:rsidR="00B115EF" w:rsidRDefault="00B115EF" w:rsidP="00BD6C47">
            <w:r>
              <w:rPr>
                <w:color w:val="000000"/>
              </w:rPr>
              <w:t>Single multi-tenant database, workspace-scoped by a workspace/business ID on every relevant table</w:t>
            </w:r>
          </w:p>
        </w:tc>
        <w:tc>
          <w:tcPr>
            <w:tcW w:w="4900" w:type="dxa"/>
            <w:shd w:val="clear" w:color="auto" w:fill="EAF1F8"/>
            <w:tcMar>
              <w:top w:w="80" w:type="dxa"/>
              <w:left w:w="100" w:type="dxa"/>
              <w:bottom w:w="80" w:type="dxa"/>
              <w:right w:w="100" w:type="dxa"/>
            </w:tcMar>
            <w:vAlign w:val="center"/>
          </w:tcPr>
          <w:p w14:paraId="05A35BE6" w14:textId="77777777" w:rsidR="00B115EF" w:rsidRDefault="00B115EF" w:rsidP="00BD6C47">
            <w:r>
              <w:rPr>
                <w:color w:val="000000"/>
              </w:rPr>
              <w:t>Simpler to operate and cheaper than per-tenant databases at MVP scale, while still enforcing isolation at the query layer. A vector database can be added later for long-term semantic memory.</w:t>
            </w:r>
          </w:p>
        </w:tc>
      </w:tr>
    </w:tbl>
    <w:p w14:paraId="6546B622" w14:textId="77777777" w:rsidR="00B115EF" w:rsidRDefault="00B115EF" w:rsidP="00B115EF">
      <w:pPr>
        <w:spacing w:before="60" w:after="220"/>
      </w:pPr>
      <w:r>
        <w:rPr>
          <w:i/>
          <w:iCs/>
          <w:color w:val="595959"/>
        </w:rPr>
        <w:t>Table 4.3 — Database stack summary</w:t>
      </w:r>
    </w:p>
    <w:p w14:paraId="64C617D5" w14:textId="77777777" w:rsidR="00B115EF" w:rsidRDefault="00B115EF" w:rsidP="00B115EF">
      <w:pPr>
        <w:pStyle w:val="Heading2"/>
      </w:pPr>
      <w:r>
        <w:lastRenderedPageBreak/>
        <w:t>Authentication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900"/>
      </w:tblGrid>
      <w:tr w:rsidR="00B115EF" w14:paraId="71410D56" w14:textId="77777777" w:rsidTr="00BD6C47">
        <w:trPr>
          <w:tblHeader/>
        </w:trPr>
        <w:tc>
          <w:tcPr>
            <w:tcW w:w="2400" w:type="dxa"/>
            <w:shd w:val="clear" w:color="auto" w:fill="1F4E79"/>
            <w:tcMar>
              <w:top w:w="80" w:type="dxa"/>
              <w:left w:w="100" w:type="dxa"/>
              <w:bottom w:w="80" w:type="dxa"/>
              <w:right w:w="100" w:type="dxa"/>
            </w:tcMar>
            <w:vAlign w:val="center"/>
          </w:tcPr>
          <w:p w14:paraId="1E8D2C49" w14:textId="77777777" w:rsidR="00B115EF" w:rsidRDefault="00B115EF" w:rsidP="00BD6C47">
            <w:r>
              <w:rPr>
                <w:b/>
                <w:bCs/>
                <w:color w:val="FFFFFF"/>
              </w:rPr>
              <w:t>Aspect</w:t>
            </w:r>
          </w:p>
        </w:tc>
        <w:tc>
          <w:tcPr>
            <w:tcW w:w="2400" w:type="dxa"/>
            <w:shd w:val="clear" w:color="auto" w:fill="1F4E79"/>
            <w:tcMar>
              <w:top w:w="80" w:type="dxa"/>
              <w:left w:w="100" w:type="dxa"/>
              <w:bottom w:w="80" w:type="dxa"/>
              <w:right w:w="100" w:type="dxa"/>
            </w:tcMar>
            <w:vAlign w:val="center"/>
          </w:tcPr>
          <w:p w14:paraId="28E8A132" w14:textId="77777777" w:rsidR="00B115EF" w:rsidRDefault="00B115EF" w:rsidP="00BD6C47">
            <w:r>
              <w:rPr>
                <w:b/>
                <w:bCs/>
                <w:color w:val="FFFFFF"/>
              </w:rPr>
              <w:t>Choice</w:t>
            </w:r>
          </w:p>
        </w:tc>
        <w:tc>
          <w:tcPr>
            <w:tcW w:w="4900" w:type="dxa"/>
            <w:shd w:val="clear" w:color="auto" w:fill="1F4E79"/>
            <w:tcMar>
              <w:top w:w="80" w:type="dxa"/>
              <w:left w:w="100" w:type="dxa"/>
              <w:bottom w:w="80" w:type="dxa"/>
              <w:right w:w="100" w:type="dxa"/>
            </w:tcMar>
            <w:vAlign w:val="center"/>
          </w:tcPr>
          <w:p w14:paraId="7F7CC93C" w14:textId="77777777" w:rsidR="00B115EF" w:rsidRDefault="00B115EF" w:rsidP="00BD6C47">
            <w:r>
              <w:rPr>
                <w:b/>
                <w:bCs/>
                <w:color w:val="FFFFFF"/>
              </w:rPr>
              <w:t>Why</w:t>
            </w:r>
          </w:p>
        </w:tc>
      </w:tr>
      <w:tr w:rsidR="00B115EF" w14:paraId="22E394B7" w14:textId="77777777" w:rsidTr="00BD6C47">
        <w:tc>
          <w:tcPr>
            <w:tcW w:w="2400" w:type="dxa"/>
            <w:shd w:val="clear" w:color="auto" w:fill="EAF1F8"/>
            <w:tcMar>
              <w:top w:w="80" w:type="dxa"/>
              <w:left w:w="100" w:type="dxa"/>
              <w:bottom w:w="80" w:type="dxa"/>
              <w:right w:w="100" w:type="dxa"/>
            </w:tcMar>
            <w:vAlign w:val="center"/>
          </w:tcPr>
          <w:p w14:paraId="67A996E6" w14:textId="77777777" w:rsidR="00B115EF" w:rsidRDefault="00B115EF" w:rsidP="00BD6C47">
            <w:r>
              <w:rPr>
                <w:color w:val="000000"/>
              </w:rPr>
              <w:t>User authentication</w:t>
            </w:r>
          </w:p>
        </w:tc>
        <w:tc>
          <w:tcPr>
            <w:tcW w:w="2400" w:type="dxa"/>
            <w:shd w:val="clear" w:color="auto" w:fill="EAF1F8"/>
            <w:tcMar>
              <w:top w:w="80" w:type="dxa"/>
              <w:left w:w="100" w:type="dxa"/>
              <w:bottom w:w="80" w:type="dxa"/>
              <w:right w:w="100" w:type="dxa"/>
            </w:tcMar>
            <w:vAlign w:val="center"/>
          </w:tcPr>
          <w:p w14:paraId="700EDCBA" w14:textId="77777777" w:rsidR="00B115EF" w:rsidRDefault="00B115EF" w:rsidP="00BD6C47">
            <w:r>
              <w:rPr>
                <w:color w:val="000000"/>
              </w:rPr>
              <w:t>Clerk or Supabase Auth</w:t>
            </w:r>
          </w:p>
        </w:tc>
        <w:tc>
          <w:tcPr>
            <w:tcW w:w="4900" w:type="dxa"/>
            <w:shd w:val="clear" w:color="auto" w:fill="EAF1F8"/>
            <w:tcMar>
              <w:top w:w="80" w:type="dxa"/>
              <w:left w:w="100" w:type="dxa"/>
              <w:bottom w:w="80" w:type="dxa"/>
              <w:right w:w="100" w:type="dxa"/>
            </w:tcMar>
            <w:vAlign w:val="center"/>
          </w:tcPr>
          <w:p w14:paraId="0536D059" w14:textId="77777777" w:rsidR="00B115EF" w:rsidRDefault="00B115EF" w:rsidP="00BD6C47">
            <w:r>
              <w:rPr>
                <w:color w:val="000000"/>
              </w:rPr>
              <w:t>Managed authentication removes the cost of building and securing password handling, session management, and social login from scratch — important for a lean early-stage team.</w:t>
            </w:r>
          </w:p>
        </w:tc>
      </w:tr>
      <w:tr w:rsidR="00B115EF" w14:paraId="75ADF499" w14:textId="77777777" w:rsidTr="00BD6C47">
        <w:tc>
          <w:tcPr>
            <w:tcW w:w="2400" w:type="dxa"/>
            <w:tcMar>
              <w:top w:w="80" w:type="dxa"/>
              <w:left w:w="100" w:type="dxa"/>
              <w:bottom w:w="80" w:type="dxa"/>
              <w:right w:w="100" w:type="dxa"/>
            </w:tcMar>
            <w:vAlign w:val="center"/>
          </w:tcPr>
          <w:p w14:paraId="0FCCF4AB" w14:textId="77777777" w:rsidR="00B115EF" w:rsidRDefault="00B115EF" w:rsidP="00BD6C47">
            <w:r>
              <w:rPr>
                <w:color w:val="000000"/>
              </w:rPr>
              <w:t>Workspace access</w:t>
            </w:r>
          </w:p>
        </w:tc>
        <w:tc>
          <w:tcPr>
            <w:tcW w:w="2400" w:type="dxa"/>
            <w:tcMar>
              <w:top w:w="80" w:type="dxa"/>
              <w:left w:w="100" w:type="dxa"/>
              <w:bottom w:w="80" w:type="dxa"/>
              <w:right w:w="100" w:type="dxa"/>
            </w:tcMar>
            <w:vAlign w:val="center"/>
          </w:tcPr>
          <w:p w14:paraId="44D302D6" w14:textId="77777777" w:rsidR="00B115EF" w:rsidRDefault="00B115EF" w:rsidP="00BD6C47">
            <w:r>
              <w:rPr>
                <w:color w:val="000000"/>
              </w:rPr>
              <w:t>Every user session is scoped to one or more workspaces (businesses)</w:t>
            </w:r>
          </w:p>
        </w:tc>
        <w:tc>
          <w:tcPr>
            <w:tcW w:w="4900" w:type="dxa"/>
            <w:tcMar>
              <w:top w:w="80" w:type="dxa"/>
              <w:left w:w="100" w:type="dxa"/>
              <w:bottom w:w="80" w:type="dxa"/>
              <w:right w:w="100" w:type="dxa"/>
            </w:tcMar>
            <w:vAlign w:val="center"/>
          </w:tcPr>
          <w:p w14:paraId="6E20A6DA" w14:textId="77777777" w:rsidR="00B115EF" w:rsidRDefault="00B115EF" w:rsidP="00BD6C47">
            <w:r>
              <w:rPr>
                <w:color w:val="000000"/>
              </w:rPr>
              <w:t>Matches the multi-tenant model: a user can belong to multiple businesses, and every API call must resolve which workspace it applies to.</w:t>
            </w:r>
          </w:p>
        </w:tc>
      </w:tr>
      <w:tr w:rsidR="00B115EF" w14:paraId="6BD1D772" w14:textId="77777777" w:rsidTr="00BD6C47">
        <w:tc>
          <w:tcPr>
            <w:tcW w:w="2400" w:type="dxa"/>
            <w:shd w:val="clear" w:color="auto" w:fill="EAF1F8"/>
            <w:tcMar>
              <w:top w:w="80" w:type="dxa"/>
              <w:left w:w="100" w:type="dxa"/>
              <w:bottom w:w="80" w:type="dxa"/>
              <w:right w:w="100" w:type="dxa"/>
            </w:tcMar>
            <w:vAlign w:val="center"/>
          </w:tcPr>
          <w:p w14:paraId="2D8D9814" w14:textId="77777777" w:rsidR="00B115EF" w:rsidRDefault="00B115EF" w:rsidP="00BD6C47">
            <w:r>
              <w:rPr>
                <w:color w:val="000000"/>
              </w:rPr>
              <w:t>Roles and permissions</w:t>
            </w:r>
          </w:p>
        </w:tc>
        <w:tc>
          <w:tcPr>
            <w:tcW w:w="2400" w:type="dxa"/>
            <w:shd w:val="clear" w:color="auto" w:fill="EAF1F8"/>
            <w:tcMar>
              <w:top w:w="80" w:type="dxa"/>
              <w:left w:w="100" w:type="dxa"/>
              <w:bottom w:w="80" w:type="dxa"/>
              <w:right w:w="100" w:type="dxa"/>
            </w:tcMar>
            <w:vAlign w:val="center"/>
          </w:tcPr>
          <w:p w14:paraId="2C1012E8" w14:textId="77777777" w:rsidR="00B115EF" w:rsidRDefault="00B115EF" w:rsidP="00BD6C47">
            <w:r>
              <w:rPr>
                <w:color w:val="000000"/>
              </w:rPr>
              <w:t>Role-based access control at the workspace level (e.g. Owner, Admin, Team Member)</w:t>
            </w:r>
          </w:p>
        </w:tc>
        <w:tc>
          <w:tcPr>
            <w:tcW w:w="4900" w:type="dxa"/>
            <w:shd w:val="clear" w:color="auto" w:fill="EAF1F8"/>
            <w:tcMar>
              <w:top w:w="80" w:type="dxa"/>
              <w:left w:w="100" w:type="dxa"/>
              <w:bottom w:w="80" w:type="dxa"/>
              <w:right w:w="100" w:type="dxa"/>
            </w:tcMar>
            <w:vAlign w:val="center"/>
          </w:tcPr>
          <w:p w14:paraId="7FB20760" w14:textId="77777777" w:rsidR="00B115EF" w:rsidRDefault="00B115EF" w:rsidP="00BD6C47">
            <w:r>
              <w:rPr>
                <w:color w:val="000000"/>
              </w:rPr>
              <w:t>Business owners need to delegate day-to-day monitoring to sales or support staff without giving them full account control.</w:t>
            </w:r>
          </w:p>
        </w:tc>
      </w:tr>
    </w:tbl>
    <w:p w14:paraId="6C432E11" w14:textId="77777777" w:rsidR="00B115EF" w:rsidRDefault="00B115EF" w:rsidP="00B115EF">
      <w:pPr>
        <w:spacing w:before="60" w:after="220"/>
      </w:pPr>
      <w:r>
        <w:rPr>
          <w:i/>
          <w:iCs/>
          <w:color w:val="595959"/>
        </w:rPr>
        <w:t>Table 4.4 — Authentication approach</w:t>
      </w:r>
    </w:p>
    <w:p w14:paraId="684B338A" w14:textId="77777777" w:rsidR="00B115EF" w:rsidRDefault="00B115EF" w:rsidP="00B115EF">
      <w:pPr>
        <w:pStyle w:val="Heading2"/>
      </w:pPr>
      <w:r>
        <w:t>AI Layer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900"/>
      </w:tblGrid>
      <w:tr w:rsidR="00B115EF" w14:paraId="05004409" w14:textId="77777777" w:rsidTr="00BD6C47">
        <w:trPr>
          <w:tblHeader/>
        </w:trPr>
        <w:tc>
          <w:tcPr>
            <w:tcW w:w="2400" w:type="dxa"/>
            <w:shd w:val="clear" w:color="auto" w:fill="1F4E79"/>
            <w:tcMar>
              <w:top w:w="80" w:type="dxa"/>
              <w:left w:w="100" w:type="dxa"/>
              <w:bottom w:w="80" w:type="dxa"/>
              <w:right w:w="100" w:type="dxa"/>
            </w:tcMar>
            <w:vAlign w:val="center"/>
          </w:tcPr>
          <w:p w14:paraId="28052E98" w14:textId="77777777" w:rsidR="00B115EF" w:rsidRDefault="00B115EF" w:rsidP="00BD6C47">
            <w:r>
              <w:rPr>
                <w:b/>
                <w:bCs/>
                <w:color w:val="FFFFFF"/>
              </w:rPr>
              <w:t>Aspect</w:t>
            </w:r>
          </w:p>
        </w:tc>
        <w:tc>
          <w:tcPr>
            <w:tcW w:w="2400" w:type="dxa"/>
            <w:shd w:val="clear" w:color="auto" w:fill="1F4E79"/>
            <w:tcMar>
              <w:top w:w="80" w:type="dxa"/>
              <w:left w:w="100" w:type="dxa"/>
              <w:bottom w:w="80" w:type="dxa"/>
              <w:right w:w="100" w:type="dxa"/>
            </w:tcMar>
            <w:vAlign w:val="center"/>
          </w:tcPr>
          <w:p w14:paraId="69D9418D" w14:textId="77777777" w:rsidR="00B115EF" w:rsidRDefault="00B115EF" w:rsidP="00BD6C47">
            <w:r>
              <w:rPr>
                <w:b/>
                <w:bCs/>
                <w:color w:val="FFFFFF"/>
              </w:rPr>
              <w:t>Choice</w:t>
            </w:r>
          </w:p>
        </w:tc>
        <w:tc>
          <w:tcPr>
            <w:tcW w:w="4900" w:type="dxa"/>
            <w:shd w:val="clear" w:color="auto" w:fill="1F4E79"/>
            <w:tcMar>
              <w:top w:w="80" w:type="dxa"/>
              <w:left w:w="100" w:type="dxa"/>
              <w:bottom w:w="80" w:type="dxa"/>
              <w:right w:w="100" w:type="dxa"/>
            </w:tcMar>
            <w:vAlign w:val="center"/>
          </w:tcPr>
          <w:p w14:paraId="4EB4B13D" w14:textId="77777777" w:rsidR="00B115EF" w:rsidRDefault="00B115EF" w:rsidP="00BD6C47">
            <w:r>
              <w:rPr>
                <w:b/>
                <w:bCs/>
                <w:color w:val="FFFFFF"/>
              </w:rPr>
              <w:t>Why</w:t>
            </w:r>
          </w:p>
        </w:tc>
      </w:tr>
      <w:tr w:rsidR="00B115EF" w14:paraId="4B504C61" w14:textId="77777777" w:rsidTr="00BD6C47">
        <w:tc>
          <w:tcPr>
            <w:tcW w:w="2400" w:type="dxa"/>
            <w:shd w:val="clear" w:color="auto" w:fill="EAF1F8"/>
            <w:tcMar>
              <w:top w:w="80" w:type="dxa"/>
              <w:left w:w="100" w:type="dxa"/>
              <w:bottom w:w="80" w:type="dxa"/>
              <w:right w:w="100" w:type="dxa"/>
            </w:tcMar>
            <w:vAlign w:val="center"/>
          </w:tcPr>
          <w:p w14:paraId="763EBCB2" w14:textId="77777777" w:rsidR="00B115EF" w:rsidRDefault="00B115EF" w:rsidP="00BD6C47">
            <w:r>
              <w:rPr>
                <w:color w:val="000000"/>
              </w:rPr>
              <w:t>LLM providers</w:t>
            </w:r>
          </w:p>
        </w:tc>
        <w:tc>
          <w:tcPr>
            <w:tcW w:w="2400" w:type="dxa"/>
            <w:shd w:val="clear" w:color="auto" w:fill="EAF1F8"/>
            <w:tcMar>
              <w:top w:w="80" w:type="dxa"/>
              <w:left w:w="100" w:type="dxa"/>
              <w:bottom w:w="80" w:type="dxa"/>
              <w:right w:w="100" w:type="dxa"/>
            </w:tcMar>
            <w:vAlign w:val="center"/>
          </w:tcPr>
          <w:p w14:paraId="5FD9F80A" w14:textId="77777777" w:rsidR="00B115EF" w:rsidRDefault="00B115EF" w:rsidP="00BD6C47">
            <w:r>
              <w:rPr>
                <w:color w:val="000000"/>
              </w:rPr>
              <w:t>OpenAI, Gemini, Claude, Groq (provider-agnostic)</w:t>
            </w:r>
          </w:p>
        </w:tc>
        <w:tc>
          <w:tcPr>
            <w:tcW w:w="4900" w:type="dxa"/>
            <w:shd w:val="clear" w:color="auto" w:fill="EAF1F8"/>
            <w:tcMar>
              <w:top w:w="80" w:type="dxa"/>
              <w:left w:w="100" w:type="dxa"/>
              <w:bottom w:w="80" w:type="dxa"/>
              <w:right w:w="100" w:type="dxa"/>
            </w:tcMar>
            <w:vAlign w:val="center"/>
          </w:tcPr>
          <w:p w14:paraId="480D8FBE" w14:textId="77777777" w:rsidR="00B115EF" w:rsidRDefault="00B115EF" w:rsidP="00BD6C47">
            <w:r>
              <w:rPr>
                <w:color w:val="000000"/>
              </w:rPr>
              <w:t>Supporting multiple providers behind one interface avoids vendor lock-in, allows cost/performance tuning per AI Employee, and provides a fallback if one provider has an outage.</w:t>
            </w:r>
          </w:p>
        </w:tc>
      </w:tr>
      <w:tr w:rsidR="00B115EF" w14:paraId="0BC2743B" w14:textId="77777777" w:rsidTr="00BD6C47">
        <w:tc>
          <w:tcPr>
            <w:tcW w:w="2400" w:type="dxa"/>
            <w:tcMar>
              <w:top w:w="80" w:type="dxa"/>
              <w:left w:w="100" w:type="dxa"/>
              <w:bottom w:w="80" w:type="dxa"/>
              <w:right w:w="100" w:type="dxa"/>
            </w:tcMar>
            <w:vAlign w:val="center"/>
          </w:tcPr>
          <w:p w14:paraId="628F15B4" w14:textId="77777777" w:rsidR="00B115EF" w:rsidRDefault="00B115EF" w:rsidP="00BD6C47">
            <w:r>
              <w:rPr>
                <w:color w:val="000000"/>
              </w:rPr>
              <w:t>Agent communication</w:t>
            </w:r>
          </w:p>
        </w:tc>
        <w:tc>
          <w:tcPr>
            <w:tcW w:w="2400" w:type="dxa"/>
            <w:tcMar>
              <w:top w:w="80" w:type="dxa"/>
              <w:left w:w="100" w:type="dxa"/>
              <w:bottom w:w="80" w:type="dxa"/>
              <w:right w:w="100" w:type="dxa"/>
            </w:tcMar>
            <w:vAlign w:val="center"/>
          </w:tcPr>
          <w:p w14:paraId="26408CE2" w14:textId="77777777" w:rsidR="00B115EF" w:rsidRDefault="00B115EF" w:rsidP="00BD6C47">
            <w:r>
              <w:rPr>
                <w:color w:val="000000"/>
              </w:rPr>
              <w:t>Backend calls a common AI Agent Engine interface, which routes to the correct provider and agent configuration</w:t>
            </w:r>
          </w:p>
        </w:tc>
        <w:tc>
          <w:tcPr>
            <w:tcW w:w="4900" w:type="dxa"/>
            <w:tcMar>
              <w:top w:w="80" w:type="dxa"/>
              <w:left w:w="100" w:type="dxa"/>
              <w:bottom w:w="80" w:type="dxa"/>
              <w:right w:w="100" w:type="dxa"/>
            </w:tcMar>
            <w:vAlign w:val="center"/>
          </w:tcPr>
          <w:p w14:paraId="1569828F" w14:textId="77777777" w:rsidR="00B115EF" w:rsidRDefault="00B115EF" w:rsidP="00BD6C47">
            <w:r>
              <w:rPr>
                <w:color w:val="000000"/>
              </w:rPr>
              <w:t>Keeps the backend decoupled from any single LLM API, so switching or adding a provider does not require touching business logic.</w:t>
            </w:r>
          </w:p>
        </w:tc>
      </w:tr>
      <w:tr w:rsidR="00B115EF" w14:paraId="5AE044E6" w14:textId="77777777" w:rsidTr="00BD6C47">
        <w:tc>
          <w:tcPr>
            <w:tcW w:w="2400" w:type="dxa"/>
            <w:shd w:val="clear" w:color="auto" w:fill="EAF1F8"/>
            <w:tcMar>
              <w:top w:w="80" w:type="dxa"/>
              <w:left w:w="100" w:type="dxa"/>
              <w:bottom w:w="80" w:type="dxa"/>
              <w:right w:w="100" w:type="dxa"/>
            </w:tcMar>
            <w:vAlign w:val="center"/>
          </w:tcPr>
          <w:p w14:paraId="3DF1AB77" w14:textId="77777777" w:rsidR="00B115EF" w:rsidRDefault="00B115EF" w:rsidP="00BD6C47">
            <w:r>
              <w:rPr>
                <w:color w:val="000000"/>
              </w:rPr>
              <w:t>Prompt management</w:t>
            </w:r>
          </w:p>
        </w:tc>
        <w:tc>
          <w:tcPr>
            <w:tcW w:w="2400" w:type="dxa"/>
            <w:shd w:val="clear" w:color="auto" w:fill="EAF1F8"/>
            <w:tcMar>
              <w:top w:w="80" w:type="dxa"/>
              <w:left w:w="100" w:type="dxa"/>
              <w:bottom w:w="80" w:type="dxa"/>
              <w:right w:w="100" w:type="dxa"/>
            </w:tcMar>
            <w:vAlign w:val="center"/>
          </w:tcPr>
          <w:p w14:paraId="7B4BB843" w14:textId="77777777" w:rsidR="00B115EF" w:rsidRDefault="00B115EF" w:rsidP="00BD6C47">
            <w:r>
              <w:rPr>
                <w:color w:val="000000"/>
              </w:rPr>
              <w:t>Centralized prompt/template store per AI Employee type, versioned</w:t>
            </w:r>
          </w:p>
        </w:tc>
        <w:tc>
          <w:tcPr>
            <w:tcW w:w="4900" w:type="dxa"/>
            <w:shd w:val="clear" w:color="auto" w:fill="EAF1F8"/>
            <w:tcMar>
              <w:top w:w="80" w:type="dxa"/>
              <w:left w:w="100" w:type="dxa"/>
              <w:bottom w:w="80" w:type="dxa"/>
              <w:right w:w="100" w:type="dxa"/>
            </w:tcMar>
            <w:vAlign w:val="center"/>
          </w:tcPr>
          <w:p w14:paraId="22E8DFD9" w14:textId="77777777" w:rsidR="00B115EF" w:rsidRDefault="00B115EF" w:rsidP="00BD6C47">
            <w:r>
              <w:rPr>
                <w:color w:val="000000"/>
              </w:rPr>
              <w:t xml:space="preserve">Prompts change frequently as </w:t>
            </w:r>
            <w:proofErr w:type="spellStart"/>
            <w:r>
              <w:rPr>
                <w:color w:val="000000"/>
              </w:rPr>
              <w:t>behavior</w:t>
            </w:r>
            <w:proofErr w:type="spellEnd"/>
            <w:r>
              <w:rPr>
                <w:color w:val="000000"/>
              </w:rPr>
              <w:t xml:space="preserve"> is tuned; centralizing and versioning them avoids scattering prompt text through the codebase and allows safe rollback.</w:t>
            </w:r>
          </w:p>
        </w:tc>
      </w:tr>
    </w:tbl>
    <w:p w14:paraId="68C006D1" w14:textId="77777777" w:rsidR="00B115EF" w:rsidRDefault="00B115EF" w:rsidP="00B115EF">
      <w:pPr>
        <w:spacing w:before="60" w:after="220"/>
      </w:pPr>
      <w:r>
        <w:rPr>
          <w:i/>
          <w:iCs/>
          <w:color w:val="595959"/>
        </w:rPr>
        <w:t>Table 4.5 — AI layer approach</w:t>
      </w:r>
    </w:p>
    <w:p w14:paraId="29D262E8" w14:textId="77777777" w:rsidR="00B115EF" w:rsidRDefault="00B115EF" w:rsidP="00B115EF">
      <w:pPr>
        <w:pStyle w:val="Heading2"/>
      </w:pPr>
      <w:r>
        <w:t>Infrastructure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900"/>
      </w:tblGrid>
      <w:tr w:rsidR="00B115EF" w14:paraId="0A5416BC" w14:textId="77777777" w:rsidTr="00BD6C47">
        <w:trPr>
          <w:tblHeader/>
        </w:trPr>
        <w:tc>
          <w:tcPr>
            <w:tcW w:w="2400" w:type="dxa"/>
            <w:shd w:val="clear" w:color="auto" w:fill="1F4E79"/>
            <w:tcMar>
              <w:top w:w="80" w:type="dxa"/>
              <w:left w:w="100" w:type="dxa"/>
              <w:bottom w:w="80" w:type="dxa"/>
              <w:right w:w="100" w:type="dxa"/>
            </w:tcMar>
            <w:vAlign w:val="center"/>
          </w:tcPr>
          <w:p w14:paraId="0729361A" w14:textId="77777777" w:rsidR="00B115EF" w:rsidRDefault="00B115EF" w:rsidP="00BD6C47">
            <w:r>
              <w:rPr>
                <w:b/>
                <w:bCs/>
                <w:color w:val="FFFFFF"/>
              </w:rPr>
              <w:t>Aspect</w:t>
            </w:r>
          </w:p>
        </w:tc>
        <w:tc>
          <w:tcPr>
            <w:tcW w:w="2400" w:type="dxa"/>
            <w:shd w:val="clear" w:color="auto" w:fill="1F4E79"/>
            <w:tcMar>
              <w:top w:w="80" w:type="dxa"/>
              <w:left w:w="100" w:type="dxa"/>
              <w:bottom w:w="80" w:type="dxa"/>
              <w:right w:w="100" w:type="dxa"/>
            </w:tcMar>
            <w:vAlign w:val="center"/>
          </w:tcPr>
          <w:p w14:paraId="530D326D" w14:textId="77777777" w:rsidR="00B115EF" w:rsidRDefault="00B115EF" w:rsidP="00BD6C47">
            <w:r>
              <w:rPr>
                <w:b/>
                <w:bCs/>
                <w:color w:val="FFFFFF"/>
              </w:rPr>
              <w:t>Choice</w:t>
            </w:r>
          </w:p>
        </w:tc>
        <w:tc>
          <w:tcPr>
            <w:tcW w:w="4900" w:type="dxa"/>
            <w:shd w:val="clear" w:color="auto" w:fill="1F4E79"/>
            <w:tcMar>
              <w:top w:w="80" w:type="dxa"/>
              <w:left w:w="100" w:type="dxa"/>
              <w:bottom w:w="80" w:type="dxa"/>
              <w:right w:w="100" w:type="dxa"/>
            </w:tcMar>
            <w:vAlign w:val="center"/>
          </w:tcPr>
          <w:p w14:paraId="3C54552B" w14:textId="77777777" w:rsidR="00B115EF" w:rsidRDefault="00B115EF" w:rsidP="00BD6C47">
            <w:r>
              <w:rPr>
                <w:b/>
                <w:bCs/>
                <w:color w:val="FFFFFF"/>
              </w:rPr>
              <w:t>Why</w:t>
            </w:r>
          </w:p>
        </w:tc>
      </w:tr>
      <w:tr w:rsidR="00B115EF" w14:paraId="447C1C06" w14:textId="77777777" w:rsidTr="00BD6C47">
        <w:tc>
          <w:tcPr>
            <w:tcW w:w="2400" w:type="dxa"/>
            <w:shd w:val="clear" w:color="auto" w:fill="EAF1F8"/>
            <w:tcMar>
              <w:top w:w="80" w:type="dxa"/>
              <w:left w:w="100" w:type="dxa"/>
              <w:bottom w:w="80" w:type="dxa"/>
              <w:right w:w="100" w:type="dxa"/>
            </w:tcMar>
            <w:vAlign w:val="center"/>
          </w:tcPr>
          <w:p w14:paraId="56F8E20B" w14:textId="77777777" w:rsidR="00B115EF" w:rsidRDefault="00B115EF" w:rsidP="00BD6C47">
            <w:r>
              <w:rPr>
                <w:color w:val="000000"/>
              </w:rPr>
              <w:t>Deployment</w:t>
            </w:r>
          </w:p>
        </w:tc>
        <w:tc>
          <w:tcPr>
            <w:tcW w:w="2400" w:type="dxa"/>
            <w:shd w:val="clear" w:color="auto" w:fill="EAF1F8"/>
            <w:tcMar>
              <w:top w:w="80" w:type="dxa"/>
              <w:left w:w="100" w:type="dxa"/>
              <w:bottom w:w="80" w:type="dxa"/>
              <w:right w:w="100" w:type="dxa"/>
            </w:tcMar>
            <w:vAlign w:val="center"/>
          </w:tcPr>
          <w:p w14:paraId="25049F3B" w14:textId="77777777" w:rsidR="00B115EF" w:rsidRDefault="00B115EF" w:rsidP="00BD6C47">
            <w:r>
              <w:rPr>
                <w:color w:val="000000"/>
              </w:rPr>
              <w:t>Docker containers on a VPS or cloud provider</w:t>
            </w:r>
          </w:p>
        </w:tc>
        <w:tc>
          <w:tcPr>
            <w:tcW w:w="4900" w:type="dxa"/>
            <w:shd w:val="clear" w:color="auto" w:fill="EAF1F8"/>
            <w:tcMar>
              <w:top w:w="80" w:type="dxa"/>
              <w:left w:w="100" w:type="dxa"/>
              <w:bottom w:w="80" w:type="dxa"/>
              <w:right w:w="100" w:type="dxa"/>
            </w:tcMar>
            <w:vAlign w:val="center"/>
          </w:tcPr>
          <w:p w14:paraId="3D5D6F1A" w14:textId="77777777" w:rsidR="00B115EF" w:rsidRDefault="00B115EF" w:rsidP="00BD6C47">
            <w:r>
              <w:rPr>
                <w:color w:val="000000"/>
              </w:rPr>
              <w:t>Containerization keeps environments consistent between development and production and makes it straightforward to move providers or scale horizontally later.</w:t>
            </w:r>
          </w:p>
        </w:tc>
      </w:tr>
      <w:tr w:rsidR="00B115EF" w14:paraId="1847F945" w14:textId="77777777" w:rsidTr="00BD6C47">
        <w:tc>
          <w:tcPr>
            <w:tcW w:w="2400" w:type="dxa"/>
            <w:tcMar>
              <w:top w:w="80" w:type="dxa"/>
              <w:left w:w="100" w:type="dxa"/>
              <w:bottom w:w="80" w:type="dxa"/>
              <w:right w:w="100" w:type="dxa"/>
            </w:tcMar>
            <w:vAlign w:val="center"/>
          </w:tcPr>
          <w:p w14:paraId="684BFB60" w14:textId="77777777" w:rsidR="00B115EF" w:rsidRDefault="00B115EF" w:rsidP="00BD6C47">
            <w:r>
              <w:rPr>
                <w:color w:val="000000"/>
              </w:rPr>
              <w:t>Storage</w:t>
            </w:r>
          </w:p>
        </w:tc>
        <w:tc>
          <w:tcPr>
            <w:tcW w:w="2400" w:type="dxa"/>
            <w:tcMar>
              <w:top w:w="80" w:type="dxa"/>
              <w:left w:w="100" w:type="dxa"/>
              <w:bottom w:w="80" w:type="dxa"/>
              <w:right w:w="100" w:type="dxa"/>
            </w:tcMar>
            <w:vAlign w:val="center"/>
          </w:tcPr>
          <w:p w14:paraId="45F792FA" w14:textId="77777777" w:rsidR="00B115EF" w:rsidRDefault="00B115EF" w:rsidP="00BD6C47">
            <w:r>
              <w:rPr>
                <w:color w:val="000000"/>
              </w:rPr>
              <w:t>Managed object storage for files/attachments (e.g. knowledge base documents, media)</w:t>
            </w:r>
          </w:p>
        </w:tc>
        <w:tc>
          <w:tcPr>
            <w:tcW w:w="4900" w:type="dxa"/>
            <w:tcMar>
              <w:top w:w="80" w:type="dxa"/>
              <w:left w:w="100" w:type="dxa"/>
              <w:bottom w:w="80" w:type="dxa"/>
              <w:right w:w="100" w:type="dxa"/>
            </w:tcMar>
            <w:vAlign w:val="center"/>
          </w:tcPr>
          <w:p w14:paraId="45CE5963" w14:textId="77777777" w:rsidR="00B115EF" w:rsidRDefault="00B115EF" w:rsidP="00BD6C47">
            <w:r>
              <w:rPr>
                <w:color w:val="000000"/>
              </w:rPr>
              <w:t>Keeps large binary content out of PostgreSQL and allows independent scaling of file storage.</w:t>
            </w:r>
          </w:p>
        </w:tc>
      </w:tr>
      <w:tr w:rsidR="00B115EF" w14:paraId="410D8E0D" w14:textId="77777777" w:rsidTr="00BD6C47">
        <w:tc>
          <w:tcPr>
            <w:tcW w:w="2400" w:type="dxa"/>
            <w:shd w:val="clear" w:color="auto" w:fill="EAF1F8"/>
            <w:tcMar>
              <w:top w:w="80" w:type="dxa"/>
              <w:left w:w="100" w:type="dxa"/>
              <w:bottom w:w="80" w:type="dxa"/>
              <w:right w:w="100" w:type="dxa"/>
            </w:tcMar>
            <w:vAlign w:val="center"/>
          </w:tcPr>
          <w:p w14:paraId="1C32786D" w14:textId="77777777" w:rsidR="00B115EF" w:rsidRDefault="00B115EF" w:rsidP="00BD6C47">
            <w:r>
              <w:rPr>
                <w:color w:val="000000"/>
              </w:rPr>
              <w:t>Monitoring</w:t>
            </w:r>
          </w:p>
        </w:tc>
        <w:tc>
          <w:tcPr>
            <w:tcW w:w="2400" w:type="dxa"/>
            <w:shd w:val="clear" w:color="auto" w:fill="EAF1F8"/>
            <w:tcMar>
              <w:top w:w="80" w:type="dxa"/>
              <w:left w:w="100" w:type="dxa"/>
              <w:bottom w:w="80" w:type="dxa"/>
              <w:right w:w="100" w:type="dxa"/>
            </w:tcMar>
            <w:vAlign w:val="center"/>
          </w:tcPr>
          <w:p w14:paraId="5742B574" w14:textId="77777777" w:rsidR="00B115EF" w:rsidRDefault="00B115EF" w:rsidP="00BD6C47">
            <w:r>
              <w:rPr>
                <w:color w:val="000000"/>
              </w:rPr>
              <w:t>Centralized application logging, error tracking, and uptime monitoring</w:t>
            </w:r>
          </w:p>
        </w:tc>
        <w:tc>
          <w:tcPr>
            <w:tcW w:w="4900" w:type="dxa"/>
            <w:shd w:val="clear" w:color="auto" w:fill="EAF1F8"/>
            <w:tcMar>
              <w:top w:w="80" w:type="dxa"/>
              <w:left w:w="100" w:type="dxa"/>
              <w:bottom w:w="80" w:type="dxa"/>
              <w:right w:w="100" w:type="dxa"/>
            </w:tcMar>
            <w:vAlign w:val="center"/>
          </w:tcPr>
          <w:p w14:paraId="35380466" w14:textId="77777777" w:rsidR="00B115EF" w:rsidRDefault="00B115EF" w:rsidP="00BD6C47">
            <w:r>
              <w:rPr>
                <w:color w:val="000000"/>
              </w:rPr>
              <w:t>Early visibility into failures (especially AI/LLM call failures and integration errors) is essential when the product depends on third-party APIs.</w:t>
            </w:r>
          </w:p>
        </w:tc>
      </w:tr>
    </w:tbl>
    <w:p w14:paraId="400F7020" w14:textId="77777777" w:rsidR="00B115EF" w:rsidRDefault="00B115EF" w:rsidP="00B115EF">
      <w:pPr>
        <w:spacing w:before="60" w:after="220"/>
      </w:pPr>
      <w:r>
        <w:rPr>
          <w:i/>
          <w:iCs/>
          <w:color w:val="595959"/>
        </w:rPr>
        <w:t>Table 4.6 — Infrastructure approach</w:t>
      </w:r>
    </w:p>
    <w:p w14:paraId="2B4D4894" w14:textId="77777777" w:rsidR="00B115EF" w:rsidRDefault="00B115EF" w:rsidP="00B115EF">
      <w:pPr>
        <w:pStyle w:val="Heading1"/>
        <w:pBdr>
          <w:bottom w:val="single" w:sz="8" w:space="4" w:color="1F4E79"/>
        </w:pBdr>
      </w:pPr>
      <w:r>
        <w:lastRenderedPageBreak/>
        <w:t>4.3 High-Level System Architecture</w:t>
      </w:r>
    </w:p>
    <w:p w14:paraId="4EE61E25" w14:textId="77777777" w:rsidR="00B115EF" w:rsidRDefault="00B115EF" w:rsidP="00B115EF">
      <w:pPr>
        <w:spacing w:after="160"/>
        <w:jc w:val="both"/>
      </w:pPr>
      <w:r>
        <w:t>At a high level, a request flows through the platform in one direction, with responses and events flowing back:</w:t>
      </w:r>
    </w:p>
    <w:p w14:paraId="6D1F5D1C" w14:textId="77777777" w:rsidR="00B115EF" w:rsidRDefault="00B115EF" w:rsidP="00B115EF">
      <w:pPr>
        <w:spacing w:before="120" w:after="80"/>
        <w:jc w:val="center"/>
      </w:pPr>
      <w:proofErr w:type="gramStart"/>
      <w:r>
        <w:rPr>
          <w:b/>
          <w:bCs/>
          <w:color w:val="2E75B6"/>
          <w:sz w:val="22"/>
          <w:szCs w:val="22"/>
        </w:rPr>
        <w:t>Frontend  →</w:t>
      </w:r>
      <w:proofErr w:type="gramEnd"/>
      <w:r>
        <w:rPr>
          <w:b/>
          <w:bCs/>
          <w:color w:val="2E75B6"/>
          <w:sz w:val="22"/>
          <w:szCs w:val="22"/>
        </w:rPr>
        <w:t xml:space="preserve">  Backend API </w:t>
      </w:r>
      <w:proofErr w:type="gramStart"/>
      <w:r>
        <w:rPr>
          <w:b/>
          <w:bCs/>
          <w:color w:val="2E75B6"/>
          <w:sz w:val="22"/>
          <w:szCs w:val="22"/>
        </w:rPr>
        <w:t>Layer  →</w:t>
      </w:r>
      <w:proofErr w:type="gramEnd"/>
      <w:r>
        <w:rPr>
          <w:b/>
          <w:bCs/>
          <w:color w:val="2E75B6"/>
          <w:sz w:val="22"/>
          <w:szCs w:val="22"/>
        </w:rPr>
        <w:t xml:space="preserve">  AI Agent </w:t>
      </w:r>
      <w:proofErr w:type="gramStart"/>
      <w:r>
        <w:rPr>
          <w:b/>
          <w:bCs/>
          <w:color w:val="2E75B6"/>
          <w:sz w:val="22"/>
          <w:szCs w:val="22"/>
        </w:rPr>
        <w:t>Engine  →</w:t>
      </w:r>
      <w:proofErr w:type="gramEnd"/>
      <w:r>
        <w:rPr>
          <w:b/>
          <w:bCs/>
          <w:color w:val="2E75B6"/>
          <w:sz w:val="22"/>
          <w:szCs w:val="22"/>
        </w:rPr>
        <w:t xml:space="preserve">  </w:t>
      </w:r>
      <w:proofErr w:type="gramStart"/>
      <w:r>
        <w:rPr>
          <w:b/>
          <w:bCs/>
          <w:color w:val="2E75B6"/>
          <w:sz w:val="22"/>
          <w:szCs w:val="22"/>
        </w:rPr>
        <w:t>Database  →</w:t>
      </w:r>
      <w:proofErr w:type="gramEnd"/>
      <w:r>
        <w:rPr>
          <w:b/>
          <w:bCs/>
          <w:color w:val="2E75B6"/>
          <w:sz w:val="22"/>
          <w:szCs w:val="22"/>
        </w:rPr>
        <w:t xml:space="preserve">  External Integrations</w:t>
      </w:r>
    </w:p>
    <w:p w14:paraId="6743FC0C" w14:textId="77777777" w:rsidR="00B115EF" w:rsidRDefault="00B115EF" w:rsidP="00B115EF">
      <w:pPr>
        <w:spacing w:before="60" w:after="220"/>
      </w:pPr>
      <w:r>
        <w:rPr>
          <w:i/>
          <w:iCs/>
          <w:color w:val="595959"/>
        </w:rPr>
        <w:t>Figure 4.1 — Primary request flow. Integrations and the database also communicate back up through the Backend API Layer to the Frontend (e.g. new conversation messages, appointment confirmations).</w:t>
      </w:r>
    </w:p>
    <w:p w14:paraId="36294262" w14:textId="77777777" w:rsidR="00B115EF" w:rsidRDefault="00B115EF" w:rsidP="00B115EF">
      <w:pPr>
        <w:pStyle w:val="Heading3"/>
      </w:pPr>
      <w:r>
        <w:t>Frontend</w:t>
      </w:r>
    </w:p>
    <w:p w14:paraId="67E48443" w14:textId="77777777" w:rsidR="00B115EF" w:rsidRDefault="00B115EF" w:rsidP="00B115EF">
      <w:pPr>
        <w:spacing w:after="160"/>
        <w:jc w:val="both"/>
      </w:pPr>
      <w:r>
        <w:t>Renders the workspace dashboard, AI Employee configuration screens, conversation views, and reporting. It never talks to the database or the AI providers directly — every action goes through the Backend API Layer, which keeps a single, auditable entry point into the system.</w:t>
      </w:r>
    </w:p>
    <w:p w14:paraId="44B2F64D" w14:textId="77777777" w:rsidR="00B115EF" w:rsidRDefault="00B115EF" w:rsidP="00B115EF">
      <w:pPr>
        <w:pStyle w:val="Heading3"/>
      </w:pPr>
      <w:r>
        <w:t>Backend API Layer</w:t>
      </w:r>
    </w:p>
    <w:p w14:paraId="209FBA65" w14:textId="77777777" w:rsidR="00B115EF" w:rsidRDefault="00B115EF" w:rsidP="00B115EF">
      <w:pPr>
        <w:spacing w:after="160"/>
        <w:jc w:val="both"/>
      </w:pPr>
      <w:r>
        <w:t>Owns authentication checks, workspace/tenant resolution, request validation, and business rules (e.g. lead creation, appointment scheduling rules). It is the only layer allowed to talk to the database directly and the only layer that invokes the AI Agent Engine or external integrations.</w:t>
      </w:r>
    </w:p>
    <w:p w14:paraId="2ABE870A" w14:textId="77777777" w:rsidR="00B115EF" w:rsidRDefault="00B115EF" w:rsidP="00B115EF">
      <w:pPr>
        <w:pStyle w:val="Heading3"/>
      </w:pPr>
      <w:r>
        <w:t>AI Agent Engine</w:t>
      </w:r>
    </w:p>
    <w:p w14:paraId="6A4F5602" w14:textId="77777777" w:rsidR="00B115EF" w:rsidRDefault="00B115EF" w:rsidP="00B115EF">
      <w:pPr>
        <w:spacing w:after="160"/>
        <w:jc w:val="both"/>
      </w:pPr>
      <w:r>
        <w:t>Receives a task from the backend (e.g. "respond to this customer message as the Support Employee for Workspace X"), assembles the right prompt and context, calls the selected LLM provider, optionally invokes tools (CRM update, calendar lookup, order lookup), and returns a structured result to the backend.</w:t>
      </w:r>
    </w:p>
    <w:p w14:paraId="00A38098" w14:textId="77777777" w:rsidR="00B115EF" w:rsidRDefault="00B115EF" w:rsidP="00B115EF">
      <w:pPr>
        <w:pStyle w:val="Heading3"/>
      </w:pPr>
      <w:r>
        <w:t>Database</w:t>
      </w:r>
    </w:p>
    <w:p w14:paraId="1B88EFFB" w14:textId="77777777" w:rsidR="00B115EF" w:rsidRDefault="00B115EF" w:rsidP="00B115EF">
      <w:pPr>
        <w:spacing w:after="160"/>
        <w:jc w:val="both"/>
      </w:pPr>
      <w:r>
        <w:t>Persists everything the platform needs to remember: workspaces, AI Employee configurations, conversations, customers, leads, appointments, and integration credentials. It is written to and read from exclusively through the backend.</w:t>
      </w:r>
    </w:p>
    <w:p w14:paraId="6F6B42D4" w14:textId="77777777" w:rsidR="00B115EF" w:rsidRDefault="00B115EF" w:rsidP="00B115EF">
      <w:pPr>
        <w:pStyle w:val="Heading3"/>
      </w:pPr>
      <w:r>
        <w:t>External Integrations</w:t>
      </w:r>
    </w:p>
    <w:p w14:paraId="00EFB1C6" w14:textId="77777777" w:rsidR="00B115EF" w:rsidRDefault="00B115EF" w:rsidP="00B115EF">
      <w:pPr>
        <w:spacing w:after="160"/>
        <w:jc w:val="both"/>
      </w:pPr>
      <w:r>
        <w:t>Channels and third-party tools the AI Employees act through — WhatsApp and Gmail for communication, Google Calendar for scheduling, Stripe for billing, Slack for internal notifications, and Shopify/HubSpot for commerce and CRM data. Integrations are invoked by the backend (directly, or via the AI Agent Engine's tool layer) and never called from the frontend.</w:t>
      </w:r>
    </w:p>
    <w:p w14:paraId="0683A045" w14:textId="77777777" w:rsidR="00B115EF" w:rsidRDefault="00B115EF" w:rsidP="00B115EF">
      <w:pPr>
        <w:pStyle w:val="Heading1"/>
        <w:pBdr>
          <w:bottom w:val="single" w:sz="8" w:space="4" w:color="1F4E79"/>
        </w:pBdr>
      </w:pPr>
      <w:r>
        <w:t>4.4 Application Structure</w:t>
      </w:r>
    </w:p>
    <w:p w14:paraId="02A83869" w14:textId="77777777" w:rsidR="00B115EF" w:rsidRDefault="00B115EF" w:rsidP="00B115EF">
      <w:pPr>
        <w:spacing w:after="160"/>
        <w:jc w:val="both"/>
      </w:pPr>
      <w:r>
        <w:t>The codebase is organized as a single frontend application and a single backend application, each internally modular. This avoids duplicate code across AI Employees while keeping each employee's logic easy to locate and extend.</w:t>
      </w:r>
    </w:p>
    <w:p w14:paraId="0A88BBBE" w14:textId="77777777" w:rsidR="00B115EF" w:rsidRDefault="00B115EF" w:rsidP="00B115EF">
      <w:pPr>
        <w:pStyle w:val="Heading2"/>
      </w:pPr>
      <w:r>
        <w:t>Frontend Structure</w:t>
      </w:r>
    </w:p>
    <w:p w14:paraId="3A9726F1" w14:textId="77777777" w:rsidR="00B115EF" w:rsidRDefault="00B115EF" w:rsidP="00B115EF">
      <w:pPr>
        <w:pStyle w:val="ListParagraph"/>
        <w:numPr>
          <w:ilvl w:val="0"/>
          <w:numId w:val="5"/>
        </w:numPr>
        <w:spacing w:after="100" w:line="276" w:lineRule="auto"/>
        <w:contextualSpacing w:val="0"/>
      </w:pPr>
      <w:r>
        <w:rPr>
          <w:b/>
          <w:bCs/>
        </w:rPr>
        <w:t xml:space="preserve">pages/: </w:t>
      </w:r>
      <w:r>
        <w:t>Route-level entry points (Next.js routing) — dashboard, workspace settings, AI Employee views, login/onboarding.</w:t>
      </w:r>
    </w:p>
    <w:p w14:paraId="53BDCC6C" w14:textId="77777777" w:rsidR="00B115EF" w:rsidRDefault="00B115EF" w:rsidP="00B115EF">
      <w:pPr>
        <w:pStyle w:val="ListParagraph"/>
        <w:numPr>
          <w:ilvl w:val="0"/>
          <w:numId w:val="5"/>
        </w:numPr>
        <w:spacing w:after="100" w:line="276" w:lineRule="auto"/>
        <w:contextualSpacing w:val="0"/>
      </w:pPr>
      <w:r>
        <w:rPr>
          <w:b/>
          <w:bCs/>
        </w:rPr>
        <w:t xml:space="preserve">components/: </w:t>
      </w:r>
      <w:r>
        <w:t>Shared, reusable UI primitives (buttons, cards, tables, modals, chat bubbles, skeleton loaders) used across every screen.</w:t>
      </w:r>
    </w:p>
    <w:p w14:paraId="335836D5" w14:textId="77777777" w:rsidR="00B115EF" w:rsidRDefault="00B115EF" w:rsidP="00B115EF">
      <w:pPr>
        <w:pStyle w:val="ListParagraph"/>
        <w:numPr>
          <w:ilvl w:val="0"/>
          <w:numId w:val="5"/>
        </w:numPr>
        <w:spacing w:after="100" w:line="276" w:lineRule="auto"/>
        <w:contextualSpacing w:val="0"/>
      </w:pPr>
      <w:r>
        <w:rPr>
          <w:b/>
          <w:bCs/>
        </w:rPr>
        <w:t xml:space="preserve">features/: </w:t>
      </w:r>
      <w:r>
        <w:t>Feature-specific modules grouped by domain (e.g. features/sales-employee, features/support-employee, features/appointments) each containing its own components, state, and API calls.</w:t>
      </w:r>
    </w:p>
    <w:p w14:paraId="5A3C5CEC" w14:textId="77777777" w:rsidR="00B115EF" w:rsidRDefault="00B115EF" w:rsidP="00B115EF">
      <w:pPr>
        <w:pStyle w:val="ListParagraph"/>
        <w:numPr>
          <w:ilvl w:val="0"/>
          <w:numId w:val="5"/>
        </w:numPr>
        <w:spacing w:after="100" w:line="276" w:lineRule="auto"/>
        <w:contextualSpacing w:val="0"/>
      </w:pPr>
      <w:r>
        <w:rPr>
          <w:b/>
          <w:bCs/>
        </w:rPr>
        <w:t xml:space="preserve">hooks/: </w:t>
      </w:r>
      <w:r>
        <w:t>Reusable React hooks for data fetching, authentication state, workspace context, and real-time updates.</w:t>
      </w:r>
    </w:p>
    <w:p w14:paraId="58C5B7E1" w14:textId="77777777" w:rsidR="00B115EF" w:rsidRDefault="00B115EF" w:rsidP="00B115EF">
      <w:pPr>
        <w:pStyle w:val="ListParagraph"/>
        <w:numPr>
          <w:ilvl w:val="0"/>
          <w:numId w:val="5"/>
        </w:numPr>
        <w:spacing w:after="100" w:line="276" w:lineRule="auto"/>
        <w:contextualSpacing w:val="0"/>
      </w:pPr>
      <w:r>
        <w:rPr>
          <w:b/>
          <w:bCs/>
        </w:rPr>
        <w:t xml:space="preserve">utils/: </w:t>
      </w:r>
      <w:r>
        <w:t>Shared helper functions — formatting, validation, constants, API client wrappers.</w:t>
      </w:r>
    </w:p>
    <w:p w14:paraId="342C0D07" w14:textId="77777777" w:rsidR="00B115EF" w:rsidRDefault="00B115EF" w:rsidP="00B115EF">
      <w:pPr>
        <w:spacing w:after="160"/>
        <w:jc w:val="both"/>
      </w:pPr>
    </w:p>
    <w:p w14:paraId="18FC9AAA" w14:textId="77777777" w:rsidR="00B115EF" w:rsidRDefault="00B115EF" w:rsidP="00B115EF">
      <w:pPr>
        <w:pStyle w:val="Heading2"/>
      </w:pPr>
      <w:r>
        <w:lastRenderedPageBreak/>
        <w:t>Backend Structure</w:t>
      </w:r>
    </w:p>
    <w:p w14:paraId="2DC62C6C" w14:textId="77777777" w:rsidR="00B115EF" w:rsidRDefault="00B115EF" w:rsidP="00B115EF">
      <w:pPr>
        <w:pStyle w:val="ListParagraph"/>
        <w:numPr>
          <w:ilvl w:val="0"/>
          <w:numId w:val="5"/>
        </w:numPr>
        <w:spacing w:after="100" w:line="276" w:lineRule="auto"/>
        <w:contextualSpacing w:val="0"/>
      </w:pPr>
      <w:r>
        <w:rPr>
          <w:b/>
          <w:bCs/>
        </w:rPr>
        <w:t xml:space="preserve">routes/: </w:t>
      </w:r>
      <w:r>
        <w:t>Defines API endpoints and maps them to controllers; organized by domain (auth, employees, conversations, leads, appointments, integrations).</w:t>
      </w:r>
    </w:p>
    <w:p w14:paraId="26A2FBB6" w14:textId="77777777" w:rsidR="00B115EF" w:rsidRDefault="00B115EF" w:rsidP="00B115EF">
      <w:pPr>
        <w:pStyle w:val="ListParagraph"/>
        <w:numPr>
          <w:ilvl w:val="0"/>
          <w:numId w:val="5"/>
        </w:numPr>
        <w:spacing w:after="100" w:line="276" w:lineRule="auto"/>
        <w:contextualSpacing w:val="0"/>
      </w:pPr>
      <w:r>
        <w:rPr>
          <w:b/>
          <w:bCs/>
        </w:rPr>
        <w:t xml:space="preserve">controllers/: </w:t>
      </w:r>
      <w:r>
        <w:t>Handle HTTP request/response concerns — input validation, calling the right service, formatting the response.</w:t>
      </w:r>
    </w:p>
    <w:p w14:paraId="559F2BBD" w14:textId="77777777" w:rsidR="00B115EF" w:rsidRDefault="00B115EF" w:rsidP="00B115EF">
      <w:pPr>
        <w:pStyle w:val="ListParagraph"/>
        <w:numPr>
          <w:ilvl w:val="0"/>
          <w:numId w:val="5"/>
        </w:numPr>
        <w:spacing w:after="100" w:line="276" w:lineRule="auto"/>
        <w:contextualSpacing w:val="0"/>
      </w:pPr>
      <w:r>
        <w:rPr>
          <w:b/>
          <w:bCs/>
        </w:rPr>
        <w:t xml:space="preserve">services/: </w:t>
      </w:r>
      <w:r>
        <w:t>Contain business logic — lead qualification rules, appointment rules, workspace management — independent of HTTP or database detail.</w:t>
      </w:r>
    </w:p>
    <w:p w14:paraId="565DDB75" w14:textId="77777777" w:rsidR="00B115EF" w:rsidRDefault="00B115EF" w:rsidP="00B115EF">
      <w:pPr>
        <w:pStyle w:val="ListParagraph"/>
        <w:numPr>
          <w:ilvl w:val="0"/>
          <w:numId w:val="5"/>
        </w:numPr>
        <w:spacing w:after="100" w:line="276" w:lineRule="auto"/>
        <w:contextualSpacing w:val="0"/>
      </w:pPr>
      <w:r>
        <w:rPr>
          <w:b/>
          <w:bCs/>
        </w:rPr>
        <w:t xml:space="preserve">agents/: </w:t>
      </w:r>
      <w:r>
        <w:t xml:space="preserve">AI Employee logic: one module per employee type (sales, support, receptionist, follow-up), each defining its prompts, tools, and </w:t>
      </w:r>
      <w:proofErr w:type="spellStart"/>
      <w:r>
        <w:t>behavior</w:t>
      </w:r>
      <w:proofErr w:type="spellEnd"/>
      <w:r>
        <w:t xml:space="preserve"> on top of the shared AI Agent Engine.</w:t>
      </w:r>
    </w:p>
    <w:p w14:paraId="69B903A0" w14:textId="77777777" w:rsidR="00B115EF" w:rsidRDefault="00B115EF" w:rsidP="00B115EF">
      <w:pPr>
        <w:pStyle w:val="ListParagraph"/>
        <w:numPr>
          <w:ilvl w:val="0"/>
          <w:numId w:val="5"/>
        </w:numPr>
        <w:spacing w:after="100" w:line="276" w:lineRule="auto"/>
        <w:contextualSpacing w:val="0"/>
      </w:pPr>
      <w:r>
        <w:rPr>
          <w:b/>
          <w:bCs/>
        </w:rPr>
        <w:t xml:space="preserve">integrations/: </w:t>
      </w:r>
      <w:r>
        <w:t xml:space="preserve">One connector module per external service (WhatsApp, Gmail, Google Calendar, Stripe, Slack, Shopify, HubSpot), each exposing a consistent interface to the services and </w:t>
      </w:r>
      <w:proofErr w:type="gramStart"/>
      <w:r>
        <w:t>agents</w:t>
      </w:r>
      <w:proofErr w:type="gramEnd"/>
      <w:r>
        <w:t xml:space="preserve"> layers.</w:t>
      </w:r>
    </w:p>
    <w:p w14:paraId="79CCEF15" w14:textId="77777777" w:rsidR="00B115EF" w:rsidRDefault="00B115EF" w:rsidP="00B115EF">
      <w:pPr>
        <w:pStyle w:val="ListParagraph"/>
        <w:numPr>
          <w:ilvl w:val="0"/>
          <w:numId w:val="5"/>
        </w:numPr>
        <w:spacing w:after="100" w:line="276" w:lineRule="auto"/>
        <w:contextualSpacing w:val="0"/>
      </w:pPr>
      <w:r>
        <w:rPr>
          <w:b/>
          <w:bCs/>
        </w:rPr>
        <w:t xml:space="preserve">database/: </w:t>
      </w:r>
      <w:r>
        <w:t>Prisma schema, migrations, and data-access utilities.</w:t>
      </w:r>
    </w:p>
    <w:p w14:paraId="45FCF04A" w14:textId="77777777" w:rsidR="00B115EF" w:rsidRDefault="00B115EF" w:rsidP="00B115EF">
      <w:pPr>
        <w:pStyle w:val="ListParagraph"/>
        <w:numPr>
          <w:ilvl w:val="0"/>
          <w:numId w:val="5"/>
        </w:numPr>
        <w:spacing w:after="100" w:line="276" w:lineRule="auto"/>
        <w:contextualSpacing w:val="0"/>
      </w:pPr>
      <w:r>
        <w:rPr>
          <w:b/>
          <w:bCs/>
        </w:rPr>
        <w:t xml:space="preserve">auth/: </w:t>
      </w:r>
      <w:r>
        <w:t>Authentication middleware, session/workspace resolution, and role/permission checks.</w:t>
      </w:r>
    </w:p>
    <w:p w14:paraId="139B23DF" w14:textId="77777777" w:rsidR="00B115EF" w:rsidRDefault="00B115EF" w:rsidP="00B115EF">
      <w:pPr>
        <w:spacing w:after="160"/>
        <w:jc w:val="both"/>
      </w:pPr>
      <w:r>
        <w:t>This structure keeps each AI Employee's logic isolated inside its own module in agents/ while all employees continue to share the same routes, services, database layer, and integrations — directly matching the "one platform, many agents" principle from the Master Context Document.</w:t>
      </w:r>
    </w:p>
    <w:p w14:paraId="41BBE573" w14:textId="77777777" w:rsidR="00B115EF" w:rsidRDefault="00B115EF" w:rsidP="00B115EF">
      <w:pPr>
        <w:pStyle w:val="Heading1"/>
        <w:pBdr>
          <w:bottom w:val="single" w:sz="8" w:space="4" w:color="1F4E79"/>
        </w:pBdr>
      </w:pPr>
      <w:r>
        <w:t>4.5 AI Engine Architecture Overview</w:t>
      </w:r>
    </w:p>
    <w:p w14:paraId="605E3289" w14:textId="77777777" w:rsidR="00B115EF" w:rsidRDefault="00B115EF" w:rsidP="00B115EF">
      <w:pPr>
        <w:spacing w:after="160"/>
        <w:jc w:val="both"/>
      </w:pPr>
      <w:r>
        <w:t>The AI Agent Engine is the shared reasoning core that every AI Employee runs on. Rather than building a separate AI system per employee, each AI Employee is a configuration on top of one engine:</w:t>
      </w:r>
    </w:p>
    <w:p w14:paraId="18C58FBB" w14:textId="77777777" w:rsidR="00B115EF" w:rsidRDefault="00B115EF" w:rsidP="00B115EF">
      <w:pPr>
        <w:pStyle w:val="ListParagraph"/>
        <w:numPr>
          <w:ilvl w:val="0"/>
          <w:numId w:val="5"/>
        </w:numPr>
        <w:spacing w:after="100" w:line="276" w:lineRule="auto"/>
        <w:contextualSpacing w:val="0"/>
      </w:pPr>
      <w:r>
        <w:rPr>
          <w:b/>
          <w:bCs/>
        </w:rPr>
        <w:t xml:space="preserve">Shared AI engine: </w:t>
      </w:r>
      <w:r>
        <w:t>A single service handles prompt assembly, LLM provider calls, response parsing, and tool execution for all AI Employees. This avoids duplicating LLM integration code four (and eventually more) times.</w:t>
      </w:r>
    </w:p>
    <w:p w14:paraId="6E27CA3A" w14:textId="77777777" w:rsidR="00B115EF" w:rsidRDefault="00B115EF" w:rsidP="00B115EF">
      <w:pPr>
        <w:pStyle w:val="ListParagraph"/>
        <w:numPr>
          <w:ilvl w:val="0"/>
          <w:numId w:val="5"/>
        </w:numPr>
        <w:spacing w:after="100" w:line="276" w:lineRule="auto"/>
        <w:contextualSpacing w:val="0"/>
      </w:pPr>
      <w:r>
        <w:rPr>
          <w:b/>
          <w:bCs/>
        </w:rPr>
        <w:t xml:space="preserve">Agent separation: </w:t>
      </w:r>
      <w:r>
        <w:t>Each AI Employee type (Sales, Support, Receptionist, Follow-up) is defined by its own role definition, prompt template, permitted tools, and business rules, kept in the agents/ module. Adding a new employee type means adding a new configuration, not a new engine.</w:t>
      </w:r>
    </w:p>
    <w:p w14:paraId="07861659" w14:textId="77777777" w:rsidR="00B115EF" w:rsidRDefault="00B115EF" w:rsidP="00B115EF">
      <w:pPr>
        <w:pStyle w:val="ListParagraph"/>
        <w:numPr>
          <w:ilvl w:val="0"/>
          <w:numId w:val="5"/>
        </w:numPr>
        <w:spacing w:after="100" w:line="276" w:lineRule="auto"/>
        <w:contextualSpacing w:val="0"/>
      </w:pPr>
      <w:r>
        <w:rPr>
          <w:b/>
          <w:bCs/>
        </w:rPr>
        <w:t xml:space="preserve">Tool usage: </w:t>
      </w:r>
      <w:r>
        <w:t>AI Employees act on the world through a defined set of tools (e.g. "update CRM", "check calendar availability", "look up order status") rather than free-form access to the database or integrations. This keeps AI actions predictable, auditable, and limited to what each employee is actually responsible for.</w:t>
      </w:r>
    </w:p>
    <w:p w14:paraId="3E1410CD" w14:textId="77777777" w:rsidR="00B115EF" w:rsidRDefault="00B115EF" w:rsidP="00B115EF">
      <w:pPr>
        <w:pStyle w:val="ListParagraph"/>
        <w:numPr>
          <w:ilvl w:val="0"/>
          <w:numId w:val="5"/>
        </w:numPr>
        <w:spacing w:after="100" w:line="276" w:lineRule="auto"/>
        <w:contextualSpacing w:val="0"/>
      </w:pPr>
      <w:r>
        <w:rPr>
          <w:b/>
          <w:bCs/>
        </w:rPr>
        <w:t xml:space="preserve">Memory: </w:t>
      </w:r>
      <w:r>
        <w:t>Each AI Employee retains conversation-level memory (recent message history) and workspace-level context (business rules, FAQs, past interactions with a given customer) so responses stay consistent across a conversation and across sessions. Memory is currently stored in PostgreSQL, with a vector database planned for future long-term semantic recall.</w:t>
      </w:r>
    </w:p>
    <w:p w14:paraId="22D5525B" w14:textId="77777777" w:rsidR="00B115EF" w:rsidRDefault="00B115EF" w:rsidP="00B115EF">
      <w:pPr>
        <w:pStyle w:val="ListParagraph"/>
        <w:numPr>
          <w:ilvl w:val="0"/>
          <w:numId w:val="5"/>
        </w:numPr>
        <w:spacing w:after="100" w:line="276" w:lineRule="auto"/>
        <w:contextualSpacing w:val="0"/>
      </w:pPr>
      <w:r>
        <w:rPr>
          <w:b/>
          <w:bCs/>
        </w:rPr>
        <w:t xml:space="preserve">Context handling: </w:t>
      </w:r>
      <w:r>
        <w:t>Before each AI response, the engine assembles the relevant context — the AI Employee's role and rules, recent conversation history, relevant customer/lead data, and knowledge base content — into the prompt, so the model always answers with workspace-specific and conversation-specific context rather than generic knowledge.</w:t>
      </w:r>
    </w:p>
    <w:p w14:paraId="6CC52447" w14:textId="77777777" w:rsidR="00B115EF" w:rsidRDefault="00B115EF" w:rsidP="00B115EF">
      <w:pPr>
        <w:pStyle w:val="Heading1"/>
        <w:pBdr>
          <w:bottom w:val="single" w:sz="8" w:space="4" w:color="1F4E79"/>
        </w:pBdr>
      </w:pPr>
      <w:r>
        <w:t>4.6 Database Overview</w:t>
      </w:r>
    </w:p>
    <w:p w14:paraId="620DB2F9" w14:textId="77777777" w:rsidR="00B115EF" w:rsidRDefault="00B115EF" w:rsidP="00B115EF">
      <w:pPr>
        <w:spacing w:after="160"/>
        <w:jc w:val="both"/>
      </w:pPr>
      <w:r>
        <w:t>The data model is designed around a clear tenancy hierarchy — a Business owns one or more Workspaces, and everything else (AI Employees, conversations, customers, leads, appointments) is scoped underneath. Full schemas are out of scope for this section; the entities and relationships below define the shape of the model.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B115EF" w14:paraId="36650DFF" w14:textId="77777777" w:rsidTr="00BD6C47">
        <w:trPr>
          <w:tblHeader/>
        </w:trPr>
        <w:tc>
          <w:tcPr>
            <w:tcW w:w="2600" w:type="dxa"/>
            <w:shd w:val="clear" w:color="auto" w:fill="1F4E79"/>
            <w:tcMar>
              <w:top w:w="80" w:type="dxa"/>
              <w:left w:w="100" w:type="dxa"/>
              <w:bottom w:w="80" w:type="dxa"/>
              <w:right w:w="100" w:type="dxa"/>
            </w:tcMar>
            <w:vAlign w:val="center"/>
          </w:tcPr>
          <w:p w14:paraId="4297EBF9" w14:textId="77777777" w:rsidR="00B115EF" w:rsidRDefault="00B115EF" w:rsidP="00BD6C47">
            <w:r>
              <w:rPr>
                <w:b/>
                <w:bCs/>
                <w:color w:val="FFFFFF"/>
              </w:rPr>
              <w:lastRenderedPageBreak/>
              <w:t>Entity</w:t>
            </w:r>
          </w:p>
        </w:tc>
        <w:tc>
          <w:tcPr>
            <w:tcW w:w="7100" w:type="dxa"/>
            <w:shd w:val="clear" w:color="auto" w:fill="1F4E79"/>
            <w:tcMar>
              <w:top w:w="80" w:type="dxa"/>
              <w:left w:w="100" w:type="dxa"/>
              <w:bottom w:w="80" w:type="dxa"/>
              <w:right w:w="100" w:type="dxa"/>
            </w:tcMar>
            <w:vAlign w:val="center"/>
          </w:tcPr>
          <w:p w14:paraId="5944906A" w14:textId="77777777" w:rsidR="00B115EF" w:rsidRDefault="00B115EF" w:rsidP="00BD6C47">
            <w:r>
              <w:rPr>
                <w:b/>
                <w:bCs/>
                <w:color w:val="FFFFFF"/>
              </w:rPr>
              <w:t>Purpose</w:t>
            </w:r>
          </w:p>
        </w:tc>
      </w:tr>
      <w:tr w:rsidR="00B115EF" w14:paraId="79B5E5CC" w14:textId="77777777" w:rsidTr="00BD6C47">
        <w:tc>
          <w:tcPr>
            <w:tcW w:w="2600" w:type="dxa"/>
            <w:shd w:val="clear" w:color="auto" w:fill="EAF1F8"/>
            <w:tcMar>
              <w:top w:w="80" w:type="dxa"/>
              <w:left w:w="100" w:type="dxa"/>
              <w:bottom w:w="80" w:type="dxa"/>
              <w:right w:w="100" w:type="dxa"/>
            </w:tcMar>
            <w:vAlign w:val="center"/>
          </w:tcPr>
          <w:p w14:paraId="5DD6C128" w14:textId="77777777" w:rsidR="00B115EF" w:rsidRDefault="00B115EF" w:rsidP="00BD6C47">
            <w:r>
              <w:rPr>
                <w:color w:val="000000"/>
              </w:rPr>
              <w:t>Users</w:t>
            </w:r>
          </w:p>
        </w:tc>
        <w:tc>
          <w:tcPr>
            <w:tcW w:w="7100" w:type="dxa"/>
            <w:shd w:val="clear" w:color="auto" w:fill="EAF1F8"/>
            <w:tcMar>
              <w:top w:w="80" w:type="dxa"/>
              <w:left w:w="100" w:type="dxa"/>
              <w:bottom w:w="80" w:type="dxa"/>
              <w:right w:w="100" w:type="dxa"/>
            </w:tcMar>
            <w:vAlign w:val="center"/>
          </w:tcPr>
          <w:p w14:paraId="12BD0D5A" w14:textId="77777777" w:rsidR="00B115EF" w:rsidRDefault="00B115EF" w:rsidP="00BD6C47">
            <w:r>
              <w:rPr>
                <w:color w:val="000000"/>
              </w:rPr>
              <w:t>People who can log in — owners, admins, and team members. A user can belong to one or more workspaces.</w:t>
            </w:r>
          </w:p>
        </w:tc>
      </w:tr>
      <w:tr w:rsidR="00B115EF" w14:paraId="7FC1F034" w14:textId="77777777" w:rsidTr="00BD6C47">
        <w:tc>
          <w:tcPr>
            <w:tcW w:w="2600" w:type="dxa"/>
            <w:tcMar>
              <w:top w:w="80" w:type="dxa"/>
              <w:left w:w="100" w:type="dxa"/>
              <w:bottom w:w="80" w:type="dxa"/>
              <w:right w:w="100" w:type="dxa"/>
            </w:tcMar>
            <w:vAlign w:val="center"/>
          </w:tcPr>
          <w:p w14:paraId="523DB47A" w14:textId="77777777" w:rsidR="00B115EF" w:rsidRDefault="00B115EF" w:rsidP="00BD6C47">
            <w:r>
              <w:rPr>
                <w:color w:val="000000"/>
              </w:rPr>
              <w:t>Businesses / Workspaces</w:t>
            </w:r>
          </w:p>
        </w:tc>
        <w:tc>
          <w:tcPr>
            <w:tcW w:w="7100" w:type="dxa"/>
            <w:tcMar>
              <w:top w:w="80" w:type="dxa"/>
              <w:left w:w="100" w:type="dxa"/>
              <w:bottom w:w="80" w:type="dxa"/>
              <w:right w:w="100" w:type="dxa"/>
            </w:tcMar>
            <w:vAlign w:val="center"/>
          </w:tcPr>
          <w:p w14:paraId="24417F6B" w14:textId="77777777" w:rsidR="00B115EF" w:rsidRDefault="00B115EF" w:rsidP="00BD6C47">
            <w:r>
              <w:rPr>
                <w:color w:val="000000"/>
              </w:rPr>
              <w:t>The tenant boundary. Every other entity is scoped to a workspace, which enforces data isolation between customers of the platform.</w:t>
            </w:r>
          </w:p>
        </w:tc>
      </w:tr>
      <w:tr w:rsidR="00B115EF" w14:paraId="73E47DD4" w14:textId="77777777" w:rsidTr="00BD6C47">
        <w:tc>
          <w:tcPr>
            <w:tcW w:w="2600" w:type="dxa"/>
            <w:shd w:val="clear" w:color="auto" w:fill="EAF1F8"/>
            <w:tcMar>
              <w:top w:w="80" w:type="dxa"/>
              <w:left w:w="100" w:type="dxa"/>
              <w:bottom w:w="80" w:type="dxa"/>
              <w:right w:w="100" w:type="dxa"/>
            </w:tcMar>
            <w:vAlign w:val="center"/>
          </w:tcPr>
          <w:p w14:paraId="4E28EDE8" w14:textId="77777777" w:rsidR="00B115EF" w:rsidRDefault="00B115EF" w:rsidP="00BD6C47">
            <w:r>
              <w:rPr>
                <w:color w:val="000000"/>
              </w:rPr>
              <w:t>AI Employees</w:t>
            </w:r>
          </w:p>
        </w:tc>
        <w:tc>
          <w:tcPr>
            <w:tcW w:w="7100" w:type="dxa"/>
            <w:shd w:val="clear" w:color="auto" w:fill="EAF1F8"/>
            <w:tcMar>
              <w:top w:w="80" w:type="dxa"/>
              <w:left w:w="100" w:type="dxa"/>
              <w:bottom w:w="80" w:type="dxa"/>
              <w:right w:w="100" w:type="dxa"/>
            </w:tcMar>
            <w:vAlign w:val="center"/>
          </w:tcPr>
          <w:p w14:paraId="133BB03B" w14:textId="77777777" w:rsidR="00B115EF" w:rsidRDefault="00B115EF" w:rsidP="00BD6C47">
            <w:r>
              <w:rPr>
                <w:color w:val="000000"/>
              </w:rPr>
              <w:t>Instances of an AI Employee type activated within a workspace, holding its configuration, permissions, and status.</w:t>
            </w:r>
          </w:p>
        </w:tc>
      </w:tr>
      <w:tr w:rsidR="00B115EF" w14:paraId="5457C1EE" w14:textId="77777777" w:rsidTr="00BD6C47">
        <w:tc>
          <w:tcPr>
            <w:tcW w:w="2600" w:type="dxa"/>
            <w:tcMar>
              <w:top w:w="80" w:type="dxa"/>
              <w:left w:w="100" w:type="dxa"/>
              <w:bottom w:w="80" w:type="dxa"/>
              <w:right w:w="100" w:type="dxa"/>
            </w:tcMar>
            <w:vAlign w:val="center"/>
          </w:tcPr>
          <w:p w14:paraId="1FBC2946" w14:textId="77777777" w:rsidR="00B115EF" w:rsidRDefault="00B115EF" w:rsidP="00BD6C47">
            <w:r>
              <w:rPr>
                <w:color w:val="000000"/>
              </w:rPr>
              <w:t>Conversations</w:t>
            </w:r>
          </w:p>
        </w:tc>
        <w:tc>
          <w:tcPr>
            <w:tcW w:w="7100" w:type="dxa"/>
            <w:tcMar>
              <w:top w:w="80" w:type="dxa"/>
              <w:left w:w="100" w:type="dxa"/>
              <w:bottom w:w="80" w:type="dxa"/>
              <w:right w:w="100" w:type="dxa"/>
            </w:tcMar>
            <w:vAlign w:val="center"/>
          </w:tcPr>
          <w:p w14:paraId="108834A1" w14:textId="77777777" w:rsidR="00B115EF" w:rsidRDefault="00B115EF" w:rsidP="00BD6C47">
            <w:r>
              <w:rPr>
                <w:color w:val="000000"/>
              </w:rPr>
              <w:t>Message threads between an AI Employee and a customer/lead, across channels (chat, WhatsApp, email).</w:t>
            </w:r>
          </w:p>
        </w:tc>
      </w:tr>
      <w:tr w:rsidR="00B115EF" w14:paraId="6ED77664" w14:textId="77777777" w:rsidTr="00BD6C47">
        <w:tc>
          <w:tcPr>
            <w:tcW w:w="2600" w:type="dxa"/>
            <w:shd w:val="clear" w:color="auto" w:fill="EAF1F8"/>
            <w:tcMar>
              <w:top w:w="80" w:type="dxa"/>
              <w:left w:w="100" w:type="dxa"/>
              <w:bottom w:w="80" w:type="dxa"/>
              <w:right w:w="100" w:type="dxa"/>
            </w:tcMar>
            <w:vAlign w:val="center"/>
          </w:tcPr>
          <w:p w14:paraId="45B79F34" w14:textId="77777777" w:rsidR="00B115EF" w:rsidRDefault="00B115EF" w:rsidP="00BD6C47">
            <w:r>
              <w:rPr>
                <w:color w:val="000000"/>
              </w:rPr>
              <w:t>Customers</w:t>
            </w:r>
          </w:p>
        </w:tc>
        <w:tc>
          <w:tcPr>
            <w:tcW w:w="7100" w:type="dxa"/>
            <w:shd w:val="clear" w:color="auto" w:fill="EAF1F8"/>
            <w:tcMar>
              <w:top w:w="80" w:type="dxa"/>
              <w:left w:w="100" w:type="dxa"/>
              <w:bottom w:w="80" w:type="dxa"/>
              <w:right w:w="100" w:type="dxa"/>
            </w:tcMar>
            <w:vAlign w:val="center"/>
          </w:tcPr>
          <w:p w14:paraId="30635C44" w14:textId="77777777" w:rsidR="00B115EF" w:rsidRDefault="00B115EF" w:rsidP="00BD6C47">
            <w:r>
              <w:rPr>
                <w:color w:val="000000"/>
              </w:rPr>
              <w:t>End customers of a business, referenced by conversations, orders, and support tickets.</w:t>
            </w:r>
          </w:p>
        </w:tc>
      </w:tr>
      <w:tr w:rsidR="00B115EF" w14:paraId="06F783EA" w14:textId="77777777" w:rsidTr="00BD6C47">
        <w:tc>
          <w:tcPr>
            <w:tcW w:w="2600" w:type="dxa"/>
            <w:tcMar>
              <w:top w:w="80" w:type="dxa"/>
              <w:left w:w="100" w:type="dxa"/>
              <w:bottom w:w="80" w:type="dxa"/>
              <w:right w:w="100" w:type="dxa"/>
            </w:tcMar>
            <w:vAlign w:val="center"/>
          </w:tcPr>
          <w:p w14:paraId="5AE5C46D" w14:textId="77777777" w:rsidR="00B115EF" w:rsidRDefault="00B115EF" w:rsidP="00BD6C47">
            <w:r>
              <w:rPr>
                <w:color w:val="000000"/>
              </w:rPr>
              <w:t>Leads</w:t>
            </w:r>
          </w:p>
        </w:tc>
        <w:tc>
          <w:tcPr>
            <w:tcW w:w="7100" w:type="dxa"/>
            <w:tcMar>
              <w:top w:w="80" w:type="dxa"/>
              <w:left w:w="100" w:type="dxa"/>
              <w:bottom w:w="80" w:type="dxa"/>
              <w:right w:w="100" w:type="dxa"/>
            </w:tcMar>
            <w:vAlign w:val="center"/>
          </w:tcPr>
          <w:p w14:paraId="3BAD6B3B" w14:textId="77777777" w:rsidR="00B115EF" w:rsidRDefault="00B115EF" w:rsidP="00BD6C47">
            <w:r>
              <w:rPr>
                <w:color w:val="000000"/>
              </w:rPr>
              <w:t>Prospective customers captured by the AI Sales Employee, with qualification status and CRM linkage.</w:t>
            </w:r>
          </w:p>
        </w:tc>
      </w:tr>
      <w:tr w:rsidR="00B115EF" w14:paraId="733C0B82" w14:textId="77777777" w:rsidTr="00BD6C47">
        <w:tc>
          <w:tcPr>
            <w:tcW w:w="2600" w:type="dxa"/>
            <w:shd w:val="clear" w:color="auto" w:fill="EAF1F8"/>
            <w:tcMar>
              <w:top w:w="80" w:type="dxa"/>
              <w:left w:w="100" w:type="dxa"/>
              <w:bottom w:w="80" w:type="dxa"/>
              <w:right w:w="100" w:type="dxa"/>
            </w:tcMar>
            <w:vAlign w:val="center"/>
          </w:tcPr>
          <w:p w14:paraId="608C5470" w14:textId="77777777" w:rsidR="00B115EF" w:rsidRDefault="00B115EF" w:rsidP="00BD6C47">
            <w:r>
              <w:rPr>
                <w:color w:val="000000"/>
              </w:rPr>
              <w:t>Appointments</w:t>
            </w:r>
          </w:p>
        </w:tc>
        <w:tc>
          <w:tcPr>
            <w:tcW w:w="7100" w:type="dxa"/>
            <w:shd w:val="clear" w:color="auto" w:fill="EAF1F8"/>
            <w:tcMar>
              <w:top w:w="80" w:type="dxa"/>
              <w:left w:w="100" w:type="dxa"/>
              <w:bottom w:w="80" w:type="dxa"/>
              <w:right w:w="100" w:type="dxa"/>
            </w:tcMar>
            <w:vAlign w:val="center"/>
          </w:tcPr>
          <w:p w14:paraId="029041E1" w14:textId="77777777" w:rsidR="00B115EF" w:rsidRDefault="00B115EF" w:rsidP="00BD6C47">
            <w:r>
              <w:rPr>
                <w:color w:val="000000"/>
              </w:rPr>
              <w:t>Scheduled meetings managed by the AI Receptionist, linked to a customer/lead and a calendar integration.</w:t>
            </w:r>
          </w:p>
        </w:tc>
      </w:tr>
      <w:tr w:rsidR="00B115EF" w14:paraId="6AAC7DC3" w14:textId="77777777" w:rsidTr="00BD6C47">
        <w:tc>
          <w:tcPr>
            <w:tcW w:w="2600" w:type="dxa"/>
            <w:tcMar>
              <w:top w:w="80" w:type="dxa"/>
              <w:left w:w="100" w:type="dxa"/>
              <w:bottom w:w="80" w:type="dxa"/>
              <w:right w:w="100" w:type="dxa"/>
            </w:tcMar>
            <w:vAlign w:val="center"/>
          </w:tcPr>
          <w:p w14:paraId="619271F6" w14:textId="77777777" w:rsidR="00B115EF" w:rsidRDefault="00B115EF" w:rsidP="00BD6C47">
            <w:r>
              <w:rPr>
                <w:color w:val="000000"/>
              </w:rPr>
              <w:t>Knowledge Base</w:t>
            </w:r>
          </w:p>
        </w:tc>
        <w:tc>
          <w:tcPr>
            <w:tcW w:w="7100" w:type="dxa"/>
            <w:tcMar>
              <w:top w:w="80" w:type="dxa"/>
              <w:left w:w="100" w:type="dxa"/>
              <w:bottom w:w="80" w:type="dxa"/>
              <w:right w:w="100" w:type="dxa"/>
            </w:tcMar>
            <w:vAlign w:val="center"/>
          </w:tcPr>
          <w:p w14:paraId="4A2AE553" w14:textId="77777777" w:rsidR="00B115EF" w:rsidRDefault="00B115EF" w:rsidP="00BD6C47">
            <w:r>
              <w:rPr>
                <w:color w:val="000000"/>
              </w:rPr>
              <w:t>Business-specific reference content (FAQs, policies, product info) used by AI Employees to answer questions accurately.</w:t>
            </w:r>
          </w:p>
        </w:tc>
      </w:tr>
      <w:tr w:rsidR="00B115EF" w14:paraId="6D03AA36" w14:textId="77777777" w:rsidTr="00BD6C47">
        <w:tc>
          <w:tcPr>
            <w:tcW w:w="2600" w:type="dxa"/>
            <w:shd w:val="clear" w:color="auto" w:fill="EAF1F8"/>
            <w:tcMar>
              <w:top w:w="80" w:type="dxa"/>
              <w:left w:w="100" w:type="dxa"/>
              <w:bottom w:w="80" w:type="dxa"/>
              <w:right w:w="100" w:type="dxa"/>
            </w:tcMar>
            <w:vAlign w:val="center"/>
          </w:tcPr>
          <w:p w14:paraId="76618F28" w14:textId="77777777" w:rsidR="00B115EF" w:rsidRDefault="00B115EF" w:rsidP="00BD6C47">
            <w:r>
              <w:rPr>
                <w:color w:val="000000"/>
              </w:rPr>
              <w:t>Integrations</w:t>
            </w:r>
          </w:p>
        </w:tc>
        <w:tc>
          <w:tcPr>
            <w:tcW w:w="7100" w:type="dxa"/>
            <w:shd w:val="clear" w:color="auto" w:fill="EAF1F8"/>
            <w:tcMar>
              <w:top w:w="80" w:type="dxa"/>
              <w:left w:w="100" w:type="dxa"/>
              <w:bottom w:w="80" w:type="dxa"/>
              <w:right w:w="100" w:type="dxa"/>
            </w:tcMar>
            <w:vAlign w:val="center"/>
          </w:tcPr>
          <w:p w14:paraId="17BDF243" w14:textId="77777777" w:rsidR="00B115EF" w:rsidRDefault="00B115EF" w:rsidP="00BD6C47">
            <w:r>
              <w:rPr>
                <w:color w:val="000000"/>
              </w:rPr>
              <w:t>Stored credentials/configuration for connected external services (WhatsApp, Gmail, Calendar, Stripe, Slack, Shopify, HubSpot) per workspace.</w:t>
            </w:r>
          </w:p>
        </w:tc>
      </w:tr>
      <w:tr w:rsidR="00B115EF" w14:paraId="592D90E9" w14:textId="77777777" w:rsidTr="00BD6C47">
        <w:tc>
          <w:tcPr>
            <w:tcW w:w="2600" w:type="dxa"/>
            <w:tcMar>
              <w:top w:w="80" w:type="dxa"/>
              <w:left w:w="100" w:type="dxa"/>
              <w:bottom w:w="80" w:type="dxa"/>
              <w:right w:w="100" w:type="dxa"/>
            </w:tcMar>
            <w:vAlign w:val="center"/>
          </w:tcPr>
          <w:p w14:paraId="40A5CA76" w14:textId="77777777" w:rsidR="00B115EF" w:rsidRDefault="00B115EF" w:rsidP="00BD6C47">
            <w:r>
              <w:rPr>
                <w:color w:val="000000"/>
              </w:rPr>
              <w:t>Analytics</w:t>
            </w:r>
          </w:p>
        </w:tc>
        <w:tc>
          <w:tcPr>
            <w:tcW w:w="7100" w:type="dxa"/>
            <w:tcMar>
              <w:top w:w="80" w:type="dxa"/>
              <w:left w:w="100" w:type="dxa"/>
              <w:bottom w:w="80" w:type="dxa"/>
              <w:right w:w="100" w:type="dxa"/>
            </w:tcMar>
            <w:vAlign w:val="center"/>
          </w:tcPr>
          <w:p w14:paraId="3354D9A0" w14:textId="77777777" w:rsidR="00B115EF" w:rsidRDefault="00B115EF" w:rsidP="00BD6C47">
            <w:r>
              <w:rPr>
                <w:color w:val="000000"/>
              </w:rPr>
              <w:t>Aggregated or event-level data used for reporting on AI Employee performance, response times, and conversions.</w:t>
            </w:r>
          </w:p>
        </w:tc>
      </w:tr>
    </w:tbl>
    <w:p w14:paraId="441D26EA" w14:textId="77777777" w:rsidR="00B115EF" w:rsidRDefault="00B115EF" w:rsidP="00B115EF">
      <w:pPr>
        <w:spacing w:before="60" w:after="220"/>
      </w:pPr>
      <w:r>
        <w:rPr>
          <w:i/>
          <w:iCs/>
          <w:color w:val="595959"/>
        </w:rPr>
        <w:t>Table 4.7 — Core data entities</w:t>
      </w:r>
    </w:p>
    <w:p w14:paraId="2D6ACAE8" w14:textId="77777777" w:rsidR="00B115EF" w:rsidRDefault="00B115EF" w:rsidP="00B115EF">
      <w:pPr>
        <w:spacing w:after="160"/>
        <w:jc w:val="both"/>
      </w:pPr>
      <w:r>
        <w:t>At a high level: a Business has many Workspaces (or is treated as a single workspace for MVP simplicity); a Workspace has many AI Employees, Customers, Leads, Appointments, Knowledge Base entries, and Integrations; Conversations belong to one AI Employee and one Customer/Lead; Appointments belong to one Customer/Lead and are created through the Receptionist employee; Analytics records reference the workspace and, where relevant, a specific AI Employee or conversation. Every table that stores tenant data carries a workspace identifier so queries and access checks can enforce isolation consistently.</w:t>
      </w:r>
    </w:p>
    <w:p w14:paraId="74F6EF55" w14:textId="77777777" w:rsidR="00B115EF" w:rsidRDefault="00B115EF" w:rsidP="00B115EF">
      <w:pPr>
        <w:pStyle w:val="Heading1"/>
        <w:pBdr>
          <w:bottom w:val="single" w:sz="8" w:space="4" w:color="1F4E79"/>
        </w:pBdr>
      </w:pPr>
      <w:r>
        <w:t>4.7 API Requirements Overview</w:t>
      </w:r>
    </w:p>
    <w:p w14:paraId="404893E7" w14:textId="77777777" w:rsidR="00B115EF" w:rsidRDefault="00B115EF" w:rsidP="00B115EF">
      <w:pPr>
        <w:spacing w:after="160"/>
        <w:jc w:val="both"/>
      </w:pPr>
      <w:r>
        <w:t>The backend exposes a versioned REST API grouped by domain. Each group is described by its purpose, not its exact endpoints, since detailed contracts belong in a separate API specification.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00"/>
      </w:tblGrid>
      <w:tr w:rsidR="00B115EF" w14:paraId="0A384223" w14:textId="77777777" w:rsidTr="00BD6C47">
        <w:trPr>
          <w:tblHeader/>
        </w:trPr>
        <w:tc>
          <w:tcPr>
            <w:tcW w:w="2800" w:type="dxa"/>
            <w:shd w:val="clear" w:color="auto" w:fill="1F4E79"/>
            <w:tcMar>
              <w:top w:w="80" w:type="dxa"/>
              <w:left w:w="100" w:type="dxa"/>
              <w:bottom w:w="80" w:type="dxa"/>
              <w:right w:w="100" w:type="dxa"/>
            </w:tcMar>
            <w:vAlign w:val="center"/>
          </w:tcPr>
          <w:p w14:paraId="3B5EE0DB" w14:textId="77777777" w:rsidR="00B115EF" w:rsidRDefault="00B115EF" w:rsidP="00BD6C47">
            <w:r>
              <w:rPr>
                <w:b/>
                <w:bCs/>
                <w:color w:val="FFFFFF"/>
              </w:rPr>
              <w:t>API Category</w:t>
            </w:r>
          </w:p>
        </w:tc>
        <w:tc>
          <w:tcPr>
            <w:tcW w:w="6900" w:type="dxa"/>
            <w:shd w:val="clear" w:color="auto" w:fill="1F4E79"/>
            <w:tcMar>
              <w:top w:w="80" w:type="dxa"/>
              <w:left w:w="100" w:type="dxa"/>
              <w:bottom w:w="80" w:type="dxa"/>
              <w:right w:w="100" w:type="dxa"/>
            </w:tcMar>
            <w:vAlign w:val="center"/>
          </w:tcPr>
          <w:p w14:paraId="41E50687" w14:textId="77777777" w:rsidR="00B115EF" w:rsidRDefault="00B115EF" w:rsidP="00BD6C47">
            <w:r>
              <w:rPr>
                <w:b/>
                <w:bCs/>
                <w:color w:val="FFFFFF"/>
              </w:rPr>
              <w:t>Purpose</w:t>
            </w:r>
          </w:p>
        </w:tc>
      </w:tr>
      <w:tr w:rsidR="00B115EF" w14:paraId="14D1F7FD" w14:textId="77777777" w:rsidTr="00BD6C47">
        <w:tc>
          <w:tcPr>
            <w:tcW w:w="2800" w:type="dxa"/>
            <w:shd w:val="clear" w:color="auto" w:fill="EAF1F8"/>
            <w:tcMar>
              <w:top w:w="80" w:type="dxa"/>
              <w:left w:w="100" w:type="dxa"/>
              <w:bottom w:w="80" w:type="dxa"/>
              <w:right w:w="100" w:type="dxa"/>
            </w:tcMar>
            <w:vAlign w:val="center"/>
          </w:tcPr>
          <w:p w14:paraId="2B4DEB11" w14:textId="77777777" w:rsidR="00B115EF" w:rsidRDefault="00B115EF" w:rsidP="00BD6C47">
            <w:r>
              <w:rPr>
                <w:color w:val="000000"/>
              </w:rPr>
              <w:t>Authentication APIs</w:t>
            </w:r>
          </w:p>
        </w:tc>
        <w:tc>
          <w:tcPr>
            <w:tcW w:w="6900" w:type="dxa"/>
            <w:shd w:val="clear" w:color="auto" w:fill="EAF1F8"/>
            <w:tcMar>
              <w:top w:w="80" w:type="dxa"/>
              <w:left w:w="100" w:type="dxa"/>
              <w:bottom w:w="80" w:type="dxa"/>
              <w:right w:w="100" w:type="dxa"/>
            </w:tcMar>
            <w:vAlign w:val="center"/>
          </w:tcPr>
          <w:p w14:paraId="673FC769" w14:textId="77777777" w:rsidR="00B115EF" w:rsidRDefault="00B115EF" w:rsidP="00BD6C47">
            <w:r>
              <w:rPr>
                <w:color w:val="000000"/>
              </w:rPr>
              <w:t>Sign-up, login, session/token handling, and workspace resolution for the authenticated user.</w:t>
            </w:r>
          </w:p>
        </w:tc>
      </w:tr>
      <w:tr w:rsidR="00B115EF" w14:paraId="6A43AEC5" w14:textId="77777777" w:rsidTr="00BD6C47">
        <w:tc>
          <w:tcPr>
            <w:tcW w:w="2800" w:type="dxa"/>
            <w:tcMar>
              <w:top w:w="80" w:type="dxa"/>
              <w:left w:w="100" w:type="dxa"/>
              <w:bottom w:w="80" w:type="dxa"/>
              <w:right w:w="100" w:type="dxa"/>
            </w:tcMar>
            <w:vAlign w:val="center"/>
          </w:tcPr>
          <w:p w14:paraId="56236D84" w14:textId="77777777" w:rsidR="00B115EF" w:rsidRDefault="00B115EF" w:rsidP="00BD6C47">
            <w:r>
              <w:rPr>
                <w:color w:val="000000"/>
              </w:rPr>
              <w:t>AI Employee APIs</w:t>
            </w:r>
          </w:p>
        </w:tc>
        <w:tc>
          <w:tcPr>
            <w:tcW w:w="6900" w:type="dxa"/>
            <w:tcMar>
              <w:top w:w="80" w:type="dxa"/>
              <w:left w:w="100" w:type="dxa"/>
              <w:bottom w:w="80" w:type="dxa"/>
              <w:right w:w="100" w:type="dxa"/>
            </w:tcMar>
            <w:vAlign w:val="center"/>
          </w:tcPr>
          <w:p w14:paraId="282D3B2B" w14:textId="77777777" w:rsidR="00B115EF" w:rsidRDefault="00B115EF" w:rsidP="00BD6C47">
            <w:r>
              <w:rPr>
                <w:color w:val="000000"/>
              </w:rPr>
              <w:t>Activate, configure, update, and deactivate AI Employees within a workspace.</w:t>
            </w:r>
          </w:p>
        </w:tc>
      </w:tr>
      <w:tr w:rsidR="00B115EF" w14:paraId="07ED3047" w14:textId="77777777" w:rsidTr="00BD6C47">
        <w:tc>
          <w:tcPr>
            <w:tcW w:w="2800" w:type="dxa"/>
            <w:shd w:val="clear" w:color="auto" w:fill="EAF1F8"/>
            <w:tcMar>
              <w:top w:w="80" w:type="dxa"/>
              <w:left w:w="100" w:type="dxa"/>
              <w:bottom w:w="80" w:type="dxa"/>
              <w:right w:w="100" w:type="dxa"/>
            </w:tcMar>
            <w:vAlign w:val="center"/>
          </w:tcPr>
          <w:p w14:paraId="4194A6B7" w14:textId="77777777" w:rsidR="00B115EF" w:rsidRDefault="00B115EF" w:rsidP="00BD6C47">
            <w:r>
              <w:rPr>
                <w:color w:val="000000"/>
              </w:rPr>
              <w:t>Conversation APIs</w:t>
            </w:r>
          </w:p>
        </w:tc>
        <w:tc>
          <w:tcPr>
            <w:tcW w:w="6900" w:type="dxa"/>
            <w:shd w:val="clear" w:color="auto" w:fill="EAF1F8"/>
            <w:tcMar>
              <w:top w:w="80" w:type="dxa"/>
              <w:left w:w="100" w:type="dxa"/>
              <w:bottom w:w="80" w:type="dxa"/>
              <w:right w:w="100" w:type="dxa"/>
            </w:tcMar>
            <w:vAlign w:val="center"/>
          </w:tcPr>
          <w:p w14:paraId="7ECC8A93" w14:textId="77777777" w:rsidR="00B115EF" w:rsidRDefault="00B115EF" w:rsidP="00BD6C47">
            <w:r>
              <w:rPr>
                <w:color w:val="000000"/>
              </w:rPr>
              <w:t>Retrieve, send, and update messages within a conversation; power real-time chat views in the dashboard.</w:t>
            </w:r>
          </w:p>
        </w:tc>
      </w:tr>
      <w:tr w:rsidR="00B115EF" w14:paraId="7A9905AC" w14:textId="77777777" w:rsidTr="00BD6C47">
        <w:tc>
          <w:tcPr>
            <w:tcW w:w="2800" w:type="dxa"/>
            <w:tcMar>
              <w:top w:w="80" w:type="dxa"/>
              <w:left w:w="100" w:type="dxa"/>
              <w:bottom w:w="80" w:type="dxa"/>
              <w:right w:w="100" w:type="dxa"/>
            </w:tcMar>
            <w:vAlign w:val="center"/>
          </w:tcPr>
          <w:p w14:paraId="3161C579" w14:textId="77777777" w:rsidR="00B115EF" w:rsidRDefault="00B115EF" w:rsidP="00BD6C47">
            <w:r>
              <w:rPr>
                <w:color w:val="000000"/>
              </w:rPr>
              <w:t>Customer APIs</w:t>
            </w:r>
          </w:p>
        </w:tc>
        <w:tc>
          <w:tcPr>
            <w:tcW w:w="6900" w:type="dxa"/>
            <w:tcMar>
              <w:top w:w="80" w:type="dxa"/>
              <w:left w:w="100" w:type="dxa"/>
              <w:bottom w:w="80" w:type="dxa"/>
              <w:right w:w="100" w:type="dxa"/>
            </w:tcMar>
            <w:vAlign w:val="center"/>
          </w:tcPr>
          <w:p w14:paraId="0EE176D8" w14:textId="77777777" w:rsidR="00B115EF" w:rsidRDefault="00B115EF" w:rsidP="00BD6C47">
            <w:r>
              <w:rPr>
                <w:color w:val="000000"/>
              </w:rPr>
              <w:t>Create, look up, and update customer records referenced across support, sales, and appointments.</w:t>
            </w:r>
          </w:p>
        </w:tc>
      </w:tr>
      <w:tr w:rsidR="00B115EF" w14:paraId="0F87D622" w14:textId="77777777" w:rsidTr="00BD6C47">
        <w:tc>
          <w:tcPr>
            <w:tcW w:w="2800" w:type="dxa"/>
            <w:shd w:val="clear" w:color="auto" w:fill="EAF1F8"/>
            <w:tcMar>
              <w:top w:w="80" w:type="dxa"/>
              <w:left w:w="100" w:type="dxa"/>
              <w:bottom w:w="80" w:type="dxa"/>
              <w:right w:w="100" w:type="dxa"/>
            </w:tcMar>
            <w:vAlign w:val="center"/>
          </w:tcPr>
          <w:p w14:paraId="5B7B8314" w14:textId="77777777" w:rsidR="00B115EF" w:rsidRDefault="00B115EF" w:rsidP="00BD6C47">
            <w:r>
              <w:rPr>
                <w:color w:val="000000"/>
              </w:rPr>
              <w:t>Lead APIs</w:t>
            </w:r>
          </w:p>
        </w:tc>
        <w:tc>
          <w:tcPr>
            <w:tcW w:w="6900" w:type="dxa"/>
            <w:shd w:val="clear" w:color="auto" w:fill="EAF1F8"/>
            <w:tcMar>
              <w:top w:w="80" w:type="dxa"/>
              <w:left w:w="100" w:type="dxa"/>
              <w:bottom w:w="80" w:type="dxa"/>
              <w:right w:w="100" w:type="dxa"/>
            </w:tcMar>
            <w:vAlign w:val="center"/>
          </w:tcPr>
          <w:p w14:paraId="2C60902D" w14:textId="77777777" w:rsidR="00B115EF" w:rsidRDefault="00B115EF" w:rsidP="00BD6C47">
            <w:r>
              <w:rPr>
                <w:color w:val="000000"/>
              </w:rPr>
              <w:t>Create and manage leads, qualification status, and CRM sync triggered by the AI Sales Employee.</w:t>
            </w:r>
          </w:p>
        </w:tc>
      </w:tr>
      <w:tr w:rsidR="00B115EF" w14:paraId="55F2C3AB" w14:textId="77777777" w:rsidTr="00BD6C47">
        <w:tc>
          <w:tcPr>
            <w:tcW w:w="2800" w:type="dxa"/>
            <w:tcMar>
              <w:top w:w="80" w:type="dxa"/>
              <w:left w:w="100" w:type="dxa"/>
              <w:bottom w:w="80" w:type="dxa"/>
              <w:right w:w="100" w:type="dxa"/>
            </w:tcMar>
            <w:vAlign w:val="center"/>
          </w:tcPr>
          <w:p w14:paraId="692E8A46" w14:textId="77777777" w:rsidR="00B115EF" w:rsidRDefault="00B115EF" w:rsidP="00BD6C47">
            <w:r>
              <w:rPr>
                <w:color w:val="000000"/>
              </w:rPr>
              <w:lastRenderedPageBreak/>
              <w:t>Appointment APIs</w:t>
            </w:r>
          </w:p>
        </w:tc>
        <w:tc>
          <w:tcPr>
            <w:tcW w:w="6900" w:type="dxa"/>
            <w:tcMar>
              <w:top w:w="80" w:type="dxa"/>
              <w:left w:w="100" w:type="dxa"/>
              <w:bottom w:w="80" w:type="dxa"/>
              <w:right w:w="100" w:type="dxa"/>
            </w:tcMar>
            <w:vAlign w:val="center"/>
          </w:tcPr>
          <w:p w14:paraId="397B9AEA" w14:textId="77777777" w:rsidR="00B115EF" w:rsidRDefault="00B115EF" w:rsidP="00BD6C47">
            <w:r>
              <w:rPr>
                <w:color w:val="000000"/>
              </w:rPr>
              <w:t>Create, reschedule, cancel, and list appointments; sync with connected calendars.</w:t>
            </w:r>
          </w:p>
        </w:tc>
      </w:tr>
      <w:tr w:rsidR="00B115EF" w14:paraId="1F26CFB6" w14:textId="77777777" w:rsidTr="00BD6C47">
        <w:tc>
          <w:tcPr>
            <w:tcW w:w="2800" w:type="dxa"/>
            <w:shd w:val="clear" w:color="auto" w:fill="EAF1F8"/>
            <w:tcMar>
              <w:top w:w="80" w:type="dxa"/>
              <w:left w:w="100" w:type="dxa"/>
              <w:bottom w:w="80" w:type="dxa"/>
              <w:right w:w="100" w:type="dxa"/>
            </w:tcMar>
            <w:vAlign w:val="center"/>
          </w:tcPr>
          <w:p w14:paraId="5D496DF5" w14:textId="77777777" w:rsidR="00B115EF" w:rsidRDefault="00B115EF" w:rsidP="00BD6C47">
            <w:r>
              <w:rPr>
                <w:color w:val="000000"/>
              </w:rPr>
              <w:t>Integration APIs</w:t>
            </w:r>
          </w:p>
        </w:tc>
        <w:tc>
          <w:tcPr>
            <w:tcW w:w="6900" w:type="dxa"/>
            <w:shd w:val="clear" w:color="auto" w:fill="EAF1F8"/>
            <w:tcMar>
              <w:top w:w="80" w:type="dxa"/>
              <w:left w:w="100" w:type="dxa"/>
              <w:bottom w:w="80" w:type="dxa"/>
              <w:right w:w="100" w:type="dxa"/>
            </w:tcMar>
            <w:vAlign w:val="center"/>
          </w:tcPr>
          <w:p w14:paraId="650C2CFD" w14:textId="77777777" w:rsidR="00B115EF" w:rsidRDefault="00B115EF" w:rsidP="00BD6C47">
            <w:r>
              <w:rPr>
                <w:color w:val="000000"/>
              </w:rPr>
              <w:t>Connect, configure, and disconnect third-party services (WhatsApp, Gmail, Calendar, Stripe, Slack, Shopify, HubSpot) per workspace.</w:t>
            </w:r>
          </w:p>
        </w:tc>
      </w:tr>
      <w:tr w:rsidR="00B115EF" w14:paraId="017BB58B" w14:textId="77777777" w:rsidTr="00BD6C47">
        <w:tc>
          <w:tcPr>
            <w:tcW w:w="2800" w:type="dxa"/>
            <w:tcMar>
              <w:top w:w="80" w:type="dxa"/>
              <w:left w:w="100" w:type="dxa"/>
              <w:bottom w:w="80" w:type="dxa"/>
              <w:right w:w="100" w:type="dxa"/>
            </w:tcMar>
            <w:vAlign w:val="center"/>
          </w:tcPr>
          <w:p w14:paraId="2EFB3EE0" w14:textId="77777777" w:rsidR="00B115EF" w:rsidRDefault="00B115EF" w:rsidP="00BD6C47">
            <w:r>
              <w:rPr>
                <w:color w:val="000000"/>
              </w:rPr>
              <w:t>Analytics APIs</w:t>
            </w:r>
          </w:p>
        </w:tc>
        <w:tc>
          <w:tcPr>
            <w:tcW w:w="6900" w:type="dxa"/>
            <w:tcMar>
              <w:top w:w="80" w:type="dxa"/>
              <w:left w:w="100" w:type="dxa"/>
              <w:bottom w:w="80" w:type="dxa"/>
              <w:right w:w="100" w:type="dxa"/>
            </w:tcMar>
            <w:vAlign w:val="center"/>
          </w:tcPr>
          <w:p w14:paraId="77A7F555" w14:textId="77777777" w:rsidR="00B115EF" w:rsidRDefault="00B115EF" w:rsidP="00BD6C47">
            <w:r>
              <w:rPr>
                <w:color w:val="000000"/>
              </w:rPr>
              <w:t>Retrieve aggregated metrics on AI Employee activity, response times, conversions, and workspace usage.</w:t>
            </w:r>
          </w:p>
        </w:tc>
      </w:tr>
    </w:tbl>
    <w:p w14:paraId="01F04C1F" w14:textId="77777777" w:rsidR="00B115EF" w:rsidRDefault="00B115EF" w:rsidP="00B115EF">
      <w:pPr>
        <w:spacing w:before="60" w:after="220"/>
      </w:pPr>
      <w:r>
        <w:rPr>
          <w:i/>
          <w:iCs/>
          <w:color w:val="595959"/>
        </w:rPr>
        <w:t>Table 4.8 — API categories and their purpose</w:t>
      </w:r>
    </w:p>
    <w:p w14:paraId="7AA504B2" w14:textId="77777777" w:rsidR="00B115EF" w:rsidRDefault="00B115EF" w:rsidP="00B115EF">
      <w:pPr>
        <w:pStyle w:val="Heading1"/>
        <w:pBdr>
          <w:bottom w:val="single" w:sz="8" w:space="4" w:color="1F4E79"/>
        </w:pBdr>
      </w:pPr>
      <w:r>
        <w:t>4.8 Security Requirements</w:t>
      </w:r>
    </w:p>
    <w:p w14:paraId="27B21849" w14:textId="77777777" w:rsidR="00B115EF" w:rsidRDefault="00B115EF" w:rsidP="00B115EF">
      <w:pPr>
        <w:pStyle w:val="ListParagraph"/>
        <w:numPr>
          <w:ilvl w:val="0"/>
          <w:numId w:val="5"/>
        </w:numPr>
        <w:spacing w:after="100" w:line="276" w:lineRule="auto"/>
        <w:contextualSpacing w:val="0"/>
      </w:pPr>
      <w:r>
        <w:rPr>
          <w:b/>
          <w:bCs/>
        </w:rPr>
        <w:t xml:space="preserve">Authentication security: </w:t>
      </w:r>
      <w:r>
        <w:t xml:space="preserve">All authentication is handled through the managed provider (Clerk/Supabase Auth), with secure session/token handling, enforced password policies, and support for social login </w:t>
      </w:r>
      <w:proofErr w:type="gramStart"/>
      <w:r>
        <w:t>where</w:t>
      </w:r>
      <w:proofErr w:type="gramEnd"/>
      <w:r>
        <w:t xml:space="preserve"> offered by the provider.</w:t>
      </w:r>
    </w:p>
    <w:p w14:paraId="765A7E29" w14:textId="77777777" w:rsidR="00B115EF" w:rsidRDefault="00B115EF" w:rsidP="00B115EF">
      <w:pPr>
        <w:pStyle w:val="ListParagraph"/>
        <w:numPr>
          <w:ilvl w:val="0"/>
          <w:numId w:val="5"/>
        </w:numPr>
        <w:spacing w:after="100" w:line="276" w:lineRule="auto"/>
        <w:contextualSpacing w:val="0"/>
      </w:pPr>
      <w:r>
        <w:rPr>
          <w:b/>
          <w:bCs/>
        </w:rPr>
        <w:t xml:space="preserve">Authorization: </w:t>
      </w:r>
      <w:r>
        <w:t>Every API request resolves the authenticated user's workspace and role before executing, so users can never act outside a workspace they belong to.</w:t>
      </w:r>
    </w:p>
    <w:p w14:paraId="08A6DC57" w14:textId="77777777" w:rsidR="00B115EF" w:rsidRDefault="00B115EF" w:rsidP="00B115EF">
      <w:pPr>
        <w:pStyle w:val="ListParagraph"/>
        <w:numPr>
          <w:ilvl w:val="0"/>
          <w:numId w:val="5"/>
        </w:numPr>
        <w:spacing w:after="100" w:line="276" w:lineRule="auto"/>
        <w:contextualSpacing w:val="0"/>
      </w:pPr>
      <w:r>
        <w:rPr>
          <w:b/>
          <w:bCs/>
        </w:rPr>
        <w:t xml:space="preserve">Data privacy: </w:t>
      </w:r>
      <w:r>
        <w:t>Customer, lead, and conversation data belonging to one workspace is never accessible to another workspace; workspace scoping is enforced at the database query layer, not only in the UI.</w:t>
      </w:r>
    </w:p>
    <w:p w14:paraId="045FA963" w14:textId="77777777" w:rsidR="00B115EF" w:rsidRDefault="00B115EF" w:rsidP="00B115EF">
      <w:pPr>
        <w:pStyle w:val="ListParagraph"/>
        <w:numPr>
          <w:ilvl w:val="0"/>
          <w:numId w:val="5"/>
        </w:numPr>
        <w:spacing w:after="100" w:line="276" w:lineRule="auto"/>
        <w:contextualSpacing w:val="0"/>
      </w:pPr>
      <w:r>
        <w:rPr>
          <w:b/>
          <w:bCs/>
        </w:rPr>
        <w:t xml:space="preserve">API security: </w:t>
      </w:r>
      <w:r>
        <w:t>All API traffic runs over HTTPS, with rate limiting on public and authentication endpoints, and input validation on every request to prevent malformed or malicious payloads.</w:t>
      </w:r>
    </w:p>
    <w:p w14:paraId="64F1DBC8" w14:textId="77777777" w:rsidR="00B115EF" w:rsidRDefault="00B115EF" w:rsidP="00B115EF">
      <w:pPr>
        <w:pStyle w:val="ListParagraph"/>
        <w:numPr>
          <w:ilvl w:val="0"/>
          <w:numId w:val="5"/>
        </w:numPr>
        <w:spacing w:after="100" w:line="276" w:lineRule="auto"/>
        <w:contextualSpacing w:val="0"/>
      </w:pPr>
      <w:r>
        <w:rPr>
          <w:b/>
          <w:bCs/>
        </w:rPr>
        <w:t xml:space="preserve">User permissions: </w:t>
      </w:r>
      <w:r>
        <w:t>Role-based access (Owner, Admin, Team Member) restricts sensitive actions — such as connecting integrations, billing, or deleting an AI Employee — to authorized roles only.</w:t>
      </w:r>
    </w:p>
    <w:p w14:paraId="2D8976ED" w14:textId="77777777" w:rsidR="00B115EF" w:rsidRDefault="00B115EF" w:rsidP="00B115EF">
      <w:pPr>
        <w:pStyle w:val="ListParagraph"/>
        <w:numPr>
          <w:ilvl w:val="0"/>
          <w:numId w:val="5"/>
        </w:numPr>
        <w:spacing w:after="100" w:line="276" w:lineRule="auto"/>
        <w:contextualSpacing w:val="0"/>
      </w:pPr>
      <w:r>
        <w:rPr>
          <w:b/>
          <w:bCs/>
        </w:rPr>
        <w:t xml:space="preserve">Secure integrations: </w:t>
      </w:r>
      <w:r>
        <w:t>Credentials and tokens for third-party integrations (WhatsApp, Gmail, Stripe, etc.) are encrypted at rest and never exposed to the frontend; all calls to these services are made server-side.</w:t>
      </w:r>
    </w:p>
    <w:p w14:paraId="0DA431D3" w14:textId="77777777" w:rsidR="00B115EF" w:rsidRDefault="00B115EF" w:rsidP="00B115EF">
      <w:pPr>
        <w:pStyle w:val="Heading1"/>
        <w:pBdr>
          <w:bottom w:val="single" w:sz="8" w:space="4" w:color="1F4E79"/>
        </w:pBdr>
      </w:pPr>
      <w:r>
        <w:t>4.9 Scalability Considerations</w:t>
      </w:r>
    </w:p>
    <w:p w14:paraId="6F182951" w14:textId="77777777" w:rsidR="00B115EF" w:rsidRDefault="00B115EF" w:rsidP="00B115EF">
      <w:pPr>
        <w:spacing w:after="160"/>
        <w:jc w:val="both"/>
      </w:pPr>
      <w:r>
        <w:t>The MVP architecture is intentionally simple, but the following considerations keep it from requiring a rewrite as usage grows:</w:t>
      </w:r>
    </w:p>
    <w:p w14:paraId="0CF5F513" w14:textId="77777777" w:rsidR="00B115EF" w:rsidRDefault="00B115EF" w:rsidP="00B115EF">
      <w:pPr>
        <w:pStyle w:val="ListParagraph"/>
        <w:numPr>
          <w:ilvl w:val="0"/>
          <w:numId w:val="5"/>
        </w:numPr>
        <w:spacing w:after="100" w:line="276" w:lineRule="auto"/>
        <w:contextualSpacing w:val="0"/>
      </w:pPr>
      <w:r>
        <w:rPr>
          <w:b/>
          <w:bCs/>
        </w:rPr>
        <w:t xml:space="preserve">Multiple businesses: </w:t>
      </w:r>
      <w:r>
        <w:t>Workspace-scoped data access already supports many tenants on shared infrastructure; heavier tenants can later be moved to dedicated resources if needed without changing the data model.</w:t>
      </w:r>
    </w:p>
    <w:p w14:paraId="52C79C10" w14:textId="77777777" w:rsidR="00B115EF" w:rsidRDefault="00B115EF" w:rsidP="00B115EF">
      <w:pPr>
        <w:pStyle w:val="ListParagraph"/>
        <w:numPr>
          <w:ilvl w:val="0"/>
          <w:numId w:val="5"/>
        </w:numPr>
        <w:spacing w:after="100" w:line="276" w:lineRule="auto"/>
        <w:contextualSpacing w:val="0"/>
      </w:pPr>
      <w:r>
        <w:rPr>
          <w:b/>
          <w:bCs/>
        </w:rPr>
        <w:t xml:space="preserve">Multiple AI Employees: </w:t>
      </w:r>
      <w:r>
        <w:t>Because employees are configurations on a shared engine, adding new employee types (HR, Marketing, Finance, Operations, Recruitment) is additive and does not require new infrastructure.</w:t>
      </w:r>
    </w:p>
    <w:p w14:paraId="4EBAFA90" w14:textId="77777777" w:rsidR="00B115EF" w:rsidRDefault="00B115EF" w:rsidP="00B115EF">
      <w:pPr>
        <w:pStyle w:val="ListParagraph"/>
        <w:numPr>
          <w:ilvl w:val="0"/>
          <w:numId w:val="5"/>
        </w:numPr>
        <w:spacing w:after="100" w:line="276" w:lineRule="auto"/>
        <w:contextualSpacing w:val="0"/>
      </w:pPr>
      <w:r>
        <w:rPr>
          <w:b/>
          <w:bCs/>
        </w:rPr>
        <w:t xml:space="preserve">Increasing users: </w:t>
      </w:r>
      <w:r>
        <w:t>Stateless backend services behind a load balancer can be scaled horizontally as concurrent users grow; the database can move to read replicas if read load becomes a bottleneck.</w:t>
      </w:r>
    </w:p>
    <w:p w14:paraId="762B3D9A" w14:textId="77777777" w:rsidR="00B115EF" w:rsidRDefault="00B115EF" w:rsidP="00B115EF">
      <w:pPr>
        <w:pStyle w:val="ListParagraph"/>
        <w:numPr>
          <w:ilvl w:val="0"/>
          <w:numId w:val="5"/>
        </w:numPr>
        <w:spacing w:after="100" w:line="276" w:lineRule="auto"/>
        <w:contextualSpacing w:val="0"/>
      </w:pPr>
      <w:r>
        <w:rPr>
          <w:b/>
          <w:bCs/>
        </w:rPr>
        <w:t xml:space="preserve">Background tasks: </w:t>
      </w:r>
      <w:r>
        <w:t>Long-running or delayed work — follow-up sequences, reminders, abandoned cart recovery, report generation — should run through a background job/queue system rather than inside the request/response cycle, keeping the API responsive.</w:t>
      </w:r>
    </w:p>
    <w:p w14:paraId="73E72E3C" w14:textId="77777777" w:rsidR="00B115EF" w:rsidRDefault="00B115EF" w:rsidP="00B115EF">
      <w:pPr>
        <w:pStyle w:val="ListParagraph"/>
        <w:numPr>
          <w:ilvl w:val="0"/>
          <w:numId w:val="5"/>
        </w:numPr>
        <w:spacing w:after="100" w:line="276" w:lineRule="auto"/>
        <w:contextualSpacing w:val="0"/>
      </w:pPr>
      <w:r>
        <w:rPr>
          <w:b/>
          <w:bCs/>
        </w:rPr>
        <w:t xml:space="preserve">More integrations: </w:t>
      </w:r>
      <w:r>
        <w:t>The integrations/ module pattern means each new connector is added independently, with a consistent interface, without touching unrelated parts of the backend.</w:t>
      </w:r>
    </w:p>
    <w:p w14:paraId="06E5A637" w14:textId="77777777" w:rsidR="00B115EF" w:rsidRDefault="00B115EF" w:rsidP="00B115EF">
      <w:pPr>
        <w:spacing w:after="160"/>
        <w:jc w:val="both"/>
      </w:pPr>
      <w:r>
        <w:t>None of these require premature investment for MVP — they describe the extension points the current architecture already supports.</w:t>
      </w:r>
    </w:p>
    <w:p w14:paraId="33264D8B" w14:textId="77777777" w:rsidR="00B115EF" w:rsidRDefault="00B115EF" w:rsidP="00B115EF">
      <w:pPr>
        <w:pStyle w:val="Heading1"/>
        <w:pBdr>
          <w:bottom w:val="single" w:sz="8" w:space="4" w:color="1F4E79"/>
        </w:pBdr>
      </w:pPr>
      <w:r>
        <w:lastRenderedPageBreak/>
        <w:t>4.10 Development Principles</w:t>
      </w:r>
    </w:p>
    <w:p w14:paraId="5F79A4DC" w14:textId="77777777" w:rsidR="00B115EF" w:rsidRDefault="00B115EF" w:rsidP="00B115EF">
      <w:pPr>
        <w:pStyle w:val="ListParagraph"/>
        <w:numPr>
          <w:ilvl w:val="0"/>
          <w:numId w:val="5"/>
        </w:numPr>
        <w:spacing w:after="100" w:line="276" w:lineRule="auto"/>
        <w:contextualSpacing w:val="0"/>
      </w:pPr>
      <w:r>
        <w:rPr>
          <w:b/>
          <w:bCs/>
        </w:rPr>
        <w:t xml:space="preserve">Clean code: </w:t>
      </w:r>
      <w:r>
        <w:t>Consistent naming, small focused functions, and clear separation between HTTP, business logic, and AI/agent logic across the codebase.</w:t>
      </w:r>
    </w:p>
    <w:p w14:paraId="58B6842E" w14:textId="77777777" w:rsidR="00B115EF" w:rsidRDefault="00B115EF" w:rsidP="00B115EF">
      <w:pPr>
        <w:pStyle w:val="ListParagraph"/>
        <w:numPr>
          <w:ilvl w:val="0"/>
          <w:numId w:val="5"/>
        </w:numPr>
        <w:spacing w:after="100" w:line="276" w:lineRule="auto"/>
        <w:contextualSpacing w:val="0"/>
      </w:pPr>
      <w:r>
        <w:rPr>
          <w:b/>
          <w:bCs/>
        </w:rPr>
        <w:t xml:space="preserve">Reusable components: </w:t>
      </w:r>
      <w:r>
        <w:t>Shared UI components and backend services are built once and reused across AI Employees rather than duplicated per employee.</w:t>
      </w:r>
    </w:p>
    <w:p w14:paraId="6CF9C701" w14:textId="77777777" w:rsidR="00B115EF" w:rsidRDefault="00B115EF" w:rsidP="00B115EF">
      <w:pPr>
        <w:pStyle w:val="ListParagraph"/>
        <w:numPr>
          <w:ilvl w:val="0"/>
          <w:numId w:val="5"/>
        </w:numPr>
        <w:spacing w:after="100" w:line="276" w:lineRule="auto"/>
        <w:contextualSpacing w:val="0"/>
      </w:pPr>
      <w:r>
        <w:rPr>
          <w:b/>
          <w:bCs/>
        </w:rPr>
        <w:t xml:space="preserve">Modular architecture: </w:t>
      </w:r>
      <w:r>
        <w:t>Each AI Employee, integration, and major feature lives in its own module with a clear boundary, so features can be added or modified without ripple effects elsewhere.</w:t>
      </w:r>
    </w:p>
    <w:p w14:paraId="45545997" w14:textId="77777777" w:rsidR="00B115EF" w:rsidRDefault="00B115EF" w:rsidP="00B115EF">
      <w:pPr>
        <w:pStyle w:val="ListParagraph"/>
        <w:numPr>
          <w:ilvl w:val="0"/>
          <w:numId w:val="5"/>
        </w:numPr>
        <w:spacing w:after="100" w:line="276" w:lineRule="auto"/>
        <w:contextualSpacing w:val="0"/>
      </w:pPr>
      <w:r>
        <w:rPr>
          <w:b/>
          <w:bCs/>
        </w:rPr>
        <w:t xml:space="preserve">Documentation: </w:t>
      </w:r>
      <w:r>
        <w:t>API contracts, database schema, and each AI Employee's prompt/</w:t>
      </w:r>
      <w:proofErr w:type="spellStart"/>
      <w:r>
        <w:t>behavior</w:t>
      </w:r>
      <w:proofErr w:type="spellEnd"/>
      <w:r>
        <w:t xml:space="preserve"> configuration are documented and kept up to date as the source of truth for engineering decisions.</w:t>
      </w:r>
    </w:p>
    <w:p w14:paraId="4FFDC2CE" w14:textId="77777777" w:rsidR="00B115EF" w:rsidRDefault="00B115EF" w:rsidP="00B115EF">
      <w:pPr>
        <w:pStyle w:val="ListParagraph"/>
        <w:numPr>
          <w:ilvl w:val="0"/>
          <w:numId w:val="5"/>
        </w:numPr>
        <w:spacing w:after="100" w:line="276" w:lineRule="auto"/>
        <w:contextualSpacing w:val="0"/>
      </w:pPr>
      <w:r>
        <w:rPr>
          <w:b/>
          <w:bCs/>
        </w:rPr>
        <w:t xml:space="preserve">Testing: </w:t>
      </w:r>
      <w:r>
        <w:t>Core business logic (lead qualification, appointment rules, permission checks) and integration connectors are covered by automated tests; AI agent responses are validated through structured checks in addition to manual review.</w:t>
      </w:r>
    </w:p>
    <w:p w14:paraId="55274794" w14:textId="77777777" w:rsidR="00B115EF" w:rsidRDefault="00B115EF" w:rsidP="00B115EF">
      <w:pPr>
        <w:pStyle w:val="ListParagraph"/>
        <w:numPr>
          <w:ilvl w:val="0"/>
          <w:numId w:val="5"/>
        </w:numPr>
        <w:spacing w:after="100" w:line="276" w:lineRule="auto"/>
        <w:contextualSpacing w:val="0"/>
      </w:pPr>
      <w:r>
        <w:rPr>
          <w:b/>
          <w:bCs/>
        </w:rPr>
        <w:t xml:space="preserve">Maintainability: </w:t>
      </w:r>
      <w:r>
        <w:t>New engineers should be able to trace a request from frontend to backend to AI engine to database without hidden coupling, so the platform can keep adding AI Employees and integrations without accumulating technical debt.</w:t>
      </w:r>
    </w:p>
    <w:p w14:paraId="70BC3A7B" w14:textId="77777777" w:rsidR="00127320" w:rsidRDefault="00127320" w:rsidP="00127320">
      <w:pPr>
        <w:spacing w:after="100" w:line="276" w:lineRule="auto"/>
      </w:pPr>
    </w:p>
    <w:p w14:paraId="232AA3A8" w14:textId="77777777" w:rsidR="00127320" w:rsidRDefault="00127320" w:rsidP="00127320">
      <w:pPr>
        <w:spacing w:after="100" w:line="276" w:lineRule="auto"/>
      </w:pPr>
    </w:p>
    <w:p w14:paraId="5EF1E470" w14:textId="701E590B" w:rsidR="00B115EF" w:rsidRDefault="00B115EF" w:rsidP="00B115EF"/>
    <w:p w14:paraId="00D57734" w14:textId="77777777" w:rsidR="00B115EF" w:rsidRDefault="00B115EF" w:rsidP="00B115EF">
      <w:pPr>
        <w:jc w:val="center"/>
        <w:rPr>
          <w:i/>
          <w:iCs/>
          <w:color w:val="595959"/>
        </w:rPr>
      </w:pPr>
      <w:r>
        <w:rPr>
          <w:i/>
          <w:iCs/>
          <w:color w:val="595959"/>
        </w:rPr>
        <w:t>End of Section 4</w:t>
      </w:r>
    </w:p>
    <w:p w14:paraId="4C7A964F" w14:textId="77777777" w:rsidR="00127320" w:rsidRDefault="00127320" w:rsidP="00B115EF">
      <w:pPr>
        <w:jc w:val="center"/>
        <w:rPr>
          <w:i/>
          <w:iCs/>
          <w:color w:val="595959"/>
        </w:rPr>
      </w:pPr>
    </w:p>
    <w:p w14:paraId="1664DCB8" w14:textId="77777777" w:rsidR="00127320" w:rsidRDefault="00127320" w:rsidP="00B115EF">
      <w:pPr>
        <w:jc w:val="center"/>
        <w:rPr>
          <w:i/>
          <w:iCs/>
          <w:color w:val="595959"/>
        </w:rPr>
      </w:pPr>
    </w:p>
    <w:p w14:paraId="2395BBA2" w14:textId="77777777" w:rsidR="00127320" w:rsidRDefault="00127320" w:rsidP="00B115EF">
      <w:pPr>
        <w:jc w:val="center"/>
        <w:rPr>
          <w:i/>
          <w:iCs/>
          <w:color w:val="595959"/>
        </w:rPr>
      </w:pPr>
    </w:p>
    <w:p w14:paraId="7A00169C" w14:textId="77777777" w:rsidR="00127320" w:rsidRDefault="00127320" w:rsidP="00B115EF">
      <w:pPr>
        <w:jc w:val="center"/>
        <w:rPr>
          <w:i/>
          <w:iCs/>
          <w:color w:val="595959"/>
        </w:rPr>
      </w:pPr>
    </w:p>
    <w:p w14:paraId="1FFA9FE3" w14:textId="77777777" w:rsidR="00127320" w:rsidRDefault="00127320" w:rsidP="00B115EF">
      <w:pPr>
        <w:jc w:val="center"/>
        <w:rPr>
          <w:i/>
          <w:iCs/>
          <w:color w:val="595959"/>
        </w:rPr>
      </w:pPr>
    </w:p>
    <w:p w14:paraId="2EF03C0D" w14:textId="77777777" w:rsidR="00127320" w:rsidRDefault="00127320" w:rsidP="00B115EF">
      <w:pPr>
        <w:jc w:val="center"/>
        <w:rPr>
          <w:i/>
          <w:iCs/>
          <w:color w:val="595959"/>
        </w:rPr>
      </w:pPr>
    </w:p>
    <w:p w14:paraId="1AF53229" w14:textId="77777777" w:rsidR="00127320" w:rsidRDefault="00127320" w:rsidP="00B115EF">
      <w:pPr>
        <w:jc w:val="center"/>
        <w:rPr>
          <w:i/>
          <w:iCs/>
          <w:color w:val="595959"/>
        </w:rPr>
      </w:pPr>
    </w:p>
    <w:p w14:paraId="3FBBD6C8" w14:textId="77777777" w:rsidR="00127320" w:rsidRDefault="00127320" w:rsidP="00B115EF">
      <w:pPr>
        <w:jc w:val="center"/>
        <w:rPr>
          <w:i/>
          <w:iCs/>
          <w:color w:val="595959"/>
        </w:rPr>
      </w:pPr>
    </w:p>
    <w:p w14:paraId="360E2CEA" w14:textId="77777777" w:rsidR="00127320" w:rsidRDefault="00127320" w:rsidP="00B115EF">
      <w:pPr>
        <w:jc w:val="center"/>
        <w:rPr>
          <w:i/>
          <w:iCs/>
          <w:color w:val="595959"/>
        </w:rPr>
      </w:pPr>
    </w:p>
    <w:p w14:paraId="516FC137" w14:textId="77777777" w:rsidR="00127320" w:rsidRDefault="00127320" w:rsidP="00B115EF">
      <w:pPr>
        <w:jc w:val="center"/>
        <w:rPr>
          <w:i/>
          <w:iCs/>
          <w:color w:val="595959"/>
        </w:rPr>
      </w:pPr>
    </w:p>
    <w:p w14:paraId="0389B8D4" w14:textId="77777777" w:rsidR="00127320" w:rsidRDefault="00127320" w:rsidP="00B115EF">
      <w:pPr>
        <w:jc w:val="center"/>
        <w:rPr>
          <w:i/>
          <w:iCs/>
          <w:color w:val="595959"/>
        </w:rPr>
      </w:pPr>
    </w:p>
    <w:p w14:paraId="502202AB" w14:textId="77777777" w:rsidR="00127320" w:rsidRDefault="00127320" w:rsidP="00B115EF">
      <w:pPr>
        <w:jc w:val="center"/>
        <w:rPr>
          <w:i/>
          <w:iCs/>
          <w:color w:val="595959"/>
        </w:rPr>
      </w:pPr>
    </w:p>
    <w:p w14:paraId="34491F47" w14:textId="77777777" w:rsidR="00127320" w:rsidRDefault="00127320" w:rsidP="00B115EF">
      <w:pPr>
        <w:jc w:val="center"/>
        <w:rPr>
          <w:i/>
          <w:iCs/>
          <w:color w:val="595959"/>
        </w:rPr>
      </w:pPr>
    </w:p>
    <w:p w14:paraId="1A009318" w14:textId="77777777" w:rsidR="00127320" w:rsidRDefault="00127320" w:rsidP="00B115EF">
      <w:pPr>
        <w:jc w:val="center"/>
        <w:rPr>
          <w:i/>
          <w:iCs/>
          <w:color w:val="595959"/>
        </w:rPr>
      </w:pPr>
    </w:p>
    <w:p w14:paraId="61FFB747" w14:textId="77777777" w:rsidR="00127320" w:rsidRDefault="00127320" w:rsidP="00B115EF">
      <w:pPr>
        <w:jc w:val="center"/>
        <w:rPr>
          <w:i/>
          <w:iCs/>
          <w:color w:val="595959"/>
        </w:rPr>
      </w:pPr>
    </w:p>
    <w:p w14:paraId="38953D0D" w14:textId="77777777" w:rsidR="00127320" w:rsidRDefault="00127320" w:rsidP="00B115EF">
      <w:pPr>
        <w:jc w:val="center"/>
        <w:rPr>
          <w:i/>
          <w:iCs/>
          <w:color w:val="595959"/>
        </w:rPr>
      </w:pPr>
    </w:p>
    <w:p w14:paraId="41595777" w14:textId="77777777" w:rsidR="00127320" w:rsidRDefault="00127320" w:rsidP="00B115EF">
      <w:pPr>
        <w:jc w:val="center"/>
        <w:rPr>
          <w:i/>
          <w:iCs/>
          <w:color w:val="595959"/>
        </w:rPr>
      </w:pPr>
    </w:p>
    <w:p w14:paraId="311F1FBF" w14:textId="77777777" w:rsidR="00127320" w:rsidRDefault="00127320" w:rsidP="00B115EF">
      <w:pPr>
        <w:jc w:val="center"/>
        <w:rPr>
          <w:i/>
          <w:iCs/>
          <w:color w:val="595959"/>
        </w:rPr>
      </w:pPr>
    </w:p>
    <w:p w14:paraId="4B3B6817" w14:textId="77777777" w:rsidR="00127320" w:rsidRDefault="00127320" w:rsidP="00B115EF">
      <w:pPr>
        <w:jc w:val="center"/>
        <w:rPr>
          <w:i/>
          <w:iCs/>
          <w:color w:val="595959"/>
        </w:rPr>
      </w:pPr>
    </w:p>
    <w:p w14:paraId="60F3D0FD" w14:textId="77777777" w:rsidR="00127320" w:rsidRDefault="00127320" w:rsidP="00B115EF">
      <w:pPr>
        <w:jc w:val="center"/>
        <w:rPr>
          <w:i/>
          <w:iCs/>
          <w:color w:val="595959"/>
        </w:rPr>
      </w:pPr>
    </w:p>
    <w:p w14:paraId="59229509" w14:textId="77777777" w:rsidR="00127320" w:rsidRDefault="00127320" w:rsidP="00B115EF">
      <w:pPr>
        <w:jc w:val="center"/>
        <w:rPr>
          <w:i/>
          <w:iCs/>
          <w:color w:val="595959"/>
        </w:rPr>
      </w:pPr>
    </w:p>
    <w:p w14:paraId="3D7A1F3C" w14:textId="77777777" w:rsidR="00127320" w:rsidRDefault="00127320" w:rsidP="00B115EF">
      <w:pPr>
        <w:jc w:val="center"/>
        <w:rPr>
          <w:i/>
          <w:iCs/>
          <w:color w:val="595959"/>
        </w:rPr>
      </w:pPr>
    </w:p>
    <w:p w14:paraId="403F1FD1" w14:textId="77777777" w:rsidR="00127320" w:rsidRDefault="00127320" w:rsidP="00B115EF">
      <w:pPr>
        <w:jc w:val="center"/>
        <w:rPr>
          <w:i/>
          <w:iCs/>
          <w:color w:val="595959"/>
        </w:rPr>
      </w:pPr>
    </w:p>
    <w:p w14:paraId="33F0738D" w14:textId="77777777" w:rsidR="00127320" w:rsidRDefault="00127320" w:rsidP="00B115EF">
      <w:pPr>
        <w:jc w:val="center"/>
        <w:rPr>
          <w:i/>
          <w:iCs/>
          <w:color w:val="595959"/>
        </w:rPr>
      </w:pPr>
    </w:p>
    <w:p w14:paraId="1891D18F" w14:textId="77777777" w:rsidR="00127320" w:rsidRDefault="00127320" w:rsidP="00B115EF">
      <w:pPr>
        <w:jc w:val="center"/>
        <w:rPr>
          <w:i/>
          <w:iCs/>
          <w:color w:val="595959"/>
        </w:rPr>
      </w:pPr>
    </w:p>
    <w:p w14:paraId="6BD0D3A0" w14:textId="77777777" w:rsidR="00127320" w:rsidRDefault="00127320" w:rsidP="00B115EF">
      <w:pPr>
        <w:jc w:val="center"/>
        <w:rPr>
          <w:i/>
          <w:iCs/>
          <w:color w:val="595959"/>
        </w:rPr>
      </w:pPr>
    </w:p>
    <w:p w14:paraId="30EB8D19" w14:textId="77777777" w:rsidR="00127320" w:rsidRDefault="00127320" w:rsidP="00B115EF">
      <w:pPr>
        <w:jc w:val="center"/>
        <w:rPr>
          <w:i/>
          <w:iCs/>
          <w:color w:val="595959"/>
        </w:rPr>
      </w:pPr>
    </w:p>
    <w:p w14:paraId="658AEDAD" w14:textId="77777777" w:rsidR="00127320" w:rsidRDefault="00127320" w:rsidP="00B115EF">
      <w:pPr>
        <w:jc w:val="center"/>
        <w:rPr>
          <w:i/>
          <w:iCs/>
          <w:color w:val="595959"/>
        </w:rPr>
      </w:pPr>
    </w:p>
    <w:p w14:paraId="5CF257F4" w14:textId="77777777" w:rsidR="00127320" w:rsidRDefault="00127320" w:rsidP="00B115EF">
      <w:pPr>
        <w:jc w:val="center"/>
        <w:rPr>
          <w:i/>
          <w:iCs/>
          <w:color w:val="595959"/>
        </w:rPr>
      </w:pPr>
    </w:p>
    <w:p w14:paraId="22CE0923" w14:textId="77777777" w:rsidR="00127320" w:rsidRDefault="00127320" w:rsidP="00B115EF">
      <w:pPr>
        <w:jc w:val="center"/>
        <w:rPr>
          <w:i/>
          <w:iCs/>
          <w:color w:val="595959"/>
        </w:rPr>
      </w:pPr>
    </w:p>
    <w:p w14:paraId="4544DE10" w14:textId="77777777" w:rsidR="00127320" w:rsidRDefault="00127320" w:rsidP="00B115EF">
      <w:pPr>
        <w:jc w:val="center"/>
        <w:rPr>
          <w:i/>
          <w:iCs/>
          <w:color w:val="595959"/>
        </w:rPr>
      </w:pPr>
    </w:p>
    <w:p w14:paraId="107DA3C8" w14:textId="77777777" w:rsidR="00127320" w:rsidRDefault="00127320" w:rsidP="00B115EF">
      <w:pPr>
        <w:jc w:val="center"/>
        <w:rPr>
          <w:i/>
          <w:iCs/>
          <w:color w:val="595959"/>
        </w:rPr>
      </w:pPr>
    </w:p>
    <w:p w14:paraId="22388874" w14:textId="77777777" w:rsidR="00127320" w:rsidRDefault="00127320" w:rsidP="00B115EF">
      <w:pPr>
        <w:jc w:val="center"/>
        <w:rPr>
          <w:i/>
          <w:iCs/>
          <w:color w:val="595959"/>
        </w:rPr>
      </w:pPr>
    </w:p>
    <w:p w14:paraId="586AB252" w14:textId="77777777" w:rsidR="00127320" w:rsidRDefault="00127320" w:rsidP="00127320">
      <w:pPr>
        <w:spacing w:after="40"/>
      </w:pPr>
      <w:r>
        <w:rPr>
          <w:b/>
          <w:bCs/>
          <w:color w:val="5B6472"/>
          <w:sz w:val="18"/>
          <w:szCs w:val="18"/>
        </w:rPr>
        <w:lastRenderedPageBreak/>
        <w:t>TREVOLK AI WORKFORCE — PRODUCT REQUIREMENTS DOCUMENT</w:t>
      </w:r>
    </w:p>
    <w:p w14:paraId="1047D75F" w14:textId="77777777" w:rsidR="00127320" w:rsidRDefault="00127320" w:rsidP="00127320">
      <w:pPr>
        <w:spacing w:after="260"/>
      </w:pPr>
      <w:r>
        <w:rPr>
          <w:b/>
          <w:bCs/>
          <w:color w:val="1F2A44"/>
          <w:sz w:val="40"/>
          <w:szCs w:val="40"/>
        </w:rPr>
        <w:t>Section 5: MVP Roadmap, Launch Strategy &amp; Future Scaling</w:t>
      </w:r>
    </w:p>
    <w:p w14:paraId="2F1E1A59" w14:textId="77777777" w:rsidR="00127320" w:rsidRDefault="00127320" w:rsidP="00127320">
      <w:pPr>
        <w:pStyle w:val="Heading1"/>
        <w:pBdr>
          <w:bottom w:val="single" w:sz="8" w:space="6" w:color="2E5AAC"/>
        </w:pBdr>
        <w:spacing w:before="200" w:after="220"/>
      </w:pPr>
      <w:r>
        <w:rPr>
          <w:b/>
          <w:bCs/>
          <w:color w:val="1F2A44"/>
          <w:sz w:val="34"/>
          <w:szCs w:val="34"/>
        </w:rPr>
        <w:t>5.1 MVP Definition</w:t>
      </w:r>
    </w:p>
    <w:p w14:paraId="30E5A312" w14:textId="77777777" w:rsidR="00127320" w:rsidRDefault="00127320" w:rsidP="00127320">
      <w:pPr>
        <w:pStyle w:val="Heading3"/>
        <w:spacing w:before="240" w:after="120"/>
      </w:pPr>
      <w:r>
        <w:rPr>
          <w:b/>
          <w:bCs/>
          <w:color w:val="1F2A44"/>
          <w:sz w:val="23"/>
          <w:szCs w:val="23"/>
        </w:rPr>
        <w:t>What is the first version of Trevolk AI Workforce?</w:t>
      </w:r>
    </w:p>
    <w:p w14:paraId="74ADC21A" w14:textId="77777777" w:rsidR="00127320" w:rsidRDefault="00127320" w:rsidP="00127320">
      <w:pPr>
        <w:spacing w:after="160" w:line="276" w:lineRule="auto"/>
      </w:pPr>
      <w:r>
        <w:rPr>
          <w:color w:val="2B2F36"/>
          <w:sz w:val="21"/>
          <w:szCs w:val="21"/>
        </w:rPr>
        <w:t>The MVP is a single-tenant-ready, multi-tenant-capable SaaS dashboard where a business signs up, activates one AI Employee, connects a small number of core channels and data sources, and puts that AI Employee to work handling real conversations within the same day. The MVP is not the full “AI Workforce” vision with five or more coordinated employees — it is the smallest slice of that vision that is genuinely usable and genuinely sellable: one workspace, one AI Employee, one clear job done well.</w:t>
      </w:r>
    </w:p>
    <w:p w14:paraId="48FC541C" w14:textId="77777777" w:rsidR="00127320" w:rsidRDefault="00127320" w:rsidP="00127320">
      <w:pPr>
        <w:pStyle w:val="Heading3"/>
        <w:spacing w:before="240" w:after="120"/>
      </w:pPr>
      <w:r>
        <w:rPr>
          <w:b/>
          <w:bCs/>
          <w:color w:val="1F2A44"/>
          <w:sz w:val="23"/>
          <w:szCs w:val="23"/>
        </w:rPr>
        <w:t>What problem should the MVP solve?</w:t>
      </w:r>
    </w:p>
    <w:p w14:paraId="133388F8" w14:textId="77777777" w:rsidR="00127320" w:rsidRDefault="00127320" w:rsidP="00127320">
      <w:pPr>
        <w:spacing w:after="160" w:line="276" w:lineRule="auto"/>
      </w:pPr>
      <w:r>
        <w:rPr>
          <w:color w:val="2B2F36"/>
          <w:sz w:val="21"/>
          <w:szCs w:val="21"/>
        </w:rPr>
        <w:t>Per the Master Context Document, the sharpest and most universal pain points across the primary target markets (e-commerce, digital agencies, software houses, coaches/educators, real estate) are slow response times, repetitive customer questions, and lost/unfollowed leads. The MVP should prove that Trevolk can take over a single, well-defined, repetitive workflow — end to end — more reliably and more cheaply than a human doing it manually, without requiring the business to change how it already operates.</w:t>
      </w:r>
    </w:p>
    <w:p w14:paraId="3B1A60EB" w14:textId="77777777" w:rsidR="00127320" w:rsidRDefault="00127320" w:rsidP="00127320">
      <w:pPr>
        <w:pStyle w:val="Heading3"/>
        <w:spacing w:before="240" w:after="120"/>
      </w:pPr>
      <w:r>
        <w:rPr>
          <w:b/>
          <w:bCs/>
          <w:color w:val="1F2A44"/>
          <w:sz w:val="23"/>
          <w:szCs w:val="23"/>
        </w:rPr>
        <w:t>What features are absolutely necessary?</w:t>
      </w:r>
    </w:p>
    <w:p w14:paraId="7E04F481" w14:textId="77777777" w:rsidR="00127320" w:rsidRDefault="00127320" w:rsidP="00127320">
      <w:pPr>
        <w:pStyle w:val="ListParagraph"/>
        <w:numPr>
          <w:ilvl w:val="0"/>
          <w:numId w:val="6"/>
        </w:numPr>
        <w:spacing w:after="80" w:line="264" w:lineRule="auto"/>
        <w:contextualSpacing w:val="0"/>
      </w:pPr>
      <w:r>
        <w:rPr>
          <w:color w:val="2B2F36"/>
          <w:sz w:val="21"/>
          <w:szCs w:val="21"/>
        </w:rPr>
        <w:t>Business signup, workspace creation, and authentication (single workspace per business at launch).</w:t>
      </w:r>
    </w:p>
    <w:p w14:paraId="1F24F09A" w14:textId="77777777" w:rsidR="00127320" w:rsidRDefault="00127320" w:rsidP="00127320">
      <w:pPr>
        <w:pStyle w:val="ListParagraph"/>
        <w:numPr>
          <w:ilvl w:val="0"/>
          <w:numId w:val="6"/>
        </w:numPr>
        <w:spacing w:after="80" w:line="264" w:lineRule="auto"/>
        <w:contextualSpacing w:val="0"/>
      </w:pPr>
      <w:r>
        <w:rPr>
          <w:color w:val="2B2F36"/>
          <w:sz w:val="21"/>
          <w:szCs w:val="21"/>
        </w:rPr>
        <w:t>Activation of one AI Employee with a guided setup flow (business info, tone, FAQs/knowledge, escalation rules).</w:t>
      </w:r>
    </w:p>
    <w:p w14:paraId="672F019C" w14:textId="77777777" w:rsidR="00127320" w:rsidRDefault="00127320" w:rsidP="00127320">
      <w:pPr>
        <w:pStyle w:val="ListParagraph"/>
        <w:numPr>
          <w:ilvl w:val="0"/>
          <w:numId w:val="6"/>
        </w:numPr>
        <w:spacing w:after="80" w:line="264" w:lineRule="auto"/>
        <w:contextualSpacing w:val="0"/>
      </w:pPr>
      <w:r>
        <w:rPr>
          <w:color w:val="2B2F36"/>
          <w:sz w:val="21"/>
          <w:szCs w:val="21"/>
        </w:rPr>
        <w:t>A working chat channel (embeddable website widget and/or WhatsApp) that the AI Employee can actually respond on.</w:t>
      </w:r>
    </w:p>
    <w:p w14:paraId="115DAA52" w14:textId="77777777" w:rsidR="00127320" w:rsidRDefault="00127320" w:rsidP="00127320">
      <w:pPr>
        <w:pStyle w:val="ListParagraph"/>
        <w:numPr>
          <w:ilvl w:val="0"/>
          <w:numId w:val="6"/>
        </w:numPr>
        <w:spacing w:after="80" w:line="264" w:lineRule="auto"/>
        <w:contextualSpacing w:val="0"/>
      </w:pPr>
      <w:r>
        <w:rPr>
          <w:color w:val="2B2F36"/>
          <w:sz w:val="21"/>
          <w:szCs w:val="21"/>
        </w:rPr>
        <w:t>A simple dashboard: conversation history, basic analytics, and a way to review/correct AI answers.</w:t>
      </w:r>
    </w:p>
    <w:p w14:paraId="515BCDCD" w14:textId="77777777" w:rsidR="00127320" w:rsidRDefault="00127320" w:rsidP="00127320">
      <w:pPr>
        <w:pStyle w:val="ListParagraph"/>
        <w:numPr>
          <w:ilvl w:val="0"/>
          <w:numId w:val="6"/>
        </w:numPr>
        <w:spacing w:after="80" w:line="264" w:lineRule="auto"/>
        <w:contextualSpacing w:val="0"/>
      </w:pPr>
      <w:r>
        <w:rPr>
          <w:color w:val="2B2F36"/>
          <w:sz w:val="21"/>
          <w:szCs w:val="21"/>
        </w:rPr>
        <w:t>Human handoff / escalation path when the AI cannot confidently resolve a request.</w:t>
      </w:r>
    </w:p>
    <w:p w14:paraId="49F30C49" w14:textId="77777777" w:rsidR="00127320" w:rsidRDefault="00127320" w:rsidP="00127320">
      <w:pPr>
        <w:pStyle w:val="ListParagraph"/>
        <w:numPr>
          <w:ilvl w:val="0"/>
          <w:numId w:val="6"/>
        </w:numPr>
        <w:spacing w:after="80" w:line="264" w:lineRule="auto"/>
        <w:contextualSpacing w:val="0"/>
      </w:pPr>
      <w:r>
        <w:rPr>
          <w:color w:val="2B2F36"/>
          <w:sz w:val="21"/>
          <w:szCs w:val="21"/>
        </w:rPr>
        <w:t>Basic subscription billing (Stripe) so the product can be sold from day one, not just demoed.</w:t>
      </w:r>
    </w:p>
    <w:p w14:paraId="0C2B2C0E" w14:textId="77777777" w:rsidR="00127320" w:rsidRDefault="00127320" w:rsidP="00127320">
      <w:pPr>
        <w:pStyle w:val="Heading3"/>
        <w:spacing w:before="240" w:after="120"/>
      </w:pPr>
      <w:r>
        <w:rPr>
          <w:b/>
          <w:bCs/>
          <w:color w:val="1F2A44"/>
          <w:sz w:val="23"/>
          <w:szCs w:val="23"/>
        </w:rPr>
        <w:t>What should be excluded from MVP?</w:t>
      </w:r>
    </w:p>
    <w:p w14:paraId="6F45DF43" w14:textId="77777777" w:rsidR="00127320" w:rsidRDefault="00127320" w:rsidP="00127320">
      <w:pPr>
        <w:pStyle w:val="ListParagraph"/>
        <w:numPr>
          <w:ilvl w:val="0"/>
          <w:numId w:val="6"/>
        </w:numPr>
        <w:spacing w:after="80" w:line="264" w:lineRule="auto"/>
        <w:contextualSpacing w:val="0"/>
      </w:pPr>
      <w:r>
        <w:rPr>
          <w:color w:val="2B2F36"/>
          <w:sz w:val="21"/>
          <w:szCs w:val="21"/>
        </w:rPr>
        <w:t>Multiple AI Employees running simultaneously for one business.</w:t>
      </w:r>
    </w:p>
    <w:p w14:paraId="669306CC" w14:textId="77777777" w:rsidR="00127320" w:rsidRDefault="00127320" w:rsidP="00127320">
      <w:pPr>
        <w:pStyle w:val="ListParagraph"/>
        <w:numPr>
          <w:ilvl w:val="0"/>
          <w:numId w:val="6"/>
        </w:numPr>
        <w:spacing w:after="80" w:line="264" w:lineRule="auto"/>
        <w:contextualSpacing w:val="0"/>
      </w:pPr>
      <w:r>
        <w:rPr>
          <w:color w:val="2B2F36"/>
          <w:sz w:val="21"/>
          <w:szCs w:val="21"/>
        </w:rPr>
        <w:t xml:space="preserve">Deep two-way integrations (full CRM sync, Shopify </w:t>
      </w:r>
      <w:proofErr w:type="spellStart"/>
      <w:r>
        <w:rPr>
          <w:color w:val="2B2F36"/>
          <w:sz w:val="21"/>
          <w:szCs w:val="21"/>
        </w:rPr>
        <w:t>catalog</w:t>
      </w:r>
      <w:proofErr w:type="spellEnd"/>
      <w:r>
        <w:rPr>
          <w:color w:val="2B2F36"/>
          <w:sz w:val="21"/>
          <w:szCs w:val="21"/>
        </w:rPr>
        <w:t xml:space="preserve"> sync, Google Calendar two-way sync, HubSpot, Slack).</w:t>
      </w:r>
    </w:p>
    <w:p w14:paraId="3178AAE2" w14:textId="77777777" w:rsidR="00127320" w:rsidRDefault="00127320" w:rsidP="00127320">
      <w:pPr>
        <w:pStyle w:val="ListParagraph"/>
        <w:numPr>
          <w:ilvl w:val="0"/>
          <w:numId w:val="6"/>
        </w:numPr>
        <w:spacing w:after="80" w:line="264" w:lineRule="auto"/>
        <w:contextualSpacing w:val="0"/>
      </w:pPr>
      <w:r>
        <w:rPr>
          <w:color w:val="2B2F36"/>
          <w:sz w:val="21"/>
          <w:szCs w:val="21"/>
        </w:rPr>
        <w:t>Vector-database long-term memory; MVP uses simpler structured + short-term memory.</w:t>
      </w:r>
    </w:p>
    <w:p w14:paraId="7D4073B8" w14:textId="77777777" w:rsidR="00127320" w:rsidRDefault="00127320" w:rsidP="00127320">
      <w:pPr>
        <w:pStyle w:val="ListParagraph"/>
        <w:numPr>
          <w:ilvl w:val="0"/>
          <w:numId w:val="6"/>
        </w:numPr>
        <w:spacing w:after="80" w:line="264" w:lineRule="auto"/>
        <w:contextualSpacing w:val="0"/>
      </w:pPr>
      <w:r>
        <w:rPr>
          <w:color w:val="2B2F36"/>
          <w:sz w:val="21"/>
          <w:szCs w:val="21"/>
        </w:rPr>
        <w:t>Enterprise features: SSO, custom roles/permissions, SLAs, white-</w:t>
      </w:r>
      <w:proofErr w:type="spellStart"/>
      <w:r>
        <w:rPr>
          <w:color w:val="2B2F36"/>
          <w:sz w:val="21"/>
          <w:szCs w:val="21"/>
        </w:rPr>
        <w:t>labeling</w:t>
      </w:r>
      <w:proofErr w:type="spellEnd"/>
      <w:r>
        <w:rPr>
          <w:color w:val="2B2F36"/>
          <w:sz w:val="21"/>
          <w:szCs w:val="21"/>
        </w:rPr>
        <w:t>.</w:t>
      </w:r>
    </w:p>
    <w:p w14:paraId="2CA44EF5" w14:textId="77777777" w:rsidR="00127320" w:rsidRDefault="00127320" w:rsidP="00127320">
      <w:pPr>
        <w:pStyle w:val="ListParagraph"/>
        <w:numPr>
          <w:ilvl w:val="0"/>
          <w:numId w:val="6"/>
        </w:numPr>
        <w:spacing w:after="80" w:line="264" w:lineRule="auto"/>
        <w:contextualSpacing w:val="0"/>
      </w:pPr>
      <w:r>
        <w:rPr>
          <w:color w:val="2B2F36"/>
          <w:sz w:val="21"/>
          <w:szCs w:val="21"/>
        </w:rPr>
        <w:t>A public AI Employee marketplace.</w:t>
      </w:r>
    </w:p>
    <w:p w14:paraId="3675E33F" w14:textId="77777777" w:rsidR="00127320" w:rsidRDefault="00127320" w:rsidP="00127320">
      <w:pPr>
        <w:pStyle w:val="ListParagraph"/>
        <w:numPr>
          <w:ilvl w:val="0"/>
          <w:numId w:val="6"/>
        </w:numPr>
        <w:spacing w:after="80" w:line="264" w:lineRule="auto"/>
        <w:contextualSpacing w:val="0"/>
      </w:pPr>
      <w:r>
        <w:rPr>
          <w:color w:val="2B2F36"/>
          <w:sz w:val="21"/>
          <w:szCs w:val="21"/>
        </w:rPr>
        <w:t>Voice/phone channel support.</w:t>
      </w:r>
    </w:p>
    <w:p w14:paraId="639BC459" w14:textId="77777777" w:rsidR="00127320" w:rsidRDefault="00127320" w:rsidP="00127320">
      <w:pPr>
        <w:spacing w:after="160" w:line="276" w:lineRule="auto"/>
      </w:pPr>
      <w:r>
        <w:rPr>
          <w:b/>
          <w:bCs/>
          <w:color w:val="1F2A44"/>
          <w:sz w:val="21"/>
          <w:szCs w:val="21"/>
        </w:rPr>
        <w:t xml:space="preserve">Guiding principle: </w:t>
      </w:r>
      <w:r>
        <w:rPr>
          <w:color w:val="2B2F36"/>
          <w:sz w:val="21"/>
          <w:szCs w:val="21"/>
        </w:rPr>
        <w:t>build one thing a small team can ship in weeks, that a real business will pay for, and that generates enough usage data and feedback to justify building the second AI Employee.</w:t>
      </w:r>
    </w:p>
    <w:p w14:paraId="69C869B7" w14:textId="77777777" w:rsidR="00127320" w:rsidRDefault="00127320" w:rsidP="00127320">
      <w:pPr>
        <w:pStyle w:val="Heading1"/>
        <w:pBdr>
          <w:bottom w:val="single" w:sz="8" w:space="6" w:color="2E5AAC"/>
        </w:pBdr>
        <w:spacing w:before="200" w:after="220"/>
      </w:pPr>
      <w:r>
        <w:rPr>
          <w:b/>
          <w:bCs/>
          <w:color w:val="1F2A44"/>
          <w:sz w:val="34"/>
          <w:szCs w:val="34"/>
        </w:rPr>
        <w:lastRenderedPageBreak/>
        <w:t>5.2 MVP Feature Prioritization</w:t>
      </w:r>
    </w:p>
    <w:p w14:paraId="488C7416" w14:textId="77777777" w:rsidR="00127320" w:rsidRDefault="00127320" w:rsidP="00127320">
      <w:pPr>
        <w:spacing w:after="160" w:line="276" w:lineRule="auto"/>
      </w:pPr>
      <w:r>
        <w:rPr>
          <w:color w:val="2B2F36"/>
          <w:sz w:val="21"/>
          <w:szCs w:val="21"/>
        </w:rPr>
        <w:t>Priorities are set using a simple test: does this feature let a real business get real value in week one? If yes, it is Must Have. If it meaningfully improves retention or conversion but the product still works without it, it is Should Have. If it only matters once there are multiple paying customers or multiple AI Employees, it is Later.</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200"/>
        <w:gridCol w:w="3660"/>
      </w:tblGrid>
      <w:tr w:rsidR="00127320" w14:paraId="24E858D1" w14:textId="77777777" w:rsidTr="00BD6C47">
        <w:trPr>
          <w:tblHeader/>
        </w:trPr>
        <w:tc>
          <w:tcPr>
            <w:tcW w:w="1700" w:type="dxa"/>
            <w:shd w:val="clear" w:color="auto" w:fill="1F2A44"/>
            <w:tcMar>
              <w:top w:w="100" w:type="dxa"/>
              <w:left w:w="120" w:type="dxa"/>
              <w:bottom w:w="100" w:type="dxa"/>
              <w:right w:w="120" w:type="dxa"/>
            </w:tcMar>
          </w:tcPr>
          <w:p w14:paraId="4F4E4B54" w14:textId="77777777" w:rsidR="00127320" w:rsidRDefault="00127320" w:rsidP="00BD6C47">
            <w:r>
              <w:rPr>
                <w:b/>
                <w:bCs/>
                <w:color w:val="FFFFFF"/>
              </w:rPr>
              <w:t>Priority</w:t>
            </w:r>
          </w:p>
        </w:tc>
        <w:tc>
          <w:tcPr>
            <w:tcW w:w="4200" w:type="dxa"/>
            <w:shd w:val="clear" w:color="auto" w:fill="1F2A44"/>
            <w:tcMar>
              <w:top w:w="100" w:type="dxa"/>
              <w:left w:w="120" w:type="dxa"/>
              <w:bottom w:w="100" w:type="dxa"/>
              <w:right w:w="120" w:type="dxa"/>
            </w:tcMar>
          </w:tcPr>
          <w:p w14:paraId="09ACBF78" w14:textId="77777777" w:rsidR="00127320" w:rsidRDefault="00127320" w:rsidP="00BD6C47">
            <w:r>
              <w:rPr>
                <w:b/>
                <w:bCs/>
                <w:color w:val="FFFFFF"/>
              </w:rPr>
              <w:t>Feature</w:t>
            </w:r>
          </w:p>
        </w:tc>
        <w:tc>
          <w:tcPr>
            <w:tcW w:w="3660" w:type="dxa"/>
            <w:shd w:val="clear" w:color="auto" w:fill="1F2A44"/>
            <w:tcMar>
              <w:top w:w="100" w:type="dxa"/>
              <w:left w:w="120" w:type="dxa"/>
              <w:bottom w:w="100" w:type="dxa"/>
              <w:right w:w="120" w:type="dxa"/>
            </w:tcMar>
          </w:tcPr>
          <w:p w14:paraId="433A0BED" w14:textId="77777777" w:rsidR="00127320" w:rsidRDefault="00127320" w:rsidP="00BD6C47">
            <w:r>
              <w:rPr>
                <w:b/>
                <w:bCs/>
                <w:color w:val="FFFFFF"/>
              </w:rPr>
              <w:t>Why</w:t>
            </w:r>
          </w:p>
        </w:tc>
      </w:tr>
      <w:tr w:rsidR="00127320" w14:paraId="68DE84D7" w14:textId="77777777" w:rsidTr="00BD6C47">
        <w:tc>
          <w:tcPr>
            <w:tcW w:w="1700" w:type="dxa"/>
            <w:tcMar>
              <w:top w:w="100" w:type="dxa"/>
              <w:left w:w="120" w:type="dxa"/>
              <w:bottom w:w="100" w:type="dxa"/>
              <w:right w:w="120" w:type="dxa"/>
            </w:tcMar>
          </w:tcPr>
          <w:p w14:paraId="00A41BFA" w14:textId="77777777" w:rsidR="00127320" w:rsidRDefault="00127320" w:rsidP="00BD6C47">
            <w:r>
              <w:rPr>
                <w:color w:val="2B2F36"/>
              </w:rPr>
              <w:t>Must Have</w:t>
            </w:r>
          </w:p>
        </w:tc>
        <w:tc>
          <w:tcPr>
            <w:tcW w:w="4200" w:type="dxa"/>
            <w:tcMar>
              <w:top w:w="100" w:type="dxa"/>
              <w:left w:w="120" w:type="dxa"/>
              <w:bottom w:w="100" w:type="dxa"/>
              <w:right w:w="120" w:type="dxa"/>
            </w:tcMar>
          </w:tcPr>
          <w:p w14:paraId="32D1F553" w14:textId="77777777" w:rsidR="00127320" w:rsidRDefault="00127320" w:rsidP="00BD6C47">
            <w:r>
              <w:rPr>
                <w:color w:val="2B2F36"/>
              </w:rPr>
              <w:t>Signup, login, workspace, billing (Stripe)</w:t>
            </w:r>
          </w:p>
        </w:tc>
        <w:tc>
          <w:tcPr>
            <w:tcW w:w="3660" w:type="dxa"/>
            <w:tcMar>
              <w:top w:w="100" w:type="dxa"/>
              <w:left w:w="120" w:type="dxa"/>
              <w:bottom w:w="100" w:type="dxa"/>
              <w:right w:w="120" w:type="dxa"/>
            </w:tcMar>
          </w:tcPr>
          <w:p w14:paraId="3BBD5123" w14:textId="77777777" w:rsidR="00127320" w:rsidRDefault="00127320" w:rsidP="00BD6C47">
            <w:r>
              <w:rPr>
                <w:color w:val="2B2F36"/>
              </w:rPr>
              <w:t>No sellable product without accounts and payment.</w:t>
            </w:r>
          </w:p>
        </w:tc>
      </w:tr>
      <w:tr w:rsidR="00127320" w14:paraId="0DDD5386" w14:textId="77777777" w:rsidTr="00BD6C47">
        <w:tc>
          <w:tcPr>
            <w:tcW w:w="1700" w:type="dxa"/>
            <w:shd w:val="clear" w:color="auto" w:fill="F2F4F7"/>
            <w:tcMar>
              <w:top w:w="100" w:type="dxa"/>
              <w:left w:w="120" w:type="dxa"/>
              <w:bottom w:w="100" w:type="dxa"/>
              <w:right w:w="120" w:type="dxa"/>
            </w:tcMar>
          </w:tcPr>
          <w:p w14:paraId="3B9B1B73" w14:textId="77777777" w:rsidR="00127320" w:rsidRDefault="00127320" w:rsidP="00BD6C47">
            <w:r>
              <w:rPr>
                <w:color w:val="2B2F36"/>
              </w:rPr>
              <w:t>Must Have</w:t>
            </w:r>
          </w:p>
        </w:tc>
        <w:tc>
          <w:tcPr>
            <w:tcW w:w="4200" w:type="dxa"/>
            <w:shd w:val="clear" w:color="auto" w:fill="F2F4F7"/>
            <w:tcMar>
              <w:top w:w="100" w:type="dxa"/>
              <w:left w:w="120" w:type="dxa"/>
              <w:bottom w:w="100" w:type="dxa"/>
              <w:right w:w="120" w:type="dxa"/>
            </w:tcMar>
          </w:tcPr>
          <w:p w14:paraId="4878E178" w14:textId="77777777" w:rsidR="00127320" w:rsidRDefault="00127320" w:rsidP="00BD6C47">
            <w:r>
              <w:rPr>
                <w:color w:val="2B2F36"/>
              </w:rPr>
              <w:t>One AI Employee (Support or Sales) with setup wizard</w:t>
            </w:r>
          </w:p>
        </w:tc>
        <w:tc>
          <w:tcPr>
            <w:tcW w:w="3660" w:type="dxa"/>
            <w:shd w:val="clear" w:color="auto" w:fill="F2F4F7"/>
            <w:tcMar>
              <w:top w:w="100" w:type="dxa"/>
              <w:left w:w="120" w:type="dxa"/>
              <w:bottom w:w="100" w:type="dxa"/>
              <w:right w:w="120" w:type="dxa"/>
            </w:tcMar>
          </w:tcPr>
          <w:p w14:paraId="606E9880" w14:textId="77777777" w:rsidR="00127320" w:rsidRDefault="00127320" w:rsidP="00BD6C47">
            <w:r>
              <w:rPr>
                <w:color w:val="2B2F36"/>
              </w:rPr>
              <w:t>This is the core value proposition; everything else supports it.</w:t>
            </w:r>
          </w:p>
        </w:tc>
      </w:tr>
      <w:tr w:rsidR="00127320" w14:paraId="7613150E" w14:textId="77777777" w:rsidTr="00BD6C47">
        <w:tc>
          <w:tcPr>
            <w:tcW w:w="1700" w:type="dxa"/>
            <w:tcMar>
              <w:top w:w="100" w:type="dxa"/>
              <w:left w:w="120" w:type="dxa"/>
              <w:bottom w:w="100" w:type="dxa"/>
              <w:right w:w="120" w:type="dxa"/>
            </w:tcMar>
          </w:tcPr>
          <w:p w14:paraId="7ED9FA2B" w14:textId="77777777" w:rsidR="00127320" w:rsidRDefault="00127320" w:rsidP="00BD6C47">
            <w:r>
              <w:rPr>
                <w:color w:val="2B2F36"/>
              </w:rPr>
              <w:t>Must Have</w:t>
            </w:r>
          </w:p>
        </w:tc>
        <w:tc>
          <w:tcPr>
            <w:tcW w:w="4200" w:type="dxa"/>
            <w:tcMar>
              <w:top w:w="100" w:type="dxa"/>
              <w:left w:w="120" w:type="dxa"/>
              <w:bottom w:w="100" w:type="dxa"/>
              <w:right w:w="120" w:type="dxa"/>
            </w:tcMar>
          </w:tcPr>
          <w:p w14:paraId="0B5F3032" w14:textId="77777777" w:rsidR="00127320" w:rsidRDefault="00127320" w:rsidP="00BD6C47">
            <w:r>
              <w:rPr>
                <w:color w:val="2B2F36"/>
              </w:rPr>
              <w:t>Website chat widget</w:t>
            </w:r>
          </w:p>
        </w:tc>
        <w:tc>
          <w:tcPr>
            <w:tcW w:w="3660" w:type="dxa"/>
            <w:tcMar>
              <w:top w:w="100" w:type="dxa"/>
              <w:left w:w="120" w:type="dxa"/>
              <w:bottom w:w="100" w:type="dxa"/>
              <w:right w:w="120" w:type="dxa"/>
            </w:tcMar>
          </w:tcPr>
          <w:p w14:paraId="5DC8A948" w14:textId="77777777" w:rsidR="00127320" w:rsidRDefault="00127320" w:rsidP="00BD6C47">
            <w:r>
              <w:rPr>
                <w:color w:val="2B2F36"/>
              </w:rPr>
              <w:t>Fastest, lowest-friction channel to deploy and demo.</w:t>
            </w:r>
          </w:p>
        </w:tc>
      </w:tr>
      <w:tr w:rsidR="00127320" w14:paraId="4F4B1C2E" w14:textId="77777777" w:rsidTr="00BD6C47">
        <w:tc>
          <w:tcPr>
            <w:tcW w:w="1700" w:type="dxa"/>
            <w:shd w:val="clear" w:color="auto" w:fill="F2F4F7"/>
            <w:tcMar>
              <w:top w:w="100" w:type="dxa"/>
              <w:left w:w="120" w:type="dxa"/>
              <w:bottom w:w="100" w:type="dxa"/>
              <w:right w:w="120" w:type="dxa"/>
            </w:tcMar>
          </w:tcPr>
          <w:p w14:paraId="551BBB7C" w14:textId="77777777" w:rsidR="00127320" w:rsidRDefault="00127320" w:rsidP="00BD6C47">
            <w:r>
              <w:rPr>
                <w:color w:val="2B2F36"/>
              </w:rPr>
              <w:t>Must Have</w:t>
            </w:r>
          </w:p>
        </w:tc>
        <w:tc>
          <w:tcPr>
            <w:tcW w:w="4200" w:type="dxa"/>
            <w:shd w:val="clear" w:color="auto" w:fill="F2F4F7"/>
            <w:tcMar>
              <w:top w:w="100" w:type="dxa"/>
              <w:left w:w="120" w:type="dxa"/>
              <w:bottom w:w="100" w:type="dxa"/>
              <w:right w:w="120" w:type="dxa"/>
            </w:tcMar>
          </w:tcPr>
          <w:p w14:paraId="23F47890" w14:textId="77777777" w:rsidR="00127320" w:rsidRDefault="00127320" w:rsidP="00BD6C47">
            <w:r>
              <w:rPr>
                <w:color w:val="2B2F36"/>
              </w:rPr>
              <w:t>Conversation dashboard + transcript log</w:t>
            </w:r>
          </w:p>
        </w:tc>
        <w:tc>
          <w:tcPr>
            <w:tcW w:w="3660" w:type="dxa"/>
            <w:shd w:val="clear" w:color="auto" w:fill="F2F4F7"/>
            <w:tcMar>
              <w:top w:w="100" w:type="dxa"/>
              <w:left w:w="120" w:type="dxa"/>
              <w:bottom w:w="100" w:type="dxa"/>
              <w:right w:w="120" w:type="dxa"/>
            </w:tcMar>
          </w:tcPr>
          <w:p w14:paraId="74C1F118" w14:textId="77777777" w:rsidR="00127320" w:rsidRDefault="00127320" w:rsidP="00BD6C47">
            <w:r>
              <w:rPr>
                <w:color w:val="2B2F36"/>
              </w:rPr>
              <w:t>Businesses need to see and trust what the AI is doing.</w:t>
            </w:r>
          </w:p>
        </w:tc>
      </w:tr>
      <w:tr w:rsidR="00127320" w14:paraId="120F2AAE" w14:textId="77777777" w:rsidTr="00BD6C47">
        <w:tc>
          <w:tcPr>
            <w:tcW w:w="1700" w:type="dxa"/>
            <w:tcMar>
              <w:top w:w="100" w:type="dxa"/>
              <w:left w:w="120" w:type="dxa"/>
              <w:bottom w:w="100" w:type="dxa"/>
              <w:right w:w="120" w:type="dxa"/>
            </w:tcMar>
          </w:tcPr>
          <w:p w14:paraId="0F84F14C" w14:textId="77777777" w:rsidR="00127320" w:rsidRDefault="00127320" w:rsidP="00BD6C47">
            <w:r>
              <w:rPr>
                <w:color w:val="2B2F36"/>
              </w:rPr>
              <w:t>Must Have</w:t>
            </w:r>
          </w:p>
        </w:tc>
        <w:tc>
          <w:tcPr>
            <w:tcW w:w="4200" w:type="dxa"/>
            <w:tcMar>
              <w:top w:w="100" w:type="dxa"/>
              <w:left w:w="120" w:type="dxa"/>
              <w:bottom w:w="100" w:type="dxa"/>
              <w:right w:w="120" w:type="dxa"/>
            </w:tcMar>
          </w:tcPr>
          <w:p w14:paraId="7A29A940" w14:textId="77777777" w:rsidR="00127320" w:rsidRDefault="00127320" w:rsidP="00BD6C47">
            <w:r>
              <w:rPr>
                <w:color w:val="2B2F36"/>
              </w:rPr>
              <w:t>Human escalation / handoff</w:t>
            </w:r>
          </w:p>
        </w:tc>
        <w:tc>
          <w:tcPr>
            <w:tcW w:w="3660" w:type="dxa"/>
            <w:tcMar>
              <w:top w:w="100" w:type="dxa"/>
              <w:left w:w="120" w:type="dxa"/>
              <w:bottom w:w="100" w:type="dxa"/>
              <w:right w:w="120" w:type="dxa"/>
            </w:tcMar>
          </w:tcPr>
          <w:p w14:paraId="2B4F08BE" w14:textId="77777777" w:rsidR="00127320" w:rsidRDefault="00127320" w:rsidP="00BD6C47">
            <w:r>
              <w:rPr>
                <w:color w:val="2B2F36"/>
              </w:rPr>
              <w:t>Prevents bad outcomes and builds trust during early trust-building phase.</w:t>
            </w:r>
          </w:p>
        </w:tc>
      </w:tr>
      <w:tr w:rsidR="00127320" w14:paraId="69DF705D" w14:textId="77777777" w:rsidTr="00BD6C47">
        <w:tc>
          <w:tcPr>
            <w:tcW w:w="1700" w:type="dxa"/>
            <w:shd w:val="clear" w:color="auto" w:fill="F2F4F7"/>
            <w:tcMar>
              <w:top w:w="100" w:type="dxa"/>
              <w:left w:w="120" w:type="dxa"/>
              <w:bottom w:w="100" w:type="dxa"/>
              <w:right w:w="120" w:type="dxa"/>
            </w:tcMar>
          </w:tcPr>
          <w:p w14:paraId="6AE51DE4" w14:textId="77777777" w:rsidR="00127320" w:rsidRDefault="00127320" w:rsidP="00BD6C47">
            <w:r>
              <w:rPr>
                <w:color w:val="2B2F36"/>
              </w:rPr>
              <w:t>Must Have</w:t>
            </w:r>
          </w:p>
        </w:tc>
        <w:tc>
          <w:tcPr>
            <w:tcW w:w="4200" w:type="dxa"/>
            <w:shd w:val="clear" w:color="auto" w:fill="F2F4F7"/>
            <w:tcMar>
              <w:top w:w="100" w:type="dxa"/>
              <w:left w:w="120" w:type="dxa"/>
              <w:bottom w:w="100" w:type="dxa"/>
              <w:right w:w="120" w:type="dxa"/>
            </w:tcMar>
          </w:tcPr>
          <w:p w14:paraId="72B89502" w14:textId="77777777" w:rsidR="00127320" w:rsidRDefault="00127320" w:rsidP="00BD6C47">
            <w:r>
              <w:rPr>
                <w:color w:val="2B2F36"/>
              </w:rPr>
              <w:t>Basic analytics (volume, resolution rate)</w:t>
            </w:r>
          </w:p>
        </w:tc>
        <w:tc>
          <w:tcPr>
            <w:tcW w:w="3660" w:type="dxa"/>
            <w:shd w:val="clear" w:color="auto" w:fill="F2F4F7"/>
            <w:tcMar>
              <w:top w:w="100" w:type="dxa"/>
              <w:left w:w="120" w:type="dxa"/>
              <w:bottom w:w="100" w:type="dxa"/>
              <w:right w:w="120" w:type="dxa"/>
            </w:tcMar>
          </w:tcPr>
          <w:p w14:paraId="2E395E32" w14:textId="77777777" w:rsidR="00127320" w:rsidRDefault="00127320" w:rsidP="00BD6C47">
            <w:r>
              <w:rPr>
                <w:color w:val="2B2F36"/>
              </w:rPr>
              <w:t>Minimum proof of value needed to justify the subscription.</w:t>
            </w:r>
          </w:p>
        </w:tc>
      </w:tr>
      <w:tr w:rsidR="00127320" w14:paraId="1DC3775C" w14:textId="77777777" w:rsidTr="00BD6C47">
        <w:tc>
          <w:tcPr>
            <w:tcW w:w="1700" w:type="dxa"/>
            <w:tcMar>
              <w:top w:w="100" w:type="dxa"/>
              <w:left w:w="120" w:type="dxa"/>
              <w:bottom w:w="100" w:type="dxa"/>
              <w:right w:w="120" w:type="dxa"/>
            </w:tcMar>
          </w:tcPr>
          <w:p w14:paraId="3BE69593" w14:textId="77777777" w:rsidR="00127320" w:rsidRDefault="00127320" w:rsidP="00BD6C47">
            <w:r>
              <w:rPr>
                <w:color w:val="2B2F36"/>
              </w:rPr>
              <w:t>Should Have</w:t>
            </w:r>
          </w:p>
        </w:tc>
        <w:tc>
          <w:tcPr>
            <w:tcW w:w="4200" w:type="dxa"/>
            <w:tcMar>
              <w:top w:w="100" w:type="dxa"/>
              <w:left w:w="120" w:type="dxa"/>
              <w:bottom w:w="100" w:type="dxa"/>
              <w:right w:w="120" w:type="dxa"/>
            </w:tcMar>
          </w:tcPr>
          <w:p w14:paraId="1804F090" w14:textId="77777777" w:rsidR="00127320" w:rsidRDefault="00127320" w:rsidP="00BD6C47">
            <w:r>
              <w:rPr>
                <w:color w:val="2B2F36"/>
              </w:rPr>
              <w:t>WhatsApp channel</w:t>
            </w:r>
          </w:p>
        </w:tc>
        <w:tc>
          <w:tcPr>
            <w:tcW w:w="3660" w:type="dxa"/>
            <w:tcMar>
              <w:top w:w="100" w:type="dxa"/>
              <w:left w:w="120" w:type="dxa"/>
              <w:bottom w:w="100" w:type="dxa"/>
              <w:right w:w="120" w:type="dxa"/>
            </w:tcMar>
          </w:tcPr>
          <w:p w14:paraId="108D74B8" w14:textId="77777777" w:rsidR="00127320" w:rsidRDefault="00127320" w:rsidP="00BD6C47">
            <w:r>
              <w:rPr>
                <w:color w:val="2B2F36"/>
              </w:rPr>
              <w:t>High-value for target markets but adds integration complexity.</w:t>
            </w:r>
          </w:p>
        </w:tc>
      </w:tr>
      <w:tr w:rsidR="00127320" w14:paraId="313A5BB8" w14:textId="77777777" w:rsidTr="00BD6C47">
        <w:tc>
          <w:tcPr>
            <w:tcW w:w="1700" w:type="dxa"/>
            <w:shd w:val="clear" w:color="auto" w:fill="F2F4F7"/>
            <w:tcMar>
              <w:top w:w="100" w:type="dxa"/>
              <w:left w:w="120" w:type="dxa"/>
              <w:bottom w:w="100" w:type="dxa"/>
              <w:right w:w="120" w:type="dxa"/>
            </w:tcMar>
          </w:tcPr>
          <w:p w14:paraId="6EC6C6F5" w14:textId="77777777" w:rsidR="00127320" w:rsidRDefault="00127320" w:rsidP="00BD6C47">
            <w:r>
              <w:rPr>
                <w:color w:val="2B2F36"/>
              </w:rPr>
              <w:t>Should Have</w:t>
            </w:r>
          </w:p>
        </w:tc>
        <w:tc>
          <w:tcPr>
            <w:tcW w:w="4200" w:type="dxa"/>
            <w:shd w:val="clear" w:color="auto" w:fill="F2F4F7"/>
            <w:tcMar>
              <w:top w:w="100" w:type="dxa"/>
              <w:left w:w="120" w:type="dxa"/>
              <w:bottom w:w="100" w:type="dxa"/>
              <w:right w:w="120" w:type="dxa"/>
            </w:tcMar>
          </w:tcPr>
          <w:p w14:paraId="5ACB8A3B" w14:textId="77777777" w:rsidR="00127320" w:rsidRDefault="00127320" w:rsidP="00BD6C47">
            <w:r>
              <w:rPr>
                <w:color w:val="2B2F36"/>
              </w:rPr>
              <w:t>Second AI Employee (e.g., Sales or Receptionist)</w:t>
            </w:r>
          </w:p>
        </w:tc>
        <w:tc>
          <w:tcPr>
            <w:tcW w:w="3660" w:type="dxa"/>
            <w:shd w:val="clear" w:color="auto" w:fill="F2F4F7"/>
            <w:tcMar>
              <w:top w:w="100" w:type="dxa"/>
              <w:left w:w="120" w:type="dxa"/>
              <w:bottom w:w="100" w:type="dxa"/>
              <w:right w:w="120" w:type="dxa"/>
            </w:tcMar>
          </w:tcPr>
          <w:p w14:paraId="4D82E28F" w14:textId="77777777" w:rsidR="00127320" w:rsidRDefault="00127320" w:rsidP="00BD6C47">
            <w:r>
              <w:rPr>
                <w:color w:val="2B2F36"/>
              </w:rPr>
              <w:t>Expands value once the first employee is validated.</w:t>
            </w:r>
          </w:p>
        </w:tc>
      </w:tr>
      <w:tr w:rsidR="00127320" w14:paraId="43B245B9" w14:textId="77777777" w:rsidTr="00BD6C47">
        <w:tc>
          <w:tcPr>
            <w:tcW w:w="1700" w:type="dxa"/>
            <w:tcMar>
              <w:top w:w="100" w:type="dxa"/>
              <w:left w:w="120" w:type="dxa"/>
              <w:bottom w:w="100" w:type="dxa"/>
              <w:right w:w="120" w:type="dxa"/>
            </w:tcMar>
          </w:tcPr>
          <w:p w14:paraId="26DD7E88" w14:textId="77777777" w:rsidR="00127320" w:rsidRDefault="00127320" w:rsidP="00BD6C47">
            <w:r>
              <w:rPr>
                <w:color w:val="2B2F36"/>
              </w:rPr>
              <w:t>Should Have</w:t>
            </w:r>
          </w:p>
        </w:tc>
        <w:tc>
          <w:tcPr>
            <w:tcW w:w="4200" w:type="dxa"/>
            <w:tcMar>
              <w:top w:w="100" w:type="dxa"/>
              <w:left w:w="120" w:type="dxa"/>
              <w:bottom w:w="100" w:type="dxa"/>
              <w:right w:w="120" w:type="dxa"/>
            </w:tcMar>
          </w:tcPr>
          <w:p w14:paraId="1A4BF556" w14:textId="77777777" w:rsidR="00127320" w:rsidRDefault="00127320" w:rsidP="00BD6C47">
            <w:r>
              <w:rPr>
                <w:color w:val="2B2F36"/>
              </w:rPr>
              <w:t>Email notifications / daily summary</w:t>
            </w:r>
          </w:p>
        </w:tc>
        <w:tc>
          <w:tcPr>
            <w:tcW w:w="3660" w:type="dxa"/>
            <w:tcMar>
              <w:top w:w="100" w:type="dxa"/>
              <w:left w:w="120" w:type="dxa"/>
              <w:bottom w:w="100" w:type="dxa"/>
              <w:right w:w="120" w:type="dxa"/>
            </w:tcMar>
          </w:tcPr>
          <w:p w14:paraId="6F0F941E" w14:textId="77777777" w:rsidR="00127320" w:rsidRDefault="00127320" w:rsidP="00BD6C47">
            <w:r>
              <w:rPr>
                <w:color w:val="2B2F36"/>
              </w:rPr>
              <w:t>Improves retention without being core to the workflow.</w:t>
            </w:r>
          </w:p>
        </w:tc>
      </w:tr>
      <w:tr w:rsidR="00127320" w14:paraId="6CB29F3E" w14:textId="77777777" w:rsidTr="00BD6C47">
        <w:tc>
          <w:tcPr>
            <w:tcW w:w="1700" w:type="dxa"/>
            <w:shd w:val="clear" w:color="auto" w:fill="F2F4F7"/>
            <w:tcMar>
              <w:top w:w="100" w:type="dxa"/>
              <w:left w:w="120" w:type="dxa"/>
              <w:bottom w:w="100" w:type="dxa"/>
              <w:right w:w="120" w:type="dxa"/>
            </w:tcMar>
          </w:tcPr>
          <w:p w14:paraId="2929A9BE" w14:textId="77777777" w:rsidR="00127320" w:rsidRDefault="00127320" w:rsidP="00BD6C47">
            <w:r>
              <w:rPr>
                <w:color w:val="2B2F36"/>
              </w:rPr>
              <w:t>Should Have</w:t>
            </w:r>
          </w:p>
        </w:tc>
        <w:tc>
          <w:tcPr>
            <w:tcW w:w="4200" w:type="dxa"/>
            <w:shd w:val="clear" w:color="auto" w:fill="F2F4F7"/>
            <w:tcMar>
              <w:top w:w="100" w:type="dxa"/>
              <w:left w:w="120" w:type="dxa"/>
              <w:bottom w:w="100" w:type="dxa"/>
              <w:right w:w="120" w:type="dxa"/>
            </w:tcMar>
          </w:tcPr>
          <w:p w14:paraId="3E61A834" w14:textId="77777777" w:rsidR="00127320" w:rsidRDefault="00127320" w:rsidP="00BD6C47">
            <w:r>
              <w:rPr>
                <w:color w:val="2B2F36"/>
              </w:rPr>
              <w:t>Basic CRM/Calendar integration (one-way)</w:t>
            </w:r>
          </w:p>
        </w:tc>
        <w:tc>
          <w:tcPr>
            <w:tcW w:w="3660" w:type="dxa"/>
            <w:shd w:val="clear" w:color="auto" w:fill="F2F4F7"/>
            <w:tcMar>
              <w:top w:w="100" w:type="dxa"/>
              <w:left w:w="120" w:type="dxa"/>
              <w:bottom w:w="100" w:type="dxa"/>
              <w:right w:w="120" w:type="dxa"/>
            </w:tcMar>
          </w:tcPr>
          <w:p w14:paraId="437EA5FC" w14:textId="77777777" w:rsidR="00127320" w:rsidRDefault="00127320" w:rsidP="00BD6C47">
            <w:r>
              <w:rPr>
                <w:color w:val="2B2F36"/>
              </w:rPr>
              <w:t>Useful but not required to prove the core loop works.</w:t>
            </w:r>
          </w:p>
        </w:tc>
      </w:tr>
      <w:tr w:rsidR="00127320" w14:paraId="3CE81670" w14:textId="77777777" w:rsidTr="00BD6C47">
        <w:tc>
          <w:tcPr>
            <w:tcW w:w="1700" w:type="dxa"/>
            <w:tcMar>
              <w:top w:w="100" w:type="dxa"/>
              <w:left w:w="120" w:type="dxa"/>
              <w:bottom w:w="100" w:type="dxa"/>
              <w:right w:w="120" w:type="dxa"/>
            </w:tcMar>
          </w:tcPr>
          <w:p w14:paraId="1B94008A" w14:textId="77777777" w:rsidR="00127320" w:rsidRDefault="00127320" w:rsidP="00BD6C47">
            <w:r>
              <w:rPr>
                <w:color w:val="2B2F36"/>
              </w:rPr>
              <w:t>Later</w:t>
            </w:r>
          </w:p>
        </w:tc>
        <w:tc>
          <w:tcPr>
            <w:tcW w:w="4200" w:type="dxa"/>
            <w:tcMar>
              <w:top w:w="100" w:type="dxa"/>
              <w:left w:w="120" w:type="dxa"/>
              <w:bottom w:w="100" w:type="dxa"/>
              <w:right w:w="120" w:type="dxa"/>
            </w:tcMar>
          </w:tcPr>
          <w:p w14:paraId="17E58115" w14:textId="77777777" w:rsidR="00127320" w:rsidRDefault="00127320" w:rsidP="00BD6C47">
            <w:r>
              <w:rPr>
                <w:color w:val="2B2F36"/>
              </w:rPr>
              <w:t>Multi-employee orchestration in one workspace</w:t>
            </w:r>
          </w:p>
        </w:tc>
        <w:tc>
          <w:tcPr>
            <w:tcW w:w="3660" w:type="dxa"/>
            <w:tcMar>
              <w:top w:w="100" w:type="dxa"/>
              <w:left w:w="120" w:type="dxa"/>
              <w:bottom w:w="100" w:type="dxa"/>
              <w:right w:w="120" w:type="dxa"/>
            </w:tcMar>
          </w:tcPr>
          <w:p w14:paraId="5A95B907" w14:textId="77777777" w:rsidR="00127320" w:rsidRDefault="00127320" w:rsidP="00BD6C47">
            <w:r>
              <w:rPr>
                <w:color w:val="2B2F36"/>
              </w:rPr>
              <w:t>Only matters once businesses already trust a single employee.</w:t>
            </w:r>
          </w:p>
        </w:tc>
      </w:tr>
      <w:tr w:rsidR="00127320" w14:paraId="549F9180" w14:textId="77777777" w:rsidTr="00BD6C47">
        <w:tc>
          <w:tcPr>
            <w:tcW w:w="1700" w:type="dxa"/>
            <w:shd w:val="clear" w:color="auto" w:fill="F2F4F7"/>
            <w:tcMar>
              <w:top w:w="100" w:type="dxa"/>
              <w:left w:w="120" w:type="dxa"/>
              <w:bottom w:w="100" w:type="dxa"/>
              <w:right w:w="120" w:type="dxa"/>
            </w:tcMar>
          </w:tcPr>
          <w:p w14:paraId="2EB198CF" w14:textId="77777777" w:rsidR="00127320" w:rsidRDefault="00127320" w:rsidP="00BD6C47">
            <w:r>
              <w:rPr>
                <w:color w:val="2B2F36"/>
              </w:rPr>
              <w:t>Later</w:t>
            </w:r>
          </w:p>
        </w:tc>
        <w:tc>
          <w:tcPr>
            <w:tcW w:w="4200" w:type="dxa"/>
            <w:shd w:val="clear" w:color="auto" w:fill="F2F4F7"/>
            <w:tcMar>
              <w:top w:w="100" w:type="dxa"/>
              <w:left w:w="120" w:type="dxa"/>
              <w:bottom w:w="100" w:type="dxa"/>
              <w:right w:w="120" w:type="dxa"/>
            </w:tcMar>
          </w:tcPr>
          <w:p w14:paraId="6E401A08" w14:textId="77777777" w:rsidR="00127320" w:rsidRDefault="00127320" w:rsidP="00BD6C47">
            <w:r>
              <w:rPr>
                <w:color w:val="2B2F36"/>
              </w:rPr>
              <w:t>Vector-based long-term memory</w:t>
            </w:r>
          </w:p>
        </w:tc>
        <w:tc>
          <w:tcPr>
            <w:tcW w:w="3660" w:type="dxa"/>
            <w:shd w:val="clear" w:color="auto" w:fill="F2F4F7"/>
            <w:tcMar>
              <w:top w:w="100" w:type="dxa"/>
              <w:left w:w="120" w:type="dxa"/>
              <w:bottom w:w="100" w:type="dxa"/>
              <w:right w:w="120" w:type="dxa"/>
            </w:tcMar>
          </w:tcPr>
          <w:p w14:paraId="2C33A722" w14:textId="77777777" w:rsidR="00127320" w:rsidRDefault="00127320" w:rsidP="00BD6C47">
            <w:r>
              <w:rPr>
                <w:color w:val="2B2F36"/>
              </w:rPr>
              <w:t>Optimization, not a launch blocker.</w:t>
            </w:r>
          </w:p>
        </w:tc>
      </w:tr>
      <w:tr w:rsidR="00127320" w14:paraId="3B7F1D24" w14:textId="77777777" w:rsidTr="00BD6C47">
        <w:tc>
          <w:tcPr>
            <w:tcW w:w="1700" w:type="dxa"/>
            <w:tcMar>
              <w:top w:w="100" w:type="dxa"/>
              <w:left w:w="120" w:type="dxa"/>
              <w:bottom w:w="100" w:type="dxa"/>
              <w:right w:w="120" w:type="dxa"/>
            </w:tcMar>
          </w:tcPr>
          <w:p w14:paraId="089DC6A7" w14:textId="77777777" w:rsidR="00127320" w:rsidRDefault="00127320" w:rsidP="00BD6C47">
            <w:r>
              <w:rPr>
                <w:color w:val="2B2F36"/>
              </w:rPr>
              <w:t>Later</w:t>
            </w:r>
          </w:p>
        </w:tc>
        <w:tc>
          <w:tcPr>
            <w:tcW w:w="4200" w:type="dxa"/>
            <w:tcMar>
              <w:top w:w="100" w:type="dxa"/>
              <w:left w:w="120" w:type="dxa"/>
              <w:bottom w:w="100" w:type="dxa"/>
              <w:right w:w="120" w:type="dxa"/>
            </w:tcMar>
          </w:tcPr>
          <w:p w14:paraId="27DA9E68" w14:textId="77777777" w:rsidR="00127320" w:rsidRDefault="00127320" w:rsidP="00BD6C47">
            <w:r>
              <w:rPr>
                <w:color w:val="2B2F36"/>
              </w:rPr>
              <w:t>Enterprise features (SSO, roles, SLAs)</w:t>
            </w:r>
          </w:p>
        </w:tc>
        <w:tc>
          <w:tcPr>
            <w:tcW w:w="3660" w:type="dxa"/>
            <w:tcMar>
              <w:top w:w="100" w:type="dxa"/>
              <w:left w:w="120" w:type="dxa"/>
              <w:bottom w:w="100" w:type="dxa"/>
              <w:right w:w="120" w:type="dxa"/>
            </w:tcMar>
          </w:tcPr>
          <w:p w14:paraId="08FBB5EE" w14:textId="77777777" w:rsidR="00127320" w:rsidRDefault="00127320" w:rsidP="00BD6C47">
            <w:r>
              <w:rPr>
                <w:color w:val="2B2F36"/>
              </w:rPr>
              <w:t>Irrelevant until enterprise deals are actually in the pipeline.</w:t>
            </w:r>
          </w:p>
        </w:tc>
      </w:tr>
      <w:tr w:rsidR="00127320" w14:paraId="0F7AEFC8" w14:textId="77777777" w:rsidTr="00BD6C47">
        <w:tc>
          <w:tcPr>
            <w:tcW w:w="1700" w:type="dxa"/>
            <w:shd w:val="clear" w:color="auto" w:fill="F2F4F7"/>
            <w:tcMar>
              <w:top w:w="100" w:type="dxa"/>
              <w:left w:w="120" w:type="dxa"/>
              <w:bottom w:w="100" w:type="dxa"/>
              <w:right w:w="120" w:type="dxa"/>
            </w:tcMar>
          </w:tcPr>
          <w:p w14:paraId="168DB1F7" w14:textId="77777777" w:rsidR="00127320" w:rsidRDefault="00127320" w:rsidP="00BD6C47">
            <w:r>
              <w:rPr>
                <w:color w:val="2B2F36"/>
              </w:rPr>
              <w:t>Later</w:t>
            </w:r>
          </w:p>
        </w:tc>
        <w:tc>
          <w:tcPr>
            <w:tcW w:w="4200" w:type="dxa"/>
            <w:shd w:val="clear" w:color="auto" w:fill="F2F4F7"/>
            <w:tcMar>
              <w:top w:w="100" w:type="dxa"/>
              <w:left w:w="120" w:type="dxa"/>
              <w:bottom w:w="100" w:type="dxa"/>
              <w:right w:w="120" w:type="dxa"/>
            </w:tcMar>
          </w:tcPr>
          <w:p w14:paraId="54F119EF" w14:textId="77777777" w:rsidR="00127320" w:rsidRDefault="00127320" w:rsidP="00BD6C47">
            <w:r>
              <w:rPr>
                <w:color w:val="2B2F36"/>
              </w:rPr>
              <w:t>AI Employee marketplace</w:t>
            </w:r>
          </w:p>
        </w:tc>
        <w:tc>
          <w:tcPr>
            <w:tcW w:w="3660" w:type="dxa"/>
            <w:shd w:val="clear" w:color="auto" w:fill="F2F4F7"/>
            <w:tcMar>
              <w:top w:w="100" w:type="dxa"/>
              <w:left w:w="120" w:type="dxa"/>
              <w:bottom w:w="100" w:type="dxa"/>
              <w:right w:w="120" w:type="dxa"/>
            </w:tcMar>
          </w:tcPr>
          <w:p w14:paraId="407CD16C" w14:textId="77777777" w:rsidR="00127320" w:rsidRDefault="00127320" w:rsidP="00BD6C47">
            <w:r>
              <w:rPr>
                <w:color w:val="2B2F36"/>
              </w:rPr>
              <w:t>A future-vision feature, not an MVP concern.</w:t>
            </w:r>
          </w:p>
        </w:tc>
      </w:tr>
    </w:tbl>
    <w:p w14:paraId="7A4D936F" w14:textId="77777777" w:rsidR="00127320" w:rsidRDefault="00127320" w:rsidP="00127320">
      <w:pPr>
        <w:pStyle w:val="Heading1"/>
        <w:pBdr>
          <w:bottom w:val="single" w:sz="8" w:space="6" w:color="2E5AAC"/>
        </w:pBdr>
        <w:spacing w:before="200" w:after="220"/>
      </w:pPr>
      <w:r>
        <w:rPr>
          <w:b/>
          <w:bCs/>
          <w:color w:val="1F2A44"/>
          <w:sz w:val="34"/>
          <w:szCs w:val="34"/>
        </w:rPr>
        <w:t>5.3 Development Roadmap</w:t>
      </w:r>
    </w:p>
    <w:p w14:paraId="0D1E09FB" w14:textId="77777777" w:rsidR="00127320" w:rsidRDefault="00127320" w:rsidP="00127320">
      <w:pPr>
        <w:spacing w:after="160" w:line="276" w:lineRule="auto"/>
      </w:pPr>
      <w:r>
        <w:rPr>
          <w:color w:val="2B2F36"/>
          <w:sz w:val="21"/>
          <w:szCs w:val="21"/>
        </w:rPr>
        <w:t>The roadmap below assumes a small founding team (roughly 2–4 people: one product-focused founder, one to two engineers, and a part-time designer/growth person). Timelines are indicative, not committed, and should be re-validated after each phase based on real customer feedback.</w:t>
      </w:r>
    </w:p>
    <w:p w14:paraId="54719103" w14:textId="77777777" w:rsidR="00127320" w:rsidRDefault="00127320" w:rsidP="00127320">
      <w:pPr>
        <w:pStyle w:val="Heading2"/>
        <w:spacing w:before="320" w:after="160"/>
      </w:pPr>
      <w:r>
        <w:rPr>
          <w:b/>
          <w:bCs/>
          <w:color w:val="2E5AAC"/>
          <w:sz w:val="27"/>
          <w:szCs w:val="27"/>
        </w:rPr>
        <w:lastRenderedPageBreak/>
        <w:t>Phase 1: Foundation</w:t>
      </w:r>
    </w:p>
    <w:p w14:paraId="23D50E16" w14:textId="77777777" w:rsidR="00127320" w:rsidRDefault="00127320" w:rsidP="00127320">
      <w:pPr>
        <w:spacing w:after="160" w:line="276" w:lineRule="auto"/>
      </w:pPr>
      <w:r>
        <w:rPr>
          <w:b/>
          <w:bCs/>
          <w:color w:val="1F2A44"/>
          <w:sz w:val="21"/>
          <w:szCs w:val="21"/>
        </w:rPr>
        <w:t xml:space="preserve">Goal: </w:t>
      </w:r>
      <w:r>
        <w:rPr>
          <w:color w:val="2B2F36"/>
          <w:sz w:val="21"/>
          <w:szCs w:val="21"/>
        </w:rPr>
        <w:t>Stand up the core platform shell so an AI Employee has somewhere to live.</w:t>
      </w:r>
    </w:p>
    <w:p w14:paraId="3F8A2E58" w14:textId="77777777" w:rsidR="00127320" w:rsidRDefault="00127320" w:rsidP="00127320">
      <w:pPr>
        <w:spacing w:after="160" w:line="276" w:lineRule="auto"/>
      </w:pPr>
      <w:r>
        <w:rPr>
          <w:b/>
          <w:bCs/>
          <w:color w:val="1F2A44"/>
          <w:sz w:val="21"/>
          <w:szCs w:val="21"/>
        </w:rPr>
        <w:t xml:space="preserve">Features: </w:t>
      </w:r>
      <w:r>
        <w:rPr>
          <w:color w:val="2B2F36"/>
          <w:sz w:val="21"/>
          <w:szCs w:val="21"/>
        </w:rPr>
        <w:t>Authentication and workspace creation; base dashboard shell and navigation; billing integration (Stripe) in test mode; core data model for businesses, users, and conversations; design system applied per Section 3 (dark charcoal + blue palette, minimal glass effects).</w:t>
      </w:r>
    </w:p>
    <w:p w14:paraId="3320C355" w14:textId="77777777" w:rsidR="00127320" w:rsidRDefault="00127320" w:rsidP="00127320">
      <w:pPr>
        <w:spacing w:after="160" w:line="276" w:lineRule="auto"/>
      </w:pPr>
      <w:r>
        <w:rPr>
          <w:b/>
          <w:bCs/>
          <w:color w:val="1F2A44"/>
          <w:sz w:val="21"/>
          <w:szCs w:val="21"/>
        </w:rPr>
        <w:t xml:space="preserve">Expected outcome: </w:t>
      </w:r>
      <w:r>
        <w:rPr>
          <w:color w:val="2B2F36"/>
          <w:sz w:val="21"/>
          <w:szCs w:val="21"/>
        </w:rPr>
        <w:t>A business can create an account, log in, and land on an empty but functional dashboard. Nothing customer-facing yet — this phase is purely infrastructure.</w:t>
      </w:r>
    </w:p>
    <w:p w14:paraId="0AF253CC" w14:textId="77777777" w:rsidR="00127320" w:rsidRDefault="00127320" w:rsidP="00127320">
      <w:pPr>
        <w:pStyle w:val="Heading2"/>
        <w:spacing w:before="320" w:after="160"/>
      </w:pPr>
      <w:r>
        <w:rPr>
          <w:b/>
          <w:bCs/>
          <w:color w:val="2E5AAC"/>
          <w:sz w:val="27"/>
          <w:szCs w:val="27"/>
        </w:rPr>
        <w:t>Phase 2: First AI Employee</w:t>
      </w:r>
    </w:p>
    <w:p w14:paraId="0D856A44" w14:textId="77777777" w:rsidR="00127320" w:rsidRDefault="00127320" w:rsidP="00127320">
      <w:pPr>
        <w:spacing w:after="160" w:line="276" w:lineRule="auto"/>
      </w:pPr>
      <w:r>
        <w:rPr>
          <w:b/>
          <w:bCs/>
          <w:color w:val="1F2A44"/>
          <w:sz w:val="21"/>
          <w:szCs w:val="21"/>
        </w:rPr>
        <w:t xml:space="preserve">Goal: </w:t>
      </w:r>
      <w:r>
        <w:rPr>
          <w:color w:val="2B2F36"/>
          <w:sz w:val="21"/>
          <w:szCs w:val="21"/>
        </w:rPr>
        <w:t>Build, launch, and validate a single AI Employee with a small group of real early customers.</w:t>
      </w:r>
    </w:p>
    <w:p w14:paraId="524A6C2C" w14:textId="77777777" w:rsidR="00127320" w:rsidRDefault="00127320" w:rsidP="00127320">
      <w:pPr>
        <w:spacing w:after="160" w:line="276" w:lineRule="auto"/>
      </w:pPr>
      <w:r>
        <w:rPr>
          <w:b/>
          <w:bCs/>
          <w:color w:val="1F2A44"/>
          <w:sz w:val="21"/>
          <w:szCs w:val="21"/>
        </w:rPr>
        <w:t xml:space="preserve">Features: </w:t>
      </w:r>
      <w:r>
        <w:rPr>
          <w:color w:val="2B2F36"/>
          <w:sz w:val="21"/>
          <w:szCs w:val="21"/>
        </w:rPr>
        <w:t>Setup wizard for the chosen employee (business info, FAQs/knowledge base, tone/rules, escalation triggers); website chat widget; conversation transcript log and basic analytics; human handoff flow; first paid plan available for purchase.</w:t>
      </w:r>
    </w:p>
    <w:p w14:paraId="0C24BA0A" w14:textId="77777777" w:rsidR="00127320" w:rsidRDefault="00127320" w:rsidP="00127320">
      <w:pPr>
        <w:spacing w:after="160" w:line="276" w:lineRule="auto"/>
      </w:pPr>
      <w:r>
        <w:rPr>
          <w:b/>
          <w:bCs/>
          <w:color w:val="1F2A44"/>
          <w:sz w:val="21"/>
          <w:szCs w:val="21"/>
        </w:rPr>
        <w:t xml:space="preserve">Expected outcome: </w:t>
      </w:r>
      <w:r>
        <w:rPr>
          <w:color w:val="2B2F36"/>
          <w:sz w:val="21"/>
          <w:szCs w:val="21"/>
        </w:rPr>
        <w:t>5–10 paying or actively piloting businesses using the AI Employee on real conversations, with enough usage to identify what breaks, what confuses users, and what feature is missing most.</w:t>
      </w:r>
    </w:p>
    <w:p w14:paraId="7801D43E" w14:textId="77777777" w:rsidR="00127320" w:rsidRDefault="00127320" w:rsidP="00127320">
      <w:pPr>
        <w:pStyle w:val="Heading2"/>
        <w:spacing w:before="320" w:after="160"/>
      </w:pPr>
      <w:r>
        <w:rPr>
          <w:b/>
          <w:bCs/>
          <w:color w:val="2E5AAC"/>
          <w:sz w:val="27"/>
          <w:szCs w:val="27"/>
        </w:rPr>
        <w:t>Phase 3: Additional AI Employees</w:t>
      </w:r>
    </w:p>
    <w:p w14:paraId="79383AB7" w14:textId="77777777" w:rsidR="00127320" w:rsidRDefault="00127320" w:rsidP="00127320">
      <w:pPr>
        <w:spacing w:after="160" w:line="276" w:lineRule="auto"/>
      </w:pPr>
      <w:r>
        <w:rPr>
          <w:b/>
          <w:bCs/>
          <w:color w:val="1F2A44"/>
          <w:sz w:val="21"/>
          <w:szCs w:val="21"/>
        </w:rPr>
        <w:t xml:space="preserve">Goal: </w:t>
      </w:r>
      <w:r>
        <w:rPr>
          <w:color w:val="2B2F36"/>
          <w:sz w:val="21"/>
          <w:szCs w:val="21"/>
        </w:rPr>
        <w:t>Prove the modular “AI Workforce” model by adding a second AI Employee without rebuilding the platform.</w:t>
      </w:r>
    </w:p>
    <w:p w14:paraId="7D3189C5" w14:textId="77777777" w:rsidR="00127320" w:rsidRDefault="00127320" w:rsidP="00127320">
      <w:pPr>
        <w:spacing w:after="160" w:line="276" w:lineRule="auto"/>
      </w:pPr>
      <w:r>
        <w:rPr>
          <w:b/>
          <w:bCs/>
          <w:color w:val="1F2A44"/>
          <w:sz w:val="21"/>
          <w:szCs w:val="21"/>
        </w:rPr>
        <w:t xml:space="preserve">Features: </w:t>
      </w:r>
      <w:r>
        <w:rPr>
          <w:color w:val="2B2F36"/>
          <w:sz w:val="21"/>
          <w:szCs w:val="21"/>
        </w:rPr>
        <w:t>Second AI Employee module (built on shared infrastructure per the architecture principles in Section 2/4); WhatsApp channel; one-way CRM or calendar integration; upgraded analytics comparing employees; referral or upsell flow for existing customers.</w:t>
      </w:r>
    </w:p>
    <w:p w14:paraId="707F3E2E" w14:textId="77777777" w:rsidR="00127320" w:rsidRDefault="00127320" w:rsidP="00127320">
      <w:pPr>
        <w:spacing w:after="160" w:line="276" w:lineRule="auto"/>
      </w:pPr>
      <w:r>
        <w:rPr>
          <w:b/>
          <w:bCs/>
          <w:color w:val="1F2A44"/>
          <w:sz w:val="21"/>
          <w:szCs w:val="21"/>
        </w:rPr>
        <w:t xml:space="preserve">Expected outcome: </w:t>
      </w:r>
      <w:r>
        <w:rPr>
          <w:color w:val="2B2F36"/>
          <w:sz w:val="21"/>
          <w:szCs w:val="21"/>
        </w:rPr>
        <w:t>Existing customers activate a second employee, validating cross-sell; new customers can choose which employee to start with based on their biggest pain point.</w:t>
      </w:r>
    </w:p>
    <w:p w14:paraId="5C814F0A" w14:textId="77777777" w:rsidR="00127320" w:rsidRDefault="00127320" w:rsidP="00127320">
      <w:pPr>
        <w:pStyle w:val="Heading2"/>
        <w:spacing w:before="320" w:after="160"/>
      </w:pPr>
      <w:r>
        <w:rPr>
          <w:b/>
          <w:bCs/>
          <w:color w:val="2E5AAC"/>
          <w:sz w:val="27"/>
          <w:szCs w:val="27"/>
        </w:rPr>
        <w:t>Phase 4: Business Scaling</w:t>
      </w:r>
    </w:p>
    <w:p w14:paraId="67C214DD" w14:textId="77777777" w:rsidR="00127320" w:rsidRDefault="00127320" w:rsidP="00127320">
      <w:pPr>
        <w:spacing w:after="160" w:line="276" w:lineRule="auto"/>
      </w:pPr>
      <w:r>
        <w:rPr>
          <w:b/>
          <w:bCs/>
          <w:color w:val="1F2A44"/>
          <w:sz w:val="21"/>
          <w:szCs w:val="21"/>
        </w:rPr>
        <w:t xml:space="preserve">Goal: </w:t>
      </w:r>
      <w:r>
        <w:rPr>
          <w:color w:val="2B2F36"/>
          <w:sz w:val="21"/>
          <w:szCs w:val="21"/>
        </w:rPr>
        <w:t>Move from “works for early adopters” to “reliable enough to scale sales and marketing.”</w:t>
      </w:r>
    </w:p>
    <w:p w14:paraId="1BA74126" w14:textId="77777777" w:rsidR="00127320" w:rsidRDefault="00127320" w:rsidP="00127320">
      <w:pPr>
        <w:spacing w:after="160" w:line="276" w:lineRule="auto"/>
      </w:pPr>
      <w:r>
        <w:rPr>
          <w:b/>
          <w:bCs/>
          <w:color w:val="1F2A44"/>
          <w:sz w:val="21"/>
          <w:szCs w:val="21"/>
        </w:rPr>
        <w:t xml:space="preserve">Features: </w:t>
      </w:r>
      <w:r>
        <w:rPr>
          <w:color w:val="2B2F36"/>
          <w:sz w:val="21"/>
          <w:szCs w:val="21"/>
        </w:rPr>
        <w:t>Deeper integrations (Shopify, HubSpot, Google Calendar two-way, Slack); reliability and monitoring improvements; self-serve onboarding (reducing manual founder-led setup); expanded plans including an Enterprise tier; groundwork for future AI Employees and eventually a marketplace.</w:t>
      </w:r>
    </w:p>
    <w:p w14:paraId="7A7B00A1" w14:textId="77777777" w:rsidR="00127320" w:rsidRDefault="00127320" w:rsidP="00127320">
      <w:pPr>
        <w:spacing w:after="160" w:line="276" w:lineRule="auto"/>
      </w:pPr>
      <w:r>
        <w:rPr>
          <w:b/>
          <w:bCs/>
          <w:color w:val="1F2A44"/>
          <w:sz w:val="21"/>
          <w:szCs w:val="21"/>
        </w:rPr>
        <w:t xml:space="preserve">Expected outcome: </w:t>
      </w:r>
      <w:r>
        <w:rPr>
          <w:color w:val="2B2F36"/>
          <w:sz w:val="21"/>
          <w:szCs w:val="21"/>
        </w:rPr>
        <w:t>The product can be sold and onboarded with minimal founder involvement, supporting a repeatable growth motion instead of hands-on pilots.</w:t>
      </w:r>
    </w:p>
    <w:p w14:paraId="5BD418AC" w14:textId="77777777" w:rsidR="00127320" w:rsidRDefault="00127320" w:rsidP="00127320">
      <w:pPr>
        <w:pStyle w:val="Heading1"/>
        <w:pBdr>
          <w:bottom w:val="single" w:sz="8" w:space="6" w:color="2E5AAC"/>
        </w:pBdr>
        <w:spacing w:before="200" w:after="220"/>
      </w:pPr>
      <w:r>
        <w:rPr>
          <w:b/>
          <w:bCs/>
          <w:color w:val="1F2A44"/>
          <w:sz w:val="34"/>
          <w:szCs w:val="34"/>
        </w:rPr>
        <w:t>5.4 Recommended MVP Strategy</w:t>
      </w:r>
    </w:p>
    <w:p w14:paraId="72C365CF" w14:textId="77777777" w:rsidR="00127320" w:rsidRDefault="00127320" w:rsidP="00127320">
      <w:pPr>
        <w:pStyle w:val="Heading3"/>
        <w:spacing w:before="240" w:after="120"/>
      </w:pPr>
      <w:r>
        <w:rPr>
          <w:b/>
          <w:bCs/>
          <w:color w:val="1F2A44"/>
          <w:sz w:val="23"/>
          <w:szCs w:val="23"/>
        </w:rPr>
        <w:t>Which AI Employee should be built first, and why</w:t>
      </w:r>
    </w:p>
    <w:p w14:paraId="4D25A28C" w14:textId="77777777" w:rsidR="00127320" w:rsidRDefault="00127320" w:rsidP="00127320">
      <w:pPr>
        <w:spacing w:after="160" w:line="276" w:lineRule="auto"/>
      </w:pPr>
      <w:r>
        <w:rPr>
          <w:color w:val="2B2F36"/>
          <w:sz w:val="21"/>
          <w:szCs w:val="21"/>
        </w:rPr>
        <w:t>Build the AI Customer Support Employee first. Reasoning:</w:t>
      </w:r>
    </w:p>
    <w:p w14:paraId="37D9A183" w14:textId="77777777" w:rsidR="00127320" w:rsidRDefault="00127320" w:rsidP="00127320">
      <w:pPr>
        <w:pStyle w:val="ListParagraph"/>
        <w:numPr>
          <w:ilvl w:val="0"/>
          <w:numId w:val="6"/>
        </w:numPr>
        <w:spacing w:after="80" w:line="264" w:lineRule="auto"/>
        <w:contextualSpacing w:val="0"/>
      </w:pPr>
      <w:r>
        <w:rPr>
          <w:color w:val="2B2F36"/>
          <w:sz w:val="21"/>
          <w:szCs w:val="21"/>
        </w:rPr>
        <w:t>Lowest integration complexity: it primarily needs a knowledge base and conversation logic, not deep CRM or calendar sync (unlike the AI Sales Employee or AI Receptionist).</w:t>
      </w:r>
    </w:p>
    <w:p w14:paraId="3315F176" w14:textId="77777777" w:rsidR="00127320" w:rsidRDefault="00127320" w:rsidP="00127320">
      <w:pPr>
        <w:pStyle w:val="ListParagraph"/>
        <w:numPr>
          <w:ilvl w:val="0"/>
          <w:numId w:val="6"/>
        </w:numPr>
        <w:spacing w:after="80" w:line="264" w:lineRule="auto"/>
        <w:contextualSpacing w:val="0"/>
      </w:pPr>
      <w:r>
        <w:rPr>
          <w:color w:val="2B2F36"/>
          <w:sz w:val="21"/>
          <w:szCs w:val="21"/>
        </w:rPr>
        <w:lastRenderedPageBreak/>
        <w:t>Universal pain point: “repetitive customer questions” and “slow response times” apply to every primary target segment, not just one vertical.</w:t>
      </w:r>
    </w:p>
    <w:p w14:paraId="6BDD11A8" w14:textId="77777777" w:rsidR="00127320" w:rsidRDefault="00127320" w:rsidP="00127320">
      <w:pPr>
        <w:pStyle w:val="ListParagraph"/>
        <w:numPr>
          <w:ilvl w:val="0"/>
          <w:numId w:val="6"/>
        </w:numPr>
        <w:spacing w:after="80" w:line="264" w:lineRule="auto"/>
        <w:contextualSpacing w:val="0"/>
      </w:pPr>
      <w:r>
        <w:rPr>
          <w:color w:val="2B2F36"/>
          <w:sz w:val="21"/>
          <w:szCs w:val="21"/>
        </w:rPr>
        <w:t>Fast, visible ROI: a business can see, within days, how many questions were answered automatically and how much time that saved — an easy story to sell and renew on.</w:t>
      </w:r>
    </w:p>
    <w:p w14:paraId="1AFB5969" w14:textId="77777777" w:rsidR="00127320" w:rsidRDefault="00127320" w:rsidP="00127320">
      <w:pPr>
        <w:pStyle w:val="ListParagraph"/>
        <w:numPr>
          <w:ilvl w:val="0"/>
          <w:numId w:val="6"/>
        </w:numPr>
        <w:spacing w:after="80" w:line="264" w:lineRule="auto"/>
        <w:contextualSpacing w:val="0"/>
      </w:pPr>
      <w:r>
        <w:rPr>
          <w:color w:val="2B2F36"/>
          <w:sz w:val="21"/>
          <w:szCs w:val="21"/>
        </w:rPr>
        <w:t>Natural upgrade path: once support is trusted, the same relationship makes it easy to sell the AI Sales Employee or AI Follow-up Employee next.</w:t>
      </w:r>
    </w:p>
    <w:p w14:paraId="37A1E2E4" w14:textId="77777777" w:rsidR="00127320" w:rsidRDefault="00127320" w:rsidP="00127320">
      <w:pPr>
        <w:pStyle w:val="Heading3"/>
        <w:spacing w:before="240" w:after="120"/>
      </w:pPr>
      <w:r>
        <w:rPr>
          <w:b/>
          <w:bCs/>
          <w:color w:val="1F2A44"/>
          <w:sz w:val="23"/>
          <w:szCs w:val="23"/>
        </w:rPr>
        <w:t>Which target market should be approached first, and why</w:t>
      </w:r>
    </w:p>
    <w:p w14:paraId="588A252F" w14:textId="77777777" w:rsidR="00127320" w:rsidRDefault="00127320" w:rsidP="00127320">
      <w:pPr>
        <w:spacing w:after="160" w:line="276" w:lineRule="auto"/>
      </w:pPr>
      <w:r>
        <w:rPr>
          <w:color w:val="2B2F36"/>
          <w:sz w:val="21"/>
          <w:szCs w:val="21"/>
        </w:rPr>
        <w:t>Start with e-commerce businesses. They have high, predictable volumes of repetitive questions (order status, returns, product questions), a clear willingness to pay for tools that protect revenue, and straightforward channels to reach them (Shopify community, e-commerce Facebook/WhatsApp groups, agencies that serve them). Digital agencies and software houses are a strong secondary channel because they can resell or recommend Trevolk to their own client base, multiplying reach without direct customer acquisition cost.</w:t>
      </w:r>
    </w:p>
    <w:p w14:paraId="46C16C8B" w14:textId="77777777" w:rsidR="00127320" w:rsidRDefault="00127320" w:rsidP="00127320">
      <w:pPr>
        <w:pStyle w:val="Heading3"/>
        <w:spacing w:before="240" w:after="120"/>
      </w:pPr>
      <w:r>
        <w:rPr>
          <w:b/>
          <w:bCs/>
          <w:color w:val="1F2A44"/>
          <w:sz w:val="23"/>
          <w:szCs w:val="23"/>
        </w:rPr>
        <w:t>Why this approach reduces risk</w:t>
      </w:r>
    </w:p>
    <w:p w14:paraId="056DDCA1" w14:textId="77777777" w:rsidR="00127320" w:rsidRDefault="00127320" w:rsidP="00127320">
      <w:pPr>
        <w:pStyle w:val="ListParagraph"/>
        <w:numPr>
          <w:ilvl w:val="0"/>
          <w:numId w:val="6"/>
        </w:numPr>
        <w:spacing w:after="80" w:line="264" w:lineRule="auto"/>
        <w:contextualSpacing w:val="0"/>
      </w:pPr>
      <w:r>
        <w:rPr>
          <w:color w:val="2B2F36"/>
          <w:sz w:val="21"/>
          <w:szCs w:val="21"/>
        </w:rPr>
        <w:t>One employee, one workflow → smaller surface area to build, test, and debug.</w:t>
      </w:r>
    </w:p>
    <w:p w14:paraId="62B5AE94" w14:textId="77777777" w:rsidR="00127320" w:rsidRDefault="00127320" w:rsidP="00127320">
      <w:pPr>
        <w:pStyle w:val="ListParagraph"/>
        <w:numPr>
          <w:ilvl w:val="0"/>
          <w:numId w:val="6"/>
        </w:numPr>
        <w:spacing w:after="80" w:line="264" w:lineRule="auto"/>
        <w:contextualSpacing w:val="0"/>
      </w:pPr>
      <w:r>
        <w:rPr>
          <w:color w:val="2B2F36"/>
          <w:sz w:val="21"/>
          <w:szCs w:val="21"/>
        </w:rPr>
        <w:t>One clear market → focused messaging, easier to find and talk to prospects, faster feedback loops.</w:t>
      </w:r>
    </w:p>
    <w:p w14:paraId="6EF75667" w14:textId="77777777" w:rsidR="00127320" w:rsidRDefault="00127320" w:rsidP="00127320">
      <w:pPr>
        <w:pStyle w:val="ListParagraph"/>
        <w:numPr>
          <w:ilvl w:val="0"/>
          <w:numId w:val="6"/>
        </w:numPr>
        <w:spacing w:after="80" w:line="264" w:lineRule="auto"/>
        <w:contextualSpacing w:val="0"/>
      </w:pPr>
      <w:r>
        <w:rPr>
          <w:color w:val="2B2F36"/>
          <w:sz w:val="21"/>
          <w:szCs w:val="21"/>
        </w:rPr>
        <w:t>Avoids the classic early-stage trap of building five AI Employees for five markets simultaneously and validating none of them well.</w:t>
      </w:r>
    </w:p>
    <w:p w14:paraId="21BAAA2D" w14:textId="77777777" w:rsidR="00127320" w:rsidRDefault="00127320" w:rsidP="00127320">
      <w:pPr>
        <w:pStyle w:val="Heading3"/>
        <w:spacing w:before="240" w:after="120"/>
      </w:pPr>
      <w:r>
        <w:rPr>
          <w:b/>
          <w:bCs/>
          <w:color w:val="1F2A44"/>
          <w:sz w:val="23"/>
          <w:szCs w:val="23"/>
        </w:rPr>
        <w:t>How to validate customer demand</w:t>
      </w:r>
    </w:p>
    <w:p w14:paraId="111F4476" w14:textId="77777777" w:rsidR="00127320" w:rsidRDefault="00127320" w:rsidP="00127320">
      <w:pPr>
        <w:pStyle w:val="ListParagraph"/>
        <w:numPr>
          <w:ilvl w:val="0"/>
          <w:numId w:val="6"/>
        </w:numPr>
        <w:spacing w:after="80" w:line="264" w:lineRule="auto"/>
        <w:contextualSpacing w:val="0"/>
      </w:pPr>
      <w:r>
        <w:rPr>
          <w:color w:val="2B2F36"/>
          <w:sz w:val="21"/>
          <w:szCs w:val="21"/>
        </w:rPr>
        <w:t xml:space="preserve">Run a small number of </w:t>
      </w:r>
      <w:proofErr w:type="gramStart"/>
      <w:r>
        <w:rPr>
          <w:color w:val="2B2F36"/>
          <w:sz w:val="21"/>
          <w:szCs w:val="21"/>
        </w:rPr>
        <w:t>manual</w:t>
      </w:r>
      <w:proofErr w:type="gramEnd"/>
      <w:r>
        <w:rPr>
          <w:color w:val="2B2F36"/>
          <w:sz w:val="21"/>
          <w:szCs w:val="21"/>
        </w:rPr>
        <w:t>, high-touch pilots (5–10 businesses) before any self-serve signup exists.</w:t>
      </w:r>
    </w:p>
    <w:p w14:paraId="77921A9C" w14:textId="77777777" w:rsidR="00127320" w:rsidRDefault="00127320" w:rsidP="00127320">
      <w:pPr>
        <w:pStyle w:val="ListParagraph"/>
        <w:numPr>
          <w:ilvl w:val="0"/>
          <w:numId w:val="6"/>
        </w:numPr>
        <w:spacing w:after="80" w:line="264" w:lineRule="auto"/>
        <w:contextualSpacing w:val="0"/>
      </w:pPr>
      <w:r>
        <w:rPr>
          <w:color w:val="2B2F36"/>
          <w:sz w:val="21"/>
          <w:szCs w:val="21"/>
        </w:rPr>
        <w:t>Track a simple validation signal: would this business pay to keep using it after the pilot, and did it measurably reduce response time or ticket volume?</w:t>
      </w:r>
    </w:p>
    <w:p w14:paraId="3B13D845" w14:textId="77777777" w:rsidR="00127320" w:rsidRDefault="00127320" w:rsidP="00127320">
      <w:pPr>
        <w:pStyle w:val="ListParagraph"/>
        <w:numPr>
          <w:ilvl w:val="0"/>
          <w:numId w:val="6"/>
        </w:numPr>
        <w:spacing w:after="80" w:line="264" w:lineRule="auto"/>
        <w:contextualSpacing w:val="0"/>
      </w:pPr>
      <w:r>
        <w:rPr>
          <w:color w:val="2B2F36"/>
          <w:sz w:val="21"/>
          <w:szCs w:val="21"/>
        </w:rPr>
        <w:t>Use pilot conversations directly to refine the setup wizard and FAQ/knowledge structure before opening broader signups.</w:t>
      </w:r>
    </w:p>
    <w:p w14:paraId="035CA3D0" w14:textId="77777777" w:rsidR="00127320" w:rsidRDefault="00127320" w:rsidP="00127320">
      <w:pPr>
        <w:pStyle w:val="Heading1"/>
        <w:pBdr>
          <w:bottom w:val="single" w:sz="8" w:space="6" w:color="2E5AAC"/>
        </w:pBdr>
        <w:spacing w:before="200" w:after="220"/>
      </w:pPr>
      <w:r>
        <w:rPr>
          <w:b/>
          <w:bCs/>
          <w:color w:val="1F2A44"/>
          <w:sz w:val="34"/>
          <w:szCs w:val="34"/>
        </w:rPr>
        <w:t>5.5 Customer Acquisition Strategy (Initial)</w:t>
      </w:r>
    </w:p>
    <w:p w14:paraId="140526C0" w14:textId="77777777" w:rsidR="00127320" w:rsidRDefault="00127320" w:rsidP="00127320">
      <w:pPr>
        <w:pStyle w:val="Heading3"/>
        <w:spacing w:before="240" w:after="120"/>
      </w:pPr>
      <w:r>
        <w:rPr>
          <w:b/>
          <w:bCs/>
          <w:color w:val="1F2A44"/>
          <w:sz w:val="23"/>
          <w:szCs w:val="23"/>
        </w:rPr>
        <w:t>Finding first customers</w:t>
      </w:r>
    </w:p>
    <w:p w14:paraId="24AC5278" w14:textId="77777777" w:rsidR="00127320" w:rsidRDefault="00127320" w:rsidP="00127320">
      <w:pPr>
        <w:pStyle w:val="ListParagraph"/>
        <w:numPr>
          <w:ilvl w:val="0"/>
          <w:numId w:val="6"/>
        </w:numPr>
        <w:spacing w:after="80" w:line="264" w:lineRule="auto"/>
        <w:contextualSpacing w:val="0"/>
      </w:pPr>
      <w:r>
        <w:rPr>
          <w:color w:val="2B2F36"/>
          <w:sz w:val="21"/>
          <w:szCs w:val="21"/>
        </w:rPr>
        <w:t>Direct outreach to e-commerce store owners and agencies in existing founder networks and relevant online communities (Shopify groups, e-commerce Facebook/LinkedIn groups, local business networks).</w:t>
      </w:r>
    </w:p>
    <w:p w14:paraId="01E47A59" w14:textId="77777777" w:rsidR="00127320" w:rsidRDefault="00127320" w:rsidP="00127320">
      <w:pPr>
        <w:pStyle w:val="ListParagraph"/>
        <w:numPr>
          <w:ilvl w:val="0"/>
          <w:numId w:val="6"/>
        </w:numPr>
        <w:spacing w:after="80" w:line="264" w:lineRule="auto"/>
        <w:contextualSpacing w:val="0"/>
      </w:pPr>
      <w:r>
        <w:rPr>
          <w:color w:val="2B2F36"/>
          <w:sz w:val="21"/>
          <w:szCs w:val="21"/>
        </w:rPr>
        <w:t>Partner with 2–3 digital agencies or software houses willing to introduce Trevolk to their client base in exchange for early access or a referral incentive.</w:t>
      </w:r>
    </w:p>
    <w:p w14:paraId="35365703" w14:textId="77777777" w:rsidR="00127320" w:rsidRDefault="00127320" w:rsidP="00127320">
      <w:pPr>
        <w:pStyle w:val="ListParagraph"/>
        <w:numPr>
          <w:ilvl w:val="0"/>
          <w:numId w:val="6"/>
        </w:numPr>
        <w:spacing w:after="80" w:line="264" w:lineRule="auto"/>
        <w:contextualSpacing w:val="0"/>
      </w:pPr>
      <w:r>
        <w:rPr>
          <w:color w:val="2B2F36"/>
          <w:sz w:val="21"/>
          <w:szCs w:val="21"/>
        </w:rPr>
        <w:t>Build in public: share build progress, demos, and results on LinkedIn/X to attract inbound interest from the target audience.</w:t>
      </w:r>
    </w:p>
    <w:p w14:paraId="00B4EE28" w14:textId="77777777" w:rsidR="00127320" w:rsidRDefault="00127320" w:rsidP="00127320">
      <w:pPr>
        <w:pStyle w:val="Heading3"/>
        <w:spacing w:before="240" w:after="120"/>
      </w:pPr>
      <w:r>
        <w:rPr>
          <w:b/>
          <w:bCs/>
          <w:color w:val="1F2A44"/>
          <w:sz w:val="23"/>
          <w:szCs w:val="23"/>
        </w:rPr>
        <w:t>Demo strategy</w:t>
      </w:r>
    </w:p>
    <w:p w14:paraId="38211367" w14:textId="77777777" w:rsidR="00127320" w:rsidRDefault="00127320" w:rsidP="00127320">
      <w:pPr>
        <w:pStyle w:val="ListParagraph"/>
        <w:numPr>
          <w:ilvl w:val="0"/>
          <w:numId w:val="6"/>
        </w:numPr>
        <w:spacing w:after="80" w:line="264" w:lineRule="auto"/>
        <w:contextualSpacing w:val="0"/>
      </w:pPr>
      <w:r>
        <w:rPr>
          <w:color w:val="2B2F36"/>
          <w:sz w:val="21"/>
          <w:szCs w:val="21"/>
        </w:rPr>
        <w:t xml:space="preserve">Offer a short, live, personalized demo using the prospect's own FAQs or sample product </w:t>
      </w:r>
      <w:proofErr w:type="spellStart"/>
      <w:r>
        <w:rPr>
          <w:color w:val="2B2F36"/>
          <w:sz w:val="21"/>
          <w:szCs w:val="21"/>
        </w:rPr>
        <w:t>catalog</w:t>
      </w:r>
      <w:proofErr w:type="spellEnd"/>
      <w:r>
        <w:rPr>
          <w:color w:val="2B2F36"/>
          <w:sz w:val="21"/>
          <w:szCs w:val="21"/>
        </w:rPr>
        <w:t xml:space="preserve"> rather than a generic script — make the value obvious in minutes.</w:t>
      </w:r>
    </w:p>
    <w:p w14:paraId="67F229F6" w14:textId="77777777" w:rsidR="00127320" w:rsidRDefault="00127320" w:rsidP="00127320">
      <w:pPr>
        <w:pStyle w:val="ListParagraph"/>
        <w:numPr>
          <w:ilvl w:val="0"/>
          <w:numId w:val="6"/>
        </w:numPr>
        <w:spacing w:after="80" w:line="264" w:lineRule="auto"/>
        <w:contextualSpacing w:val="0"/>
      </w:pPr>
      <w:r>
        <w:rPr>
          <w:color w:val="2B2F36"/>
          <w:sz w:val="21"/>
          <w:szCs w:val="21"/>
        </w:rPr>
        <w:t>Follow every demo with a time-boxed free pilot (e.g., 14–21 days) on their real website traffic, not a sandbox.</w:t>
      </w:r>
    </w:p>
    <w:p w14:paraId="5040BBFA" w14:textId="77777777" w:rsidR="00127320" w:rsidRDefault="00127320" w:rsidP="00127320">
      <w:pPr>
        <w:pStyle w:val="Heading3"/>
        <w:spacing w:before="240" w:after="120"/>
      </w:pPr>
      <w:r>
        <w:rPr>
          <w:b/>
          <w:bCs/>
          <w:color w:val="1F2A44"/>
          <w:sz w:val="23"/>
          <w:szCs w:val="23"/>
        </w:rPr>
        <w:t>Early feedback collection</w:t>
      </w:r>
    </w:p>
    <w:p w14:paraId="5E783817" w14:textId="77777777" w:rsidR="00127320" w:rsidRDefault="00127320" w:rsidP="00127320">
      <w:pPr>
        <w:pStyle w:val="ListParagraph"/>
        <w:numPr>
          <w:ilvl w:val="0"/>
          <w:numId w:val="6"/>
        </w:numPr>
        <w:spacing w:after="80" w:line="264" w:lineRule="auto"/>
        <w:contextualSpacing w:val="0"/>
      </w:pPr>
      <w:r>
        <w:rPr>
          <w:color w:val="2B2F36"/>
          <w:sz w:val="21"/>
          <w:szCs w:val="21"/>
        </w:rPr>
        <w:t>Weekly short check-ins with each pilot customer during the trial period.</w:t>
      </w:r>
    </w:p>
    <w:p w14:paraId="450CB521" w14:textId="77777777" w:rsidR="00127320" w:rsidRDefault="00127320" w:rsidP="00127320">
      <w:pPr>
        <w:pStyle w:val="ListParagraph"/>
        <w:numPr>
          <w:ilvl w:val="0"/>
          <w:numId w:val="6"/>
        </w:numPr>
        <w:spacing w:after="80" w:line="264" w:lineRule="auto"/>
        <w:contextualSpacing w:val="0"/>
      </w:pPr>
      <w:r>
        <w:rPr>
          <w:color w:val="2B2F36"/>
          <w:sz w:val="21"/>
          <w:szCs w:val="21"/>
        </w:rPr>
        <w:t>In-dashboard feedback prompt after key actions (e.g., reviewing a conversation) to capture friction in the moment.</w:t>
      </w:r>
    </w:p>
    <w:p w14:paraId="138D869C" w14:textId="77777777" w:rsidR="00127320" w:rsidRDefault="00127320" w:rsidP="00127320">
      <w:pPr>
        <w:pStyle w:val="ListParagraph"/>
        <w:numPr>
          <w:ilvl w:val="0"/>
          <w:numId w:val="6"/>
        </w:numPr>
        <w:spacing w:after="80" w:line="264" w:lineRule="auto"/>
        <w:contextualSpacing w:val="0"/>
      </w:pPr>
      <w:r>
        <w:rPr>
          <w:color w:val="2B2F36"/>
          <w:sz w:val="21"/>
          <w:szCs w:val="21"/>
        </w:rPr>
        <w:lastRenderedPageBreak/>
        <w:t>Track every conversation the AI could not resolve as a direct input into the product backlog.</w:t>
      </w:r>
    </w:p>
    <w:p w14:paraId="3771DD6C" w14:textId="77777777" w:rsidR="00127320" w:rsidRDefault="00127320" w:rsidP="00127320">
      <w:pPr>
        <w:pStyle w:val="Heading3"/>
        <w:spacing w:before="240" w:after="120"/>
      </w:pPr>
      <w:r>
        <w:rPr>
          <w:b/>
          <w:bCs/>
          <w:color w:val="1F2A44"/>
          <w:sz w:val="23"/>
          <w:szCs w:val="23"/>
        </w:rPr>
        <w:t>Customer onboarding</w:t>
      </w:r>
    </w:p>
    <w:p w14:paraId="26484E67" w14:textId="77777777" w:rsidR="00127320" w:rsidRDefault="00127320" w:rsidP="00127320">
      <w:pPr>
        <w:pStyle w:val="ListParagraph"/>
        <w:numPr>
          <w:ilvl w:val="0"/>
          <w:numId w:val="6"/>
        </w:numPr>
        <w:spacing w:after="80" w:line="264" w:lineRule="auto"/>
        <w:contextualSpacing w:val="0"/>
      </w:pPr>
      <w:r>
        <w:rPr>
          <w:color w:val="2B2F36"/>
          <w:sz w:val="21"/>
          <w:szCs w:val="21"/>
        </w:rPr>
        <w:t>Founder-led, hands-on onboarding for the first cohort of customers — this is expected and valuable at MVP stage, not a shortcut to avoid.</w:t>
      </w:r>
    </w:p>
    <w:p w14:paraId="3EF49AE9" w14:textId="77777777" w:rsidR="00127320" w:rsidRDefault="00127320" w:rsidP="00127320">
      <w:pPr>
        <w:pStyle w:val="ListParagraph"/>
        <w:numPr>
          <w:ilvl w:val="0"/>
          <w:numId w:val="6"/>
        </w:numPr>
        <w:spacing w:after="80" w:line="264" w:lineRule="auto"/>
        <w:contextualSpacing w:val="0"/>
      </w:pPr>
      <w:r>
        <w:rPr>
          <w:color w:val="2B2F36"/>
          <w:sz w:val="21"/>
          <w:szCs w:val="21"/>
        </w:rPr>
        <w:t>A simple, guided setup wizard reduces this manual burden progressively as the product matures (see Phase 4).</w:t>
      </w:r>
    </w:p>
    <w:p w14:paraId="48E7C026" w14:textId="77777777" w:rsidR="00127320" w:rsidRDefault="00127320" w:rsidP="00127320">
      <w:pPr>
        <w:pStyle w:val="Heading3"/>
        <w:spacing w:before="240" w:after="120"/>
      </w:pPr>
      <w:r>
        <w:rPr>
          <w:b/>
          <w:bCs/>
          <w:color w:val="1F2A44"/>
          <w:sz w:val="23"/>
          <w:szCs w:val="23"/>
        </w:rPr>
        <w:t>Product improvement cycle</w:t>
      </w:r>
    </w:p>
    <w:p w14:paraId="7DC35408" w14:textId="77777777" w:rsidR="00127320" w:rsidRDefault="00127320" w:rsidP="00127320">
      <w:pPr>
        <w:pStyle w:val="ListParagraph"/>
        <w:numPr>
          <w:ilvl w:val="0"/>
          <w:numId w:val="6"/>
        </w:numPr>
        <w:spacing w:after="80" w:line="264" w:lineRule="auto"/>
        <w:contextualSpacing w:val="0"/>
      </w:pPr>
      <w:r>
        <w:rPr>
          <w:color w:val="2B2F36"/>
          <w:sz w:val="21"/>
          <w:szCs w:val="21"/>
        </w:rPr>
        <w:t>Short, weekly iteration cycles during the pilot phase: ship fixes and small improvements based on that week's real conversations.</w:t>
      </w:r>
    </w:p>
    <w:p w14:paraId="497BBC21" w14:textId="77777777" w:rsidR="00127320" w:rsidRDefault="00127320" w:rsidP="00127320">
      <w:pPr>
        <w:pStyle w:val="ListParagraph"/>
        <w:numPr>
          <w:ilvl w:val="0"/>
          <w:numId w:val="6"/>
        </w:numPr>
        <w:spacing w:after="80" w:line="264" w:lineRule="auto"/>
        <w:contextualSpacing w:val="0"/>
      </w:pPr>
      <w:r>
        <w:rPr>
          <w:color w:val="2B2F36"/>
          <w:sz w:val="21"/>
          <w:szCs w:val="21"/>
        </w:rPr>
        <w:t>Formal monthly review of usage data and feedback to decide what moves from “Should Have”</w:t>
      </w:r>
      <w:proofErr w:type="gramStart"/>
      <w:r>
        <w:rPr>
          <w:color w:val="2B2F36"/>
          <w:sz w:val="21"/>
          <w:szCs w:val="21"/>
        </w:rPr>
        <w:t>/“</w:t>
      </w:r>
      <w:proofErr w:type="gramEnd"/>
      <w:r>
        <w:rPr>
          <w:color w:val="2B2F36"/>
          <w:sz w:val="21"/>
          <w:szCs w:val="21"/>
        </w:rPr>
        <w:t>Later” into the active roadmap.</w:t>
      </w:r>
    </w:p>
    <w:p w14:paraId="2AED1655" w14:textId="77777777" w:rsidR="00127320" w:rsidRDefault="00127320" w:rsidP="00127320">
      <w:pPr>
        <w:pStyle w:val="Heading1"/>
        <w:pBdr>
          <w:bottom w:val="single" w:sz="8" w:space="6" w:color="2E5AAC"/>
        </w:pBdr>
        <w:spacing w:before="200" w:after="220"/>
      </w:pPr>
      <w:r>
        <w:rPr>
          <w:b/>
          <w:bCs/>
          <w:color w:val="1F2A44"/>
          <w:sz w:val="34"/>
          <w:szCs w:val="34"/>
        </w:rPr>
        <w:t>5.6 Pricing Strategy Overview</w:t>
      </w:r>
    </w:p>
    <w:p w14:paraId="647E7446" w14:textId="77777777" w:rsidR="00127320" w:rsidRDefault="00127320" w:rsidP="00127320">
      <w:pPr>
        <w:spacing w:after="160" w:line="276" w:lineRule="auto"/>
      </w:pPr>
      <w:r>
        <w:rPr>
          <w:color w:val="2B2F36"/>
          <w:sz w:val="21"/>
          <w:szCs w:val="21"/>
        </w:rPr>
        <w:t>Exact price points are intentionally not fixed at this stage — they should be set and tested against real willingness-to-pay during pilots. The structure below defines the shape of the pricing, not final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160"/>
      </w:tblGrid>
      <w:tr w:rsidR="00127320" w14:paraId="16757A25" w14:textId="77777777" w:rsidTr="00BD6C47">
        <w:trPr>
          <w:tblHeader/>
        </w:trPr>
        <w:tc>
          <w:tcPr>
            <w:tcW w:w="1600" w:type="dxa"/>
            <w:shd w:val="clear" w:color="auto" w:fill="1F2A44"/>
            <w:tcMar>
              <w:top w:w="100" w:type="dxa"/>
              <w:left w:w="120" w:type="dxa"/>
              <w:bottom w:w="100" w:type="dxa"/>
              <w:right w:w="120" w:type="dxa"/>
            </w:tcMar>
          </w:tcPr>
          <w:p w14:paraId="623F8083" w14:textId="77777777" w:rsidR="00127320" w:rsidRDefault="00127320" w:rsidP="00BD6C47">
            <w:r>
              <w:rPr>
                <w:b/>
                <w:bCs/>
                <w:color w:val="FFFFFF"/>
              </w:rPr>
              <w:t>Plan</w:t>
            </w:r>
          </w:p>
        </w:tc>
        <w:tc>
          <w:tcPr>
            <w:tcW w:w="3600" w:type="dxa"/>
            <w:shd w:val="clear" w:color="auto" w:fill="1F2A44"/>
            <w:tcMar>
              <w:top w:w="100" w:type="dxa"/>
              <w:left w:w="120" w:type="dxa"/>
              <w:bottom w:w="100" w:type="dxa"/>
              <w:right w:w="120" w:type="dxa"/>
            </w:tcMar>
          </w:tcPr>
          <w:p w14:paraId="39320EB0" w14:textId="77777777" w:rsidR="00127320" w:rsidRDefault="00127320" w:rsidP="00BD6C47">
            <w:r>
              <w:rPr>
                <w:b/>
                <w:bCs/>
                <w:color w:val="FFFFFF"/>
              </w:rPr>
              <w:t>Intended For</w:t>
            </w:r>
          </w:p>
        </w:tc>
        <w:tc>
          <w:tcPr>
            <w:tcW w:w="4160" w:type="dxa"/>
            <w:shd w:val="clear" w:color="auto" w:fill="1F2A44"/>
            <w:tcMar>
              <w:top w:w="100" w:type="dxa"/>
              <w:left w:w="120" w:type="dxa"/>
              <w:bottom w:w="100" w:type="dxa"/>
              <w:right w:w="120" w:type="dxa"/>
            </w:tcMar>
          </w:tcPr>
          <w:p w14:paraId="506A3B65" w14:textId="77777777" w:rsidR="00127320" w:rsidRDefault="00127320" w:rsidP="00BD6C47">
            <w:r>
              <w:rPr>
                <w:b/>
                <w:bCs/>
                <w:color w:val="FFFFFF"/>
              </w:rPr>
              <w:t>Illustrative Scope</w:t>
            </w:r>
          </w:p>
        </w:tc>
      </w:tr>
      <w:tr w:rsidR="00127320" w14:paraId="35F8DDAF" w14:textId="77777777" w:rsidTr="00BD6C47">
        <w:tc>
          <w:tcPr>
            <w:tcW w:w="1600" w:type="dxa"/>
            <w:tcMar>
              <w:top w:w="100" w:type="dxa"/>
              <w:left w:w="120" w:type="dxa"/>
              <w:bottom w:w="100" w:type="dxa"/>
              <w:right w:w="120" w:type="dxa"/>
            </w:tcMar>
          </w:tcPr>
          <w:p w14:paraId="33DB98DC" w14:textId="77777777" w:rsidR="00127320" w:rsidRDefault="00127320" w:rsidP="00BD6C47">
            <w:r>
              <w:rPr>
                <w:color w:val="2B2F36"/>
              </w:rPr>
              <w:t>Starter</w:t>
            </w:r>
          </w:p>
        </w:tc>
        <w:tc>
          <w:tcPr>
            <w:tcW w:w="3600" w:type="dxa"/>
            <w:tcMar>
              <w:top w:w="100" w:type="dxa"/>
              <w:left w:w="120" w:type="dxa"/>
              <w:bottom w:w="100" w:type="dxa"/>
              <w:right w:w="120" w:type="dxa"/>
            </w:tcMar>
          </w:tcPr>
          <w:p w14:paraId="0A840B57" w14:textId="77777777" w:rsidR="00127320" w:rsidRDefault="00127320" w:rsidP="00BD6C47">
            <w:r>
              <w:rPr>
                <w:color w:val="2B2F36"/>
              </w:rPr>
              <w:t>Small businesses / solo operators trying their first AI Employee</w:t>
            </w:r>
          </w:p>
        </w:tc>
        <w:tc>
          <w:tcPr>
            <w:tcW w:w="4160" w:type="dxa"/>
            <w:tcMar>
              <w:top w:w="100" w:type="dxa"/>
              <w:left w:w="120" w:type="dxa"/>
              <w:bottom w:w="100" w:type="dxa"/>
              <w:right w:w="120" w:type="dxa"/>
            </w:tcMar>
          </w:tcPr>
          <w:p w14:paraId="06B3ACCD" w14:textId="77777777" w:rsidR="00127320" w:rsidRDefault="00127320" w:rsidP="00BD6C47">
            <w:r>
              <w:rPr>
                <w:color w:val="2B2F36"/>
              </w:rPr>
              <w:t>1 AI Employee, 1 channel (website widget), capped monthly conversation volume, basic analytics</w:t>
            </w:r>
          </w:p>
        </w:tc>
      </w:tr>
      <w:tr w:rsidR="00127320" w14:paraId="09A92F89" w14:textId="77777777" w:rsidTr="00BD6C47">
        <w:tc>
          <w:tcPr>
            <w:tcW w:w="1600" w:type="dxa"/>
            <w:shd w:val="clear" w:color="auto" w:fill="F2F4F7"/>
            <w:tcMar>
              <w:top w:w="100" w:type="dxa"/>
              <w:left w:w="120" w:type="dxa"/>
              <w:bottom w:w="100" w:type="dxa"/>
              <w:right w:w="120" w:type="dxa"/>
            </w:tcMar>
          </w:tcPr>
          <w:p w14:paraId="275D58AB" w14:textId="77777777" w:rsidR="00127320" w:rsidRDefault="00127320" w:rsidP="00BD6C47">
            <w:r>
              <w:rPr>
                <w:color w:val="2B2F36"/>
              </w:rPr>
              <w:t>Business</w:t>
            </w:r>
          </w:p>
        </w:tc>
        <w:tc>
          <w:tcPr>
            <w:tcW w:w="3600" w:type="dxa"/>
            <w:shd w:val="clear" w:color="auto" w:fill="F2F4F7"/>
            <w:tcMar>
              <w:top w:w="100" w:type="dxa"/>
              <w:left w:w="120" w:type="dxa"/>
              <w:bottom w:w="100" w:type="dxa"/>
              <w:right w:w="120" w:type="dxa"/>
            </w:tcMar>
          </w:tcPr>
          <w:p w14:paraId="431F66A5" w14:textId="77777777" w:rsidR="00127320" w:rsidRDefault="00127320" w:rsidP="00BD6C47">
            <w:r>
              <w:rPr>
                <w:color w:val="2B2F36"/>
              </w:rPr>
              <w:t>Growing e-commerce, agencies, and coaches with active customer volume</w:t>
            </w:r>
          </w:p>
        </w:tc>
        <w:tc>
          <w:tcPr>
            <w:tcW w:w="4160" w:type="dxa"/>
            <w:shd w:val="clear" w:color="auto" w:fill="F2F4F7"/>
            <w:tcMar>
              <w:top w:w="100" w:type="dxa"/>
              <w:left w:w="120" w:type="dxa"/>
              <w:bottom w:w="100" w:type="dxa"/>
              <w:right w:w="120" w:type="dxa"/>
            </w:tcMar>
          </w:tcPr>
          <w:p w14:paraId="26B1AF92" w14:textId="77777777" w:rsidR="00127320" w:rsidRDefault="00127320" w:rsidP="00BD6C47">
            <w:r>
              <w:rPr>
                <w:color w:val="2B2F36"/>
              </w:rPr>
              <w:t>1–2 AI Employees, multiple channels (website + WhatsApp), higher/uncapped conversation volume, integrations, priority support</w:t>
            </w:r>
          </w:p>
        </w:tc>
      </w:tr>
      <w:tr w:rsidR="00127320" w14:paraId="6A0DB205" w14:textId="77777777" w:rsidTr="00BD6C47">
        <w:tc>
          <w:tcPr>
            <w:tcW w:w="1600" w:type="dxa"/>
            <w:tcMar>
              <w:top w:w="100" w:type="dxa"/>
              <w:left w:w="120" w:type="dxa"/>
              <w:bottom w:w="100" w:type="dxa"/>
              <w:right w:w="120" w:type="dxa"/>
            </w:tcMar>
          </w:tcPr>
          <w:p w14:paraId="3A9156CA" w14:textId="77777777" w:rsidR="00127320" w:rsidRDefault="00127320" w:rsidP="00BD6C47">
            <w:r>
              <w:rPr>
                <w:color w:val="2B2F36"/>
              </w:rPr>
              <w:t>Enterprise</w:t>
            </w:r>
          </w:p>
        </w:tc>
        <w:tc>
          <w:tcPr>
            <w:tcW w:w="3600" w:type="dxa"/>
            <w:tcMar>
              <w:top w:w="100" w:type="dxa"/>
              <w:left w:w="120" w:type="dxa"/>
              <w:bottom w:w="100" w:type="dxa"/>
              <w:right w:w="120" w:type="dxa"/>
            </w:tcMar>
          </w:tcPr>
          <w:p w14:paraId="74BB49D0" w14:textId="77777777" w:rsidR="00127320" w:rsidRDefault="00127320" w:rsidP="00BD6C47">
            <w:r>
              <w:rPr>
                <w:color w:val="2B2F36"/>
              </w:rPr>
              <w:t>Larger businesses or agencies managing multiple clients/workspaces</w:t>
            </w:r>
          </w:p>
        </w:tc>
        <w:tc>
          <w:tcPr>
            <w:tcW w:w="4160" w:type="dxa"/>
            <w:tcMar>
              <w:top w:w="100" w:type="dxa"/>
              <w:left w:w="120" w:type="dxa"/>
              <w:bottom w:w="100" w:type="dxa"/>
              <w:right w:w="120" w:type="dxa"/>
            </w:tcMar>
          </w:tcPr>
          <w:p w14:paraId="500BA6E0" w14:textId="77777777" w:rsidR="00127320" w:rsidRDefault="00127320" w:rsidP="00BD6C47">
            <w:r>
              <w:rPr>
                <w:color w:val="2B2F36"/>
              </w:rPr>
              <w:t>Multiple AI Employees, custom integrations, dedicated onboarding, advanced reporting, SLA-backed support (built out in Phase 4)</w:t>
            </w:r>
          </w:p>
        </w:tc>
      </w:tr>
    </w:tbl>
    <w:p w14:paraId="2A735112" w14:textId="77777777" w:rsidR="00127320" w:rsidRDefault="00127320" w:rsidP="00127320">
      <w:pPr>
        <w:pStyle w:val="Heading3"/>
        <w:spacing w:before="240" w:after="120"/>
      </w:pPr>
      <w:r>
        <w:rPr>
          <w:b/>
          <w:bCs/>
          <w:color w:val="1F2A44"/>
          <w:sz w:val="23"/>
          <w:szCs w:val="23"/>
        </w:rPr>
        <w:t>What determines pricing</w:t>
      </w:r>
    </w:p>
    <w:p w14:paraId="24F9DE8E" w14:textId="77777777" w:rsidR="00127320" w:rsidRDefault="00127320" w:rsidP="00127320">
      <w:pPr>
        <w:pStyle w:val="ListParagraph"/>
        <w:numPr>
          <w:ilvl w:val="0"/>
          <w:numId w:val="6"/>
        </w:numPr>
        <w:spacing w:after="80" w:line="264" w:lineRule="auto"/>
        <w:contextualSpacing w:val="0"/>
      </w:pPr>
      <w:r>
        <w:rPr>
          <w:color w:val="2B2F36"/>
          <w:sz w:val="21"/>
          <w:szCs w:val="21"/>
        </w:rPr>
        <w:t>Number of active AI Employees enabled for the workspace.</w:t>
      </w:r>
    </w:p>
    <w:p w14:paraId="20DBBE36" w14:textId="77777777" w:rsidR="00127320" w:rsidRDefault="00127320" w:rsidP="00127320">
      <w:pPr>
        <w:pStyle w:val="ListParagraph"/>
        <w:numPr>
          <w:ilvl w:val="0"/>
          <w:numId w:val="6"/>
        </w:numPr>
        <w:spacing w:after="80" w:line="264" w:lineRule="auto"/>
        <w:contextualSpacing w:val="0"/>
      </w:pPr>
      <w:r>
        <w:rPr>
          <w:color w:val="2B2F36"/>
          <w:sz w:val="21"/>
          <w:szCs w:val="21"/>
        </w:rPr>
        <w:t>Conversation/interaction volume per month.</w:t>
      </w:r>
    </w:p>
    <w:p w14:paraId="291CE22E" w14:textId="77777777" w:rsidR="00127320" w:rsidRDefault="00127320" w:rsidP="00127320">
      <w:pPr>
        <w:pStyle w:val="ListParagraph"/>
        <w:numPr>
          <w:ilvl w:val="0"/>
          <w:numId w:val="6"/>
        </w:numPr>
        <w:spacing w:after="80" w:line="264" w:lineRule="auto"/>
        <w:contextualSpacing w:val="0"/>
      </w:pPr>
      <w:r>
        <w:rPr>
          <w:color w:val="2B2F36"/>
          <w:sz w:val="21"/>
          <w:szCs w:val="21"/>
        </w:rPr>
        <w:t>Number of connected channels and integrations.</w:t>
      </w:r>
    </w:p>
    <w:p w14:paraId="541DB9E7" w14:textId="77777777" w:rsidR="00127320" w:rsidRDefault="00127320" w:rsidP="00127320">
      <w:pPr>
        <w:pStyle w:val="ListParagraph"/>
        <w:numPr>
          <w:ilvl w:val="0"/>
          <w:numId w:val="6"/>
        </w:numPr>
        <w:spacing w:after="80" w:line="264" w:lineRule="auto"/>
        <w:contextualSpacing w:val="0"/>
      </w:pPr>
      <w:r>
        <w:rPr>
          <w:color w:val="2B2F36"/>
          <w:sz w:val="21"/>
          <w:szCs w:val="21"/>
        </w:rPr>
        <w:t>Level of support and onboarding provided.</w:t>
      </w:r>
    </w:p>
    <w:p w14:paraId="1371BFCB" w14:textId="77777777" w:rsidR="00127320" w:rsidRDefault="00127320" w:rsidP="00127320">
      <w:pPr>
        <w:pStyle w:val="Heading3"/>
        <w:spacing w:before="240" w:after="120"/>
      </w:pPr>
      <w:r>
        <w:rPr>
          <w:b/>
          <w:bCs/>
          <w:color w:val="1F2A44"/>
          <w:sz w:val="23"/>
          <w:szCs w:val="23"/>
        </w:rPr>
        <w:t>How value is communicated</w:t>
      </w:r>
    </w:p>
    <w:p w14:paraId="0DD77F4E" w14:textId="77777777" w:rsidR="00127320" w:rsidRDefault="00127320" w:rsidP="00127320">
      <w:pPr>
        <w:spacing w:after="160" w:line="276" w:lineRule="auto"/>
      </w:pPr>
      <w:r>
        <w:rPr>
          <w:color w:val="2B2F36"/>
          <w:sz w:val="21"/>
          <w:szCs w:val="21"/>
        </w:rPr>
        <w:t>Pricing should be framed around cost and time saved rather than technology features — e.g., positioning the plan against the cost of a part-time support or sales hire, and against the revenue lost to slow responses and missed follow-ups. Dashboards should make the “time saved” and “conversations handled” numbers visible so the value is self-evident at renewal time.</w:t>
      </w:r>
    </w:p>
    <w:p w14:paraId="1F3B7B6D" w14:textId="77777777" w:rsidR="00127320" w:rsidRDefault="00127320" w:rsidP="00127320">
      <w:pPr>
        <w:pStyle w:val="Heading3"/>
        <w:spacing w:before="240" w:after="120"/>
      </w:pPr>
      <w:r>
        <w:rPr>
          <w:b/>
          <w:bCs/>
          <w:color w:val="1F2A44"/>
          <w:sz w:val="23"/>
          <w:szCs w:val="23"/>
        </w:rPr>
        <w:t>Future monetization opportunities</w:t>
      </w:r>
    </w:p>
    <w:p w14:paraId="47FABEE4" w14:textId="77777777" w:rsidR="00127320" w:rsidRDefault="00127320" w:rsidP="00127320">
      <w:pPr>
        <w:pStyle w:val="ListParagraph"/>
        <w:numPr>
          <w:ilvl w:val="0"/>
          <w:numId w:val="6"/>
        </w:numPr>
        <w:spacing w:after="80" w:line="264" w:lineRule="auto"/>
        <w:contextualSpacing w:val="0"/>
      </w:pPr>
      <w:r>
        <w:rPr>
          <w:color w:val="2B2F36"/>
          <w:sz w:val="21"/>
          <w:szCs w:val="21"/>
        </w:rPr>
        <w:t>Usage-based add-ons for high-volume businesses beyond plan limits.</w:t>
      </w:r>
    </w:p>
    <w:p w14:paraId="797A16CD" w14:textId="77777777" w:rsidR="00127320" w:rsidRDefault="00127320" w:rsidP="00127320">
      <w:pPr>
        <w:pStyle w:val="ListParagraph"/>
        <w:numPr>
          <w:ilvl w:val="0"/>
          <w:numId w:val="6"/>
        </w:numPr>
        <w:spacing w:after="80" w:line="264" w:lineRule="auto"/>
        <w:contextualSpacing w:val="0"/>
      </w:pPr>
      <w:r>
        <w:rPr>
          <w:color w:val="2B2F36"/>
          <w:sz w:val="21"/>
          <w:szCs w:val="21"/>
        </w:rPr>
        <w:t>Premium integrations (e.g., advanced CRM/Shopify sync) as paid add-ons.</w:t>
      </w:r>
    </w:p>
    <w:p w14:paraId="5BC9BED7" w14:textId="77777777" w:rsidR="00127320" w:rsidRDefault="00127320" w:rsidP="00127320">
      <w:pPr>
        <w:pStyle w:val="ListParagraph"/>
        <w:numPr>
          <w:ilvl w:val="0"/>
          <w:numId w:val="6"/>
        </w:numPr>
        <w:spacing w:after="80" w:line="264" w:lineRule="auto"/>
        <w:contextualSpacing w:val="0"/>
      </w:pPr>
      <w:r>
        <w:rPr>
          <w:color w:val="2B2F36"/>
          <w:sz w:val="21"/>
          <w:szCs w:val="21"/>
        </w:rPr>
        <w:t>A future AI Employee marketplace with revenue share on third-party or specialized employees.</w:t>
      </w:r>
    </w:p>
    <w:p w14:paraId="65AB2E6C" w14:textId="77777777" w:rsidR="00127320" w:rsidRDefault="00127320" w:rsidP="00127320">
      <w:pPr>
        <w:pStyle w:val="ListParagraph"/>
        <w:numPr>
          <w:ilvl w:val="0"/>
          <w:numId w:val="6"/>
        </w:numPr>
        <w:spacing w:after="80" w:line="264" w:lineRule="auto"/>
        <w:contextualSpacing w:val="0"/>
      </w:pPr>
      <w:r>
        <w:rPr>
          <w:color w:val="2B2F36"/>
          <w:sz w:val="21"/>
          <w:szCs w:val="21"/>
        </w:rPr>
        <w:lastRenderedPageBreak/>
        <w:t>Agency/reseller pricing tier for partners managing multiple client workspaces.</w:t>
      </w:r>
    </w:p>
    <w:p w14:paraId="7320C9C9" w14:textId="77777777" w:rsidR="00127320" w:rsidRDefault="00127320" w:rsidP="00127320">
      <w:pPr>
        <w:pStyle w:val="Heading1"/>
        <w:pBdr>
          <w:bottom w:val="single" w:sz="8" w:space="6" w:color="2E5AAC"/>
        </w:pBdr>
        <w:spacing w:before="200" w:after="220"/>
      </w:pPr>
      <w:r>
        <w:rPr>
          <w:b/>
          <w:bCs/>
          <w:color w:val="1F2A44"/>
          <w:sz w:val="34"/>
          <w:szCs w:val="34"/>
        </w:rPr>
        <w:t>5.7 Success Metrics</w:t>
      </w:r>
    </w:p>
    <w:p w14:paraId="4BEA1B15" w14:textId="77777777" w:rsidR="00127320" w:rsidRDefault="00127320" w:rsidP="00127320">
      <w:pPr>
        <w:pStyle w:val="Heading3"/>
        <w:spacing w:before="240" w:after="120"/>
      </w:pPr>
      <w:r>
        <w:rPr>
          <w:b/>
          <w:bCs/>
          <w:color w:val="1F2A44"/>
          <w:sz w:val="23"/>
          <w:szCs w:val="23"/>
        </w:rPr>
        <w:t>Product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060"/>
      </w:tblGrid>
      <w:tr w:rsidR="00127320" w14:paraId="20EFA9DE" w14:textId="77777777" w:rsidTr="00BD6C47">
        <w:trPr>
          <w:tblHeader/>
        </w:trPr>
        <w:tc>
          <w:tcPr>
            <w:tcW w:w="4300" w:type="dxa"/>
            <w:shd w:val="clear" w:color="auto" w:fill="1F2A44"/>
            <w:tcMar>
              <w:top w:w="100" w:type="dxa"/>
              <w:left w:w="120" w:type="dxa"/>
              <w:bottom w:w="100" w:type="dxa"/>
              <w:right w:w="120" w:type="dxa"/>
            </w:tcMar>
          </w:tcPr>
          <w:p w14:paraId="6F1DC03B" w14:textId="77777777" w:rsidR="00127320" w:rsidRDefault="00127320" w:rsidP="00BD6C47">
            <w:r>
              <w:rPr>
                <w:b/>
                <w:bCs/>
                <w:color w:val="FFFFFF"/>
              </w:rPr>
              <w:t>Metric</w:t>
            </w:r>
          </w:p>
        </w:tc>
        <w:tc>
          <w:tcPr>
            <w:tcW w:w="5060" w:type="dxa"/>
            <w:shd w:val="clear" w:color="auto" w:fill="1F2A44"/>
            <w:tcMar>
              <w:top w:w="100" w:type="dxa"/>
              <w:left w:w="120" w:type="dxa"/>
              <w:bottom w:w="100" w:type="dxa"/>
              <w:right w:w="120" w:type="dxa"/>
            </w:tcMar>
          </w:tcPr>
          <w:p w14:paraId="63647BD6" w14:textId="77777777" w:rsidR="00127320" w:rsidRDefault="00127320" w:rsidP="00BD6C47">
            <w:r>
              <w:rPr>
                <w:b/>
                <w:bCs/>
                <w:color w:val="FFFFFF"/>
              </w:rPr>
              <w:t>What it Tells Us</w:t>
            </w:r>
          </w:p>
        </w:tc>
      </w:tr>
      <w:tr w:rsidR="00127320" w14:paraId="313E91E0" w14:textId="77777777" w:rsidTr="00BD6C47">
        <w:tc>
          <w:tcPr>
            <w:tcW w:w="4300" w:type="dxa"/>
            <w:tcMar>
              <w:top w:w="100" w:type="dxa"/>
              <w:left w:w="120" w:type="dxa"/>
              <w:bottom w:w="100" w:type="dxa"/>
              <w:right w:w="120" w:type="dxa"/>
            </w:tcMar>
          </w:tcPr>
          <w:p w14:paraId="25547D6C" w14:textId="77777777" w:rsidR="00127320" w:rsidRDefault="00127320" w:rsidP="00BD6C47">
            <w:r>
              <w:rPr>
                <w:color w:val="2B2F36"/>
              </w:rPr>
              <w:t>Active businesses (weekly/monthly)</w:t>
            </w:r>
          </w:p>
        </w:tc>
        <w:tc>
          <w:tcPr>
            <w:tcW w:w="5060" w:type="dxa"/>
            <w:tcMar>
              <w:top w:w="100" w:type="dxa"/>
              <w:left w:w="120" w:type="dxa"/>
              <w:bottom w:w="100" w:type="dxa"/>
              <w:right w:w="120" w:type="dxa"/>
            </w:tcMar>
          </w:tcPr>
          <w:p w14:paraId="355C4E8F" w14:textId="77777777" w:rsidR="00127320" w:rsidRDefault="00127320" w:rsidP="00BD6C47">
            <w:r>
              <w:rPr>
                <w:color w:val="2B2F36"/>
              </w:rPr>
              <w:t>Whether businesses keep coming back to use the product, not just sign up.</w:t>
            </w:r>
          </w:p>
        </w:tc>
      </w:tr>
      <w:tr w:rsidR="00127320" w14:paraId="30C4504F" w14:textId="77777777" w:rsidTr="00BD6C47">
        <w:tc>
          <w:tcPr>
            <w:tcW w:w="4300" w:type="dxa"/>
            <w:shd w:val="clear" w:color="auto" w:fill="F2F4F7"/>
            <w:tcMar>
              <w:top w:w="100" w:type="dxa"/>
              <w:left w:w="120" w:type="dxa"/>
              <w:bottom w:w="100" w:type="dxa"/>
              <w:right w:w="120" w:type="dxa"/>
            </w:tcMar>
          </w:tcPr>
          <w:p w14:paraId="486F149E" w14:textId="77777777" w:rsidR="00127320" w:rsidRDefault="00127320" w:rsidP="00BD6C47">
            <w:r>
              <w:rPr>
                <w:color w:val="2B2F36"/>
              </w:rPr>
              <w:t>AI Employee activation rate</w:t>
            </w:r>
          </w:p>
        </w:tc>
        <w:tc>
          <w:tcPr>
            <w:tcW w:w="5060" w:type="dxa"/>
            <w:shd w:val="clear" w:color="auto" w:fill="F2F4F7"/>
            <w:tcMar>
              <w:top w:w="100" w:type="dxa"/>
              <w:left w:w="120" w:type="dxa"/>
              <w:bottom w:w="100" w:type="dxa"/>
              <w:right w:w="120" w:type="dxa"/>
            </w:tcMar>
          </w:tcPr>
          <w:p w14:paraId="6876CDDC" w14:textId="77777777" w:rsidR="00127320" w:rsidRDefault="00127320" w:rsidP="00BD6C47">
            <w:r>
              <w:rPr>
                <w:color w:val="2B2F36"/>
              </w:rPr>
              <w:t>How many signups actually complete setup and go live.</w:t>
            </w:r>
          </w:p>
        </w:tc>
      </w:tr>
      <w:tr w:rsidR="00127320" w14:paraId="5B33387D" w14:textId="77777777" w:rsidTr="00BD6C47">
        <w:tc>
          <w:tcPr>
            <w:tcW w:w="4300" w:type="dxa"/>
            <w:tcMar>
              <w:top w:w="100" w:type="dxa"/>
              <w:left w:w="120" w:type="dxa"/>
              <w:bottom w:w="100" w:type="dxa"/>
              <w:right w:w="120" w:type="dxa"/>
            </w:tcMar>
          </w:tcPr>
          <w:p w14:paraId="7649A2F0" w14:textId="77777777" w:rsidR="00127320" w:rsidRDefault="00127320" w:rsidP="00BD6C47">
            <w:r>
              <w:rPr>
                <w:color w:val="2B2F36"/>
              </w:rPr>
              <w:t>Conversations handled per business</w:t>
            </w:r>
          </w:p>
        </w:tc>
        <w:tc>
          <w:tcPr>
            <w:tcW w:w="5060" w:type="dxa"/>
            <w:tcMar>
              <w:top w:w="100" w:type="dxa"/>
              <w:left w:w="120" w:type="dxa"/>
              <w:bottom w:w="100" w:type="dxa"/>
              <w:right w:w="120" w:type="dxa"/>
            </w:tcMar>
          </w:tcPr>
          <w:p w14:paraId="01FCD2E4" w14:textId="77777777" w:rsidR="00127320" w:rsidRDefault="00127320" w:rsidP="00BD6C47">
            <w:r>
              <w:rPr>
                <w:color w:val="2B2F36"/>
              </w:rPr>
              <w:t>Real usage depth, not just account creation.</w:t>
            </w:r>
          </w:p>
        </w:tc>
      </w:tr>
      <w:tr w:rsidR="00127320" w14:paraId="41CA1938" w14:textId="77777777" w:rsidTr="00BD6C47">
        <w:tc>
          <w:tcPr>
            <w:tcW w:w="4300" w:type="dxa"/>
            <w:shd w:val="clear" w:color="auto" w:fill="F2F4F7"/>
            <w:tcMar>
              <w:top w:w="100" w:type="dxa"/>
              <w:left w:w="120" w:type="dxa"/>
              <w:bottom w:w="100" w:type="dxa"/>
              <w:right w:w="120" w:type="dxa"/>
            </w:tcMar>
          </w:tcPr>
          <w:p w14:paraId="570AEE13" w14:textId="77777777" w:rsidR="00127320" w:rsidRDefault="00127320" w:rsidP="00BD6C47">
            <w:r>
              <w:rPr>
                <w:color w:val="2B2F36"/>
              </w:rPr>
              <w:t>AI resolution rate (no human handoff needed)</w:t>
            </w:r>
          </w:p>
        </w:tc>
        <w:tc>
          <w:tcPr>
            <w:tcW w:w="5060" w:type="dxa"/>
            <w:shd w:val="clear" w:color="auto" w:fill="F2F4F7"/>
            <w:tcMar>
              <w:top w:w="100" w:type="dxa"/>
              <w:left w:w="120" w:type="dxa"/>
              <w:bottom w:w="100" w:type="dxa"/>
              <w:right w:w="120" w:type="dxa"/>
            </w:tcMar>
          </w:tcPr>
          <w:p w14:paraId="595C3780" w14:textId="77777777" w:rsidR="00127320" w:rsidRDefault="00127320" w:rsidP="00BD6C47">
            <w:r>
              <w:rPr>
                <w:color w:val="2B2F36"/>
              </w:rPr>
              <w:t>Whether the AI Employee is actually doing the job, not just chatting.</w:t>
            </w:r>
          </w:p>
        </w:tc>
      </w:tr>
    </w:tbl>
    <w:p w14:paraId="01364C85" w14:textId="77777777" w:rsidR="00127320" w:rsidRDefault="00127320" w:rsidP="00127320">
      <w:pPr>
        <w:pStyle w:val="Heading3"/>
        <w:spacing w:before="240" w:after="120"/>
      </w:pPr>
      <w:r>
        <w:rPr>
          <w:b/>
          <w:bCs/>
          <w:color w:val="1F2A44"/>
          <w:sz w:val="23"/>
          <w:szCs w:val="23"/>
        </w:rPr>
        <w:t>Business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060"/>
      </w:tblGrid>
      <w:tr w:rsidR="00127320" w14:paraId="6B6EBCF9" w14:textId="77777777" w:rsidTr="00BD6C47">
        <w:trPr>
          <w:tblHeader/>
        </w:trPr>
        <w:tc>
          <w:tcPr>
            <w:tcW w:w="4300" w:type="dxa"/>
            <w:shd w:val="clear" w:color="auto" w:fill="1F2A44"/>
            <w:tcMar>
              <w:top w:w="100" w:type="dxa"/>
              <w:left w:w="120" w:type="dxa"/>
              <w:bottom w:w="100" w:type="dxa"/>
              <w:right w:w="120" w:type="dxa"/>
            </w:tcMar>
          </w:tcPr>
          <w:p w14:paraId="1B222F42" w14:textId="77777777" w:rsidR="00127320" w:rsidRDefault="00127320" w:rsidP="00BD6C47">
            <w:r>
              <w:rPr>
                <w:b/>
                <w:bCs/>
                <w:color w:val="FFFFFF"/>
              </w:rPr>
              <w:t>Metric</w:t>
            </w:r>
          </w:p>
        </w:tc>
        <w:tc>
          <w:tcPr>
            <w:tcW w:w="5060" w:type="dxa"/>
            <w:shd w:val="clear" w:color="auto" w:fill="1F2A44"/>
            <w:tcMar>
              <w:top w:w="100" w:type="dxa"/>
              <w:left w:w="120" w:type="dxa"/>
              <w:bottom w:w="100" w:type="dxa"/>
              <w:right w:w="120" w:type="dxa"/>
            </w:tcMar>
          </w:tcPr>
          <w:p w14:paraId="097BBF83" w14:textId="77777777" w:rsidR="00127320" w:rsidRDefault="00127320" w:rsidP="00BD6C47">
            <w:r>
              <w:rPr>
                <w:b/>
                <w:bCs/>
                <w:color w:val="FFFFFF"/>
              </w:rPr>
              <w:t>What it Tells Us</w:t>
            </w:r>
          </w:p>
        </w:tc>
      </w:tr>
      <w:tr w:rsidR="00127320" w14:paraId="092F1127" w14:textId="77777777" w:rsidTr="00BD6C47">
        <w:tc>
          <w:tcPr>
            <w:tcW w:w="4300" w:type="dxa"/>
            <w:tcMar>
              <w:top w:w="100" w:type="dxa"/>
              <w:left w:w="120" w:type="dxa"/>
              <w:bottom w:w="100" w:type="dxa"/>
              <w:right w:w="120" w:type="dxa"/>
            </w:tcMar>
          </w:tcPr>
          <w:p w14:paraId="12547D61" w14:textId="77777777" w:rsidR="00127320" w:rsidRDefault="00127320" w:rsidP="00BD6C47">
            <w:r>
              <w:rPr>
                <w:color w:val="2B2F36"/>
              </w:rPr>
              <w:t>New paying customers per month</w:t>
            </w:r>
          </w:p>
        </w:tc>
        <w:tc>
          <w:tcPr>
            <w:tcW w:w="5060" w:type="dxa"/>
            <w:tcMar>
              <w:top w:w="100" w:type="dxa"/>
              <w:left w:w="120" w:type="dxa"/>
              <w:bottom w:w="100" w:type="dxa"/>
              <w:right w:w="120" w:type="dxa"/>
            </w:tcMar>
          </w:tcPr>
          <w:p w14:paraId="4E5AB719" w14:textId="77777777" w:rsidR="00127320" w:rsidRDefault="00127320" w:rsidP="00BD6C47">
            <w:r>
              <w:rPr>
                <w:color w:val="2B2F36"/>
              </w:rPr>
              <w:t>Whether acquisition efforts are working.</w:t>
            </w:r>
          </w:p>
        </w:tc>
      </w:tr>
      <w:tr w:rsidR="00127320" w14:paraId="4D2567B5" w14:textId="77777777" w:rsidTr="00BD6C47">
        <w:tc>
          <w:tcPr>
            <w:tcW w:w="4300" w:type="dxa"/>
            <w:shd w:val="clear" w:color="auto" w:fill="F2F4F7"/>
            <w:tcMar>
              <w:top w:w="100" w:type="dxa"/>
              <w:left w:w="120" w:type="dxa"/>
              <w:bottom w:w="100" w:type="dxa"/>
              <w:right w:w="120" w:type="dxa"/>
            </w:tcMar>
          </w:tcPr>
          <w:p w14:paraId="6DB1BB30" w14:textId="77777777" w:rsidR="00127320" w:rsidRDefault="00127320" w:rsidP="00BD6C47">
            <w:r>
              <w:rPr>
                <w:color w:val="2B2F36"/>
              </w:rPr>
              <w:t>Monthly recurring revenue (MRR)</w:t>
            </w:r>
          </w:p>
        </w:tc>
        <w:tc>
          <w:tcPr>
            <w:tcW w:w="5060" w:type="dxa"/>
            <w:shd w:val="clear" w:color="auto" w:fill="F2F4F7"/>
            <w:tcMar>
              <w:top w:w="100" w:type="dxa"/>
              <w:left w:w="120" w:type="dxa"/>
              <w:bottom w:w="100" w:type="dxa"/>
              <w:right w:w="120" w:type="dxa"/>
            </w:tcMar>
          </w:tcPr>
          <w:p w14:paraId="56671F37" w14:textId="77777777" w:rsidR="00127320" w:rsidRDefault="00127320" w:rsidP="00BD6C47">
            <w:r>
              <w:rPr>
                <w:color w:val="2B2F36"/>
              </w:rPr>
              <w:t>Overall business health and growth rate.</w:t>
            </w:r>
          </w:p>
        </w:tc>
      </w:tr>
      <w:tr w:rsidR="00127320" w14:paraId="7137F493" w14:textId="77777777" w:rsidTr="00BD6C47">
        <w:tc>
          <w:tcPr>
            <w:tcW w:w="4300" w:type="dxa"/>
            <w:tcMar>
              <w:top w:w="100" w:type="dxa"/>
              <w:left w:w="120" w:type="dxa"/>
              <w:bottom w:w="100" w:type="dxa"/>
              <w:right w:w="120" w:type="dxa"/>
            </w:tcMar>
          </w:tcPr>
          <w:p w14:paraId="2F0865B8" w14:textId="77777777" w:rsidR="00127320" w:rsidRDefault="00127320" w:rsidP="00BD6C47">
            <w:r>
              <w:rPr>
                <w:color w:val="2B2F36"/>
              </w:rPr>
              <w:t>Customer retention / churn rate</w:t>
            </w:r>
          </w:p>
        </w:tc>
        <w:tc>
          <w:tcPr>
            <w:tcW w:w="5060" w:type="dxa"/>
            <w:tcMar>
              <w:top w:w="100" w:type="dxa"/>
              <w:left w:w="120" w:type="dxa"/>
              <w:bottom w:w="100" w:type="dxa"/>
              <w:right w:w="120" w:type="dxa"/>
            </w:tcMar>
          </w:tcPr>
          <w:p w14:paraId="70330AF3" w14:textId="77777777" w:rsidR="00127320" w:rsidRDefault="00127320" w:rsidP="00BD6C47">
            <w:r>
              <w:rPr>
                <w:color w:val="2B2F36"/>
              </w:rPr>
              <w:t>Whether the product delivers ongoing value, not just a good first impression.</w:t>
            </w:r>
          </w:p>
        </w:tc>
      </w:tr>
      <w:tr w:rsidR="00127320" w14:paraId="47518131" w14:textId="77777777" w:rsidTr="00BD6C47">
        <w:tc>
          <w:tcPr>
            <w:tcW w:w="4300" w:type="dxa"/>
            <w:shd w:val="clear" w:color="auto" w:fill="F2F4F7"/>
            <w:tcMar>
              <w:top w:w="100" w:type="dxa"/>
              <w:left w:w="120" w:type="dxa"/>
              <w:bottom w:w="100" w:type="dxa"/>
              <w:right w:w="120" w:type="dxa"/>
            </w:tcMar>
          </w:tcPr>
          <w:p w14:paraId="0AAEA59D" w14:textId="77777777" w:rsidR="00127320" w:rsidRDefault="00127320" w:rsidP="00BD6C47">
            <w:r>
              <w:rPr>
                <w:color w:val="2B2F36"/>
              </w:rPr>
              <w:t>Pilot-to-paid conversion rate</w:t>
            </w:r>
          </w:p>
        </w:tc>
        <w:tc>
          <w:tcPr>
            <w:tcW w:w="5060" w:type="dxa"/>
            <w:shd w:val="clear" w:color="auto" w:fill="F2F4F7"/>
            <w:tcMar>
              <w:top w:w="100" w:type="dxa"/>
              <w:left w:w="120" w:type="dxa"/>
              <w:bottom w:w="100" w:type="dxa"/>
              <w:right w:w="120" w:type="dxa"/>
            </w:tcMar>
          </w:tcPr>
          <w:p w14:paraId="69143566" w14:textId="77777777" w:rsidR="00127320" w:rsidRDefault="00127320" w:rsidP="00BD6C47">
            <w:r>
              <w:rPr>
                <w:color w:val="2B2F36"/>
              </w:rPr>
              <w:t>Whether free trials/pilots are translating into real revenue.</w:t>
            </w:r>
          </w:p>
        </w:tc>
      </w:tr>
    </w:tbl>
    <w:p w14:paraId="1CD6074D" w14:textId="77777777" w:rsidR="00127320" w:rsidRDefault="00127320" w:rsidP="00127320">
      <w:pPr>
        <w:pStyle w:val="Heading3"/>
        <w:spacing w:before="240" w:after="120"/>
      </w:pPr>
      <w:r>
        <w:rPr>
          <w:b/>
          <w:bCs/>
          <w:color w:val="1F2A44"/>
          <w:sz w:val="23"/>
          <w:szCs w:val="23"/>
        </w:rPr>
        <w:t>Customer Value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060"/>
      </w:tblGrid>
      <w:tr w:rsidR="00127320" w14:paraId="1FC0F0EF" w14:textId="77777777" w:rsidTr="00BD6C47">
        <w:trPr>
          <w:tblHeader/>
        </w:trPr>
        <w:tc>
          <w:tcPr>
            <w:tcW w:w="4300" w:type="dxa"/>
            <w:shd w:val="clear" w:color="auto" w:fill="1F2A44"/>
            <w:tcMar>
              <w:top w:w="100" w:type="dxa"/>
              <w:left w:w="120" w:type="dxa"/>
              <w:bottom w:w="100" w:type="dxa"/>
              <w:right w:w="120" w:type="dxa"/>
            </w:tcMar>
          </w:tcPr>
          <w:p w14:paraId="59E2C7EC" w14:textId="77777777" w:rsidR="00127320" w:rsidRDefault="00127320" w:rsidP="00BD6C47">
            <w:r>
              <w:rPr>
                <w:b/>
                <w:bCs/>
                <w:color w:val="FFFFFF"/>
              </w:rPr>
              <w:t>Metric</w:t>
            </w:r>
          </w:p>
        </w:tc>
        <w:tc>
          <w:tcPr>
            <w:tcW w:w="5060" w:type="dxa"/>
            <w:shd w:val="clear" w:color="auto" w:fill="1F2A44"/>
            <w:tcMar>
              <w:top w:w="100" w:type="dxa"/>
              <w:left w:w="120" w:type="dxa"/>
              <w:bottom w:w="100" w:type="dxa"/>
              <w:right w:w="120" w:type="dxa"/>
            </w:tcMar>
          </w:tcPr>
          <w:p w14:paraId="6C1C965A" w14:textId="77777777" w:rsidR="00127320" w:rsidRDefault="00127320" w:rsidP="00BD6C47">
            <w:r>
              <w:rPr>
                <w:b/>
                <w:bCs/>
                <w:color w:val="FFFFFF"/>
              </w:rPr>
              <w:t>What it Tells Us</w:t>
            </w:r>
          </w:p>
        </w:tc>
      </w:tr>
      <w:tr w:rsidR="00127320" w14:paraId="726EFAE7" w14:textId="77777777" w:rsidTr="00BD6C47">
        <w:tc>
          <w:tcPr>
            <w:tcW w:w="4300" w:type="dxa"/>
            <w:tcMar>
              <w:top w:w="100" w:type="dxa"/>
              <w:left w:w="120" w:type="dxa"/>
              <w:bottom w:w="100" w:type="dxa"/>
              <w:right w:w="120" w:type="dxa"/>
            </w:tcMar>
          </w:tcPr>
          <w:p w14:paraId="47E7CC94" w14:textId="77777777" w:rsidR="00127320" w:rsidRDefault="00127320" w:rsidP="00BD6C47">
            <w:r>
              <w:rPr>
                <w:color w:val="2B2F36"/>
              </w:rPr>
              <w:t>Average response time (before vs. after)</w:t>
            </w:r>
          </w:p>
        </w:tc>
        <w:tc>
          <w:tcPr>
            <w:tcW w:w="5060" w:type="dxa"/>
            <w:tcMar>
              <w:top w:w="100" w:type="dxa"/>
              <w:left w:w="120" w:type="dxa"/>
              <w:bottom w:w="100" w:type="dxa"/>
              <w:right w:w="120" w:type="dxa"/>
            </w:tcMar>
          </w:tcPr>
          <w:p w14:paraId="22A015BF" w14:textId="77777777" w:rsidR="00127320" w:rsidRDefault="00127320" w:rsidP="00BD6C47">
            <w:r>
              <w:rPr>
                <w:color w:val="2B2F36"/>
              </w:rPr>
              <w:t>Direct evidence of the core problem being solved.</w:t>
            </w:r>
          </w:p>
        </w:tc>
      </w:tr>
      <w:tr w:rsidR="00127320" w14:paraId="520919FA" w14:textId="77777777" w:rsidTr="00BD6C47">
        <w:tc>
          <w:tcPr>
            <w:tcW w:w="4300" w:type="dxa"/>
            <w:shd w:val="clear" w:color="auto" w:fill="F2F4F7"/>
            <w:tcMar>
              <w:top w:w="100" w:type="dxa"/>
              <w:left w:w="120" w:type="dxa"/>
              <w:bottom w:w="100" w:type="dxa"/>
              <w:right w:w="120" w:type="dxa"/>
            </w:tcMar>
          </w:tcPr>
          <w:p w14:paraId="269C6ACD" w14:textId="77777777" w:rsidR="00127320" w:rsidRDefault="00127320" w:rsidP="00BD6C47">
            <w:r>
              <w:rPr>
                <w:color w:val="2B2F36"/>
              </w:rPr>
              <w:t>Estimated time saved per week per business</w:t>
            </w:r>
          </w:p>
        </w:tc>
        <w:tc>
          <w:tcPr>
            <w:tcW w:w="5060" w:type="dxa"/>
            <w:shd w:val="clear" w:color="auto" w:fill="F2F4F7"/>
            <w:tcMar>
              <w:top w:w="100" w:type="dxa"/>
              <w:left w:w="120" w:type="dxa"/>
              <w:bottom w:w="100" w:type="dxa"/>
              <w:right w:w="120" w:type="dxa"/>
            </w:tcMar>
          </w:tcPr>
          <w:p w14:paraId="59BA101D" w14:textId="77777777" w:rsidR="00127320" w:rsidRDefault="00127320" w:rsidP="00BD6C47">
            <w:r>
              <w:rPr>
                <w:color w:val="2B2F36"/>
              </w:rPr>
              <w:t>Tangible ROI businesses can point to internally.</w:t>
            </w:r>
          </w:p>
        </w:tc>
      </w:tr>
      <w:tr w:rsidR="00127320" w14:paraId="7E3BF758" w14:textId="77777777" w:rsidTr="00BD6C47">
        <w:tc>
          <w:tcPr>
            <w:tcW w:w="4300" w:type="dxa"/>
            <w:tcMar>
              <w:top w:w="100" w:type="dxa"/>
              <w:left w:w="120" w:type="dxa"/>
              <w:bottom w:w="100" w:type="dxa"/>
              <w:right w:w="120" w:type="dxa"/>
            </w:tcMar>
          </w:tcPr>
          <w:p w14:paraId="423665CF" w14:textId="77777777" w:rsidR="00127320" w:rsidRDefault="00127320" w:rsidP="00BD6C47">
            <w:r>
              <w:rPr>
                <w:color w:val="2B2F36"/>
              </w:rPr>
              <w:t>Leads captured / follow-ups completed</w:t>
            </w:r>
          </w:p>
        </w:tc>
        <w:tc>
          <w:tcPr>
            <w:tcW w:w="5060" w:type="dxa"/>
            <w:tcMar>
              <w:top w:w="100" w:type="dxa"/>
              <w:left w:w="120" w:type="dxa"/>
              <w:bottom w:w="100" w:type="dxa"/>
              <w:right w:w="120" w:type="dxa"/>
            </w:tcMar>
          </w:tcPr>
          <w:p w14:paraId="3BEC95CF" w14:textId="77777777" w:rsidR="00127320" w:rsidRDefault="00127320" w:rsidP="00BD6C47">
            <w:r>
              <w:rPr>
                <w:color w:val="2B2F36"/>
              </w:rPr>
              <w:t>Value delivered specifically by sales- and follow-up-oriented employees.</w:t>
            </w:r>
          </w:p>
        </w:tc>
      </w:tr>
      <w:tr w:rsidR="00127320" w14:paraId="2F107404" w14:textId="77777777" w:rsidTr="00BD6C47">
        <w:tc>
          <w:tcPr>
            <w:tcW w:w="4300" w:type="dxa"/>
            <w:shd w:val="clear" w:color="auto" w:fill="F2F4F7"/>
            <w:tcMar>
              <w:top w:w="100" w:type="dxa"/>
              <w:left w:w="120" w:type="dxa"/>
              <w:bottom w:w="100" w:type="dxa"/>
              <w:right w:w="120" w:type="dxa"/>
            </w:tcMar>
          </w:tcPr>
          <w:p w14:paraId="5D8CE04E" w14:textId="77777777" w:rsidR="00127320" w:rsidRDefault="00127320" w:rsidP="00BD6C47">
            <w:r>
              <w:rPr>
                <w:color w:val="2B2F36"/>
              </w:rPr>
              <w:t>Customer satisfaction on AI-handled conversations</w:t>
            </w:r>
          </w:p>
        </w:tc>
        <w:tc>
          <w:tcPr>
            <w:tcW w:w="5060" w:type="dxa"/>
            <w:shd w:val="clear" w:color="auto" w:fill="F2F4F7"/>
            <w:tcMar>
              <w:top w:w="100" w:type="dxa"/>
              <w:left w:w="120" w:type="dxa"/>
              <w:bottom w:w="100" w:type="dxa"/>
              <w:right w:w="120" w:type="dxa"/>
            </w:tcMar>
          </w:tcPr>
          <w:p w14:paraId="0085FB90" w14:textId="77777777" w:rsidR="00127320" w:rsidRDefault="00127320" w:rsidP="00BD6C47">
            <w:r>
              <w:rPr>
                <w:color w:val="2B2F36"/>
              </w:rPr>
              <w:t>Whether automation is improving, not hurting, customer experience.</w:t>
            </w:r>
          </w:p>
        </w:tc>
      </w:tr>
    </w:tbl>
    <w:p w14:paraId="253F99D8" w14:textId="77777777" w:rsidR="00127320" w:rsidRDefault="00127320" w:rsidP="00127320">
      <w:pPr>
        <w:pStyle w:val="Heading1"/>
        <w:pBdr>
          <w:bottom w:val="single" w:sz="8" w:space="6" w:color="2E5AAC"/>
        </w:pBdr>
        <w:spacing w:before="200" w:after="220"/>
      </w:pPr>
      <w:r>
        <w:rPr>
          <w:b/>
          <w:bCs/>
          <w:color w:val="1F2A44"/>
          <w:sz w:val="34"/>
          <w:szCs w:val="34"/>
        </w:rPr>
        <w:t>5.8 Future Expansion</w:t>
      </w:r>
    </w:p>
    <w:p w14:paraId="13FDB106" w14:textId="77777777" w:rsidR="00127320" w:rsidRDefault="00127320" w:rsidP="00127320">
      <w:pPr>
        <w:pStyle w:val="ListParagraph"/>
        <w:numPr>
          <w:ilvl w:val="0"/>
          <w:numId w:val="6"/>
        </w:numPr>
        <w:spacing w:after="80" w:line="264" w:lineRule="auto"/>
        <w:contextualSpacing w:val="0"/>
      </w:pPr>
      <w:r>
        <w:rPr>
          <w:color w:val="2B2F36"/>
          <w:sz w:val="21"/>
          <w:szCs w:val="21"/>
        </w:rPr>
        <w:t>More AI Employees: progressively introduce the AI Sales Employee, AI Receptionist, and AI Follow-up Employee, followed by longer-term roles such as AI HR, AI Marketing, AI Finance, AI Operations, and AI Recruitment Employees.</w:t>
      </w:r>
    </w:p>
    <w:p w14:paraId="067D0232" w14:textId="77777777" w:rsidR="00127320" w:rsidRDefault="00127320" w:rsidP="00127320">
      <w:pPr>
        <w:pStyle w:val="ListParagraph"/>
        <w:numPr>
          <w:ilvl w:val="0"/>
          <w:numId w:val="6"/>
        </w:numPr>
        <w:spacing w:after="80" w:line="264" w:lineRule="auto"/>
        <w:contextualSpacing w:val="0"/>
      </w:pPr>
      <w:r>
        <w:rPr>
          <w:color w:val="2B2F36"/>
          <w:sz w:val="21"/>
          <w:szCs w:val="21"/>
        </w:rPr>
        <w:t>More integrations: expand beyond the MVP channel set to Gmail, Google Calendar, Slack, Shopify, and HubSpot as outlined in the technology stack.</w:t>
      </w:r>
    </w:p>
    <w:p w14:paraId="04C9ED2E" w14:textId="77777777" w:rsidR="00127320" w:rsidRDefault="00127320" w:rsidP="00127320">
      <w:pPr>
        <w:pStyle w:val="ListParagraph"/>
        <w:numPr>
          <w:ilvl w:val="0"/>
          <w:numId w:val="6"/>
        </w:numPr>
        <w:spacing w:after="80" w:line="264" w:lineRule="auto"/>
        <w:contextualSpacing w:val="0"/>
      </w:pPr>
      <w:r>
        <w:rPr>
          <w:color w:val="2B2F36"/>
          <w:sz w:val="21"/>
          <w:szCs w:val="21"/>
        </w:rPr>
        <w:t>AI Employee marketplace: allow businesses to discover, add, and eventually customize specialized AI Employees beyond the core lineup.</w:t>
      </w:r>
    </w:p>
    <w:p w14:paraId="519CB199" w14:textId="77777777" w:rsidR="00127320" w:rsidRDefault="00127320" w:rsidP="00127320">
      <w:pPr>
        <w:pStyle w:val="ListParagraph"/>
        <w:numPr>
          <w:ilvl w:val="0"/>
          <w:numId w:val="6"/>
        </w:numPr>
        <w:spacing w:after="80" w:line="264" w:lineRule="auto"/>
        <w:contextualSpacing w:val="0"/>
      </w:pPr>
      <w:r>
        <w:rPr>
          <w:color w:val="2B2F36"/>
          <w:sz w:val="21"/>
          <w:szCs w:val="21"/>
        </w:rPr>
        <w:lastRenderedPageBreak/>
        <w:t>Enterprise features: SSO, custom roles and permissions, SLAs, and white-</w:t>
      </w:r>
      <w:proofErr w:type="spellStart"/>
      <w:r>
        <w:rPr>
          <w:color w:val="2B2F36"/>
          <w:sz w:val="21"/>
          <w:szCs w:val="21"/>
        </w:rPr>
        <w:t>labeling</w:t>
      </w:r>
      <w:proofErr w:type="spellEnd"/>
      <w:r>
        <w:rPr>
          <w:color w:val="2B2F36"/>
          <w:sz w:val="21"/>
          <w:szCs w:val="21"/>
        </w:rPr>
        <w:t xml:space="preserve"> for larger organizations and agency partners.</w:t>
      </w:r>
    </w:p>
    <w:p w14:paraId="03561F67" w14:textId="77777777" w:rsidR="00127320" w:rsidRDefault="00127320" w:rsidP="00127320">
      <w:pPr>
        <w:pStyle w:val="ListParagraph"/>
        <w:numPr>
          <w:ilvl w:val="0"/>
          <w:numId w:val="6"/>
        </w:numPr>
        <w:spacing w:after="80" w:line="264" w:lineRule="auto"/>
        <w:contextualSpacing w:val="0"/>
      </w:pPr>
      <w:r>
        <w:rPr>
          <w:color w:val="2B2F36"/>
          <w:sz w:val="21"/>
          <w:szCs w:val="21"/>
        </w:rPr>
        <w:t>Advanced automation: cross-employee workflows where, for example, the AI Sales Employee hands a qualified lead directly to the AI Receptionist to book a meeting, and to the AI Follow-up Employee for nurture — the true “AI Workforce” collaborating as a team.</w:t>
      </w:r>
    </w:p>
    <w:p w14:paraId="19FF61ED" w14:textId="77777777" w:rsidR="00127320" w:rsidRDefault="00127320" w:rsidP="00127320">
      <w:pPr>
        <w:pStyle w:val="ListParagraph"/>
        <w:numPr>
          <w:ilvl w:val="0"/>
          <w:numId w:val="6"/>
        </w:numPr>
        <w:spacing w:after="80" w:line="264" w:lineRule="auto"/>
        <w:contextualSpacing w:val="0"/>
      </w:pPr>
      <w:r>
        <w:rPr>
          <w:color w:val="2B2F36"/>
          <w:sz w:val="21"/>
          <w:szCs w:val="21"/>
        </w:rPr>
        <w:t>Expansion into future verticals named in the Master Context: clinics, restaurants, SMEs, and larger enterprises.</w:t>
      </w:r>
    </w:p>
    <w:p w14:paraId="755C7AB7" w14:textId="77777777" w:rsidR="00127320" w:rsidRDefault="00127320" w:rsidP="00127320">
      <w:pPr>
        <w:pStyle w:val="Heading1"/>
        <w:pBdr>
          <w:bottom w:val="single" w:sz="8" w:space="6" w:color="2E5AAC"/>
        </w:pBdr>
        <w:spacing w:before="200" w:after="220"/>
      </w:pPr>
      <w:r>
        <w:rPr>
          <w:b/>
          <w:bCs/>
          <w:color w:val="1F2A44"/>
          <w:sz w:val="34"/>
          <w:szCs w:val="34"/>
        </w:rPr>
        <w:t>5.9 Final Product Direction</w:t>
      </w:r>
    </w:p>
    <w:p w14:paraId="77DCB277" w14:textId="77777777" w:rsidR="00127320" w:rsidRDefault="00127320" w:rsidP="00127320">
      <w:pPr>
        <w:spacing w:after="160" w:line="276" w:lineRule="auto"/>
      </w:pPr>
      <w:r>
        <w:rPr>
          <w:color w:val="2B2F36"/>
          <w:sz w:val="21"/>
          <w:szCs w:val="21"/>
        </w:rPr>
        <w:t>Trevolk AI Workforce aims to become the default way small and mid-sized businesses staff their repetitive operations — not through a single chatbot, but through a coordinated team of specialized AI Employees operating on one unified, enterprise-grade platform. Its long-term potential comes from the modular architecture defined in this document: because every AI Employee shares one frontend, backend, authentication system, database, and AI engine, each new employee adds value to the whole platform rather than starting from zero, and each new customer segment strengthens the same core product instead of fragmenting it.</w:t>
      </w:r>
    </w:p>
    <w:p w14:paraId="68B78653" w14:textId="77777777" w:rsidR="00127320" w:rsidRDefault="00127320" w:rsidP="00127320">
      <w:pPr>
        <w:spacing w:after="160" w:line="276" w:lineRule="auto"/>
      </w:pPr>
      <w:r>
        <w:rPr>
          <w:color w:val="2B2F36"/>
          <w:sz w:val="21"/>
          <w:szCs w:val="21"/>
        </w:rPr>
        <w:t>Core principles for future development:</w:t>
      </w:r>
    </w:p>
    <w:p w14:paraId="63A90B2C" w14:textId="77777777" w:rsidR="00127320" w:rsidRDefault="00127320" w:rsidP="00127320">
      <w:pPr>
        <w:pStyle w:val="ListParagraph"/>
        <w:numPr>
          <w:ilvl w:val="0"/>
          <w:numId w:val="6"/>
        </w:numPr>
        <w:spacing w:after="80" w:line="264" w:lineRule="auto"/>
        <w:contextualSpacing w:val="0"/>
      </w:pPr>
      <w:r>
        <w:rPr>
          <w:color w:val="2B2F36"/>
          <w:sz w:val="21"/>
          <w:szCs w:val="21"/>
        </w:rPr>
        <w:t>Validate before expanding — no new AI Employee or market is pursued without evidence from real usage and real customers.</w:t>
      </w:r>
    </w:p>
    <w:p w14:paraId="671E7BD6" w14:textId="77777777" w:rsidR="00127320" w:rsidRDefault="00127320" w:rsidP="00127320">
      <w:pPr>
        <w:pStyle w:val="ListParagraph"/>
        <w:numPr>
          <w:ilvl w:val="0"/>
          <w:numId w:val="6"/>
        </w:numPr>
        <w:spacing w:after="80" w:line="264" w:lineRule="auto"/>
        <w:contextualSpacing w:val="0"/>
      </w:pPr>
      <w:r>
        <w:rPr>
          <w:color w:val="2B2F36"/>
          <w:sz w:val="21"/>
          <w:szCs w:val="21"/>
        </w:rPr>
        <w:t>Ship the smallest valuable slice — prioritize speed to a usable, sellable product over completeness.</w:t>
      </w:r>
    </w:p>
    <w:p w14:paraId="1781AD51" w14:textId="77777777" w:rsidR="00127320" w:rsidRDefault="00127320" w:rsidP="00127320">
      <w:pPr>
        <w:pStyle w:val="ListParagraph"/>
        <w:numPr>
          <w:ilvl w:val="0"/>
          <w:numId w:val="6"/>
        </w:numPr>
        <w:spacing w:after="80" w:line="264" w:lineRule="auto"/>
        <w:contextualSpacing w:val="0"/>
      </w:pPr>
      <w:r>
        <w:rPr>
          <w:color w:val="2B2F36"/>
          <w:sz w:val="21"/>
          <w:szCs w:val="21"/>
        </w:rPr>
        <w:t>Preserve the unified architecture — growth in employees, integrations, and markets should never require duplicating core infrastructure.</w:t>
      </w:r>
    </w:p>
    <w:p w14:paraId="64E2B778" w14:textId="77777777" w:rsidR="00127320" w:rsidRDefault="00127320" w:rsidP="00127320">
      <w:pPr>
        <w:pStyle w:val="ListParagraph"/>
        <w:numPr>
          <w:ilvl w:val="0"/>
          <w:numId w:val="6"/>
        </w:numPr>
        <w:spacing w:after="80" w:line="264" w:lineRule="auto"/>
        <w:contextualSpacing w:val="0"/>
      </w:pPr>
      <w:r>
        <w:rPr>
          <w:color w:val="2B2F36"/>
          <w:sz w:val="21"/>
          <w:szCs w:val="21"/>
        </w:rPr>
        <w:t>Let customer feedback drive the roadmap — pricing, features, and prioritization all trace back to real business outcomes: time saved, leads captured, and experience improved.</w:t>
      </w:r>
    </w:p>
    <w:p w14:paraId="024DC1CB" w14:textId="77777777" w:rsidR="00127320" w:rsidRPr="00127320" w:rsidRDefault="00127320" w:rsidP="00127320"/>
    <w:p w14:paraId="020EED4A" w14:textId="77777777" w:rsidR="00B115EF" w:rsidRPr="00B115EF" w:rsidRDefault="00B115EF" w:rsidP="00B115EF"/>
    <w:sectPr w:rsidR="00B115EF" w:rsidRPr="00B115EF" w:rsidSect="00B115E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61A7B"/>
    <w:multiLevelType w:val="hybridMultilevel"/>
    <w:tmpl w:val="48347A7E"/>
    <w:lvl w:ilvl="0" w:tplc="DA8CE8D4">
      <w:start w:val="1"/>
      <w:numFmt w:val="bullet"/>
      <w:lvlText w:val="•"/>
      <w:lvlJc w:val="left"/>
      <w:pPr>
        <w:ind w:left="403" w:hanging="259"/>
      </w:pPr>
    </w:lvl>
    <w:lvl w:ilvl="1" w:tplc="9D0657FA">
      <w:start w:val="1"/>
      <w:numFmt w:val="bullet"/>
      <w:lvlText w:val="–"/>
      <w:lvlJc w:val="left"/>
      <w:pPr>
        <w:ind w:left="792" w:hanging="259"/>
      </w:pPr>
    </w:lvl>
    <w:lvl w:ilvl="2" w:tplc="A566E540">
      <w:numFmt w:val="decimal"/>
      <w:lvlText w:val=""/>
      <w:lvlJc w:val="left"/>
    </w:lvl>
    <w:lvl w:ilvl="3" w:tplc="506A8C42">
      <w:numFmt w:val="decimal"/>
      <w:lvlText w:val=""/>
      <w:lvlJc w:val="left"/>
    </w:lvl>
    <w:lvl w:ilvl="4" w:tplc="3A761DA8">
      <w:numFmt w:val="decimal"/>
      <w:lvlText w:val=""/>
      <w:lvlJc w:val="left"/>
    </w:lvl>
    <w:lvl w:ilvl="5" w:tplc="FDD0B12C">
      <w:numFmt w:val="decimal"/>
      <w:lvlText w:val=""/>
      <w:lvlJc w:val="left"/>
    </w:lvl>
    <w:lvl w:ilvl="6" w:tplc="7B5261CE">
      <w:numFmt w:val="decimal"/>
      <w:lvlText w:val=""/>
      <w:lvlJc w:val="left"/>
    </w:lvl>
    <w:lvl w:ilvl="7" w:tplc="AAB45F28">
      <w:numFmt w:val="decimal"/>
      <w:lvlText w:val=""/>
      <w:lvlJc w:val="left"/>
    </w:lvl>
    <w:lvl w:ilvl="8" w:tplc="E88026C0">
      <w:numFmt w:val="decimal"/>
      <w:lvlText w:val=""/>
      <w:lvlJc w:val="left"/>
    </w:lvl>
  </w:abstractNum>
  <w:abstractNum w:abstractNumId="1" w15:restartNumberingAfterBreak="0">
    <w:nsid w:val="16527F6D"/>
    <w:multiLevelType w:val="hybridMultilevel"/>
    <w:tmpl w:val="8D5CAA4C"/>
    <w:lvl w:ilvl="0" w:tplc="BD9C9EF4">
      <w:start w:val="1"/>
      <w:numFmt w:val="bullet"/>
      <w:lvlText w:val="•"/>
      <w:lvlJc w:val="left"/>
      <w:pPr>
        <w:ind w:left="420" w:hanging="260"/>
      </w:pPr>
    </w:lvl>
    <w:lvl w:ilvl="1" w:tplc="84EA8DD6">
      <w:numFmt w:val="decimal"/>
      <w:lvlText w:val=""/>
      <w:lvlJc w:val="left"/>
    </w:lvl>
    <w:lvl w:ilvl="2" w:tplc="D0E8EA12">
      <w:numFmt w:val="decimal"/>
      <w:lvlText w:val=""/>
      <w:lvlJc w:val="left"/>
    </w:lvl>
    <w:lvl w:ilvl="3" w:tplc="3DE6FCF4">
      <w:numFmt w:val="decimal"/>
      <w:lvlText w:val=""/>
      <w:lvlJc w:val="left"/>
    </w:lvl>
    <w:lvl w:ilvl="4" w:tplc="AE5A469E">
      <w:numFmt w:val="decimal"/>
      <w:lvlText w:val=""/>
      <w:lvlJc w:val="left"/>
    </w:lvl>
    <w:lvl w:ilvl="5" w:tplc="800CD5EC">
      <w:numFmt w:val="decimal"/>
      <w:lvlText w:val=""/>
      <w:lvlJc w:val="left"/>
    </w:lvl>
    <w:lvl w:ilvl="6" w:tplc="385CA6FC">
      <w:numFmt w:val="decimal"/>
      <w:lvlText w:val=""/>
      <w:lvlJc w:val="left"/>
    </w:lvl>
    <w:lvl w:ilvl="7" w:tplc="B4CA571A">
      <w:numFmt w:val="decimal"/>
      <w:lvlText w:val=""/>
      <w:lvlJc w:val="left"/>
    </w:lvl>
    <w:lvl w:ilvl="8" w:tplc="FB00E080">
      <w:numFmt w:val="decimal"/>
      <w:lvlText w:val=""/>
      <w:lvlJc w:val="left"/>
    </w:lvl>
  </w:abstractNum>
  <w:abstractNum w:abstractNumId="2" w15:restartNumberingAfterBreak="0">
    <w:nsid w:val="1DA02FF7"/>
    <w:multiLevelType w:val="hybridMultilevel"/>
    <w:tmpl w:val="A1C0E4B8"/>
    <w:lvl w:ilvl="0" w:tplc="243C8B2E">
      <w:start w:val="1"/>
      <w:numFmt w:val="bullet"/>
      <w:lvlText w:val="•"/>
      <w:lvlJc w:val="left"/>
      <w:pPr>
        <w:ind w:left="450" w:hanging="260"/>
      </w:pPr>
    </w:lvl>
    <w:lvl w:ilvl="1" w:tplc="FCAACB1C">
      <w:start w:val="1"/>
      <w:numFmt w:val="bullet"/>
      <w:lvlText w:val="–"/>
      <w:lvlJc w:val="left"/>
      <w:pPr>
        <w:ind w:left="900" w:hanging="260"/>
      </w:pPr>
    </w:lvl>
    <w:lvl w:ilvl="2" w:tplc="AD4252E4">
      <w:numFmt w:val="decimal"/>
      <w:lvlText w:val=""/>
      <w:lvlJc w:val="left"/>
    </w:lvl>
    <w:lvl w:ilvl="3" w:tplc="5BDC65BA">
      <w:numFmt w:val="decimal"/>
      <w:lvlText w:val=""/>
      <w:lvlJc w:val="left"/>
    </w:lvl>
    <w:lvl w:ilvl="4" w:tplc="EFFAFC6C">
      <w:numFmt w:val="decimal"/>
      <w:lvlText w:val=""/>
      <w:lvlJc w:val="left"/>
    </w:lvl>
    <w:lvl w:ilvl="5" w:tplc="88D6F280">
      <w:numFmt w:val="decimal"/>
      <w:lvlText w:val=""/>
      <w:lvlJc w:val="left"/>
    </w:lvl>
    <w:lvl w:ilvl="6" w:tplc="CA4C5306">
      <w:numFmt w:val="decimal"/>
      <w:lvlText w:val=""/>
      <w:lvlJc w:val="left"/>
    </w:lvl>
    <w:lvl w:ilvl="7" w:tplc="96EEABD8">
      <w:numFmt w:val="decimal"/>
      <w:lvlText w:val=""/>
      <w:lvlJc w:val="left"/>
    </w:lvl>
    <w:lvl w:ilvl="8" w:tplc="14CE8940">
      <w:numFmt w:val="decimal"/>
      <w:lvlText w:val=""/>
      <w:lvlJc w:val="left"/>
    </w:lvl>
  </w:abstractNum>
  <w:abstractNum w:abstractNumId="3" w15:restartNumberingAfterBreak="0">
    <w:nsid w:val="4EBB2368"/>
    <w:multiLevelType w:val="hybridMultilevel"/>
    <w:tmpl w:val="0CAA39A6"/>
    <w:lvl w:ilvl="0" w:tplc="F2A0A414">
      <w:start w:val="1"/>
      <w:numFmt w:val="bullet"/>
      <w:lvlText w:val="•"/>
      <w:lvlJc w:val="left"/>
      <w:pPr>
        <w:ind w:left="360" w:hanging="260"/>
      </w:pPr>
    </w:lvl>
    <w:lvl w:ilvl="1" w:tplc="2A6E49C0">
      <w:start w:val="1"/>
      <w:numFmt w:val="bullet"/>
      <w:lvlText w:val="–"/>
      <w:lvlJc w:val="left"/>
      <w:pPr>
        <w:ind w:left="720" w:hanging="260"/>
      </w:pPr>
    </w:lvl>
    <w:lvl w:ilvl="2" w:tplc="C7627864">
      <w:numFmt w:val="decimal"/>
      <w:lvlText w:val=""/>
      <w:lvlJc w:val="left"/>
    </w:lvl>
    <w:lvl w:ilvl="3" w:tplc="3AC62BD8">
      <w:numFmt w:val="decimal"/>
      <w:lvlText w:val=""/>
      <w:lvlJc w:val="left"/>
    </w:lvl>
    <w:lvl w:ilvl="4" w:tplc="83B433C8">
      <w:numFmt w:val="decimal"/>
      <w:lvlText w:val=""/>
      <w:lvlJc w:val="left"/>
    </w:lvl>
    <w:lvl w:ilvl="5" w:tplc="F886B25C">
      <w:numFmt w:val="decimal"/>
      <w:lvlText w:val=""/>
      <w:lvlJc w:val="left"/>
    </w:lvl>
    <w:lvl w:ilvl="6" w:tplc="1A0A5EE4">
      <w:numFmt w:val="decimal"/>
      <w:lvlText w:val=""/>
      <w:lvlJc w:val="left"/>
    </w:lvl>
    <w:lvl w:ilvl="7" w:tplc="DA5A4B28">
      <w:numFmt w:val="decimal"/>
      <w:lvlText w:val=""/>
      <w:lvlJc w:val="left"/>
    </w:lvl>
    <w:lvl w:ilvl="8" w:tplc="90F45700">
      <w:numFmt w:val="decimal"/>
      <w:lvlText w:val=""/>
      <w:lvlJc w:val="left"/>
    </w:lvl>
  </w:abstractNum>
  <w:abstractNum w:abstractNumId="4" w15:restartNumberingAfterBreak="0">
    <w:nsid w:val="6B7F3B3D"/>
    <w:multiLevelType w:val="hybridMultilevel"/>
    <w:tmpl w:val="BABEBA4E"/>
    <w:lvl w:ilvl="0" w:tplc="FA7E4202">
      <w:start w:val="1"/>
      <w:numFmt w:val="bullet"/>
      <w:lvlText w:val="•"/>
      <w:lvlJc w:val="left"/>
      <w:pPr>
        <w:ind w:left="431" w:hanging="259"/>
      </w:pPr>
    </w:lvl>
    <w:lvl w:ilvl="1" w:tplc="A2202450">
      <w:numFmt w:val="decimal"/>
      <w:lvlText w:val=""/>
      <w:lvlJc w:val="left"/>
    </w:lvl>
    <w:lvl w:ilvl="2" w:tplc="99E201C6">
      <w:numFmt w:val="decimal"/>
      <w:lvlText w:val=""/>
      <w:lvlJc w:val="left"/>
    </w:lvl>
    <w:lvl w:ilvl="3" w:tplc="67D822EC">
      <w:numFmt w:val="decimal"/>
      <w:lvlText w:val=""/>
      <w:lvlJc w:val="left"/>
    </w:lvl>
    <w:lvl w:ilvl="4" w:tplc="24ECC7A6">
      <w:numFmt w:val="decimal"/>
      <w:lvlText w:val=""/>
      <w:lvlJc w:val="left"/>
    </w:lvl>
    <w:lvl w:ilvl="5" w:tplc="D1EABB9E">
      <w:numFmt w:val="decimal"/>
      <w:lvlText w:val=""/>
      <w:lvlJc w:val="left"/>
    </w:lvl>
    <w:lvl w:ilvl="6" w:tplc="37A88A20">
      <w:numFmt w:val="decimal"/>
      <w:lvlText w:val=""/>
      <w:lvlJc w:val="left"/>
    </w:lvl>
    <w:lvl w:ilvl="7" w:tplc="7EB2EAE0">
      <w:numFmt w:val="decimal"/>
      <w:lvlText w:val=""/>
      <w:lvlJc w:val="left"/>
    </w:lvl>
    <w:lvl w:ilvl="8" w:tplc="20A488B8">
      <w:numFmt w:val="decimal"/>
      <w:lvlText w:val=""/>
      <w:lvlJc w:val="left"/>
    </w:lvl>
  </w:abstractNum>
  <w:abstractNum w:abstractNumId="5" w15:restartNumberingAfterBreak="0">
    <w:nsid w:val="78B87BEB"/>
    <w:multiLevelType w:val="multilevel"/>
    <w:tmpl w:val="6E94C722"/>
    <w:lvl w:ilvl="0">
      <w:start w:val="1"/>
      <w:numFmt w:val="bullet"/>
      <w:lvlText w:val="•"/>
      <w:lvlJc w:val="left"/>
      <w:pPr>
        <w:ind w:left="360" w:hanging="260"/>
      </w:pPr>
      <w:rPr>
        <w:rFonts w:ascii="Times New Roman" w:hAnsi="Times New Roman" w:cs="Times New Roman" w:hint="default"/>
      </w:rPr>
    </w:lvl>
    <w:lvl w:ilvl="1">
      <w:start w:val="1"/>
      <w:numFmt w:val="bullet"/>
      <w:lvlText w:val="–"/>
      <w:lvlJc w:val="left"/>
      <w:pPr>
        <w:ind w:left="720" w:hanging="2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25772987">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44807796">
    <w:abstractNumId w:val="3"/>
    <w:lvlOverride w:ilvl="0">
      <w:startOverride w:val="1"/>
    </w:lvlOverride>
  </w:num>
  <w:num w:numId="3" w16cid:durableId="909853854">
    <w:abstractNumId w:val="1"/>
    <w:lvlOverride w:ilvl="0">
      <w:startOverride w:val="1"/>
    </w:lvlOverride>
  </w:num>
  <w:num w:numId="4" w16cid:durableId="1478035947">
    <w:abstractNumId w:val="4"/>
    <w:lvlOverride w:ilvl="0">
      <w:startOverride w:val="1"/>
    </w:lvlOverride>
  </w:num>
  <w:num w:numId="5" w16cid:durableId="6760371">
    <w:abstractNumId w:val="2"/>
    <w:lvlOverride w:ilvl="0">
      <w:startOverride w:val="1"/>
    </w:lvlOverride>
  </w:num>
  <w:num w:numId="6" w16cid:durableId="9393333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184"/>
    <w:rsid w:val="00127320"/>
    <w:rsid w:val="00375A9C"/>
    <w:rsid w:val="00576187"/>
    <w:rsid w:val="005B796C"/>
    <w:rsid w:val="00693184"/>
    <w:rsid w:val="00933E16"/>
    <w:rsid w:val="00B115EF"/>
    <w:rsid w:val="00B75D90"/>
    <w:rsid w:val="00C86290"/>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1D869"/>
  <w15:chartTrackingRefBased/>
  <w15:docId w15:val="{C4014F48-5A49-4033-8B44-9D4C270D9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5EF"/>
    <w:pPr>
      <w:spacing w:after="0" w:line="240" w:lineRule="auto"/>
    </w:pPr>
    <w:rPr>
      <w:rFonts w:ascii="Times New Roman" w:eastAsia="Times New Roman" w:hAnsi="Times New Roman" w:cs="Times New Roman"/>
      <w:kern w:val="0"/>
      <w:sz w:val="20"/>
      <w:szCs w:val="20"/>
      <w:lang w:eastAsia="en-PK"/>
      <w14:ligatures w14:val="none"/>
    </w:rPr>
  </w:style>
  <w:style w:type="paragraph" w:styleId="Heading1">
    <w:name w:val="heading 1"/>
    <w:basedOn w:val="Normal"/>
    <w:next w:val="Normal"/>
    <w:link w:val="Heading1Char"/>
    <w:uiPriority w:val="9"/>
    <w:qFormat/>
    <w:rsid w:val="00693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3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1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1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1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1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1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1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1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1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1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184"/>
    <w:rPr>
      <w:rFonts w:eastAsiaTheme="majorEastAsia" w:cstheme="majorBidi"/>
      <w:color w:val="272727" w:themeColor="text1" w:themeTint="D8"/>
    </w:rPr>
  </w:style>
  <w:style w:type="paragraph" w:styleId="Title">
    <w:name w:val="Title"/>
    <w:basedOn w:val="Normal"/>
    <w:next w:val="Normal"/>
    <w:link w:val="TitleChar"/>
    <w:uiPriority w:val="10"/>
    <w:qFormat/>
    <w:rsid w:val="006931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184"/>
    <w:pPr>
      <w:spacing w:before="160"/>
      <w:jc w:val="center"/>
    </w:pPr>
    <w:rPr>
      <w:i/>
      <w:iCs/>
      <w:color w:val="404040" w:themeColor="text1" w:themeTint="BF"/>
    </w:rPr>
  </w:style>
  <w:style w:type="character" w:customStyle="1" w:styleId="QuoteChar">
    <w:name w:val="Quote Char"/>
    <w:basedOn w:val="DefaultParagraphFont"/>
    <w:link w:val="Quote"/>
    <w:uiPriority w:val="29"/>
    <w:rsid w:val="00693184"/>
    <w:rPr>
      <w:i/>
      <w:iCs/>
      <w:color w:val="404040" w:themeColor="text1" w:themeTint="BF"/>
    </w:rPr>
  </w:style>
  <w:style w:type="paragraph" w:styleId="ListParagraph">
    <w:name w:val="List Paragraph"/>
    <w:basedOn w:val="Normal"/>
    <w:qFormat/>
    <w:rsid w:val="00693184"/>
    <w:pPr>
      <w:ind w:left="720"/>
      <w:contextualSpacing/>
    </w:pPr>
  </w:style>
  <w:style w:type="character" w:styleId="IntenseEmphasis">
    <w:name w:val="Intense Emphasis"/>
    <w:basedOn w:val="DefaultParagraphFont"/>
    <w:uiPriority w:val="21"/>
    <w:qFormat/>
    <w:rsid w:val="00693184"/>
    <w:rPr>
      <w:i/>
      <w:iCs/>
      <w:color w:val="0F4761" w:themeColor="accent1" w:themeShade="BF"/>
    </w:rPr>
  </w:style>
  <w:style w:type="paragraph" w:styleId="IntenseQuote">
    <w:name w:val="Intense Quote"/>
    <w:basedOn w:val="Normal"/>
    <w:next w:val="Normal"/>
    <w:link w:val="IntenseQuoteChar"/>
    <w:uiPriority w:val="30"/>
    <w:qFormat/>
    <w:rsid w:val="00693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184"/>
    <w:rPr>
      <w:i/>
      <w:iCs/>
      <w:color w:val="0F4761" w:themeColor="accent1" w:themeShade="BF"/>
    </w:rPr>
  </w:style>
  <w:style w:type="character" w:styleId="IntenseReference">
    <w:name w:val="Intense Reference"/>
    <w:basedOn w:val="DefaultParagraphFont"/>
    <w:uiPriority w:val="32"/>
    <w:qFormat/>
    <w:rsid w:val="006931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11784</Words>
  <Characters>67174</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musa</dc:creator>
  <cp:keywords/>
  <dc:description/>
  <cp:lastModifiedBy>muhammad musa</cp:lastModifiedBy>
  <cp:revision>5</cp:revision>
  <cp:lastPrinted>2026-08-06T12:01:00Z</cp:lastPrinted>
  <dcterms:created xsi:type="dcterms:W3CDTF">2026-08-06T11:47:00Z</dcterms:created>
  <dcterms:modified xsi:type="dcterms:W3CDTF">2026-08-06T12:55:00Z</dcterms:modified>
</cp:coreProperties>
</file>