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6B5" w:rsidRPr="00B926B5" w:rsidRDefault="00B926B5" w:rsidP="00B926B5">
      <w:p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</w:pPr>
      <w:proofErr w:type="spellStart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>Porównanie</w:t>
      </w:r>
      <w:proofErr w:type="spellEnd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>formuł</w:t>
      </w:r>
      <w:proofErr w:type="spellEnd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>kalkulatora</w:t>
      </w:r>
      <w:proofErr w:type="spellEnd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 xml:space="preserve"> IOL ESCRS: </w:t>
      </w:r>
      <w:proofErr w:type="spellStart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>Która</w:t>
      </w:r>
      <w:proofErr w:type="spellEnd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 xml:space="preserve"> jest </w:t>
      </w:r>
      <w:proofErr w:type="spellStart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>najdokładniejsza</w:t>
      </w:r>
      <w:proofErr w:type="spellEnd"/>
      <w:r w:rsidRPr="00B926B5">
        <w:rPr>
          <w:rFonts w:ascii="Segoe UI" w:eastAsia="Times New Roman" w:hAnsi="Segoe UI" w:cs="Segoe UI"/>
          <w:b/>
          <w:bCs/>
          <w:color w:val="171717"/>
          <w:kern w:val="36"/>
          <w:sz w:val="48"/>
          <w:szCs w:val="48"/>
        </w:rPr>
        <w:t>?</w:t>
      </w:r>
    </w:p>
    <w:p w:rsidR="00B926B5" w:rsidRPr="00B926B5" w:rsidRDefault="00B926B5" w:rsidP="00B926B5">
      <w:p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Retrospektywna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analiza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748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oczu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wykazała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,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że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formuła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Cooke K6 ma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najniższe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odchylenie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standardowe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błędu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predykcji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. W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przypadku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oczu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długich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najlepsze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wyniki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osiąga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formuła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 xml:space="preserve"> </w:t>
      </w:r>
      <w:proofErr w:type="spellStart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Kane'a</w:t>
      </w:r>
      <w:proofErr w:type="spellEnd"/>
      <w:r w:rsidRPr="00B926B5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B926B5" w:rsidRDefault="00B926B5" w:rsidP="00B926B5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Streszczenie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redakcyjne</w:t>
      </w:r>
      <w:proofErr w:type="spellEnd"/>
    </w:p>
    <w:p w:rsidR="00B926B5" w:rsidRDefault="00B926B5" w:rsidP="00B926B5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Retrospektywna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analiza</w:t>
      </w:r>
      <w:proofErr w:type="spellEnd"/>
      <w:r>
        <w:rPr>
          <w:rFonts w:ascii="Segoe UI" w:hAnsi="Segoe UI" w:cs="Segoe UI"/>
          <w:color w:val="171717"/>
        </w:rPr>
        <w:t xml:space="preserve"> 748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operacji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zaćmy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wykorzystująca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</w:rPr>
        <w:t>dane</w:t>
      </w:r>
      <w:proofErr w:type="spellEnd"/>
      <w:proofErr w:type="gram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kalkulatora</w:t>
      </w:r>
      <w:proofErr w:type="spellEnd"/>
      <w:r>
        <w:rPr>
          <w:rFonts w:ascii="Segoe UI" w:hAnsi="Segoe UI" w:cs="Segoe UI"/>
          <w:color w:val="171717"/>
        </w:rPr>
        <w:t xml:space="preserve"> ESCRS, </w:t>
      </w:r>
      <w:proofErr w:type="spellStart"/>
      <w:r>
        <w:rPr>
          <w:rFonts w:ascii="Segoe UI" w:hAnsi="Segoe UI" w:cs="Segoe UI"/>
          <w:color w:val="171717"/>
        </w:rPr>
        <w:t>wykazała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istotne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statystycznie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różnice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dokładności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predykcyjnej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pomiędzy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zintegrowanymi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formułami</w:t>
      </w:r>
      <w:proofErr w:type="spellEnd"/>
      <w:r>
        <w:rPr>
          <w:rFonts w:ascii="Segoe UI" w:hAnsi="Segoe UI" w:cs="Segoe UI"/>
          <w:color w:val="171717"/>
        </w:rPr>
        <w:t xml:space="preserve">. </w:t>
      </w:r>
      <w:proofErr w:type="spellStart"/>
      <w:r>
        <w:rPr>
          <w:rFonts w:ascii="Segoe UI" w:hAnsi="Segoe UI" w:cs="Segoe UI"/>
          <w:color w:val="171717"/>
        </w:rPr>
        <w:t>Formuła</w:t>
      </w:r>
      <w:proofErr w:type="spellEnd"/>
      <w:r>
        <w:rPr>
          <w:rFonts w:ascii="Segoe UI" w:hAnsi="Segoe UI" w:cs="Segoe UI"/>
          <w:color w:val="171717"/>
        </w:rPr>
        <w:t xml:space="preserve"> Cooke K6 </w:t>
      </w:r>
      <w:proofErr w:type="spellStart"/>
      <w:r>
        <w:rPr>
          <w:rFonts w:ascii="Segoe UI" w:hAnsi="Segoe UI" w:cs="Segoe UI"/>
          <w:color w:val="171717"/>
        </w:rPr>
        <w:t>charakteryzowała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się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najwyższą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precyzją</w:t>
      </w:r>
      <w:proofErr w:type="spellEnd"/>
      <w:r>
        <w:rPr>
          <w:rFonts w:ascii="Segoe UI" w:hAnsi="Segoe UI" w:cs="Segoe UI"/>
          <w:color w:val="171717"/>
        </w:rPr>
        <w:t xml:space="preserve"> (</w:t>
      </w:r>
      <w:proofErr w:type="spellStart"/>
      <w:r>
        <w:rPr>
          <w:rFonts w:ascii="Segoe UI" w:hAnsi="Segoe UI" w:cs="Segoe UI"/>
          <w:color w:val="171717"/>
        </w:rPr>
        <w:t>najniższe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odchylenie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standardowe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błędu</w:t>
      </w:r>
      <w:proofErr w:type="spellEnd"/>
      <w:r>
        <w:rPr>
          <w:rFonts w:ascii="Segoe UI" w:hAnsi="Segoe UI" w:cs="Segoe UI"/>
          <w:color w:val="171717"/>
        </w:rPr>
        <w:t xml:space="preserve">) w </w:t>
      </w:r>
      <w:proofErr w:type="spellStart"/>
      <w:r>
        <w:rPr>
          <w:rFonts w:ascii="Segoe UI" w:hAnsi="Segoe UI" w:cs="Segoe UI"/>
          <w:color w:val="171717"/>
        </w:rPr>
        <w:t>całej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badanej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grupie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natomiast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podgrupie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długich</w:t>
      </w:r>
      <w:proofErr w:type="spellEnd"/>
      <w:r>
        <w:rPr>
          <w:rFonts w:ascii="Segoe UI" w:hAnsi="Segoe UI" w:cs="Segoe UI"/>
          <w:color w:val="171717"/>
        </w:rPr>
        <w:t xml:space="preserve"> (</w:t>
      </w:r>
      <w:proofErr w:type="spellStart"/>
      <w:r>
        <w:rPr>
          <w:rFonts w:ascii="Segoe UI" w:hAnsi="Segoe UI" w:cs="Segoe UI"/>
          <w:color w:val="171717"/>
        </w:rPr>
        <w:t>długość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osiowa</w:t>
      </w:r>
      <w:proofErr w:type="spellEnd"/>
      <w:r>
        <w:rPr>
          <w:rFonts w:ascii="Segoe UI" w:hAnsi="Segoe UI" w:cs="Segoe UI"/>
          <w:color w:val="171717"/>
        </w:rPr>
        <w:t xml:space="preserve"> &gt; 25 mm) </w:t>
      </w:r>
      <w:proofErr w:type="spellStart"/>
      <w:r>
        <w:rPr>
          <w:rFonts w:ascii="Segoe UI" w:hAnsi="Segoe UI" w:cs="Segoe UI"/>
          <w:color w:val="171717"/>
        </w:rPr>
        <w:t>najdokładniejsza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okazała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się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Kane'a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B926B5" w:rsidRDefault="00B926B5" w:rsidP="00B926B5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Kluczowe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informacje</w:t>
      </w:r>
      <w:proofErr w:type="spellEnd"/>
    </w:p>
    <w:p w:rsidR="00B926B5" w:rsidRDefault="00B926B5" w:rsidP="00B926B5">
      <w:pPr>
        <w:pStyle w:val="NormalWeb"/>
        <w:numPr>
          <w:ilvl w:val="0"/>
          <w:numId w:val="1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Badanie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miało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charakter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retrospektywnej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serii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przypadków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objęło</w:t>
      </w:r>
      <w:proofErr w:type="spellEnd"/>
      <w:r>
        <w:rPr>
          <w:rFonts w:ascii="Segoe UI" w:hAnsi="Segoe UI" w:cs="Segoe UI"/>
          <w:color w:val="171717"/>
        </w:rPr>
        <w:t xml:space="preserve"> 748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748 </w:t>
      </w:r>
      <w:proofErr w:type="spellStart"/>
      <w:r>
        <w:rPr>
          <w:rFonts w:ascii="Segoe UI" w:hAnsi="Segoe UI" w:cs="Segoe UI"/>
          <w:color w:val="171717"/>
        </w:rPr>
        <w:t>pacjentów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którym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zaimplantowano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jedną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trzech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soczewek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monofokalnych</w:t>
      </w:r>
      <w:proofErr w:type="spellEnd"/>
      <w:r>
        <w:rPr>
          <w:rFonts w:ascii="Segoe UI" w:hAnsi="Segoe UI" w:cs="Segoe UI"/>
          <w:color w:val="171717"/>
        </w:rPr>
        <w:t xml:space="preserve">: SN60WF, PCB00/ZCB00 </w:t>
      </w:r>
      <w:proofErr w:type="spellStart"/>
      <w:r>
        <w:rPr>
          <w:rFonts w:ascii="Segoe UI" w:hAnsi="Segoe UI" w:cs="Segoe UI"/>
          <w:color w:val="171717"/>
        </w:rPr>
        <w:t>lub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trójczęściową</w:t>
      </w:r>
      <w:proofErr w:type="spellEnd"/>
      <w:r>
        <w:rPr>
          <w:rFonts w:ascii="Segoe UI" w:hAnsi="Segoe UI" w:cs="Segoe UI"/>
          <w:color w:val="171717"/>
        </w:rPr>
        <w:t xml:space="preserve"> MA60MA. </w:t>
      </w:r>
      <w:proofErr w:type="spellStart"/>
      <w:r>
        <w:rPr>
          <w:rFonts w:ascii="Segoe UI" w:hAnsi="Segoe UI" w:cs="Segoe UI"/>
          <w:color w:val="171717"/>
        </w:rPr>
        <w:t>Głównymi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punktami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końcowymi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oceny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dokładności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były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odchylenie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standardowe</w:t>
      </w:r>
      <w:proofErr w:type="spellEnd"/>
      <w:r>
        <w:rPr>
          <w:rFonts w:ascii="Segoe UI" w:hAnsi="Segoe UI" w:cs="Segoe UI"/>
          <w:color w:val="171717"/>
        </w:rPr>
        <w:t xml:space="preserve"> (SD)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średni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kwadratowy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błąd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bezwzględny</w:t>
      </w:r>
      <w:proofErr w:type="spellEnd"/>
      <w:r>
        <w:rPr>
          <w:rFonts w:ascii="Segoe UI" w:hAnsi="Segoe UI" w:cs="Segoe UI"/>
          <w:color w:val="171717"/>
        </w:rPr>
        <w:t xml:space="preserve"> (RMSAE) </w:t>
      </w:r>
      <w:proofErr w:type="spellStart"/>
      <w:r>
        <w:rPr>
          <w:rFonts w:ascii="Segoe UI" w:hAnsi="Segoe UI" w:cs="Segoe UI"/>
          <w:color w:val="171717"/>
        </w:rPr>
        <w:t>błędów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B926B5" w:rsidRDefault="00B926B5" w:rsidP="00B926B5">
      <w:pPr>
        <w:pStyle w:val="NormalWeb"/>
        <w:numPr>
          <w:ilvl w:val="0"/>
          <w:numId w:val="1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W </w:t>
      </w:r>
      <w:proofErr w:type="spellStart"/>
      <w:r>
        <w:rPr>
          <w:rFonts w:ascii="Segoe UI" w:hAnsi="Segoe UI" w:cs="Segoe UI"/>
          <w:color w:val="171717"/>
        </w:rPr>
        <w:t>całej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kohorcie</w:t>
      </w:r>
      <w:proofErr w:type="spellEnd"/>
      <w:r>
        <w:rPr>
          <w:rFonts w:ascii="Segoe UI" w:hAnsi="Segoe UI" w:cs="Segoe UI"/>
          <w:color w:val="171717"/>
        </w:rPr>
        <w:t xml:space="preserve"> (N=748) </w:t>
      </w:r>
      <w:proofErr w:type="spellStart"/>
      <w:r>
        <w:rPr>
          <w:rFonts w:ascii="Segoe UI" w:hAnsi="Segoe UI" w:cs="Segoe UI"/>
          <w:color w:val="171717"/>
        </w:rPr>
        <w:t>obejmującej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oczy</w:t>
      </w:r>
      <w:proofErr w:type="spellEnd"/>
      <w:r>
        <w:rPr>
          <w:rFonts w:ascii="Segoe UI" w:hAnsi="Segoe UI" w:cs="Segoe UI"/>
          <w:color w:val="171717"/>
        </w:rPr>
        <w:t xml:space="preserve"> o </w:t>
      </w:r>
      <w:proofErr w:type="spellStart"/>
      <w:r>
        <w:rPr>
          <w:rFonts w:ascii="Segoe UI" w:hAnsi="Segoe UI" w:cs="Segoe UI"/>
          <w:color w:val="171717"/>
        </w:rPr>
        <w:t>różnej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długości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osiowej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formuła</w:t>
      </w:r>
      <w:proofErr w:type="spellEnd"/>
      <w:r>
        <w:rPr>
          <w:rFonts w:ascii="Segoe UI" w:hAnsi="Segoe UI" w:cs="Segoe UI"/>
          <w:color w:val="171717"/>
        </w:rPr>
        <w:t xml:space="preserve"> Cooke K6 </w:t>
      </w:r>
      <w:proofErr w:type="spellStart"/>
      <w:r>
        <w:rPr>
          <w:rFonts w:ascii="Segoe UI" w:hAnsi="Segoe UI" w:cs="Segoe UI"/>
          <w:color w:val="171717"/>
        </w:rPr>
        <w:t>uzyskała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najniższe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odchylenie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standardowe</w:t>
      </w:r>
      <w:proofErr w:type="spellEnd"/>
      <w:r>
        <w:rPr>
          <w:rFonts w:ascii="Segoe UI" w:hAnsi="Segoe UI" w:cs="Segoe UI"/>
          <w:color w:val="171717"/>
        </w:rPr>
        <w:t xml:space="preserve"> (SD) </w:t>
      </w:r>
      <w:proofErr w:type="spellStart"/>
      <w:r>
        <w:rPr>
          <w:rFonts w:ascii="Segoe UI" w:hAnsi="Segoe UI" w:cs="Segoe UI"/>
          <w:color w:val="171717"/>
        </w:rPr>
        <w:t>błędu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predykcji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wynoszące</w:t>
      </w:r>
      <w:proofErr w:type="spellEnd"/>
      <w:r>
        <w:rPr>
          <w:rFonts w:ascii="Segoe UI" w:hAnsi="Segoe UI" w:cs="Segoe UI"/>
          <w:color w:val="171717"/>
        </w:rPr>
        <w:t xml:space="preserve"> 0,44 D. </w:t>
      </w:r>
      <w:proofErr w:type="spellStart"/>
      <w:r>
        <w:rPr>
          <w:rFonts w:ascii="Segoe UI" w:hAnsi="Segoe UI" w:cs="Segoe UI"/>
          <w:color w:val="171717"/>
        </w:rPr>
        <w:t>Wynik</w:t>
      </w:r>
      <w:proofErr w:type="spellEnd"/>
      <w:r>
        <w:rPr>
          <w:rFonts w:ascii="Segoe UI" w:hAnsi="Segoe UI" w:cs="Segoe UI"/>
          <w:color w:val="171717"/>
        </w:rPr>
        <w:t xml:space="preserve"> ten </w:t>
      </w:r>
      <w:proofErr w:type="spellStart"/>
      <w:r>
        <w:rPr>
          <w:rFonts w:ascii="Segoe UI" w:hAnsi="Segoe UI" w:cs="Segoe UI"/>
          <w:color w:val="171717"/>
        </w:rPr>
        <w:t>był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istotnie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statystycznie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lepszy</w:t>
      </w:r>
      <w:proofErr w:type="spellEnd"/>
      <w:r>
        <w:rPr>
          <w:rFonts w:ascii="Segoe UI" w:hAnsi="Segoe UI" w:cs="Segoe UI"/>
          <w:color w:val="171717"/>
        </w:rPr>
        <w:t xml:space="preserve"> (p &lt; 0,05) w </w:t>
      </w:r>
      <w:proofErr w:type="spellStart"/>
      <w:r>
        <w:rPr>
          <w:rFonts w:ascii="Segoe UI" w:hAnsi="Segoe UI" w:cs="Segoe UI"/>
          <w:color w:val="171717"/>
        </w:rPr>
        <w:t>porównaniu</w:t>
      </w:r>
      <w:proofErr w:type="spellEnd"/>
      <w:r>
        <w:rPr>
          <w:rFonts w:ascii="Segoe UI" w:hAnsi="Segoe UI" w:cs="Segoe UI"/>
          <w:color w:val="171717"/>
        </w:rPr>
        <w:t xml:space="preserve"> do </w:t>
      </w:r>
      <w:proofErr w:type="spellStart"/>
      <w:r>
        <w:rPr>
          <w:rFonts w:ascii="Segoe UI" w:hAnsi="Segoe UI" w:cs="Segoe UI"/>
          <w:color w:val="171717"/>
        </w:rPr>
        <w:t>formuł</w:t>
      </w:r>
      <w:proofErr w:type="spellEnd"/>
      <w:r>
        <w:rPr>
          <w:rFonts w:ascii="Segoe UI" w:hAnsi="Segoe UI" w:cs="Segoe UI"/>
          <w:color w:val="171717"/>
        </w:rPr>
        <w:t xml:space="preserve"> Barrett (0,48 D), EVO (0,47 D)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Hoffer QST (0,54 D), co </w:t>
      </w:r>
      <w:proofErr w:type="spellStart"/>
      <w:r>
        <w:rPr>
          <w:rFonts w:ascii="Segoe UI" w:hAnsi="Segoe UI" w:cs="Segoe UI"/>
          <w:color w:val="171717"/>
        </w:rPr>
        <w:t>wskazuje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jej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najwyższą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spójność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predykcyjną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zróżnicowanej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populacji</w:t>
      </w:r>
      <w:proofErr w:type="spellEnd"/>
      <w:r>
        <w:rPr>
          <w:rFonts w:ascii="Segoe UI" w:hAnsi="Segoe UI" w:cs="Segoe UI"/>
          <w:color w:val="171717"/>
        </w:rPr>
        <w:t xml:space="preserve">. </w:t>
      </w:r>
      <w:proofErr w:type="spellStart"/>
      <w:r>
        <w:rPr>
          <w:rFonts w:ascii="Segoe UI" w:hAnsi="Segoe UI" w:cs="Segoe UI"/>
          <w:color w:val="171717"/>
        </w:rPr>
        <w:t>Poniższy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wykres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wizualizuje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porównanie</w:t>
      </w:r>
      <w:proofErr w:type="spellEnd"/>
      <w:r>
        <w:rPr>
          <w:rFonts w:ascii="Segoe UI" w:hAnsi="Segoe UI" w:cs="Segoe UI"/>
          <w:color w:val="171717"/>
        </w:rPr>
        <w:t xml:space="preserve"> SD </w:t>
      </w:r>
      <w:proofErr w:type="spellStart"/>
      <w:r>
        <w:rPr>
          <w:rFonts w:ascii="Segoe UI" w:hAnsi="Segoe UI" w:cs="Segoe UI"/>
          <w:color w:val="171717"/>
        </w:rPr>
        <w:t>dla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analizowanych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B926B5" w:rsidRDefault="00B926B5" w:rsidP="00B926B5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ind w:left="720"/>
        <w:rPr>
          <w:rFonts w:ascii="Segoe UI" w:hAnsi="Segoe UI" w:cs="Segoe UI"/>
          <w:color w:val="171717"/>
        </w:rPr>
      </w:pPr>
      <w:bookmarkStart w:id="0" w:name="_GoBack"/>
      <w:r>
        <w:rPr>
          <w:rFonts w:ascii="Segoe UI" w:hAnsi="Segoe UI" w:cs="Segoe UI"/>
          <w:noProof/>
          <w:color w:val="171717"/>
        </w:rPr>
        <w:lastRenderedPageBreak/>
        <w:drawing>
          <wp:inline distT="0" distB="0" distL="0" distR="0">
            <wp:extent cx="5664200" cy="4248150"/>
            <wp:effectExtent l="0" t="0" r="0" b="0"/>
            <wp:docPr id="2" name="Picture 2" descr="Wykres: Porównanie SD błędów przewidywania dla formuł IOL (cały zbiór dany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kres: Porównanie SD błędów przewidywania dla formuł IOL (cały zbiór danych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926B5" w:rsidRDefault="00B926B5" w:rsidP="00B926B5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Porównanie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SD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błędów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przewidywania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dla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formuł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IOL w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całym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zbiorze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danych</w:t>
      </w:r>
      <w:proofErr w:type="spellEnd"/>
    </w:p>
    <w:p w:rsidR="00B926B5" w:rsidRDefault="00B926B5" w:rsidP="00B926B5">
      <w:pPr>
        <w:pStyle w:val="NormalWeb"/>
        <w:numPr>
          <w:ilvl w:val="0"/>
          <w:numId w:val="2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W </w:t>
      </w:r>
      <w:proofErr w:type="spellStart"/>
      <w:r>
        <w:rPr>
          <w:rFonts w:ascii="Segoe UI" w:hAnsi="Segoe UI" w:cs="Segoe UI"/>
          <w:color w:val="171717"/>
        </w:rPr>
        <w:t>podgrupie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długich</w:t>
      </w:r>
      <w:proofErr w:type="spellEnd"/>
      <w:r>
        <w:rPr>
          <w:rFonts w:ascii="Segoe UI" w:hAnsi="Segoe UI" w:cs="Segoe UI"/>
          <w:color w:val="171717"/>
        </w:rPr>
        <w:t xml:space="preserve"> (</w:t>
      </w:r>
      <w:proofErr w:type="spellStart"/>
      <w:r>
        <w:rPr>
          <w:rFonts w:ascii="Segoe UI" w:hAnsi="Segoe UI" w:cs="Segoe UI"/>
          <w:color w:val="171717"/>
        </w:rPr>
        <w:t>długość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osiowa</w:t>
      </w:r>
      <w:proofErr w:type="spellEnd"/>
      <w:r>
        <w:rPr>
          <w:rFonts w:ascii="Segoe UI" w:hAnsi="Segoe UI" w:cs="Segoe UI"/>
          <w:color w:val="171717"/>
        </w:rPr>
        <w:t xml:space="preserve"> &gt; 25 mm, n=295), </w:t>
      </w:r>
      <w:proofErr w:type="spellStart"/>
      <w:r>
        <w:rPr>
          <w:rFonts w:ascii="Segoe UI" w:hAnsi="Segoe UI" w:cs="Segoe UI"/>
          <w:color w:val="171717"/>
        </w:rPr>
        <w:t>gdzie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precyzyjna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kalkulacja</w:t>
      </w:r>
      <w:proofErr w:type="spellEnd"/>
      <w:r>
        <w:rPr>
          <w:rFonts w:ascii="Segoe UI" w:hAnsi="Segoe UI" w:cs="Segoe UI"/>
          <w:color w:val="171717"/>
        </w:rPr>
        <w:t xml:space="preserve"> jest </w:t>
      </w:r>
      <w:proofErr w:type="spellStart"/>
      <w:r>
        <w:rPr>
          <w:rFonts w:ascii="Segoe UI" w:hAnsi="Segoe UI" w:cs="Segoe UI"/>
          <w:color w:val="171717"/>
        </w:rPr>
        <w:t>wyzwaniem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formuła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Kane'a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wykazała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najwyższą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dokładność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osiągając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najniższy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średni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kwadratowy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błąd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bezwzględny</w:t>
      </w:r>
      <w:proofErr w:type="spellEnd"/>
      <w:r>
        <w:rPr>
          <w:rFonts w:ascii="Segoe UI" w:hAnsi="Segoe UI" w:cs="Segoe UI"/>
          <w:color w:val="171717"/>
        </w:rPr>
        <w:t xml:space="preserve"> (RMSAE). </w:t>
      </w:r>
      <w:proofErr w:type="spellStart"/>
      <w:r>
        <w:rPr>
          <w:rFonts w:ascii="Segoe UI" w:hAnsi="Segoe UI" w:cs="Segoe UI"/>
          <w:color w:val="171717"/>
        </w:rPr>
        <w:t>Różnica</w:t>
      </w:r>
      <w:proofErr w:type="spellEnd"/>
      <w:r>
        <w:rPr>
          <w:rFonts w:ascii="Segoe UI" w:hAnsi="Segoe UI" w:cs="Segoe UI"/>
          <w:color w:val="171717"/>
        </w:rPr>
        <w:t xml:space="preserve"> ta </w:t>
      </w:r>
      <w:proofErr w:type="spellStart"/>
      <w:r>
        <w:rPr>
          <w:rFonts w:ascii="Segoe UI" w:hAnsi="Segoe UI" w:cs="Segoe UI"/>
          <w:color w:val="171717"/>
        </w:rPr>
        <w:t>była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statystycznie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znamienna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porównaniu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formułami</w:t>
      </w:r>
      <w:proofErr w:type="spellEnd"/>
      <w:r>
        <w:rPr>
          <w:rFonts w:ascii="Segoe UI" w:hAnsi="Segoe UI" w:cs="Segoe UI"/>
          <w:color w:val="171717"/>
        </w:rPr>
        <w:t xml:space="preserve"> Barrett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EVO (p &lt; 0</w:t>
      </w:r>
      <w:proofErr w:type="gramStart"/>
      <w:r>
        <w:rPr>
          <w:rFonts w:ascii="Segoe UI" w:hAnsi="Segoe UI" w:cs="Segoe UI"/>
          <w:color w:val="171717"/>
        </w:rPr>
        <w:t>,05</w:t>
      </w:r>
      <w:proofErr w:type="gramEnd"/>
      <w:r>
        <w:rPr>
          <w:rFonts w:ascii="Segoe UI" w:hAnsi="Segoe UI" w:cs="Segoe UI"/>
          <w:color w:val="171717"/>
        </w:rPr>
        <w:t>).</w:t>
      </w:r>
    </w:p>
    <w:p w:rsidR="00B926B5" w:rsidRDefault="00B926B5" w:rsidP="00B926B5">
      <w:pPr>
        <w:pStyle w:val="NormalWeb"/>
        <w:numPr>
          <w:ilvl w:val="0"/>
          <w:numId w:val="2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Analiza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odsetka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pooperacyjnym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ekwiwalentem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sferycznym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zakresie</w:t>
      </w:r>
      <w:proofErr w:type="spellEnd"/>
      <w:r>
        <w:rPr>
          <w:rFonts w:ascii="Segoe UI" w:hAnsi="Segoe UI" w:cs="Segoe UI"/>
          <w:color w:val="171717"/>
        </w:rPr>
        <w:t xml:space="preserve"> ±0</w:t>
      </w:r>
      <w:proofErr w:type="gramStart"/>
      <w:r>
        <w:rPr>
          <w:rFonts w:ascii="Segoe UI" w:hAnsi="Segoe UI" w:cs="Segoe UI"/>
          <w:color w:val="171717"/>
        </w:rPr>
        <w:t>,5</w:t>
      </w:r>
      <w:proofErr w:type="gramEnd"/>
      <w:r>
        <w:rPr>
          <w:rFonts w:ascii="Segoe UI" w:hAnsi="Segoe UI" w:cs="Segoe UI"/>
          <w:color w:val="171717"/>
        </w:rPr>
        <w:t xml:space="preserve"> D od </w:t>
      </w:r>
      <w:proofErr w:type="spellStart"/>
      <w:r>
        <w:rPr>
          <w:rFonts w:ascii="Segoe UI" w:hAnsi="Segoe UI" w:cs="Segoe UI"/>
          <w:color w:val="171717"/>
        </w:rPr>
        <w:t>wartości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docelowej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grupie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oczu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długich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również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faworyzowała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nowsze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formuły</w:t>
      </w:r>
      <w:proofErr w:type="spellEnd"/>
      <w:r>
        <w:rPr>
          <w:rFonts w:ascii="Segoe UI" w:hAnsi="Segoe UI" w:cs="Segoe UI"/>
          <w:color w:val="171717"/>
        </w:rPr>
        <w:t xml:space="preserve">. </w:t>
      </w:r>
      <w:proofErr w:type="spellStart"/>
      <w:r>
        <w:rPr>
          <w:rFonts w:ascii="Segoe UI" w:hAnsi="Segoe UI" w:cs="Segoe UI"/>
          <w:color w:val="171717"/>
        </w:rPr>
        <w:t>Formuły</w:t>
      </w:r>
      <w:proofErr w:type="spellEnd"/>
      <w:r>
        <w:rPr>
          <w:rFonts w:ascii="Segoe UI" w:hAnsi="Segoe UI" w:cs="Segoe UI"/>
          <w:color w:val="171717"/>
        </w:rPr>
        <w:t xml:space="preserve"> Kane </w:t>
      </w:r>
      <w:proofErr w:type="spellStart"/>
      <w:r>
        <w:rPr>
          <w:rFonts w:ascii="Segoe UI" w:hAnsi="Segoe UI" w:cs="Segoe UI"/>
          <w:color w:val="171717"/>
        </w:rPr>
        <w:t>oraz</w:t>
      </w:r>
      <w:proofErr w:type="spellEnd"/>
      <w:r>
        <w:rPr>
          <w:rFonts w:ascii="Segoe UI" w:hAnsi="Segoe UI" w:cs="Segoe UI"/>
          <w:color w:val="171717"/>
        </w:rPr>
        <w:t xml:space="preserve"> Hill-RBF </w:t>
      </w:r>
      <w:proofErr w:type="spellStart"/>
      <w:r>
        <w:rPr>
          <w:rFonts w:ascii="Segoe UI" w:hAnsi="Segoe UI" w:cs="Segoe UI"/>
          <w:color w:val="171717"/>
        </w:rPr>
        <w:t>osiągnęły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najwyższy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odsetek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wynoszący</w:t>
      </w:r>
      <w:proofErr w:type="spellEnd"/>
      <w:r>
        <w:rPr>
          <w:rFonts w:ascii="Segoe UI" w:hAnsi="Segoe UI" w:cs="Segoe UI"/>
          <w:color w:val="171717"/>
        </w:rPr>
        <w:t xml:space="preserve"> 79</w:t>
      </w:r>
      <w:proofErr w:type="gramStart"/>
      <w:r>
        <w:rPr>
          <w:rFonts w:ascii="Segoe UI" w:hAnsi="Segoe UI" w:cs="Segoe UI"/>
          <w:color w:val="171717"/>
        </w:rPr>
        <w:t>,7</w:t>
      </w:r>
      <w:proofErr w:type="gramEnd"/>
      <w:r>
        <w:rPr>
          <w:rFonts w:ascii="Segoe UI" w:hAnsi="Segoe UI" w:cs="Segoe UI"/>
          <w:color w:val="171717"/>
        </w:rPr>
        <w:t xml:space="preserve">%, </w:t>
      </w:r>
      <w:proofErr w:type="spellStart"/>
      <w:r>
        <w:rPr>
          <w:rFonts w:ascii="Segoe UI" w:hAnsi="Segoe UI" w:cs="Segoe UI"/>
          <w:color w:val="171717"/>
        </w:rPr>
        <w:t>podczas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gdy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formuły</w:t>
      </w:r>
      <w:proofErr w:type="spellEnd"/>
      <w:r>
        <w:rPr>
          <w:rFonts w:ascii="Segoe UI" w:hAnsi="Segoe UI" w:cs="Segoe UI"/>
          <w:color w:val="171717"/>
        </w:rPr>
        <w:t xml:space="preserve"> Hoffer QST </w:t>
      </w:r>
      <w:proofErr w:type="spellStart"/>
      <w:r>
        <w:rPr>
          <w:rFonts w:ascii="Segoe UI" w:hAnsi="Segoe UI" w:cs="Segoe UI"/>
          <w:color w:val="171717"/>
        </w:rPr>
        <w:t>odsetek</w:t>
      </w:r>
      <w:proofErr w:type="spellEnd"/>
      <w:r>
        <w:rPr>
          <w:rFonts w:ascii="Segoe UI" w:hAnsi="Segoe UI" w:cs="Segoe UI"/>
          <w:color w:val="171717"/>
        </w:rPr>
        <w:t xml:space="preserve"> ten </w:t>
      </w:r>
      <w:proofErr w:type="spellStart"/>
      <w:r>
        <w:rPr>
          <w:rFonts w:ascii="Segoe UI" w:hAnsi="Segoe UI" w:cs="Segoe UI"/>
          <w:color w:val="171717"/>
        </w:rPr>
        <w:t>był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najniższy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wynosił</w:t>
      </w:r>
      <w:proofErr w:type="spellEnd"/>
      <w:r>
        <w:rPr>
          <w:rFonts w:ascii="Segoe UI" w:hAnsi="Segoe UI" w:cs="Segoe UI"/>
          <w:color w:val="171717"/>
        </w:rPr>
        <w:t xml:space="preserve"> 71,1%.</w:t>
      </w:r>
    </w:p>
    <w:p w:rsidR="00B926B5" w:rsidRDefault="00B926B5" w:rsidP="00B926B5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ind w:left="72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noProof/>
          <w:color w:val="171717"/>
        </w:rPr>
        <w:lastRenderedPageBreak/>
        <w:drawing>
          <wp:inline distT="0" distB="0" distL="0" distR="0">
            <wp:extent cx="5553075" cy="4164806"/>
            <wp:effectExtent l="0" t="0" r="0" b="7620"/>
            <wp:docPr id="1" name="Picture 1" descr="Wykres: Rozkład oczu w zakresie ±0.5 D (długie ocz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ykres: Rozkład oczu w zakresie ±0.5 D (długie oczy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01" cy="41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6B5" w:rsidRDefault="00B926B5" w:rsidP="00B926B5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Porównanie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procentowe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oczu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w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zakresie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±0.5 D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dla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długich</w:t>
      </w:r>
      <w:proofErr w:type="spellEnd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 xml:space="preserve"> </w:t>
      </w:r>
      <w:proofErr w:type="spellStart"/>
      <w:r>
        <w:rPr>
          <w:rStyle w:val="Emphasis"/>
          <w:rFonts w:ascii="Segoe UI" w:eastAsiaTheme="majorEastAsia" w:hAnsi="Segoe UI" w:cs="Segoe UI"/>
          <w:color w:val="171717"/>
          <w:bdr w:val="single" w:sz="2" w:space="0" w:color="DDDCDA" w:frame="1"/>
        </w:rPr>
        <w:t>oczów</w:t>
      </w:r>
      <w:proofErr w:type="spellEnd"/>
    </w:p>
    <w:p w:rsidR="00B926B5" w:rsidRDefault="00B926B5" w:rsidP="00B926B5">
      <w:pPr>
        <w:pStyle w:val="NormalWeb"/>
        <w:numPr>
          <w:ilvl w:val="0"/>
          <w:numId w:val="3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Badanie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wykazało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istotnych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różnic</w:t>
      </w:r>
      <w:proofErr w:type="spellEnd"/>
      <w:r>
        <w:rPr>
          <w:rFonts w:ascii="Segoe UI" w:hAnsi="Segoe UI" w:cs="Segoe UI"/>
          <w:color w:val="171717"/>
        </w:rPr>
        <w:t xml:space="preserve"> w </w:t>
      </w:r>
      <w:proofErr w:type="spellStart"/>
      <w:r>
        <w:rPr>
          <w:rFonts w:ascii="Segoe UI" w:hAnsi="Segoe UI" w:cs="Segoe UI"/>
          <w:color w:val="171717"/>
        </w:rPr>
        <w:t>głównych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punktach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końcowych</w:t>
      </w:r>
      <w:proofErr w:type="spellEnd"/>
      <w:r>
        <w:rPr>
          <w:rFonts w:ascii="Segoe UI" w:hAnsi="Segoe UI" w:cs="Segoe UI"/>
          <w:color w:val="171717"/>
        </w:rPr>
        <w:t xml:space="preserve"> (SD, RMSAE) w </w:t>
      </w:r>
      <w:proofErr w:type="spellStart"/>
      <w:r>
        <w:rPr>
          <w:rFonts w:ascii="Segoe UI" w:hAnsi="Segoe UI" w:cs="Segoe UI"/>
          <w:color w:val="171717"/>
        </w:rPr>
        <w:t>zależności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</w:rPr>
        <w:t>od</w:t>
      </w:r>
      <w:proofErr w:type="spellEnd"/>
      <w:proofErr w:type="gram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typu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implantowanej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soczewki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jednoczęściowej</w:t>
      </w:r>
      <w:proofErr w:type="spellEnd"/>
      <w:r>
        <w:rPr>
          <w:rFonts w:ascii="Segoe UI" w:hAnsi="Segoe UI" w:cs="Segoe UI"/>
          <w:color w:val="171717"/>
        </w:rPr>
        <w:t xml:space="preserve"> (SN60WF, PCB00/ZCB00). </w:t>
      </w:r>
      <w:proofErr w:type="spellStart"/>
      <w:r>
        <w:rPr>
          <w:rFonts w:ascii="Segoe UI" w:hAnsi="Segoe UI" w:cs="Segoe UI"/>
          <w:color w:val="171717"/>
        </w:rPr>
        <w:t>Jednakże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trójczęściowej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soczewki</w:t>
      </w:r>
      <w:proofErr w:type="spellEnd"/>
      <w:r>
        <w:rPr>
          <w:rFonts w:ascii="Segoe UI" w:hAnsi="Segoe UI" w:cs="Segoe UI"/>
          <w:color w:val="171717"/>
        </w:rPr>
        <w:t xml:space="preserve"> MA60MA, </w:t>
      </w:r>
      <w:proofErr w:type="spellStart"/>
      <w:r>
        <w:rPr>
          <w:rFonts w:ascii="Segoe UI" w:hAnsi="Segoe UI" w:cs="Segoe UI"/>
          <w:color w:val="171717"/>
        </w:rPr>
        <w:t>mediana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błędu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bezwzględnego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była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istotnie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wyższa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formuły</w:t>
      </w:r>
      <w:proofErr w:type="spellEnd"/>
      <w:r>
        <w:rPr>
          <w:rFonts w:ascii="Segoe UI" w:hAnsi="Segoe UI" w:cs="Segoe UI"/>
          <w:color w:val="171717"/>
        </w:rPr>
        <w:t xml:space="preserve"> Hoffer QST w </w:t>
      </w:r>
      <w:proofErr w:type="spellStart"/>
      <w:r>
        <w:rPr>
          <w:rFonts w:ascii="Segoe UI" w:hAnsi="Segoe UI" w:cs="Segoe UI"/>
          <w:color w:val="171717"/>
        </w:rPr>
        <w:t>porównaniu</w:t>
      </w:r>
      <w:proofErr w:type="spellEnd"/>
      <w:r>
        <w:rPr>
          <w:rFonts w:ascii="Segoe UI" w:hAnsi="Segoe UI" w:cs="Segoe UI"/>
          <w:color w:val="171717"/>
        </w:rPr>
        <w:t xml:space="preserve"> do </w:t>
      </w:r>
      <w:proofErr w:type="spellStart"/>
      <w:r>
        <w:rPr>
          <w:rFonts w:ascii="Segoe UI" w:hAnsi="Segoe UI" w:cs="Segoe UI"/>
          <w:color w:val="171717"/>
        </w:rPr>
        <w:t>wszystkich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pozostałych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</w:t>
      </w:r>
      <w:proofErr w:type="spellEnd"/>
      <w:r>
        <w:rPr>
          <w:rFonts w:ascii="Segoe UI" w:hAnsi="Segoe UI" w:cs="Segoe UI"/>
          <w:color w:val="171717"/>
        </w:rPr>
        <w:t xml:space="preserve">, z </w:t>
      </w:r>
      <w:proofErr w:type="spellStart"/>
      <w:r>
        <w:rPr>
          <w:rFonts w:ascii="Segoe UI" w:hAnsi="Segoe UI" w:cs="Segoe UI"/>
          <w:color w:val="171717"/>
        </w:rPr>
        <w:t>wyjątkiem</w:t>
      </w:r>
      <w:proofErr w:type="spellEnd"/>
      <w:r>
        <w:rPr>
          <w:rFonts w:ascii="Segoe UI" w:hAnsi="Segoe UI" w:cs="Segoe UI"/>
          <w:color w:val="171717"/>
        </w:rPr>
        <w:t xml:space="preserve"> Pearl-DGS.</w:t>
      </w:r>
    </w:p>
    <w:p w:rsidR="00B926B5" w:rsidRDefault="00B926B5" w:rsidP="00B926B5">
      <w:pPr>
        <w:pStyle w:val="NormalWeb"/>
        <w:numPr>
          <w:ilvl w:val="0"/>
          <w:numId w:val="3"/>
        </w:numPr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Analizę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przeprowadzono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wykorzystaniem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stałych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soczewek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rekomendowanych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bezpośrednio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przez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kalkulator</w:t>
      </w:r>
      <w:proofErr w:type="spellEnd"/>
      <w:r>
        <w:rPr>
          <w:rFonts w:ascii="Segoe UI" w:hAnsi="Segoe UI" w:cs="Segoe UI"/>
          <w:color w:val="171717"/>
        </w:rPr>
        <w:t xml:space="preserve"> ESCRS. </w:t>
      </w:r>
      <w:proofErr w:type="spellStart"/>
      <w:r>
        <w:rPr>
          <w:rFonts w:ascii="Segoe UI" w:hAnsi="Segoe UI" w:cs="Segoe UI"/>
          <w:color w:val="171717"/>
        </w:rPr>
        <w:t>Takie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podejście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symuluje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rzeczywiste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warunki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kliniczne</w:t>
      </w:r>
      <w:proofErr w:type="spellEnd"/>
      <w:r>
        <w:rPr>
          <w:rFonts w:ascii="Segoe UI" w:hAnsi="Segoe UI" w:cs="Segoe UI"/>
          <w:color w:val="171717"/>
        </w:rPr>
        <w:t xml:space="preserve">, w </w:t>
      </w:r>
      <w:proofErr w:type="spellStart"/>
      <w:r>
        <w:rPr>
          <w:rFonts w:ascii="Segoe UI" w:hAnsi="Segoe UI" w:cs="Segoe UI"/>
          <w:color w:val="171717"/>
        </w:rPr>
        <w:t>których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chirurg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polega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171717"/>
        </w:rPr>
        <w:t>na</w:t>
      </w:r>
      <w:proofErr w:type="spellEnd"/>
      <w:proofErr w:type="gram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domyślnych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wartościach</w:t>
      </w:r>
      <w:proofErr w:type="spellEnd"/>
      <w:r>
        <w:rPr>
          <w:rFonts w:ascii="Segoe UI" w:hAnsi="Segoe UI" w:cs="Segoe UI"/>
          <w:color w:val="171717"/>
        </w:rPr>
        <w:t xml:space="preserve">, bez </w:t>
      </w:r>
      <w:proofErr w:type="spellStart"/>
      <w:r>
        <w:rPr>
          <w:rFonts w:ascii="Segoe UI" w:hAnsi="Segoe UI" w:cs="Segoe UI"/>
          <w:color w:val="171717"/>
        </w:rPr>
        <w:t>przeprowadzania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indywidualnej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optymalizacji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stałych</w:t>
      </w:r>
      <w:proofErr w:type="spellEnd"/>
      <w:r>
        <w:rPr>
          <w:rFonts w:ascii="Segoe UI" w:hAnsi="Segoe UI" w:cs="Segoe UI"/>
          <w:color w:val="171717"/>
        </w:rPr>
        <w:t xml:space="preserve"> A </w:t>
      </w:r>
      <w:proofErr w:type="spellStart"/>
      <w:r>
        <w:rPr>
          <w:rFonts w:ascii="Segoe UI" w:hAnsi="Segoe UI" w:cs="Segoe UI"/>
          <w:color w:val="171717"/>
        </w:rPr>
        <w:t>dla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każdej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formuł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B926B5" w:rsidRDefault="00B926B5" w:rsidP="00B926B5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Znaczenie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kliniczne</w:t>
      </w:r>
      <w:proofErr w:type="spellEnd"/>
    </w:p>
    <w:p w:rsidR="00B926B5" w:rsidRDefault="00B926B5" w:rsidP="00B926B5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Wyniki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badania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dostarczają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bezpośrednich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wytycznych</w:t>
      </w:r>
      <w:proofErr w:type="spellEnd"/>
      <w:r>
        <w:rPr>
          <w:rFonts w:ascii="Segoe UI" w:hAnsi="Segoe UI" w:cs="Segoe UI"/>
          <w:color w:val="171717"/>
        </w:rPr>
        <w:t xml:space="preserve"> do </w:t>
      </w:r>
      <w:proofErr w:type="spellStart"/>
      <w:r>
        <w:rPr>
          <w:rFonts w:ascii="Segoe UI" w:hAnsi="Segoe UI" w:cs="Segoe UI"/>
          <w:color w:val="171717"/>
        </w:rPr>
        <w:t>klinicznego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wykorzystania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kalkulatora</w:t>
      </w:r>
      <w:proofErr w:type="spellEnd"/>
      <w:r>
        <w:rPr>
          <w:rFonts w:ascii="Segoe UI" w:hAnsi="Segoe UI" w:cs="Segoe UI"/>
          <w:color w:val="171717"/>
        </w:rPr>
        <w:t xml:space="preserve"> ESCRS. W </w:t>
      </w:r>
      <w:proofErr w:type="spellStart"/>
      <w:r>
        <w:rPr>
          <w:rFonts w:ascii="Segoe UI" w:hAnsi="Segoe UI" w:cs="Segoe UI"/>
          <w:color w:val="171717"/>
        </w:rPr>
        <w:t>celu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minimalizacji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błędu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refrakcyjnego</w:t>
      </w:r>
      <w:proofErr w:type="spellEnd"/>
      <w:r>
        <w:rPr>
          <w:rFonts w:ascii="Segoe UI" w:hAnsi="Segoe UI" w:cs="Segoe UI"/>
          <w:color w:val="171717"/>
        </w:rPr>
        <w:t xml:space="preserve">, </w:t>
      </w:r>
      <w:proofErr w:type="spellStart"/>
      <w:r>
        <w:rPr>
          <w:rFonts w:ascii="Segoe UI" w:hAnsi="Segoe UI" w:cs="Segoe UI"/>
          <w:color w:val="171717"/>
        </w:rPr>
        <w:t>zaleca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się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stosowanie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formuły</w:t>
      </w:r>
      <w:proofErr w:type="spellEnd"/>
      <w:r>
        <w:rPr>
          <w:rFonts w:ascii="Segoe UI" w:hAnsi="Segoe UI" w:cs="Segoe UI"/>
          <w:color w:val="171717"/>
        </w:rPr>
        <w:t xml:space="preserve"> Cooke K6 </w:t>
      </w:r>
      <w:proofErr w:type="spellStart"/>
      <w:r>
        <w:rPr>
          <w:rFonts w:ascii="Segoe UI" w:hAnsi="Segoe UI" w:cs="Segoe UI"/>
          <w:color w:val="171717"/>
        </w:rPr>
        <w:t>jako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podstawowego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wyboru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dla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ogólnej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populacji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pacjentów</w:t>
      </w:r>
      <w:proofErr w:type="spellEnd"/>
      <w:r>
        <w:rPr>
          <w:rFonts w:ascii="Segoe UI" w:hAnsi="Segoe UI" w:cs="Segoe UI"/>
          <w:color w:val="171717"/>
        </w:rPr>
        <w:t xml:space="preserve">. W </w:t>
      </w:r>
      <w:proofErr w:type="spellStart"/>
      <w:r>
        <w:rPr>
          <w:rFonts w:ascii="Segoe UI" w:hAnsi="Segoe UI" w:cs="Segoe UI"/>
          <w:color w:val="171717"/>
        </w:rPr>
        <w:lastRenderedPageBreak/>
        <w:t>przypadku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pacjentów</w:t>
      </w:r>
      <w:proofErr w:type="spellEnd"/>
      <w:r>
        <w:rPr>
          <w:rFonts w:ascii="Segoe UI" w:hAnsi="Segoe UI" w:cs="Segoe UI"/>
          <w:color w:val="171717"/>
        </w:rPr>
        <w:t xml:space="preserve"> z </w:t>
      </w:r>
      <w:proofErr w:type="spellStart"/>
      <w:r>
        <w:rPr>
          <w:rFonts w:ascii="Segoe UI" w:hAnsi="Segoe UI" w:cs="Segoe UI"/>
          <w:color w:val="171717"/>
        </w:rPr>
        <w:t>osiową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krótkowzrocznością</w:t>
      </w:r>
      <w:proofErr w:type="spellEnd"/>
      <w:r>
        <w:rPr>
          <w:rFonts w:ascii="Segoe UI" w:hAnsi="Segoe UI" w:cs="Segoe UI"/>
          <w:color w:val="171717"/>
        </w:rPr>
        <w:t xml:space="preserve"> (</w:t>
      </w:r>
      <w:proofErr w:type="spellStart"/>
      <w:r>
        <w:rPr>
          <w:rFonts w:ascii="Segoe UI" w:hAnsi="Segoe UI" w:cs="Segoe UI"/>
          <w:color w:val="171717"/>
        </w:rPr>
        <w:t>długość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osiowa</w:t>
      </w:r>
      <w:proofErr w:type="spellEnd"/>
      <w:r>
        <w:rPr>
          <w:rFonts w:ascii="Segoe UI" w:hAnsi="Segoe UI" w:cs="Segoe UI"/>
          <w:color w:val="171717"/>
        </w:rPr>
        <w:t xml:space="preserve"> &gt; 25 mm), </w:t>
      </w:r>
      <w:proofErr w:type="spellStart"/>
      <w:r>
        <w:rPr>
          <w:rFonts w:ascii="Segoe UI" w:hAnsi="Segoe UI" w:cs="Segoe UI"/>
          <w:color w:val="171717"/>
        </w:rPr>
        <w:t>należy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preferować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formułę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Kane'a</w:t>
      </w:r>
      <w:proofErr w:type="spellEnd"/>
      <w:r>
        <w:rPr>
          <w:rFonts w:ascii="Segoe UI" w:hAnsi="Segoe UI" w:cs="Segoe UI"/>
          <w:color w:val="171717"/>
        </w:rPr>
        <w:t xml:space="preserve">, aby </w:t>
      </w:r>
      <w:proofErr w:type="spellStart"/>
      <w:r>
        <w:rPr>
          <w:rFonts w:ascii="Segoe UI" w:hAnsi="Segoe UI" w:cs="Segoe UI"/>
          <w:color w:val="171717"/>
        </w:rPr>
        <w:t>zmaksymalizować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prawdopodobieństwo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osiągnięcia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docelowej</w:t>
      </w:r>
      <w:proofErr w:type="spellEnd"/>
      <w:r>
        <w:rPr>
          <w:rFonts w:ascii="Segoe UI" w:hAnsi="Segoe UI" w:cs="Segoe UI"/>
          <w:color w:val="171717"/>
        </w:rPr>
        <w:t xml:space="preserve"> </w:t>
      </w:r>
      <w:proofErr w:type="spellStart"/>
      <w:r>
        <w:rPr>
          <w:rFonts w:ascii="Segoe UI" w:hAnsi="Segoe UI" w:cs="Segoe UI"/>
          <w:color w:val="171717"/>
        </w:rPr>
        <w:t>refrakcji</w:t>
      </w:r>
      <w:proofErr w:type="spellEnd"/>
      <w:r>
        <w:rPr>
          <w:rFonts w:ascii="Segoe UI" w:hAnsi="Segoe UI" w:cs="Segoe UI"/>
          <w:color w:val="171717"/>
        </w:rPr>
        <w:t>.</w:t>
      </w:r>
    </w:p>
    <w:p w:rsidR="00B926B5" w:rsidRDefault="00B926B5" w:rsidP="00B926B5">
      <w:pPr>
        <w:pStyle w:val="Heading2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/>
        <w:rPr>
          <w:rFonts w:ascii="Segoe UI" w:hAnsi="Segoe UI" w:cs="Segoe UI"/>
          <w:color w:val="171717"/>
        </w:rPr>
      </w:pPr>
      <w:proofErr w:type="spellStart"/>
      <w:r>
        <w:rPr>
          <w:rFonts w:ascii="Segoe UI" w:hAnsi="Segoe UI" w:cs="Segoe UI"/>
          <w:color w:val="171717"/>
        </w:rPr>
        <w:t>Źródło</w:t>
      </w:r>
      <w:proofErr w:type="spellEnd"/>
    </w:p>
    <w:p w:rsidR="00B926B5" w:rsidRDefault="00B926B5" w:rsidP="00B926B5">
      <w:pPr>
        <w:pStyle w:val="NormalWeb"/>
        <w:pBdr>
          <w:top w:val="single" w:sz="2" w:space="0" w:color="DDDCDA"/>
          <w:left w:val="single" w:sz="2" w:space="0" w:color="DDDCDA"/>
          <w:bottom w:val="single" w:sz="2" w:space="0" w:color="DDDCDA"/>
          <w:right w:val="single" w:sz="2" w:space="0" w:color="DDDCDA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171717"/>
        </w:rPr>
      </w:pPr>
      <w:r>
        <w:rPr>
          <w:rFonts w:ascii="Segoe UI" w:hAnsi="Segoe UI" w:cs="Segoe UI"/>
          <w:color w:val="171717"/>
        </w:rPr>
        <w:t xml:space="preserve">J. </w:t>
      </w:r>
      <w:proofErr w:type="spellStart"/>
      <w:r>
        <w:rPr>
          <w:rFonts w:ascii="Segoe UI" w:hAnsi="Segoe UI" w:cs="Segoe UI"/>
          <w:color w:val="171717"/>
        </w:rPr>
        <w:t>Skrzypecki</w:t>
      </w:r>
      <w:proofErr w:type="spellEnd"/>
      <w:r>
        <w:rPr>
          <w:rFonts w:ascii="Segoe UI" w:hAnsi="Segoe UI" w:cs="Segoe UI"/>
          <w:color w:val="171717"/>
        </w:rPr>
        <w:t xml:space="preserve">, D. D. Koch and L. Wang Performance of formulas included in the ESCRS intraocular lens power calculator J Cataract Refract </w:t>
      </w:r>
      <w:proofErr w:type="spellStart"/>
      <w:r>
        <w:rPr>
          <w:rFonts w:ascii="Segoe UI" w:hAnsi="Segoe UI" w:cs="Segoe UI"/>
          <w:color w:val="171717"/>
        </w:rPr>
        <w:t>Surg</w:t>
      </w:r>
      <w:proofErr w:type="spellEnd"/>
      <w:r>
        <w:rPr>
          <w:rFonts w:ascii="Segoe UI" w:hAnsi="Segoe UI" w:cs="Segoe UI"/>
          <w:color w:val="171717"/>
        </w:rPr>
        <w:t xml:space="preserve"> 2024 Vol. 50 Issue 12 Pages 1224-1229</w:t>
      </w:r>
    </w:p>
    <w:p w:rsidR="00201BE5" w:rsidRDefault="00B926B5"/>
    <w:sectPr w:rsidR="0020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17651"/>
    <w:multiLevelType w:val="multilevel"/>
    <w:tmpl w:val="BAD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0106F"/>
    <w:multiLevelType w:val="multilevel"/>
    <w:tmpl w:val="264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C07CA"/>
    <w:multiLevelType w:val="multilevel"/>
    <w:tmpl w:val="E74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6B5"/>
    <w:rsid w:val="003373AB"/>
    <w:rsid w:val="00B926B5"/>
    <w:rsid w:val="00C4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1324B8-FDD2-47F3-8802-BD8FE408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26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6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6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b-6">
    <w:name w:val="mb-6"/>
    <w:basedOn w:val="Normal"/>
    <w:rsid w:val="00B92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6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92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9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59">
          <w:marLeft w:val="0"/>
          <w:marRight w:val="0"/>
          <w:marTop w:val="0"/>
          <w:marBottom w:val="0"/>
          <w:divBdr>
            <w:top w:val="single" w:sz="2" w:space="0" w:color="DDDCDA"/>
            <w:left w:val="single" w:sz="2" w:space="0" w:color="DDDCDA"/>
            <w:bottom w:val="single" w:sz="2" w:space="0" w:color="DDDCDA"/>
            <w:right w:val="single" w:sz="2" w:space="0" w:color="DDDCDA"/>
          </w:divBdr>
        </w:div>
      </w:divsChild>
    </w:div>
    <w:div w:id="16071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2026-03-21T06:38:00Z</dcterms:created>
  <dcterms:modified xsi:type="dcterms:W3CDTF">2026-03-21T06:39:00Z</dcterms:modified>
</cp:coreProperties>
</file>