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3BE7" w14:textId="77777777" w:rsidR="0015702E" w:rsidRPr="009F6674" w:rsidRDefault="0015702E" w:rsidP="0015702E">
      <w:pPr>
        <w:rPr>
          <w:rFonts w:ascii="Trebuchet MS" w:hAnsi="Trebuchet MS"/>
        </w:rPr>
      </w:pPr>
      <w:r w:rsidRPr="009F6674">
        <w:rPr>
          <w:rFonts w:ascii="Trebuchet MS" w:hAnsi="Trebuchet MS"/>
        </w:rPr>
        <w:t>Intro</w:t>
      </w:r>
    </w:p>
    <w:p w14:paraId="781340D6" w14:textId="77777777" w:rsidR="0015702E" w:rsidRDefault="0015702E" w:rsidP="0015702E">
      <w:pPr>
        <w:rPr>
          <w:rFonts w:ascii="Trebuchet MS" w:hAnsi="Trebuchet MS"/>
        </w:rPr>
      </w:pPr>
      <w:r w:rsidRPr="009F6674">
        <w:rPr>
          <w:rFonts w:ascii="Trebuchet MS" w:hAnsi="Trebuchet MS"/>
        </w:rPr>
        <w:t>Espace Cultures &amp; Développement (ECD asbl) propose une offre complète de services numériques accessible à tous les publics. L’association accompagne aussi bien les débutants que les utilisateurs confirmés à travers des modules d’</w:t>
      </w:r>
      <w:r w:rsidRPr="009F6674">
        <w:rPr>
          <w:rStyle w:val="lev"/>
          <w:rFonts w:ascii="Trebuchet MS" w:hAnsi="Trebuchet MS"/>
        </w:rPr>
        <w:t>initiation informatique</w:t>
      </w:r>
      <w:r w:rsidRPr="009F6674">
        <w:rPr>
          <w:rFonts w:ascii="Trebuchet MS" w:hAnsi="Trebuchet MS"/>
        </w:rPr>
        <w:t xml:space="preserve"> permettant de maîtriser les bases essentielles : prise en main de l’ordinateur, navigation, e-administration et outils courants. Pour aller plus loin, ECD développe également des parcours de </w:t>
      </w:r>
      <w:r w:rsidRPr="009F6674">
        <w:rPr>
          <w:rStyle w:val="lev"/>
          <w:rFonts w:ascii="Trebuchet MS" w:hAnsi="Trebuchet MS"/>
        </w:rPr>
        <w:t>perfectionnement informatique</w:t>
      </w:r>
      <w:r w:rsidRPr="009F6674">
        <w:rPr>
          <w:rFonts w:ascii="Trebuchet MS" w:hAnsi="Trebuchet MS"/>
        </w:rPr>
        <w:t>, centrés sur la bureautique, les outils collaboratifs, l’organisation numérique et les usages professionnels.</w:t>
      </w:r>
      <w:r w:rsidRPr="009F6674">
        <w:rPr>
          <w:rFonts w:ascii="Trebuchet MS" w:hAnsi="Trebuchet MS"/>
        </w:rPr>
        <w:br/>
      </w:r>
    </w:p>
    <w:p w14:paraId="6A4F0866" w14:textId="2BA51B40" w:rsidR="0015702E" w:rsidRPr="009F6674" w:rsidRDefault="0015702E" w:rsidP="0015702E">
      <w:pPr>
        <w:rPr>
          <w:rFonts w:ascii="Trebuchet MS" w:hAnsi="Trebuchet MS"/>
        </w:rPr>
      </w:pPr>
      <w:r w:rsidRPr="009F6674">
        <w:rPr>
          <w:rFonts w:ascii="Trebuchet MS" w:hAnsi="Trebuchet MS"/>
        </w:rPr>
        <w:t xml:space="preserve">En parallèle, </w:t>
      </w:r>
      <w:proofErr w:type="spellStart"/>
      <w:r w:rsidRPr="009F6674">
        <w:rPr>
          <w:rFonts w:ascii="Trebuchet MS" w:hAnsi="Trebuchet MS"/>
        </w:rPr>
        <w:t>l’asbl</w:t>
      </w:r>
      <w:proofErr w:type="spellEnd"/>
      <w:r w:rsidRPr="009F6674">
        <w:rPr>
          <w:rFonts w:ascii="Trebuchet MS" w:hAnsi="Trebuchet MS"/>
        </w:rPr>
        <w:t xml:space="preserve"> est opérateur de formation agréé et dispense des </w:t>
      </w:r>
      <w:r w:rsidRPr="009F6674">
        <w:rPr>
          <w:rStyle w:val="lev"/>
          <w:rFonts w:ascii="Trebuchet MS" w:hAnsi="Trebuchet MS"/>
        </w:rPr>
        <w:t>formations destinées au secteur des Titres-Services</w:t>
      </w:r>
      <w:r w:rsidRPr="009F6674">
        <w:rPr>
          <w:rFonts w:ascii="Trebuchet MS" w:hAnsi="Trebuchet MS"/>
        </w:rPr>
        <w:t xml:space="preserve">, alliant compétences numériques, sécurité, ergonomie et bien-être au travail. Enfin, ECD assure un service de </w:t>
      </w:r>
      <w:r w:rsidRPr="009F6674">
        <w:rPr>
          <w:rStyle w:val="lev"/>
          <w:rFonts w:ascii="Trebuchet MS" w:hAnsi="Trebuchet MS"/>
        </w:rPr>
        <w:t>maintenance informatique</w:t>
      </w:r>
      <w:r w:rsidRPr="009F6674">
        <w:rPr>
          <w:rFonts w:ascii="Trebuchet MS" w:hAnsi="Trebuchet MS"/>
        </w:rPr>
        <w:t>, incluant installation, configuration, dépannage et optimisation des équipements pour particuliers, associations et petites entreprises.</w:t>
      </w:r>
      <w:r w:rsidRPr="009F6674">
        <w:rPr>
          <w:rFonts w:ascii="Trebuchet MS" w:hAnsi="Trebuchet MS"/>
        </w:rPr>
        <w:br/>
        <w:t>À travers ces services, ECD s’engage à rendre le numérique accessible, sécurisé et utile pour chacun.</w:t>
      </w:r>
    </w:p>
    <w:p w14:paraId="291EE6DF" w14:textId="5617D236" w:rsidR="00AE2665" w:rsidRPr="0015702E" w:rsidRDefault="00AE2665" w:rsidP="0015702E"/>
    <w:sectPr w:rsidR="00AE2665" w:rsidRPr="0015702E" w:rsidSect="006A6591">
      <w:pgSz w:w="11906" w:h="16838"/>
      <w:pgMar w:top="1134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74"/>
    <w:rsid w:val="0015702E"/>
    <w:rsid w:val="002765B0"/>
    <w:rsid w:val="003A0914"/>
    <w:rsid w:val="006A6591"/>
    <w:rsid w:val="00737DF2"/>
    <w:rsid w:val="0088027F"/>
    <w:rsid w:val="009F6674"/>
    <w:rsid w:val="00AE2665"/>
    <w:rsid w:val="00B11950"/>
    <w:rsid w:val="00E7350C"/>
    <w:rsid w:val="00F0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695E"/>
  <w15:chartTrackingRefBased/>
  <w15:docId w15:val="{574B6092-26C3-42C4-9C25-D4B7CED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02E"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9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9F66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9F667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9F667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9F6674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9F667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9F6674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9F667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9F6674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9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7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7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9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74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9F6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74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9F667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6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b57ba-0503-4c7d-a126-b25fc95e0afc" xsi:nil="true"/>
    <lcf76f155ced4ddcb4097134ff3c332f xmlns="d22242f4-4d33-4b84-89f3-4d533cd2aef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36C6A0AFD4ABCD464E51E515D07" ma:contentTypeVersion="12" ma:contentTypeDescription="Crée un document." ma:contentTypeScope="" ma:versionID="8a7d165b8429db1f4636d94d69cb9746">
  <xsd:schema xmlns:xsd="http://www.w3.org/2001/XMLSchema" xmlns:xs="http://www.w3.org/2001/XMLSchema" xmlns:p="http://schemas.microsoft.com/office/2006/metadata/properties" xmlns:ns2="d22242f4-4d33-4b84-89f3-4d533cd2aef2" xmlns:ns3="1d5b57ba-0503-4c7d-a126-b25fc95e0afc" targetNamespace="http://schemas.microsoft.com/office/2006/metadata/properties" ma:root="true" ma:fieldsID="c32350744b11ac67d33ab3d9c4de74f4" ns2:_="" ns3:_="">
    <xsd:import namespace="d22242f4-4d33-4b84-89f3-4d533cd2aef2"/>
    <xsd:import namespace="1d5b57ba-0503-4c7d-a126-b25fc95e0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242f4-4d33-4b84-89f3-4d533cd2a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a49d47a-a456-4afe-8251-b8dea65ed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b57ba-0503-4c7d-a126-b25fc95e0af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3851d0-9a52-498d-9f07-b643fd5b0bba}" ma:internalName="TaxCatchAll" ma:showField="CatchAllData" ma:web="1d5b57ba-0503-4c7d-a126-b25fc95e0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82234A-B533-4467-AB23-42558FDD8B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272531-C3C0-4EE8-BB26-9578FF0765E9}">
  <ds:schemaRefs>
    <ds:schemaRef ds:uri="http://schemas.microsoft.com/office/2006/metadata/properties"/>
    <ds:schemaRef ds:uri="http://schemas.microsoft.com/office/infopath/2007/PartnerControls"/>
    <ds:schemaRef ds:uri="1d5b57ba-0503-4c7d-a126-b25fc95e0afc"/>
    <ds:schemaRef ds:uri="d22242f4-4d33-4b84-89f3-4d533cd2aef2"/>
  </ds:schemaRefs>
</ds:datastoreItem>
</file>

<file path=customXml/itemProps3.xml><?xml version="1.0" encoding="utf-8"?>
<ds:datastoreItem xmlns:ds="http://schemas.openxmlformats.org/officeDocument/2006/customXml" ds:itemID="{94A764F3-ECE3-4764-9741-DB376E13C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242f4-4d33-4b84-89f3-4d533cd2aef2"/>
    <ds:schemaRef ds:uri="1d5b57ba-0503-4c7d-a126-b25fc95e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DIOUM</dc:creator>
  <cp:keywords/>
  <dc:description/>
  <cp:lastModifiedBy>Moussa DIOUM</cp:lastModifiedBy>
  <cp:revision>5</cp:revision>
  <dcterms:created xsi:type="dcterms:W3CDTF">2025-12-09T14:12:00Z</dcterms:created>
  <dcterms:modified xsi:type="dcterms:W3CDTF">2025-12-10T14:39:00Z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0x0101008727C36C6A0AFD4ABCD464E51E515D07</vt:lpwstr>
  </property>
  <property fmtid="{D5CDD505-2E9C-101B-9397-08002B2CF9AE}" pid="3" name="MediaServiceImageTags">
    <vt:lpwstr/>
  </property>
</Properties>
</file>