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AE52E">
      <w:pPr>
        <w:jc w:val="center"/>
      </w:pPr>
      <w:r>
        <w:drawing>
          <wp:inline distT="0" distB="0" distL="0" distR="0">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857250" cy="857250"/>
                    </a:xfrm>
                    <a:prstGeom prst="rect">
                      <a:avLst/>
                    </a:prstGeom>
                  </pic:spPr>
                </pic:pic>
              </a:graphicData>
            </a:graphic>
          </wp:inline>
        </w:drawing>
      </w:r>
    </w:p>
    <w:p w14:paraId="7B3988A8">
      <w:pPr>
        <w:spacing w:before="120" w:after="20"/>
        <w:jc w:val="center"/>
      </w:pPr>
      <w:r>
        <w:rPr>
          <w:b/>
          <w:bCs/>
          <w:sz w:val="28"/>
          <w:szCs w:val="28"/>
        </w:rPr>
        <w:t>University of Engineering And Technology Lahore</w:t>
      </w:r>
    </w:p>
    <w:p w14:paraId="6D281798">
      <w:pPr>
        <w:spacing w:after="20"/>
        <w:jc w:val="center"/>
      </w:pPr>
      <w:r>
        <w:rPr>
          <w:b/>
          <w:bCs/>
          <w:sz w:val="23"/>
          <w:szCs w:val="23"/>
        </w:rPr>
        <w:t>Institute of Data Science</w:t>
      </w:r>
    </w:p>
    <w:p w14:paraId="552D6783">
      <w:pPr>
        <w:spacing w:after="20"/>
        <w:jc w:val="center"/>
      </w:pPr>
      <w:r>
        <w:rPr>
          <w:b/>
          <w:bCs/>
          <w:sz w:val="22"/>
          <w:szCs w:val="22"/>
        </w:rPr>
        <w:t>Applied Computing</w:t>
      </w:r>
    </w:p>
    <w:p w14:paraId="09B40836">
      <w:pPr>
        <w:spacing w:after="20"/>
        <w:jc w:val="center"/>
      </w:pPr>
      <w:r>
        <w:rPr>
          <w:sz w:val="20"/>
          <w:szCs w:val="20"/>
        </w:rPr>
        <w:t>Section - B</w:t>
      </w:r>
    </w:p>
    <w:p w14:paraId="55D7CDE8">
      <w:pPr>
        <w:spacing w:after="20"/>
        <w:jc w:val="center"/>
      </w:pPr>
      <w:r>
        <w:rPr>
          <w:b/>
          <w:bCs/>
          <w:sz w:val="22"/>
          <w:szCs w:val="22"/>
        </w:rPr>
        <w:t>Software Engineering</w:t>
      </w:r>
    </w:p>
    <w:p w14:paraId="5C47A0F7">
      <w:pPr>
        <w:spacing w:after="300"/>
        <w:jc w:val="center"/>
      </w:pPr>
      <w:r>
        <w:rPr>
          <w:b/>
          <w:bCs/>
          <w:sz w:val="26"/>
          <w:szCs w:val="26"/>
        </w:rPr>
        <w:t>ASSIGNMENT</w:t>
      </w: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tblGrid>
      <w:tr w14:paraId="7DC8E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Mar>
              <w:top w:w="100" w:type="dxa"/>
              <w:left w:w="150" w:type="dxa"/>
              <w:bottom w:w="100" w:type="dxa"/>
              <w:right w:w="150" w:type="dxa"/>
            </w:tcMar>
          </w:tcPr>
          <w:p w14:paraId="57BBC037">
            <w:r>
              <w:rPr>
                <w:b/>
                <w:bCs/>
                <w:sz w:val="22"/>
                <w:szCs w:val="22"/>
              </w:rPr>
              <w:t>Name:</w:t>
            </w:r>
          </w:p>
        </w:tc>
        <w:tc>
          <w:tcPr>
            <w:tcW w:w="3500" w:type="dxa"/>
            <w:tcMar>
              <w:top w:w="100" w:type="dxa"/>
              <w:left w:w="150" w:type="dxa"/>
              <w:bottom w:w="100" w:type="dxa"/>
              <w:right w:w="150" w:type="dxa"/>
            </w:tcMar>
          </w:tcPr>
          <w:p w14:paraId="18877719">
            <w:r>
              <w:rPr>
                <w:sz w:val="22"/>
                <w:szCs w:val="22"/>
              </w:rPr>
              <w:t>Musab Dawood</w:t>
            </w:r>
          </w:p>
        </w:tc>
      </w:tr>
      <w:tr w14:paraId="3E74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Mar>
              <w:top w:w="100" w:type="dxa"/>
              <w:left w:w="150" w:type="dxa"/>
              <w:bottom w:w="100" w:type="dxa"/>
              <w:right w:w="150" w:type="dxa"/>
            </w:tcMar>
          </w:tcPr>
          <w:p w14:paraId="6B5ED710">
            <w:r>
              <w:rPr>
                <w:b/>
                <w:bCs/>
                <w:sz w:val="22"/>
                <w:szCs w:val="22"/>
              </w:rPr>
              <w:t>Roll No:</w:t>
            </w:r>
          </w:p>
        </w:tc>
        <w:tc>
          <w:tcPr>
            <w:tcW w:w="3500" w:type="dxa"/>
            <w:tcMar>
              <w:top w:w="100" w:type="dxa"/>
              <w:left w:w="150" w:type="dxa"/>
              <w:bottom w:w="100" w:type="dxa"/>
              <w:right w:w="150" w:type="dxa"/>
            </w:tcMar>
          </w:tcPr>
          <w:p w14:paraId="0BEB5280">
            <w:r>
              <w:rPr>
                <w:sz w:val="22"/>
                <w:szCs w:val="22"/>
              </w:rPr>
              <w:t>2025-APC-65</w:t>
            </w:r>
          </w:p>
        </w:tc>
      </w:tr>
    </w:tbl>
    <w:p w14:paraId="4AB8FBE3">
      <w:pPr>
        <w:spacing w:after="300"/>
      </w:pPr>
    </w:p>
    <w:p w14:paraId="5BE5CFE6">
      <w:pPr>
        <w:spacing w:before="360" w:after="160"/>
      </w:pPr>
      <w:r>
        <w:rPr>
          <w:b/>
          <w:bCs/>
          <w:color w:val="000000"/>
          <w:sz w:val="26"/>
          <w:szCs w:val="26"/>
        </w:rPr>
        <w:t>Topic for Assignment</w:t>
      </w:r>
    </w:p>
    <w:p w14:paraId="077305C4">
      <w:pPr>
        <w:spacing w:after="200"/>
      </w:pPr>
      <w:r>
        <w:rPr>
          <w:b/>
          <w:bCs/>
          <w:sz w:val="22"/>
          <w:szCs w:val="22"/>
        </w:rPr>
        <w:t>SustainScan — A Smart Food Waste Monitoring Platform</w:t>
      </w:r>
    </w:p>
    <w:p w14:paraId="78A892BF">
      <w:pPr>
        <w:spacing w:before="360" w:after="160"/>
      </w:pPr>
      <w:r>
        <w:rPr>
          <w:b/>
          <w:bCs/>
          <w:color w:val="000000"/>
          <w:sz w:val="26"/>
          <w:szCs w:val="26"/>
        </w:rPr>
        <w:t>SustainScan — Overview</w:t>
      </w:r>
    </w:p>
    <w:p w14:paraId="617D4E36">
      <w:pPr>
        <w:spacing w:after="120"/>
      </w:pPr>
      <w:r>
        <w:rPr>
          <w:sz w:val="22"/>
          <w:szCs w:val="22"/>
          <w:lang w:val="en-US"/>
        </w:rPr>
        <w:t>Sustain-Scan</w:t>
      </w:r>
      <w:r>
        <w:rPr>
          <w:sz w:val="22"/>
          <w:szCs w:val="22"/>
        </w:rPr>
        <w:t xml:space="preserve"> is a digital platform designed to help university cafeterias monitor and reduce food waste. It connects students and cafeteria management through a simple system for reporting and analyzing wasted food.</w:t>
      </w:r>
    </w:p>
    <w:p w14:paraId="66294C4E">
      <w:pPr>
        <w:spacing w:after="120"/>
      </w:pPr>
      <w:r>
        <w:rPr>
          <w:sz w:val="22"/>
          <w:szCs w:val="22"/>
        </w:rPr>
        <w:t>Students can report wasted food by selecting the food item, estimated value and reason for waste. Cafeteria management can review these records to identify repeated waste patterns and understand their financial impact.</w:t>
      </w:r>
    </w:p>
    <w:p w14:paraId="7574C479">
      <w:pPr>
        <w:spacing w:before="360" w:after="160"/>
      </w:pPr>
      <w:r>
        <w:rPr>
          <w:b/>
          <w:bCs/>
          <w:color w:val="000000"/>
          <w:sz w:val="26"/>
          <w:szCs w:val="26"/>
        </w:rPr>
        <w:t xml:space="preserve">Purpose of </w:t>
      </w:r>
      <w:r>
        <w:rPr>
          <w:b/>
          <w:bCs/>
          <w:color w:val="000000"/>
          <w:sz w:val="26"/>
          <w:szCs w:val="26"/>
          <w:lang w:val="en-US"/>
        </w:rPr>
        <w:t>Sustain-Scan</w:t>
      </w:r>
    </w:p>
    <w:p w14:paraId="483D6D94">
      <w:pPr>
        <w:pStyle w:val="16"/>
        <w:numPr>
          <w:ilvl w:val="0"/>
          <w:numId w:val="1"/>
        </w:numPr>
        <w:spacing w:after="100"/>
      </w:pPr>
      <w:r>
        <w:rPr>
          <w:b/>
          <w:bCs/>
          <w:sz w:val="22"/>
          <w:szCs w:val="22"/>
        </w:rPr>
        <w:t>Structured Recording</w:t>
      </w:r>
      <w:r>
        <w:rPr>
          <w:sz w:val="22"/>
          <w:szCs w:val="22"/>
        </w:rPr>
        <w:t xml:space="preserve"> — To provide a structured way to record food waste in university cafeterias.</w:t>
      </w:r>
    </w:p>
    <w:p w14:paraId="57831F76">
      <w:pPr>
        <w:pStyle w:val="16"/>
        <w:numPr>
          <w:ilvl w:val="0"/>
          <w:numId w:val="1"/>
        </w:numPr>
        <w:spacing w:after="100"/>
      </w:pPr>
      <w:r>
        <w:rPr>
          <w:b/>
          <w:bCs/>
          <w:sz w:val="22"/>
          <w:szCs w:val="22"/>
        </w:rPr>
        <w:t>Reasons</w:t>
      </w:r>
      <w:r>
        <w:rPr>
          <w:sz w:val="22"/>
          <w:szCs w:val="22"/>
        </w:rPr>
        <w:t xml:space="preserve"> — To identify common reasons why food is wasted.</w:t>
      </w:r>
    </w:p>
    <w:p w14:paraId="5960C280">
      <w:pPr>
        <w:pStyle w:val="16"/>
        <w:numPr>
          <w:ilvl w:val="0"/>
          <w:numId w:val="1"/>
        </w:numPr>
        <w:spacing w:after="100"/>
      </w:pPr>
      <w:r>
        <w:rPr>
          <w:b/>
          <w:bCs/>
          <w:sz w:val="22"/>
          <w:szCs w:val="22"/>
        </w:rPr>
        <w:t>Patterns</w:t>
      </w:r>
      <w:r>
        <w:rPr>
          <w:sz w:val="22"/>
          <w:szCs w:val="22"/>
        </w:rPr>
        <w:t xml:space="preserve"> — To identify food items and periods with repeated waste.</w:t>
      </w:r>
    </w:p>
    <w:p w14:paraId="6B003719">
      <w:pPr>
        <w:pStyle w:val="16"/>
        <w:numPr>
          <w:ilvl w:val="0"/>
          <w:numId w:val="1"/>
        </w:numPr>
        <w:spacing w:after="100"/>
      </w:pPr>
      <w:r>
        <w:rPr>
          <w:b/>
          <w:bCs/>
          <w:sz w:val="22"/>
          <w:szCs w:val="22"/>
        </w:rPr>
        <w:t>Financial Loss</w:t>
      </w:r>
      <w:r>
        <w:rPr>
          <w:sz w:val="22"/>
          <w:szCs w:val="22"/>
        </w:rPr>
        <w:t xml:space="preserve"> — To estimate the financial loss caused by wasted food.</w:t>
      </w:r>
    </w:p>
    <w:p w14:paraId="26908D7F">
      <w:pPr>
        <w:pStyle w:val="16"/>
        <w:numPr>
          <w:ilvl w:val="0"/>
          <w:numId w:val="1"/>
        </w:numPr>
        <w:spacing w:after="100"/>
      </w:pPr>
      <w:r>
        <w:rPr>
          <w:b/>
          <w:bCs/>
          <w:sz w:val="22"/>
          <w:szCs w:val="22"/>
        </w:rPr>
        <w:t>Decisions</w:t>
      </w:r>
      <w:r>
        <w:rPr>
          <w:sz w:val="22"/>
          <w:szCs w:val="22"/>
        </w:rPr>
        <w:t xml:space="preserve"> — To support cafeteria management in making data-based decisions.</w:t>
      </w:r>
    </w:p>
    <w:p w14:paraId="09D46DD0">
      <w:pPr>
        <w:pStyle w:val="16"/>
        <w:numPr>
          <w:ilvl w:val="0"/>
          <w:numId w:val="1"/>
        </w:numPr>
        <w:spacing w:after="100"/>
      </w:pPr>
      <w:r>
        <w:rPr>
          <w:b/>
          <w:bCs/>
          <w:sz w:val="22"/>
          <w:szCs w:val="22"/>
        </w:rPr>
        <w:t>Responsibility</w:t>
      </w:r>
      <w:r>
        <w:rPr>
          <w:sz w:val="22"/>
          <w:szCs w:val="22"/>
        </w:rPr>
        <w:t xml:space="preserve"> — To encourage more responsible food consumption and reduce avoidable waste.</w:t>
      </w:r>
    </w:p>
    <w:p w14:paraId="07C9BB1E">
      <w:pPr>
        <w:spacing w:before="360" w:after="160"/>
      </w:pPr>
      <w:r>
        <w:rPr>
          <w:b/>
          <w:bCs/>
          <w:color w:val="000000"/>
          <w:sz w:val="26"/>
          <w:szCs w:val="26"/>
        </w:rPr>
        <w:t>Users</w:t>
      </w:r>
    </w:p>
    <w:p w14:paraId="738BCC3B">
      <w:pPr>
        <w:pStyle w:val="16"/>
        <w:numPr>
          <w:ilvl w:val="0"/>
          <w:numId w:val="1"/>
        </w:numPr>
        <w:spacing w:after="100"/>
      </w:pPr>
      <w:r>
        <w:rPr>
          <w:b/>
          <w:bCs/>
          <w:sz w:val="22"/>
          <w:szCs w:val="22"/>
        </w:rPr>
        <w:t>Students</w:t>
      </w:r>
      <w:r>
        <w:rPr>
          <w:sz w:val="22"/>
          <w:szCs w:val="22"/>
        </w:rPr>
        <w:t xml:space="preserve"> — People who purchase and consume food from the cafeteria and can report wasted food.</w:t>
      </w:r>
    </w:p>
    <w:p w14:paraId="651800FA">
      <w:pPr>
        <w:pStyle w:val="16"/>
        <w:numPr>
          <w:ilvl w:val="0"/>
          <w:numId w:val="1"/>
        </w:numPr>
        <w:spacing w:after="100"/>
      </w:pPr>
      <w:r>
        <w:rPr>
          <w:b/>
          <w:bCs/>
          <w:sz w:val="22"/>
          <w:szCs w:val="22"/>
        </w:rPr>
        <w:t>Cafeteria Staff</w:t>
      </w:r>
      <w:r>
        <w:rPr>
          <w:sz w:val="22"/>
          <w:szCs w:val="22"/>
        </w:rPr>
        <w:t xml:space="preserve"> — Employees who prepare and serve food and can use waste information to improve operations.</w:t>
      </w:r>
    </w:p>
    <w:p w14:paraId="7EABC16A">
      <w:pPr>
        <w:pStyle w:val="16"/>
        <w:numPr>
          <w:ilvl w:val="0"/>
          <w:numId w:val="1"/>
        </w:numPr>
        <w:spacing w:after="100"/>
      </w:pPr>
      <w:r>
        <w:rPr>
          <w:b/>
          <w:bCs/>
          <w:sz w:val="22"/>
          <w:szCs w:val="22"/>
        </w:rPr>
        <w:t>Cafeteria Manager</w:t>
      </w:r>
      <w:r>
        <w:rPr>
          <w:sz w:val="22"/>
          <w:szCs w:val="22"/>
        </w:rPr>
        <w:t xml:space="preserve"> — Manages food preparation, reviews waste records and uses reports for planning.</w:t>
      </w:r>
    </w:p>
    <w:p w14:paraId="15A570DF">
      <w:pPr>
        <w:pStyle w:val="16"/>
        <w:numPr>
          <w:ilvl w:val="0"/>
          <w:numId w:val="1"/>
        </w:numPr>
        <w:spacing w:after="100"/>
      </w:pPr>
      <w:r>
        <w:rPr>
          <w:b/>
          <w:bCs/>
          <w:sz w:val="22"/>
          <w:szCs w:val="22"/>
        </w:rPr>
        <w:t>System Administrator</w:t>
      </w:r>
      <w:r>
        <w:rPr>
          <w:sz w:val="22"/>
          <w:szCs w:val="22"/>
        </w:rPr>
        <w:t xml:space="preserve"> — Manages the system, users and access.</w:t>
      </w:r>
    </w:p>
    <w:p w14:paraId="3F96A694">
      <w:pPr>
        <w:spacing w:before="360" w:after="160"/>
      </w:pPr>
      <w:r>
        <w:rPr>
          <w:b/>
          <w:bCs/>
          <w:color w:val="000000"/>
          <w:sz w:val="26"/>
          <w:szCs w:val="26"/>
        </w:rPr>
        <w:t>Stakeholders</w:t>
      </w:r>
    </w:p>
    <w:p w14:paraId="2A7664C5">
      <w:pPr>
        <w:pStyle w:val="16"/>
        <w:numPr>
          <w:ilvl w:val="0"/>
          <w:numId w:val="1"/>
        </w:numPr>
        <w:spacing w:after="100"/>
      </w:pPr>
      <w:r>
        <w:rPr>
          <w:b/>
          <w:bCs/>
          <w:sz w:val="22"/>
          <w:szCs w:val="22"/>
        </w:rPr>
        <w:t>Students</w:t>
      </w:r>
      <w:r>
        <w:rPr>
          <w:sz w:val="22"/>
          <w:szCs w:val="22"/>
        </w:rPr>
        <w:t xml:space="preserve"> — Interested in better food quality, reasonable portions and reduced waste.</w:t>
      </w:r>
    </w:p>
    <w:p w14:paraId="5F66C4B0">
      <w:pPr>
        <w:pStyle w:val="16"/>
        <w:numPr>
          <w:ilvl w:val="0"/>
          <w:numId w:val="1"/>
        </w:numPr>
        <w:spacing w:after="100"/>
      </w:pPr>
      <w:r>
        <w:rPr>
          <w:b/>
          <w:bCs/>
          <w:sz w:val="22"/>
          <w:szCs w:val="22"/>
        </w:rPr>
        <w:t>Cafeteria Management</w:t>
      </w:r>
      <w:r>
        <w:rPr>
          <w:sz w:val="22"/>
          <w:szCs w:val="22"/>
        </w:rPr>
        <w:t xml:space="preserve"> — Interested in reducing financial losses and improving food preparation.</w:t>
      </w:r>
    </w:p>
    <w:p w14:paraId="3E1ED5A0">
      <w:pPr>
        <w:pStyle w:val="16"/>
        <w:numPr>
          <w:ilvl w:val="0"/>
          <w:numId w:val="1"/>
        </w:numPr>
        <w:spacing w:after="100"/>
      </w:pPr>
      <w:r>
        <w:rPr>
          <w:b/>
          <w:bCs/>
          <w:sz w:val="22"/>
          <w:szCs w:val="22"/>
        </w:rPr>
        <w:t>Cafeteria Employees</w:t>
      </w:r>
      <w:r>
        <w:rPr>
          <w:sz w:val="22"/>
          <w:szCs w:val="22"/>
        </w:rPr>
        <w:t xml:space="preserve"> — Use waste information to improve daily food handling and preparation.</w:t>
      </w:r>
    </w:p>
    <w:p w14:paraId="565217F6">
      <w:pPr>
        <w:pStyle w:val="16"/>
        <w:numPr>
          <w:ilvl w:val="0"/>
          <w:numId w:val="1"/>
        </w:numPr>
        <w:spacing w:after="100"/>
      </w:pPr>
      <w:r>
        <w:rPr>
          <w:b/>
          <w:bCs/>
          <w:sz w:val="22"/>
          <w:szCs w:val="22"/>
        </w:rPr>
        <w:t>University Administration</w:t>
      </w:r>
      <w:r>
        <w:rPr>
          <w:sz w:val="22"/>
          <w:szCs w:val="22"/>
        </w:rPr>
        <w:t xml:space="preserve"> — Interested in efficient cafeteria operations and responsible resource use.</w:t>
      </w:r>
    </w:p>
    <w:p w14:paraId="69874604">
      <w:pPr>
        <w:pStyle w:val="16"/>
        <w:numPr>
          <w:ilvl w:val="0"/>
          <w:numId w:val="1"/>
        </w:numPr>
        <w:spacing w:after="100"/>
      </w:pPr>
      <w:r>
        <w:rPr>
          <w:b/>
          <w:bCs/>
          <w:sz w:val="22"/>
          <w:szCs w:val="22"/>
        </w:rPr>
        <w:t>System Owner/Development Team</w:t>
      </w:r>
      <w:r>
        <w:rPr>
          <w:sz w:val="22"/>
          <w:szCs w:val="22"/>
        </w:rPr>
        <w:t xml:space="preserve"> — Responsible for maintaining and improving the platform.</w:t>
      </w:r>
    </w:p>
    <w:p w14:paraId="1B7A7572">
      <w:pPr>
        <w:pStyle w:val="16"/>
        <w:numPr>
          <w:ilvl w:val="0"/>
          <w:numId w:val="1"/>
        </w:numPr>
        <w:spacing w:after="100"/>
      </w:pPr>
      <w:r>
        <w:rPr>
          <w:b/>
          <w:bCs/>
          <w:sz w:val="22"/>
          <w:szCs w:val="22"/>
        </w:rPr>
        <w:t>Environmental/Sustainability Representatives</w:t>
      </w:r>
      <w:r>
        <w:rPr>
          <w:sz w:val="22"/>
          <w:szCs w:val="22"/>
        </w:rPr>
        <w:t xml:space="preserve"> — Interested in reducing food waste and promoting sustainable practices.</w:t>
      </w:r>
    </w:p>
    <w:p w14:paraId="7AEF7AAD">
      <w:pPr>
        <w:spacing w:before="360" w:after="160"/>
      </w:pPr>
      <w:r>
        <w:rPr>
          <w:b/>
          <w:bCs/>
          <w:color w:val="000000"/>
          <w:sz w:val="26"/>
          <w:szCs w:val="26"/>
        </w:rPr>
        <w:t>Functional Requirements</w:t>
      </w:r>
    </w:p>
    <w:p w14:paraId="5078784D">
      <w:pPr>
        <w:pStyle w:val="16"/>
        <w:numPr>
          <w:ilvl w:val="0"/>
          <w:numId w:val="1"/>
        </w:numPr>
        <w:spacing w:after="100"/>
      </w:pPr>
      <w:r>
        <w:rPr>
          <w:b/>
          <w:bCs/>
          <w:sz w:val="22"/>
          <w:szCs w:val="22"/>
        </w:rPr>
        <w:t>Role-Based Access</w:t>
      </w:r>
      <w:r>
        <w:rPr>
          <w:sz w:val="22"/>
          <w:szCs w:val="22"/>
        </w:rPr>
        <w:t xml:space="preserve"> — Users must be able to access the system according to their assigned role.</w:t>
      </w:r>
    </w:p>
    <w:p w14:paraId="4B328E59">
      <w:pPr>
        <w:pStyle w:val="16"/>
        <w:numPr>
          <w:ilvl w:val="0"/>
          <w:numId w:val="1"/>
        </w:numPr>
        <w:spacing w:after="100"/>
      </w:pPr>
      <w:r>
        <w:rPr>
          <w:b/>
          <w:bCs/>
          <w:sz w:val="22"/>
          <w:szCs w:val="22"/>
        </w:rPr>
        <w:t>Waste Reporting</w:t>
      </w:r>
      <w:r>
        <w:rPr>
          <w:sz w:val="22"/>
          <w:szCs w:val="22"/>
        </w:rPr>
        <w:t xml:space="preserve"> — Students must be able to report wasted food by entering the food item, estimated value and reason for waste.</w:t>
      </w:r>
    </w:p>
    <w:p w14:paraId="56205F9B">
      <w:pPr>
        <w:pStyle w:val="16"/>
        <w:numPr>
          <w:ilvl w:val="0"/>
          <w:numId w:val="1"/>
        </w:numPr>
        <w:spacing w:after="100"/>
      </w:pPr>
      <w:r>
        <w:rPr>
          <w:b/>
          <w:bCs/>
          <w:sz w:val="22"/>
          <w:szCs w:val="22"/>
        </w:rPr>
        <w:t>Data Storage</w:t>
      </w:r>
      <w:r>
        <w:rPr>
          <w:sz w:val="22"/>
          <w:szCs w:val="22"/>
        </w:rPr>
        <w:t xml:space="preserve"> — The system must store waste reports with relevant date and user information.</w:t>
      </w:r>
    </w:p>
    <w:p w14:paraId="0DDD27AA">
      <w:pPr>
        <w:pStyle w:val="16"/>
        <w:numPr>
          <w:ilvl w:val="0"/>
          <w:numId w:val="1"/>
        </w:numPr>
        <w:spacing w:after="100"/>
      </w:pPr>
      <w:r>
        <w:rPr>
          <w:b/>
          <w:bCs/>
          <w:sz w:val="22"/>
          <w:szCs w:val="22"/>
        </w:rPr>
        <w:t>View &amp; Filter</w:t>
      </w:r>
      <w:r>
        <w:rPr>
          <w:sz w:val="22"/>
          <w:szCs w:val="22"/>
        </w:rPr>
        <w:t xml:space="preserve"> — Authorized management users must be able to view, search and filter waste records.</w:t>
      </w:r>
    </w:p>
    <w:p w14:paraId="021C73C8">
      <w:pPr>
        <w:pStyle w:val="16"/>
        <w:numPr>
          <w:ilvl w:val="0"/>
          <w:numId w:val="1"/>
        </w:numPr>
        <w:spacing w:after="100"/>
      </w:pPr>
      <w:r>
        <w:rPr>
          <w:b/>
          <w:bCs/>
          <w:sz w:val="22"/>
          <w:szCs w:val="22"/>
        </w:rPr>
        <w:t>Financial Calculation</w:t>
      </w:r>
      <w:r>
        <w:rPr>
          <w:sz w:val="22"/>
          <w:szCs w:val="22"/>
        </w:rPr>
        <w:t xml:space="preserve"> — The system must calculate and display the estimated financial loss from reported waste.</w:t>
      </w:r>
    </w:p>
    <w:p w14:paraId="21485EBD">
      <w:pPr>
        <w:pStyle w:val="16"/>
        <w:numPr>
          <w:ilvl w:val="0"/>
          <w:numId w:val="1"/>
        </w:numPr>
        <w:spacing w:after="100"/>
      </w:pPr>
      <w:r>
        <w:rPr>
          <w:b/>
          <w:bCs/>
          <w:sz w:val="22"/>
          <w:szCs w:val="22"/>
        </w:rPr>
        <w:t>Reports &amp; Charts</w:t>
      </w:r>
      <w:r>
        <w:rPr>
          <w:sz w:val="22"/>
          <w:szCs w:val="22"/>
        </w:rPr>
        <w:t xml:space="preserve"> — The system must provide summaries or charts showing waste by food item and reason.</w:t>
      </w:r>
    </w:p>
    <w:p w14:paraId="5F309F2C">
      <w:pPr>
        <w:pStyle w:val="16"/>
        <w:numPr>
          <w:ilvl w:val="0"/>
          <w:numId w:val="1"/>
        </w:numPr>
        <w:spacing w:after="100"/>
      </w:pPr>
      <w:r>
        <w:rPr>
          <w:b/>
          <w:bCs/>
          <w:sz w:val="22"/>
          <w:szCs w:val="22"/>
        </w:rPr>
        <w:t>Menu Management</w:t>
      </w:r>
      <w:r>
        <w:rPr>
          <w:sz w:val="22"/>
          <w:szCs w:val="22"/>
        </w:rPr>
        <w:t xml:space="preserve"> — Authorized users must be able to manage cafeteria menu items.</w:t>
      </w:r>
    </w:p>
    <w:p w14:paraId="5E7CC7C2">
      <w:pPr>
        <w:pStyle w:val="16"/>
        <w:numPr>
          <w:ilvl w:val="0"/>
          <w:numId w:val="1"/>
        </w:numPr>
        <w:spacing w:after="100"/>
      </w:pPr>
      <w:r>
        <w:rPr>
          <w:b/>
          <w:bCs/>
          <w:sz w:val="22"/>
          <w:szCs w:val="22"/>
        </w:rPr>
        <w:t>Admin Control</w:t>
      </w:r>
      <w:r>
        <w:rPr>
          <w:sz w:val="22"/>
          <w:szCs w:val="22"/>
        </w:rPr>
        <w:t xml:space="preserve"> — Administrators must be able to manage system records and user access.</w:t>
      </w:r>
    </w:p>
    <w:p w14:paraId="5D22B32E">
      <w:pPr>
        <w:spacing w:before="360" w:after="160"/>
      </w:pPr>
      <w:r>
        <w:rPr>
          <w:b/>
          <w:bCs/>
          <w:color w:val="000000"/>
          <w:sz w:val="26"/>
          <w:szCs w:val="26"/>
        </w:rPr>
        <w:t>Non-Functional Requirements</w:t>
      </w:r>
    </w:p>
    <w:p w14:paraId="314C7012">
      <w:pPr>
        <w:pStyle w:val="16"/>
        <w:numPr>
          <w:ilvl w:val="0"/>
          <w:numId w:val="1"/>
        </w:numPr>
        <w:spacing w:after="100"/>
      </w:pPr>
      <w:r>
        <w:rPr>
          <w:b/>
          <w:bCs/>
          <w:sz w:val="22"/>
          <w:szCs w:val="22"/>
        </w:rPr>
        <w:t>Usability</w:t>
      </w:r>
      <w:r>
        <w:rPr>
          <w:sz w:val="22"/>
          <w:szCs w:val="22"/>
        </w:rPr>
        <w:t xml:space="preserve"> — The system should be simple and easy to use for students and cafeteria staff.</w:t>
      </w:r>
    </w:p>
    <w:p w14:paraId="4B58F746">
      <w:pPr>
        <w:pStyle w:val="16"/>
        <w:numPr>
          <w:ilvl w:val="0"/>
          <w:numId w:val="1"/>
        </w:numPr>
        <w:spacing w:after="100"/>
      </w:pPr>
      <w:r>
        <w:rPr>
          <w:b/>
          <w:bCs/>
          <w:sz w:val="22"/>
          <w:szCs w:val="22"/>
        </w:rPr>
        <w:t>Performance</w:t>
      </w:r>
      <w:r>
        <w:rPr>
          <w:sz w:val="22"/>
          <w:szCs w:val="22"/>
        </w:rPr>
        <w:t xml:space="preserve"> — Waste reports and dashboards should load quickly under normal usage.</w:t>
      </w:r>
    </w:p>
    <w:p w14:paraId="6037DA65">
      <w:pPr>
        <w:pStyle w:val="16"/>
        <w:numPr>
          <w:ilvl w:val="0"/>
          <w:numId w:val="1"/>
        </w:numPr>
        <w:spacing w:after="100"/>
      </w:pPr>
      <w:r>
        <w:rPr>
          <w:b/>
          <w:bCs/>
          <w:sz w:val="22"/>
          <w:szCs w:val="22"/>
        </w:rPr>
        <w:t>Security</w:t>
      </w:r>
      <w:r>
        <w:rPr>
          <w:sz w:val="22"/>
          <w:szCs w:val="22"/>
        </w:rPr>
        <w:t xml:space="preserve"> — Only authorized users should be able to access management functions and sensitive records.</w:t>
      </w:r>
    </w:p>
    <w:p w14:paraId="31C66380">
      <w:pPr>
        <w:pStyle w:val="16"/>
        <w:numPr>
          <w:ilvl w:val="0"/>
          <w:numId w:val="1"/>
        </w:numPr>
        <w:spacing w:after="100"/>
      </w:pPr>
      <w:r>
        <w:rPr>
          <w:b/>
          <w:bCs/>
          <w:sz w:val="22"/>
          <w:szCs w:val="22"/>
        </w:rPr>
        <w:t>Reliability</w:t>
      </w:r>
      <w:r>
        <w:rPr>
          <w:sz w:val="22"/>
          <w:szCs w:val="22"/>
        </w:rPr>
        <w:t xml:space="preserve"> — The system should store reports accurately and remain available during cafeteria operations.</w:t>
      </w:r>
    </w:p>
    <w:p w14:paraId="2EC7C6D7">
      <w:pPr>
        <w:pStyle w:val="16"/>
        <w:numPr>
          <w:ilvl w:val="0"/>
          <w:numId w:val="1"/>
        </w:numPr>
        <w:spacing w:after="100"/>
      </w:pPr>
      <w:r>
        <w:rPr>
          <w:b/>
          <w:bCs/>
          <w:sz w:val="22"/>
          <w:szCs w:val="22"/>
        </w:rPr>
        <w:t>Scalability</w:t>
      </w:r>
      <w:r>
        <w:rPr>
          <w:sz w:val="22"/>
          <w:szCs w:val="22"/>
        </w:rPr>
        <w:t xml:space="preserve"> — The system should be capable of supporting additional users and cafeterias in the future.</w:t>
      </w:r>
    </w:p>
    <w:p w14:paraId="5263D046">
      <w:pPr>
        <w:pStyle w:val="16"/>
        <w:numPr>
          <w:ilvl w:val="0"/>
          <w:numId w:val="1"/>
        </w:numPr>
        <w:spacing w:after="100"/>
      </w:pPr>
      <w:r>
        <w:rPr>
          <w:b/>
          <w:bCs/>
          <w:sz w:val="22"/>
          <w:szCs w:val="22"/>
        </w:rPr>
        <w:t>Maintainability</w:t>
      </w:r>
      <w:r>
        <w:rPr>
          <w:sz w:val="22"/>
          <w:szCs w:val="22"/>
        </w:rPr>
        <w:t xml:space="preserve"> — The software should be easy to update, debug and extend with new features.</w:t>
      </w:r>
    </w:p>
    <w:p w14:paraId="5CEFB9A3">
      <w:pPr>
        <w:spacing w:before="360" w:after="160"/>
        <w:rPr>
          <w:b/>
          <w:bCs/>
          <w:color w:val="000000"/>
          <w:sz w:val="26"/>
          <w:szCs w:val="26"/>
        </w:rPr>
      </w:pPr>
    </w:p>
    <w:p w14:paraId="483FDD6F">
      <w:pPr>
        <w:spacing w:before="360" w:after="160"/>
      </w:pPr>
      <w:bookmarkStart w:id="0" w:name="_GoBack"/>
      <w:bookmarkEnd w:id="0"/>
      <w:r>
        <w:rPr>
          <w:b/>
          <w:bCs/>
          <w:color w:val="000000"/>
          <w:sz w:val="26"/>
          <w:szCs w:val="26"/>
        </w:rPr>
        <w:t>Risks</w:t>
      </w:r>
    </w:p>
    <w:p w14:paraId="01BDCD6F">
      <w:pPr>
        <w:pStyle w:val="16"/>
        <w:numPr>
          <w:ilvl w:val="0"/>
          <w:numId w:val="1"/>
        </w:numPr>
        <w:spacing w:after="100"/>
      </w:pPr>
      <w:r>
        <w:rPr>
          <w:b/>
          <w:bCs/>
          <w:sz w:val="22"/>
          <w:szCs w:val="22"/>
        </w:rPr>
        <w:t>Incorrect Reports</w:t>
      </w:r>
      <w:r>
        <w:rPr>
          <w:sz w:val="22"/>
          <w:szCs w:val="22"/>
        </w:rPr>
        <w:t xml:space="preserve"> — Users may enter incorrect food items, values or reasons, affecting analysis.</w:t>
      </w:r>
    </w:p>
    <w:p w14:paraId="5EA99477">
      <w:pPr>
        <w:pStyle w:val="16"/>
        <w:numPr>
          <w:ilvl w:val="0"/>
          <w:numId w:val="1"/>
        </w:numPr>
        <w:spacing w:after="100"/>
      </w:pPr>
      <w:r>
        <w:rPr>
          <w:b/>
          <w:bCs/>
          <w:sz w:val="22"/>
          <w:szCs w:val="22"/>
        </w:rPr>
        <w:t>Low User Participation</w:t>
      </w:r>
      <w:r>
        <w:rPr>
          <w:sz w:val="22"/>
          <w:szCs w:val="22"/>
        </w:rPr>
        <w:t xml:space="preserve"> — Students may not regularly report wasted food, resulting in incomplete data.</w:t>
      </w:r>
    </w:p>
    <w:p w14:paraId="325F603B">
      <w:pPr>
        <w:pStyle w:val="16"/>
        <w:numPr>
          <w:ilvl w:val="0"/>
          <w:numId w:val="1"/>
        </w:numPr>
        <w:spacing w:after="100"/>
      </w:pPr>
      <w:r>
        <w:rPr>
          <w:b/>
          <w:bCs/>
          <w:sz w:val="22"/>
          <w:szCs w:val="22"/>
        </w:rPr>
        <w:t>System or Data Failure</w:t>
      </w:r>
      <w:r>
        <w:rPr>
          <w:sz w:val="22"/>
          <w:szCs w:val="22"/>
        </w:rPr>
        <w:t xml:space="preserve"> — Technical problems may cause loss or unavailability of waste records.</w:t>
      </w:r>
    </w:p>
    <w:p w14:paraId="7AB52247">
      <w:pPr>
        <w:pStyle w:val="16"/>
        <w:numPr>
          <w:ilvl w:val="0"/>
          <w:numId w:val="1"/>
        </w:numPr>
        <w:spacing w:after="100"/>
      </w:pPr>
      <w:r>
        <w:rPr>
          <w:b/>
          <w:bCs/>
          <w:sz w:val="22"/>
          <w:szCs w:val="22"/>
        </w:rPr>
        <w:t>Privacy or Access Issues</w:t>
      </w:r>
      <w:r>
        <w:rPr>
          <w:sz w:val="22"/>
          <w:szCs w:val="22"/>
        </w:rPr>
        <w:t xml:space="preserve"> — Unauthorized access could expose user or management information.</w:t>
      </w:r>
    </w:p>
    <w:p w14:paraId="68591277">
      <w:pPr>
        <w:pStyle w:val="16"/>
        <w:numPr>
          <w:ilvl w:val="0"/>
          <w:numId w:val="1"/>
        </w:numPr>
        <w:spacing w:after="100"/>
      </w:pPr>
      <w:r>
        <w:rPr>
          <w:b/>
          <w:bCs/>
          <w:sz w:val="22"/>
          <w:szCs w:val="22"/>
        </w:rPr>
        <w:t>Incorrect Decisions</w:t>
      </w:r>
      <w:r>
        <w:rPr>
          <w:sz w:val="22"/>
          <w:szCs w:val="22"/>
        </w:rPr>
        <w:t xml:space="preserve"> — Management may make poor operational decisions if the recorded data is incomplete or inaccurate.</w:t>
      </w:r>
    </w:p>
    <w:p w14:paraId="3CE23CB0">
      <w:pPr>
        <w:spacing w:before="360" w:after="160"/>
      </w:pPr>
      <w:r>
        <w:rPr>
          <w:b/>
          <w:bCs/>
          <w:color w:val="000000"/>
          <w:sz w:val="26"/>
          <w:szCs w:val="26"/>
        </w:rPr>
        <w:t>Quality Attributes</w:t>
      </w:r>
    </w:p>
    <w:p w14:paraId="49D3DDD2">
      <w:pPr>
        <w:pStyle w:val="16"/>
        <w:numPr>
          <w:ilvl w:val="0"/>
          <w:numId w:val="1"/>
        </w:numPr>
        <w:spacing w:after="100"/>
      </w:pPr>
      <w:r>
        <w:rPr>
          <w:b/>
          <w:bCs/>
          <w:sz w:val="22"/>
          <w:szCs w:val="22"/>
        </w:rPr>
        <w:t>Usability</w:t>
      </w:r>
      <w:r>
        <w:rPr>
          <w:sz w:val="22"/>
          <w:szCs w:val="22"/>
        </w:rPr>
        <w:t xml:space="preserve"> — The platform should be easy for students and cafeteria staff to understand and use.</w:t>
      </w:r>
    </w:p>
    <w:p w14:paraId="6A859CD4">
      <w:pPr>
        <w:pStyle w:val="16"/>
        <w:numPr>
          <w:ilvl w:val="0"/>
          <w:numId w:val="1"/>
        </w:numPr>
        <w:spacing w:after="100"/>
      </w:pPr>
      <w:r>
        <w:rPr>
          <w:b/>
          <w:bCs/>
          <w:sz w:val="22"/>
          <w:szCs w:val="22"/>
        </w:rPr>
        <w:t>Accuracy</w:t>
      </w:r>
      <w:r>
        <w:rPr>
          <w:sz w:val="22"/>
          <w:szCs w:val="22"/>
        </w:rPr>
        <w:t xml:space="preserve"> — Waste records and financial calculations should be as accurate as possible.</w:t>
      </w:r>
    </w:p>
    <w:p w14:paraId="4A8C7A86">
      <w:pPr>
        <w:pStyle w:val="16"/>
        <w:numPr>
          <w:ilvl w:val="0"/>
          <w:numId w:val="1"/>
        </w:numPr>
        <w:spacing w:after="100"/>
      </w:pPr>
      <w:r>
        <w:rPr>
          <w:b/>
          <w:bCs/>
          <w:sz w:val="22"/>
          <w:szCs w:val="22"/>
        </w:rPr>
        <w:t>Reliability</w:t>
      </w:r>
      <w:r>
        <w:rPr>
          <w:sz w:val="22"/>
          <w:szCs w:val="22"/>
        </w:rPr>
        <w:t xml:space="preserve"> — The system should consistently record and display waste information.</w:t>
      </w:r>
    </w:p>
    <w:p w14:paraId="0F1F20C8">
      <w:pPr>
        <w:pStyle w:val="16"/>
        <w:numPr>
          <w:ilvl w:val="0"/>
          <w:numId w:val="1"/>
        </w:numPr>
        <w:spacing w:after="100"/>
      </w:pPr>
      <w:r>
        <w:rPr>
          <w:b/>
          <w:bCs/>
          <w:sz w:val="22"/>
          <w:szCs w:val="22"/>
        </w:rPr>
        <w:t>Security</w:t>
      </w:r>
      <w:r>
        <w:rPr>
          <w:sz w:val="22"/>
          <w:szCs w:val="22"/>
        </w:rPr>
        <w:t xml:space="preserve"> — User access and stored information should be protected from unauthorized access.</w:t>
      </w:r>
    </w:p>
    <w:p w14:paraId="68DA4E97">
      <w:pPr>
        <w:pStyle w:val="16"/>
        <w:numPr>
          <w:ilvl w:val="0"/>
          <w:numId w:val="1"/>
        </w:numPr>
        <w:spacing w:after="100"/>
      </w:pPr>
      <w:r>
        <w:rPr>
          <w:b/>
          <w:bCs/>
          <w:sz w:val="22"/>
          <w:szCs w:val="22"/>
        </w:rPr>
        <w:t>Maintainability</w:t>
      </w:r>
      <w:r>
        <w:rPr>
          <w:sz w:val="22"/>
          <w:szCs w:val="22"/>
        </w:rPr>
        <w:t xml:space="preserve"> — The system should be easy to modify and improve as requirements change.</w:t>
      </w:r>
    </w:p>
    <w:p w14:paraId="0E71A9FA">
      <w:pPr>
        <w:spacing w:before="360" w:after="160"/>
      </w:pPr>
      <w:r>
        <w:rPr>
          <w:b/>
          <w:bCs/>
          <w:color w:val="000000"/>
          <w:sz w:val="26"/>
          <w:szCs w:val="26"/>
        </w:rPr>
        <w:t>Where AI Could Be Used</w:t>
      </w:r>
    </w:p>
    <w:p w14:paraId="076AA13C">
      <w:pPr>
        <w:pStyle w:val="16"/>
        <w:numPr>
          <w:ilvl w:val="0"/>
          <w:numId w:val="1"/>
        </w:numPr>
        <w:spacing w:after="100"/>
      </w:pPr>
      <w:r>
        <w:rPr>
          <w:b/>
          <w:bCs/>
          <w:sz w:val="22"/>
          <w:szCs w:val="22"/>
        </w:rPr>
        <w:t>Demand Forecasting</w:t>
      </w:r>
      <w:r>
        <w:rPr>
          <w:sz w:val="22"/>
          <w:szCs w:val="22"/>
        </w:rPr>
        <w:t xml:space="preserve"> — AI could predict the amount of food likely to be required based on previous consumption and waste patterns.</w:t>
      </w:r>
    </w:p>
    <w:p w14:paraId="33407C6D">
      <w:pPr>
        <w:pStyle w:val="16"/>
        <w:numPr>
          <w:ilvl w:val="0"/>
          <w:numId w:val="1"/>
        </w:numPr>
        <w:spacing w:after="100"/>
      </w:pPr>
      <w:r>
        <w:rPr>
          <w:b/>
          <w:bCs/>
          <w:sz w:val="22"/>
          <w:szCs w:val="22"/>
        </w:rPr>
        <w:t>Waste Trend Detection</w:t>
      </w:r>
      <w:r>
        <w:rPr>
          <w:sz w:val="22"/>
          <w:szCs w:val="22"/>
        </w:rPr>
        <w:t xml:space="preserve"> — AI could identify repeated waste patterns across food items, days or time periods.</w:t>
      </w:r>
    </w:p>
    <w:p w14:paraId="542291CE">
      <w:pPr>
        <w:pStyle w:val="16"/>
        <w:numPr>
          <w:ilvl w:val="0"/>
          <w:numId w:val="1"/>
        </w:numPr>
        <w:spacing w:after="100"/>
      </w:pPr>
      <w:r>
        <w:rPr>
          <w:b/>
          <w:bCs/>
          <w:sz w:val="22"/>
          <w:szCs w:val="22"/>
        </w:rPr>
        <w:t>Cause Classification</w:t>
      </w:r>
      <w:r>
        <w:rPr>
          <w:sz w:val="22"/>
          <w:szCs w:val="22"/>
        </w:rPr>
        <w:t xml:space="preserve"> — AI could help classify reported reasons for food waste into useful categories.</w:t>
      </w:r>
    </w:p>
    <w:p w14:paraId="6BE02C90">
      <w:pPr>
        <w:pStyle w:val="16"/>
        <w:numPr>
          <w:ilvl w:val="0"/>
          <w:numId w:val="1"/>
        </w:numPr>
        <w:spacing w:after="100"/>
      </w:pPr>
      <w:r>
        <w:rPr>
          <w:b/>
          <w:bCs/>
          <w:sz w:val="22"/>
          <w:szCs w:val="22"/>
        </w:rPr>
        <w:t>Preparation Recommendations</w:t>
      </w:r>
      <w:r>
        <w:rPr>
          <w:sz w:val="22"/>
          <w:szCs w:val="22"/>
        </w:rPr>
        <w:t xml:space="preserve"> — AI could suggest changes to food preparation quantities based on historical waste data.</w:t>
      </w:r>
    </w:p>
    <w:p w14:paraId="1FE4EB7B">
      <w:pPr>
        <w:pStyle w:val="16"/>
        <w:numPr>
          <w:ilvl w:val="0"/>
          <w:numId w:val="1"/>
        </w:numPr>
        <w:spacing w:after="100"/>
      </w:pPr>
      <w:r>
        <w:rPr>
          <w:b/>
          <w:bCs/>
          <w:sz w:val="22"/>
          <w:szCs w:val="22"/>
        </w:rPr>
        <w:t>Management Insights</w:t>
      </w:r>
      <w:r>
        <w:rPr>
          <w:sz w:val="22"/>
          <w:szCs w:val="22"/>
        </w:rPr>
        <w:t xml:space="preserve"> — AI could summarize large amounts of waste data and highlight important patterns for management.</w:t>
      </w:r>
    </w:p>
    <w:p w14:paraId="4DAD5750">
      <w:pPr>
        <w:spacing w:before="360" w:after="160"/>
      </w:pPr>
      <w:r>
        <w:rPr>
          <w:b/>
          <w:bCs/>
          <w:color w:val="000000"/>
          <w:sz w:val="26"/>
          <w:szCs w:val="26"/>
        </w:rPr>
        <w:t>What Could Go Wrong if AI Used Wrongly</w:t>
      </w:r>
    </w:p>
    <w:p w14:paraId="6F06A9F6">
      <w:pPr>
        <w:pStyle w:val="16"/>
        <w:numPr>
          <w:ilvl w:val="0"/>
          <w:numId w:val="1"/>
        </w:numPr>
        <w:spacing w:after="100"/>
      </w:pPr>
      <w:r>
        <w:rPr>
          <w:b/>
          <w:bCs/>
          <w:sz w:val="22"/>
          <w:szCs w:val="22"/>
        </w:rPr>
        <w:t>Wrong Predictions</w:t>
      </w:r>
      <w:r>
        <w:rPr>
          <w:sz w:val="22"/>
          <w:szCs w:val="22"/>
        </w:rPr>
        <w:t xml:space="preserve"> — Incorrect demand predictions could cause too much or too little food to be prepared.</w:t>
      </w:r>
    </w:p>
    <w:p w14:paraId="57E98E05">
      <w:pPr>
        <w:pStyle w:val="16"/>
        <w:numPr>
          <w:ilvl w:val="0"/>
          <w:numId w:val="1"/>
        </w:numPr>
        <w:spacing w:after="100"/>
      </w:pPr>
      <w:r>
        <w:rPr>
          <w:b/>
          <w:bCs/>
          <w:sz w:val="22"/>
          <w:szCs w:val="22"/>
        </w:rPr>
        <w:t>Biased or Incomplete Data</w:t>
      </w:r>
      <w:r>
        <w:rPr>
          <w:sz w:val="22"/>
          <w:szCs w:val="22"/>
        </w:rPr>
        <w:t xml:space="preserve"> — AI trained on incomplete reports may produce misleading recommendations.</w:t>
      </w:r>
    </w:p>
    <w:p w14:paraId="60A4A0CF">
      <w:pPr>
        <w:pStyle w:val="16"/>
        <w:numPr>
          <w:ilvl w:val="0"/>
          <w:numId w:val="1"/>
        </w:numPr>
        <w:spacing w:after="100"/>
      </w:pPr>
      <w:r>
        <w:rPr>
          <w:b/>
          <w:bCs/>
          <w:sz w:val="22"/>
          <w:szCs w:val="22"/>
        </w:rPr>
        <w:t>Incorrect Classification</w:t>
      </w:r>
      <w:r>
        <w:rPr>
          <w:sz w:val="22"/>
          <w:szCs w:val="22"/>
        </w:rPr>
        <w:t xml:space="preserve"> — AI may misunderstand a student's reason for wasting food and categorize it incorrectly.</w:t>
      </w:r>
    </w:p>
    <w:p w14:paraId="431074E4">
      <w:pPr>
        <w:pStyle w:val="16"/>
        <w:numPr>
          <w:ilvl w:val="0"/>
          <w:numId w:val="1"/>
        </w:numPr>
        <w:spacing w:after="100"/>
      </w:pPr>
      <w:r>
        <w:rPr>
          <w:b/>
          <w:bCs/>
          <w:sz w:val="22"/>
          <w:szCs w:val="22"/>
        </w:rPr>
        <w:t>Blind Automation</w:t>
      </w:r>
      <w:r>
        <w:rPr>
          <w:sz w:val="22"/>
          <w:szCs w:val="22"/>
        </w:rPr>
        <w:t xml:space="preserve"> — Management may follow AI recommendations without considering unusual events or human context.</w:t>
      </w:r>
    </w:p>
    <w:p w14:paraId="150A4F83">
      <w:pPr>
        <w:pStyle w:val="16"/>
        <w:numPr>
          <w:ilvl w:val="0"/>
          <w:numId w:val="1"/>
        </w:numPr>
        <w:spacing w:after="100"/>
      </w:pPr>
      <w:r>
        <w:rPr>
          <w:b/>
          <w:bCs/>
          <w:sz w:val="22"/>
          <w:szCs w:val="22"/>
        </w:rPr>
        <w:t>Privacy Concerns</w:t>
      </w:r>
      <w:r>
        <w:rPr>
          <w:sz w:val="22"/>
          <w:szCs w:val="22"/>
        </w:rPr>
        <w:t xml:space="preserve"> — AI systems may process user or behavioral data beyond what is necessary.</w:t>
      </w:r>
    </w:p>
    <w:p w14:paraId="3E76AE6A">
      <w:pPr>
        <w:pStyle w:val="16"/>
        <w:numPr>
          <w:ilvl w:val="0"/>
          <w:numId w:val="1"/>
        </w:numPr>
        <w:spacing w:after="100"/>
      </w:pPr>
      <w:r>
        <w:rPr>
          <w:b/>
          <w:bCs/>
          <w:sz w:val="22"/>
          <w:szCs w:val="22"/>
        </w:rPr>
        <w:t>Over-Trust in AI</w:t>
      </w:r>
      <w:r>
        <w:rPr>
          <w:sz w:val="22"/>
          <w:szCs w:val="22"/>
        </w:rPr>
        <w:t xml:space="preserve"> — Predictions may be treated as guaranteed facts even though they can contain errors.</w:t>
      </w:r>
    </w:p>
    <w:sectPr>
      <w:pgSz w:w="12240" w:h="15840"/>
      <w:pgMar w:top="1080" w:right="1350" w:bottom="1080" w:left="13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76"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C0622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864</Words>
  <Characters>4956</Characters>
  <TotalTime>1</TotalTime>
  <ScaleCrop>false</ScaleCrop>
  <LinksUpToDate>false</LinksUpToDate>
  <CharactersWithSpaces>5745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2026-09-20T09:07:00Z</dcterms:created>
  <dc:creator>Un-named</dc:creator>
  <cp:lastModifiedBy>Developer 007</cp:lastModifiedBy>
  <dcterms:modified xsi:type="dcterms:W3CDTF">2026-09-20T09:10:38Z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eyJoZGlkIjoiZjk5MmMyOTgwZjQxZWMwNGQ3Nzg0NTBiNmEwNDg3MDMiLCJ1c2VySWQiOiIxOTI0MTYzMTQxODU5In0=</vt:lpwstr>
  </property>
  <property fmtid="{D5CDD505-2E9C-101B-9397-08002B2CF9AE}" pid="3" name="KSOProductBuildVer">
    <vt:lpwstr>1033-12.1.0.28485</vt:lpwstr>
  </property>
  <property fmtid="{D5CDD505-2E9C-101B-9397-08002B2CF9AE}" pid="4" name="ICV">
    <vt:lpwstr>BF19A0237C1447F39E1AF8F162B6D511_12</vt:lpwstr>
  </property>
</Properties>
</file>