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V3.0 — InCom</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3.3.0 · 2026-05-10</w:t>
      </w:r>
    </w:p>
    <w:p>
      <w:pPr>
        <w:jc w:val="center"/>
      </w:pPr>
      <w:r>
        <w:rPr>
          <w:color w:val="808080"/>
          <w:sz w:val="20"/>
        </w:rPr>
        <w:t>Grupo Susazón (Susazón + Suve)</w:t>
        <w:br/>
        <w:t>Mauricio Usabiaga, Director de Operaciones</w:t>
      </w:r>
    </w:p>
    <w:p>
      <w:r>
        <w:br w:type="page"/>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p>
      <w:r>
        <w:br w:type="page"/>
      </w:r>
    </w:p>
    <w:p>
      <w:pPr>
        <w:pStyle w:val="Heading1"/>
        <w:jc w:val="left"/>
      </w:pPr>
      <w:r>
        <w:t>Apéndice — Sesión 2026-05-10</w:t>
      </w:r>
    </w:p>
    <w:p>
      <w:r>
        <w:rPr>
          <w:i/>
          <w:color w:val="6B7280"/>
        </w:rPr>
        <w:t>Mejoras 1-7 · Branding InCom · Login premium</w:t>
      </w:r>
    </w:p>
    <w:p/>
    <w:p/>
    <w:p>
      <w:pPr>
        <w:pStyle w:val="Heading2"/>
      </w:pPr>
      <w:r>
        <w:t>Nuevas features para el usuario (sesión 2026-05-10)</w:t>
      </w:r>
    </w:p>
    <w:p/>
    <w:p>
      <w:pPr>
        <w:pStyle w:val="Heading3"/>
      </w:pPr>
      <w:r>
        <w:t>Multi-select global de territorios ("Todos" configurable)</w:t>
      </w:r>
    </w:p>
    <w:p>
      <w:r>
        <w:t>En el sidebar, al lado del item "Todos" verás un ícono ⚙️ pequeño.</w:t>
      </w:r>
    </w:p>
    <w:p>
      <w:pPr>
        <w:pStyle w:val="ListBullet"/>
      </w:pPr>
      <w:r>
        <w:t>Click en "Todos" → muestra el agregado de todos los territorios activos.</w:t>
      </w:r>
    </w:p>
    <w:p>
      <w:pPr>
        <w:pStyle w:val="ListBullet"/>
      </w:pPr>
      <w:r>
        <w:t>Click en el ⚙️ → abre un dropdown con checkboxes para elegir QUÉ territorios incluye "Todos".</w:t>
      </w:r>
    </w:p>
    <w:p>
      <w:pPr>
        <w:pStyle w:val="ListBullet"/>
      </w:pPr>
      <w:r>
        <w:t>Por ejemplo: marcar solo Mérida + Cancún + CDMX → click en "Todos" → ves solo esos 3 sumados.</w:t>
      </w:r>
    </w:p>
    <w:p>
      <w:pPr>
        <w:pStyle w:val="ListBullet"/>
      </w:pPr>
      <w:r>
        <w:t>La configuración persiste entre sesiones (localStorage).</w:t>
      </w:r>
    </w:p>
    <w:p>
      <w:pPr>
        <w:pStyle w:val="ListBullet"/>
      </w:pPr>
      <w:r>
        <w:t>Si seleccionas un territorio individual, la config de "Todos" NO afecta.</w:t>
      </w:r>
    </w:p>
    <w:p/>
    <w:p>
      <w:pPr>
        <w:pStyle w:val="Heading3"/>
      </w:pPr>
      <w:r>
        <w:t>Export Excel en los 7 tabs</w:t>
      </w:r>
    </w:p>
    <w:p>
      <w:r>
        <w:t>Cada tab tiene un botón "Exportar Excel" arriba a la derecha.</w:t>
      </w:r>
    </w:p>
    <w:p>
      <w:pPr>
        <w:pStyle w:val="ListBullet"/>
      </w:pPr>
      <w:r>
        <w:t>Respeta los filtros activos en pantalla (WYSIWYG).</w:t>
      </w:r>
    </w:p>
    <w:p>
      <w:pPr>
        <w:pStyle w:val="ListBullet"/>
      </w:pPr>
      <w:r>
        <w:t>Incluye bloque resumen + tabla completa + row TOTAL.</w:t>
      </w:r>
    </w:p>
    <w:p>
      <w:pPr>
        <w:pStyle w:val="ListBullet"/>
      </w:pPr>
      <w:r>
        <w:t>Los porcentajes son números reales (pivot-ready en tablas dinámicas).</w:t>
      </w:r>
    </w:p>
    <w:p>
      <w:pPr>
        <w:pStyle w:val="ListBullet"/>
      </w:pPr>
      <w:r>
        <w:t>Naming: [Tab]_[Territorio]_2026-05-10.xlsx.</w:t>
      </w:r>
    </w:p>
    <w:p/>
    <w:p>
      <w:pPr>
        <w:pStyle w:val="Heading3"/>
      </w:pPr>
      <w:r>
        <w:t>Tab Tracking Diario: expandir clientes por día</w:t>
      </w:r>
    </w:p>
    <w:p>
      <w:r>
        <w:t>Cada fila de la tabla diaria tiene una flecha (▶) que despliega los clientes del día.</w:t>
      </w:r>
    </w:p>
    <w:p>
      <w:pPr>
        <w:pStyle w:val="ListBullet"/>
      </w:pPr>
      <w:r>
        <w:t>Click → fetch lazy desde Supabase, aparece sub-tabla.</w:t>
      </w:r>
    </w:p>
    <w:p>
      <w:pPr>
        <w:pStyle w:val="ListBullet"/>
      </w:pPr>
      <w:r>
        <w:t>Muestra: Cliente, Vendedor, Venta $, % del día, KG, Margen $, Margen %.</w:t>
      </w:r>
    </w:p>
    <w:p>
      <w:pPr>
        <w:pStyle w:val="ListBullet"/>
      </w:pPr>
      <w:r>
        <w:t>Cache en memoria: re-expandir un día es instantáneo.</w:t>
      </w:r>
    </w:p>
    <w:p/>
    <w:p>
      <w:pPr>
        <w:pStyle w:val="Heading3"/>
      </w:pPr>
      <w:r>
        <w:t>Día-vs-día YoY (precisión 100%)</w:t>
      </w:r>
    </w:p>
    <w:p>
      <w:r>
        <w:t>Los charts y tablas ahora comparan "mismo día laboral" entre años.</w:t>
      </w:r>
    </w:p>
    <w:p>
      <w:pPr>
        <w:pStyle w:val="ListBullet"/>
      </w:pPr>
      <w:r>
        <w:t>Antes: comparaba mes-cierre 2025 vs mes-actual 2026 (parcial) → sesgo.</w:t>
      </w:r>
    </w:p>
    <w:p>
      <w:pPr>
        <w:pStyle w:val="ListBullet"/>
      </w:pPr>
      <w:r>
        <w:t>Ahora: compara hasta el mismo día hábil considerando feriados LFT distintos.</w:t>
      </w:r>
    </w:p>
    <w:p>
      <w:pPr>
        <w:pStyle w:val="ListBullet"/>
      </w:pPr>
      <w:r>
        <w:t>"Var % vs 25" es preciso al día.</w:t>
      </w:r>
    </w:p>
    <w:p/>
    <w:p>
      <w:pPr>
        <w:pStyle w:val="Heading3"/>
      </w:pPr>
      <w:r>
        <w:t>Login rediseñado</w:t>
      </w:r>
    </w:p>
    <w:p>
      <w:r>
        <w:t>Layout split-screen con escudo InCom grande a la izquierda y form a la derecha.</w:t>
      </w:r>
    </w:p>
    <w:p>
      <w:pPr>
        <w:pStyle w:val="ListBullet"/>
      </w:pPr>
      <w:r>
        <w:t>Intro animada de 1.2 segundos al cargar.</w:t>
      </w:r>
    </w:p>
    <w:p>
      <w:pPr>
        <w:pStyle w:val="ListBullet"/>
      </w:pPr>
      <w:r>
        <w:t>Logo Susazón Gourmet cambia color automáticamente según el theme.</w:t>
      </w:r>
    </w:p>
    <w:p>
      <w:pPr>
        <w:pStyle w:val="ListBullet"/>
      </w:pPr>
      <w:r>
        <w:t>6 themes disponibles incluyendo Liquid Glass (aurora animado de Apple).</w:t>
      </w:r>
    </w:p>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V3.0 — InCom · Manual de Usuario · 3.3.0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