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962A" w14:textId="77777777" w:rsidR="00304C00" w:rsidRPr="00304C00" w:rsidRDefault="00304C00" w:rsidP="00304C00">
      <w:pPr>
        <w:jc w:val="center"/>
        <w:rPr>
          <w:rFonts w:ascii="Times New Roman" w:hAnsi="Times New Roman" w:cs="Times New Roman"/>
          <w:b/>
          <w:bCs/>
          <w:sz w:val="36"/>
          <w:szCs w:val="36"/>
        </w:rPr>
      </w:pPr>
      <w:r w:rsidRPr="00304C00">
        <w:rPr>
          <w:rFonts w:ascii="Times New Roman" w:hAnsi="Times New Roman" w:cs="Times New Roman"/>
          <w:b/>
          <w:bCs/>
          <w:sz w:val="36"/>
          <w:szCs w:val="36"/>
        </w:rPr>
        <w:t>Underwater Image Enhancement and Marine Object Detection Using Classical and Fusion–Based Algorithms: A Comparative Study</w:t>
      </w:r>
    </w:p>
    <w:p w14:paraId="66A2B4A1" w14:textId="1C767F14" w:rsidR="00304C00" w:rsidRPr="00304C00" w:rsidRDefault="00304C00" w:rsidP="00304C00">
      <w:pPr>
        <w:jc w:val="center"/>
        <w:rPr>
          <w:rFonts w:ascii="Times New Roman" w:hAnsi="Times New Roman" w:cs="Times New Roman"/>
          <w:b/>
          <w:bCs/>
          <w:sz w:val="28"/>
          <w:szCs w:val="28"/>
        </w:rPr>
      </w:pPr>
      <w:r w:rsidRPr="00304C00">
        <w:rPr>
          <w:rFonts w:ascii="Times New Roman" w:hAnsi="Times New Roman" w:cs="Times New Roman"/>
          <w:b/>
          <w:bCs/>
          <w:sz w:val="28"/>
          <w:szCs w:val="28"/>
        </w:rPr>
        <w:t>Author 1</w:t>
      </w:r>
    </w:p>
    <w:p w14:paraId="0AF86992"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Musa Bin Abdullah (233576)</w:t>
      </w:r>
    </w:p>
    <w:p w14:paraId="76F6BAC9"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Department of Computer Science</w:t>
      </w:r>
    </w:p>
    <w:p w14:paraId="7268AC6C"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Air University Multan Campus</w:t>
      </w:r>
    </w:p>
    <w:p w14:paraId="34ABB1BB"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Multan, Pakistan</w:t>
      </w:r>
    </w:p>
    <w:p w14:paraId="39CE2E92" w14:textId="58D4BA15" w:rsidR="00304C00" w:rsidRDefault="00304C00" w:rsidP="00304C00">
      <w:pPr>
        <w:jc w:val="center"/>
        <w:rPr>
          <w:rFonts w:ascii="Times New Roman" w:hAnsi="Times New Roman" w:cs="Times New Roman"/>
          <w:sz w:val="28"/>
          <w:szCs w:val="28"/>
        </w:rPr>
      </w:pPr>
      <w:hyperlink r:id="rId7" w:history="1">
        <w:r w:rsidRPr="009C68EF">
          <w:rPr>
            <w:rStyle w:val="Hyperlink"/>
            <w:rFonts w:ascii="Times New Roman" w:hAnsi="Times New Roman" w:cs="Times New Roman"/>
            <w:sz w:val="28"/>
            <w:szCs w:val="28"/>
          </w:rPr>
          <w:t>233576@students.au.edu.pk</w:t>
        </w:r>
      </w:hyperlink>
    </w:p>
    <w:p w14:paraId="50A6B5E4" w14:textId="77777777" w:rsidR="00304C00" w:rsidRPr="00304C00" w:rsidRDefault="00304C00" w:rsidP="00304C00">
      <w:pPr>
        <w:jc w:val="center"/>
        <w:rPr>
          <w:rFonts w:ascii="Times New Roman" w:hAnsi="Times New Roman" w:cs="Times New Roman"/>
          <w:sz w:val="28"/>
          <w:szCs w:val="28"/>
        </w:rPr>
      </w:pPr>
    </w:p>
    <w:p w14:paraId="35DD7680" w14:textId="6549C275" w:rsidR="00304C00" w:rsidRPr="00304C00" w:rsidRDefault="00304C00" w:rsidP="00304C00">
      <w:pPr>
        <w:jc w:val="center"/>
        <w:rPr>
          <w:rFonts w:ascii="Times New Roman" w:hAnsi="Times New Roman" w:cs="Times New Roman"/>
          <w:b/>
          <w:bCs/>
          <w:sz w:val="28"/>
          <w:szCs w:val="28"/>
        </w:rPr>
      </w:pPr>
      <w:r w:rsidRPr="00304C00">
        <w:rPr>
          <w:rFonts w:ascii="Times New Roman" w:hAnsi="Times New Roman" w:cs="Times New Roman"/>
          <w:b/>
          <w:bCs/>
          <w:sz w:val="28"/>
          <w:szCs w:val="28"/>
        </w:rPr>
        <w:t xml:space="preserve">Author </w:t>
      </w:r>
      <w:r>
        <w:rPr>
          <w:rFonts w:ascii="Times New Roman" w:hAnsi="Times New Roman" w:cs="Times New Roman"/>
          <w:b/>
          <w:bCs/>
          <w:sz w:val="28"/>
          <w:szCs w:val="28"/>
        </w:rPr>
        <w:t>2</w:t>
      </w:r>
    </w:p>
    <w:p w14:paraId="0C17CFB7"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Abdullah Altaf (233558)</w:t>
      </w:r>
    </w:p>
    <w:p w14:paraId="08885056"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Department of Computer Science</w:t>
      </w:r>
    </w:p>
    <w:p w14:paraId="707EB733"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Air University Multan Campus</w:t>
      </w:r>
    </w:p>
    <w:p w14:paraId="48471610"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Multan, Pakistan</w:t>
      </w:r>
    </w:p>
    <w:p w14:paraId="5591D05B" w14:textId="3920A780" w:rsidR="00304C00" w:rsidRDefault="00304C00" w:rsidP="00304C00">
      <w:pPr>
        <w:jc w:val="center"/>
        <w:rPr>
          <w:rFonts w:ascii="Times New Roman" w:hAnsi="Times New Roman" w:cs="Times New Roman"/>
          <w:sz w:val="28"/>
          <w:szCs w:val="28"/>
        </w:rPr>
      </w:pPr>
      <w:hyperlink r:id="rId8" w:history="1">
        <w:r w:rsidRPr="009C68EF">
          <w:rPr>
            <w:rStyle w:val="Hyperlink"/>
            <w:rFonts w:ascii="Times New Roman" w:hAnsi="Times New Roman" w:cs="Times New Roman"/>
            <w:sz w:val="28"/>
            <w:szCs w:val="28"/>
          </w:rPr>
          <w:t>233558@students.au.edu.pk</w:t>
        </w:r>
      </w:hyperlink>
    </w:p>
    <w:p w14:paraId="47469DD0" w14:textId="77777777" w:rsidR="00304C00" w:rsidRDefault="00304C00" w:rsidP="00304C00">
      <w:pPr>
        <w:jc w:val="center"/>
        <w:rPr>
          <w:rFonts w:ascii="Times New Roman" w:hAnsi="Times New Roman" w:cs="Times New Roman"/>
          <w:b/>
          <w:bCs/>
          <w:sz w:val="28"/>
          <w:szCs w:val="28"/>
        </w:rPr>
      </w:pPr>
    </w:p>
    <w:p w14:paraId="0C1436F3" w14:textId="47C763A5" w:rsidR="00304C00" w:rsidRPr="00304C00" w:rsidRDefault="00304C00" w:rsidP="00304C00">
      <w:pPr>
        <w:jc w:val="center"/>
        <w:rPr>
          <w:rFonts w:ascii="Times New Roman" w:hAnsi="Times New Roman" w:cs="Times New Roman"/>
          <w:b/>
          <w:bCs/>
          <w:sz w:val="28"/>
          <w:szCs w:val="28"/>
        </w:rPr>
      </w:pPr>
      <w:r w:rsidRPr="00304C00">
        <w:rPr>
          <w:rFonts w:ascii="Times New Roman" w:hAnsi="Times New Roman" w:cs="Times New Roman"/>
          <w:b/>
          <w:bCs/>
          <w:sz w:val="28"/>
          <w:szCs w:val="28"/>
        </w:rPr>
        <w:t xml:space="preserve">Author </w:t>
      </w:r>
      <w:r>
        <w:rPr>
          <w:rFonts w:ascii="Times New Roman" w:hAnsi="Times New Roman" w:cs="Times New Roman"/>
          <w:b/>
          <w:bCs/>
          <w:sz w:val="28"/>
          <w:szCs w:val="28"/>
        </w:rPr>
        <w:t>3</w:t>
      </w:r>
    </w:p>
    <w:p w14:paraId="6E945BE0" w14:textId="34AFC12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M. Danial (233588)</w:t>
      </w:r>
    </w:p>
    <w:p w14:paraId="4C958D2C"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Department of Computer Science</w:t>
      </w:r>
    </w:p>
    <w:p w14:paraId="2055A0EF"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Air University Multan Campus</w:t>
      </w:r>
    </w:p>
    <w:p w14:paraId="100BC366"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Multan, Pakistan</w:t>
      </w:r>
    </w:p>
    <w:p w14:paraId="2E53D9FA" w14:textId="77777777" w:rsidR="00304C00" w:rsidRPr="00304C00" w:rsidRDefault="00304C00" w:rsidP="00304C00">
      <w:pPr>
        <w:jc w:val="center"/>
        <w:rPr>
          <w:rFonts w:ascii="Times New Roman" w:hAnsi="Times New Roman" w:cs="Times New Roman"/>
          <w:sz w:val="28"/>
          <w:szCs w:val="28"/>
        </w:rPr>
      </w:pPr>
      <w:r w:rsidRPr="00304C00">
        <w:rPr>
          <w:rFonts w:ascii="Times New Roman" w:hAnsi="Times New Roman" w:cs="Times New Roman"/>
          <w:sz w:val="28"/>
          <w:szCs w:val="28"/>
        </w:rPr>
        <w:t>233588@students.au.edu.pk</w:t>
      </w:r>
    </w:p>
    <w:p w14:paraId="61DE0EF4" w14:textId="77777777" w:rsidR="00304C00" w:rsidRPr="00304C00" w:rsidRDefault="00304C00" w:rsidP="00304C00">
      <w:pPr>
        <w:jc w:val="center"/>
        <w:rPr>
          <w:rFonts w:ascii="Times New Roman" w:hAnsi="Times New Roman" w:cs="Times New Roman"/>
          <w:sz w:val="28"/>
          <w:szCs w:val="28"/>
        </w:rPr>
      </w:pPr>
    </w:p>
    <w:p w14:paraId="1EF09D41" w14:textId="77777777" w:rsidR="00304C00" w:rsidRPr="00304C00" w:rsidRDefault="00304C00" w:rsidP="00304C00">
      <w:pPr>
        <w:rPr>
          <w:rFonts w:ascii="Times New Roman" w:hAnsi="Times New Roman" w:cs="Times New Roman"/>
          <w:sz w:val="28"/>
          <w:szCs w:val="28"/>
        </w:rPr>
      </w:pPr>
    </w:p>
    <w:p w14:paraId="0FCD8EB3"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lastRenderedPageBreak/>
        <w:t xml:space="preserve">Abstract </w:t>
      </w:r>
    </w:p>
    <w:p w14:paraId="5BE8127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 Underwater images frequently suffer from low contrast,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cast, and blurriness, which degrade both human perception and automated analysis. This project implements and compares four classical and fusion based enhancement algorithms: Contrast Limited Adaptive Histogram Equalization in LAB space (CLAHE LAB), Gray World white balancing, a simplified fusion method that merges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corrected and contrast enhanced inputs using perceptually weighted maps, and an adapted Dark Channel Prior (DCP) for underwater dehazing. Image quality is evaluated through the Underwater Image Quality Measure (UIQM) and the Underwater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Image Quality Evaluation (UCIQE). In addition, a pre trained YOLOv8 nano model is integrated to detect marine organisms (fish, starfish) directly on the enhanced outputs. The complete pipeline is deployed as an interactive </w:t>
      </w:r>
      <w:proofErr w:type="spellStart"/>
      <w:r w:rsidRPr="00304C00">
        <w:rPr>
          <w:rFonts w:ascii="Times New Roman" w:hAnsi="Times New Roman" w:cs="Times New Roman"/>
          <w:sz w:val="28"/>
          <w:szCs w:val="28"/>
        </w:rPr>
        <w:t>Streamlit</w:t>
      </w:r>
      <w:proofErr w:type="spellEnd"/>
      <w:r w:rsidRPr="00304C00">
        <w:rPr>
          <w:rFonts w:ascii="Times New Roman" w:hAnsi="Times New Roman" w:cs="Times New Roman"/>
          <w:sz w:val="28"/>
          <w:szCs w:val="28"/>
        </w:rPr>
        <w:t xml:space="preserve"> web application, allowing side by side comparison, quality metric display, and object detection. Experimental results show that the fusion based approach yields the highest UIQM score (1.058) and the largest number of detected objects, while DCP achieves the highest UCIQE (0.615). Gray World best preserves natural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appearance. This work provides a practical tool for underwater image analysis and highlights the </w:t>
      </w:r>
      <w:proofErr w:type="spellStart"/>
      <w:r w:rsidRPr="00304C00">
        <w:rPr>
          <w:rFonts w:ascii="Times New Roman" w:hAnsi="Times New Roman" w:cs="Times New Roman"/>
          <w:sz w:val="28"/>
          <w:szCs w:val="28"/>
        </w:rPr>
        <w:t>trade offs</w:t>
      </w:r>
      <w:proofErr w:type="spellEnd"/>
      <w:r w:rsidRPr="00304C00">
        <w:rPr>
          <w:rFonts w:ascii="Times New Roman" w:hAnsi="Times New Roman" w:cs="Times New Roman"/>
          <w:sz w:val="28"/>
          <w:szCs w:val="28"/>
        </w:rPr>
        <w:t xml:space="preserve"> between enhancement quality and detection performance.</w:t>
      </w:r>
    </w:p>
    <w:p w14:paraId="711923DD"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Keywords—underwater image enhancement, fusion based dehazing, dark channel prior, YOLOv8, image quality metrics, </w:t>
      </w:r>
      <w:proofErr w:type="spellStart"/>
      <w:r w:rsidRPr="00304C00">
        <w:rPr>
          <w:rFonts w:ascii="Times New Roman" w:hAnsi="Times New Roman" w:cs="Times New Roman"/>
          <w:sz w:val="28"/>
          <w:szCs w:val="28"/>
        </w:rPr>
        <w:t>Streamlit</w:t>
      </w:r>
      <w:proofErr w:type="spellEnd"/>
    </w:p>
    <w:p w14:paraId="485B9706"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I. INTRODUCTION</w:t>
      </w:r>
    </w:p>
    <w:p w14:paraId="7CBD9F8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Underwater imaging is essential for marine biology, archaeology, and surveillance. However, water attenuates light selectively: red wavelengths are absorbed quickly, leaving images with a dominant blue green cast, low contrast, and foggy appearance. These degradations complicate both manual inspection and automated tasks such as object detection and counting. Many image restoration and enhancement techniques have been proposed to mitigate these effects. This project explores four complementary methods and couples them with a </w:t>
      </w:r>
      <w:proofErr w:type="gramStart"/>
      <w:r w:rsidRPr="00304C00">
        <w:rPr>
          <w:rFonts w:ascii="Times New Roman" w:hAnsi="Times New Roman" w:cs="Times New Roman"/>
          <w:sz w:val="28"/>
          <w:szCs w:val="28"/>
        </w:rPr>
        <w:t>state of the art</w:t>
      </w:r>
      <w:proofErr w:type="gramEnd"/>
      <w:r w:rsidRPr="00304C00">
        <w:rPr>
          <w:rFonts w:ascii="Times New Roman" w:hAnsi="Times New Roman" w:cs="Times New Roman"/>
          <w:sz w:val="28"/>
          <w:szCs w:val="28"/>
        </w:rPr>
        <w:t xml:space="preserve"> object detector to build a complete underwater image analysis pipeline.</w:t>
      </w:r>
    </w:p>
    <w:p w14:paraId="119D58BB"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implemented methods are:</w:t>
      </w:r>
    </w:p>
    <w:p w14:paraId="5C61C66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CLAHE in LAB – enhances local contrast without amplifying noise.</w:t>
      </w:r>
    </w:p>
    <w:p w14:paraId="2E04B69B"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 xml:space="preserve">Gray World – assumes the average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of a scene is grey and corrects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cast.</w:t>
      </w:r>
    </w:p>
    <w:p w14:paraId="05DE2EB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lastRenderedPageBreak/>
        <w:tab/>
        <w:t>Fusion based – merges two processed inputs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balanced and contrast enhanced) using weight maps derived from Laplacian contrast, saliency, and luminance.</w:t>
      </w:r>
    </w:p>
    <w:p w14:paraId="37B2736D"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Adapted Dark Channel Prior (DCP) – originally designed for outdoor haze removal, here applied to underwater images with refined transmission.</w:t>
      </w:r>
    </w:p>
    <w:p w14:paraId="5402F3BD"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performance of each algorithm is quantified using two underwater specific quality indices, UIQM and UCIQE. Furthermore, a YOLOv8n object detector counts marine organisms in the enhanced images, measuring the impact of enhancement on detection confidence and accuracy. The whole system is packaged in a </w:t>
      </w:r>
      <w:proofErr w:type="spellStart"/>
      <w:r w:rsidRPr="00304C00">
        <w:rPr>
          <w:rFonts w:ascii="Times New Roman" w:hAnsi="Times New Roman" w:cs="Times New Roman"/>
          <w:sz w:val="28"/>
          <w:szCs w:val="28"/>
        </w:rPr>
        <w:t>Streamlit</w:t>
      </w:r>
      <w:proofErr w:type="spellEnd"/>
      <w:r w:rsidRPr="00304C00">
        <w:rPr>
          <w:rFonts w:ascii="Times New Roman" w:hAnsi="Times New Roman" w:cs="Times New Roman"/>
          <w:sz w:val="28"/>
          <w:szCs w:val="28"/>
        </w:rPr>
        <w:t xml:space="preserve"> web application for real time experimentation and comparison.</w:t>
      </w:r>
    </w:p>
    <w:p w14:paraId="07C1D6C0"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II. METHODOLOGY</w:t>
      </w:r>
    </w:p>
    <w:p w14:paraId="3258447D"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A. Enhancement Algorithms</w:t>
      </w:r>
    </w:p>
    <w:p w14:paraId="7F4846D9"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 xml:space="preserve">1) CLAHE in LAB </w:t>
      </w:r>
      <w:proofErr w:type="spellStart"/>
      <w:r w:rsidRPr="00304C00">
        <w:rPr>
          <w:rFonts w:ascii="Times New Roman" w:hAnsi="Times New Roman" w:cs="Times New Roman"/>
          <w:b/>
          <w:bCs/>
          <w:sz w:val="28"/>
          <w:szCs w:val="28"/>
        </w:rPr>
        <w:t>Colour</w:t>
      </w:r>
      <w:proofErr w:type="spellEnd"/>
      <w:r w:rsidRPr="00304C00">
        <w:rPr>
          <w:rFonts w:ascii="Times New Roman" w:hAnsi="Times New Roman" w:cs="Times New Roman"/>
          <w:b/>
          <w:bCs/>
          <w:sz w:val="28"/>
          <w:szCs w:val="28"/>
        </w:rPr>
        <w:t xml:space="preserve"> Space</w:t>
      </w:r>
    </w:p>
    <w:p w14:paraId="12D2F210"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original RGB image is converted to the CIE LAB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space, where the L* channel (luminance) is separated. Contrast Limited Adaptive Histogram Equalization (CLAHE) is applied to the L* channel with a clip limit of 2.0 and a tile grid of 8×8. The equalized L* channel is then recombined with the original a* and b* channels and converted back to RGB.</w:t>
      </w:r>
    </w:p>
    <w:p w14:paraId="419D13C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2) Gray World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Correction</w:t>
      </w:r>
    </w:p>
    <w:p w14:paraId="420C631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Gray World assumption states that the average of all </w:t>
      </w:r>
      <w:proofErr w:type="spellStart"/>
      <w:r w:rsidRPr="00304C00">
        <w:rPr>
          <w:rFonts w:ascii="Times New Roman" w:hAnsi="Times New Roman" w:cs="Times New Roman"/>
          <w:sz w:val="28"/>
          <w:szCs w:val="28"/>
        </w:rPr>
        <w:t>colours</w:t>
      </w:r>
      <w:proofErr w:type="spellEnd"/>
      <w:r w:rsidRPr="00304C00">
        <w:rPr>
          <w:rFonts w:ascii="Times New Roman" w:hAnsi="Times New Roman" w:cs="Times New Roman"/>
          <w:sz w:val="28"/>
          <w:szCs w:val="28"/>
        </w:rPr>
        <w:t xml:space="preserve"> in a </w:t>
      </w:r>
      <w:proofErr w:type="spellStart"/>
      <w:proofErr w:type="gramStart"/>
      <w:r w:rsidRPr="00304C00">
        <w:rPr>
          <w:rFonts w:ascii="Times New Roman" w:hAnsi="Times New Roman" w:cs="Times New Roman"/>
          <w:sz w:val="28"/>
          <w:szCs w:val="28"/>
        </w:rPr>
        <w:t>well balanced</w:t>
      </w:r>
      <w:proofErr w:type="spellEnd"/>
      <w:proofErr w:type="gramEnd"/>
      <w:r w:rsidRPr="00304C00">
        <w:rPr>
          <w:rFonts w:ascii="Times New Roman" w:hAnsi="Times New Roman" w:cs="Times New Roman"/>
          <w:sz w:val="28"/>
          <w:szCs w:val="28"/>
        </w:rPr>
        <w:t xml:space="preserve"> image should be grey. For an image with red, green, blue averages R </w:t>
      </w:r>
      <w:proofErr w:type="gramStart"/>
      <w:r w:rsidRPr="00304C00">
        <w:rPr>
          <w:rFonts w:ascii="Times New Roman" w:hAnsi="Times New Roman" w:cs="Times New Roman"/>
          <w:sz w:val="28"/>
          <w:szCs w:val="28"/>
        </w:rPr>
        <w:t>ˉ,G</w:t>
      </w:r>
      <w:proofErr w:type="gramEnd"/>
      <w:r w:rsidRPr="00304C00">
        <w:rPr>
          <w:rFonts w:ascii="Times New Roman" w:hAnsi="Times New Roman" w:cs="Times New Roman"/>
          <w:sz w:val="28"/>
          <w:szCs w:val="28"/>
        </w:rPr>
        <w:t xml:space="preserve"> </w:t>
      </w:r>
      <w:proofErr w:type="gramStart"/>
      <w:r w:rsidRPr="00304C00">
        <w:rPr>
          <w:rFonts w:ascii="Times New Roman" w:hAnsi="Times New Roman" w:cs="Times New Roman"/>
          <w:sz w:val="28"/>
          <w:szCs w:val="28"/>
        </w:rPr>
        <w:t>ˉ,B</w:t>
      </w:r>
      <w:proofErr w:type="gramEnd"/>
      <w:r w:rsidRPr="00304C00">
        <w:rPr>
          <w:rFonts w:ascii="Times New Roman" w:hAnsi="Times New Roman" w:cs="Times New Roman"/>
          <w:sz w:val="28"/>
          <w:szCs w:val="28"/>
        </w:rPr>
        <w:t xml:space="preserve"> ˉ, the grey value is computed as:</w:t>
      </w:r>
    </w:p>
    <w:p w14:paraId="5E412131" w14:textId="77777777" w:rsidR="00A45130" w:rsidRDefault="00A45130" w:rsidP="00304C00">
      <w:pPr>
        <w:rPr>
          <w:rFonts w:ascii="Times New Roman" w:hAnsi="Times New Roman" w:cs="Times New Roman"/>
          <w:sz w:val="28"/>
          <w:szCs w:val="28"/>
        </w:rPr>
      </w:pPr>
      <w:r w:rsidRPr="00A45130">
        <w:rPr>
          <w:rFonts w:ascii="Times New Roman" w:hAnsi="Times New Roman" w:cs="Times New Roman"/>
          <w:sz w:val="28"/>
          <w:szCs w:val="28"/>
        </w:rPr>
        <w:t>the scene is gray.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avg</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∑R,</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avg</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∑G,</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avg</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∑B</m:t>
        </m:r>
      </m:oMath>
      <w:r w:rsidRPr="00A45130">
        <w:rPr>
          <w:rFonts w:ascii="Times New Roman" w:hAnsi="Times New Roman" w:cs="Times New Roman"/>
          <w:sz w:val="28"/>
          <w:szCs w:val="28"/>
        </w:rPr>
        <w:t> </w:t>
      </w:r>
      <m:oMath>
        <m:r>
          <m:rPr>
            <m:nor/>
          </m:rPr>
          <w:rPr>
            <w:rFonts w:ascii="Times New Roman" w:hAnsi="Times New Roman" w:cs="Times New Roman"/>
            <w:sz w:val="28"/>
            <w:szCs w:val="28"/>
          </w:rPr>
          <m:t>Gray</m:t>
        </m:r>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avg</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avg</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avg</m:t>
                </m:r>
              </m:sub>
            </m:sSub>
          </m:num>
          <m:den>
            <m:r>
              <w:rPr>
                <w:rFonts w:ascii="Cambria Math" w:hAnsi="Cambria Math" w:cs="Times New Roman"/>
                <w:sz w:val="28"/>
                <w:szCs w:val="28"/>
              </w:rPr>
              <m:t>3</m:t>
            </m:r>
          </m:den>
        </m:f>
      </m:oMath>
      <w:r w:rsidRPr="00A45130">
        <w:rPr>
          <w:rFonts w:ascii="Times New Roman" w:hAnsi="Times New Roman" w:cs="Times New Roman"/>
          <w:sz w:val="28"/>
          <w:szCs w:val="28"/>
        </w:rPr>
        <w:t> </w:t>
      </w:r>
    </w:p>
    <w:p w14:paraId="3338FAFD" w14:textId="77777777" w:rsidR="00A45130" w:rsidRPr="00A45130" w:rsidRDefault="00A45130" w:rsidP="00304C00">
      <w:pPr>
        <w:rPr>
          <w:rFonts w:ascii="Times New Roman" w:eastAsiaTheme="minorEastAsia" w:hAnsi="Times New Roman" w:cs="Times New Roman"/>
          <w:sz w:val="28"/>
          <w:szCs w:val="28"/>
        </w:rPr>
      </w:pPr>
      <w:r w:rsidRPr="00A45130">
        <w:rPr>
          <w:rFonts w:ascii="Times New Roman" w:hAnsi="Times New Roman" w:cs="Times New Roman"/>
          <w:sz w:val="28"/>
          <w:szCs w:val="28"/>
        </w:rPr>
        <w:t>Scaling factors: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Gray</m:t>
            </m:r>
          </m:num>
          <m:den>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avg</m:t>
                </m:r>
              </m:sub>
            </m:sSub>
          </m:den>
        </m:f>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Gray</m:t>
            </m:r>
          </m:num>
          <m:den>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avg</m:t>
                </m:r>
              </m:sub>
            </m:sSub>
          </m:den>
        </m:f>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Gray</m:t>
            </m:r>
          </m:num>
          <m:den>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avg</m:t>
                </m:r>
              </m:sub>
            </m:sSub>
          </m:den>
        </m:f>
      </m:oMath>
    </w:p>
    <w:p w14:paraId="4C6308A7" w14:textId="2849D339" w:rsidR="00304C00" w:rsidRDefault="00A45130" w:rsidP="00304C00">
      <w:pPr>
        <w:rPr>
          <w:rStyle w:val="Emphasis"/>
          <w:rFonts w:ascii="Times New Roman" w:eastAsiaTheme="minorEastAsia" w:hAnsi="Times New Roman" w:cs="Times New Roman"/>
          <w:i w:val="0"/>
        </w:rPr>
      </w:pPr>
      <w:r w:rsidRPr="00A45130">
        <w:rPr>
          <w:rFonts w:ascii="Times New Roman" w:hAnsi="Times New Roman" w:cs="Times New Roman"/>
          <w:sz w:val="28"/>
          <w:szCs w:val="28"/>
        </w:rPr>
        <w:t> </w:t>
      </w:r>
      <m:oMath>
        <m:sSub>
          <m:sSubPr>
            <m:ctrlPr>
              <w:rPr>
                <w:rStyle w:val="Emphasis"/>
                <w:rFonts w:ascii="Cambria Math" w:hAnsi="Cambria Math"/>
                <w:i w:val="0"/>
                <w:iCs w:val="0"/>
              </w:rPr>
            </m:ctrlPr>
          </m:sSubPr>
          <m:e>
            <m:r>
              <w:rPr>
                <w:rStyle w:val="Emphasis"/>
                <w:rFonts w:ascii="Cambria Math" w:hAnsi="Cambria Math"/>
              </w:rPr>
              <m:t>R</m:t>
            </m:r>
          </m:e>
          <m:sub>
            <m:r>
              <w:rPr>
                <w:rStyle w:val="Emphasis"/>
                <w:rFonts w:ascii="Cambria Math" w:hAnsi="Cambria Math"/>
              </w:rPr>
              <m:t>new</m:t>
            </m:r>
          </m:sub>
        </m:sSub>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k</m:t>
            </m:r>
          </m:e>
          <m:sub>
            <m:r>
              <w:rPr>
                <w:rStyle w:val="Emphasis"/>
                <w:rFonts w:ascii="Cambria Math" w:hAnsi="Cambria Math"/>
              </w:rPr>
              <m:t>R</m:t>
            </m:r>
          </m:sub>
        </m:sSub>
        <m:r>
          <m:rPr>
            <m:sty m:val="p"/>
          </m:rPr>
          <w:rPr>
            <w:rStyle w:val="Emphasis"/>
            <w:rFonts w:ascii="Cambria Math" w:hAnsi="Cambria Math"/>
          </w:rPr>
          <m:t>⋅</m:t>
        </m:r>
        <m:r>
          <w:rPr>
            <w:rStyle w:val="Emphasis"/>
            <w:rFonts w:ascii="Cambria Math" w:hAnsi="Cambria Math"/>
          </w:rPr>
          <m:t>R</m:t>
        </m:r>
        <m:r>
          <m:rPr>
            <m:sty m:val="p"/>
          </m:rPr>
          <w:rPr>
            <w:rStyle w:val="Emphasis"/>
            <w:rFonts w:ascii="Cambria Math" w:hAnsi="Cambria Math"/>
          </w:rPr>
          <m:t>,</m:t>
        </m:r>
        <m:r>
          <m:rPr>
            <m:nor/>
          </m:rPr>
          <w:rPr>
            <w:rStyle w:val="Emphasis"/>
            <w:i w:val="0"/>
            <w:iCs w:val="0"/>
          </w:rPr>
          <m:t>  </m:t>
        </m:r>
        <m:sSub>
          <m:sSubPr>
            <m:ctrlPr>
              <w:rPr>
                <w:rStyle w:val="Emphasis"/>
                <w:rFonts w:ascii="Cambria Math" w:hAnsi="Cambria Math"/>
                <w:i w:val="0"/>
                <w:iCs w:val="0"/>
              </w:rPr>
            </m:ctrlPr>
          </m:sSubPr>
          <m:e>
            <m:r>
              <w:rPr>
                <w:rStyle w:val="Emphasis"/>
                <w:rFonts w:ascii="Cambria Math" w:hAnsi="Cambria Math"/>
              </w:rPr>
              <m:t>G</m:t>
            </m:r>
          </m:e>
          <m:sub>
            <m:r>
              <w:rPr>
                <w:rStyle w:val="Emphasis"/>
                <w:rFonts w:ascii="Cambria Math" w:hAnsi="Cambria Math"/>
              </w:rPr>
              <m:t>new</m:t>
            </m:r>
          </m:sub>
        </m:sSub>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k</m:t>
            </m:r>
          </m:e>
          <m:sub>
            <m:r>
              <w:rPr>
                <w:rStyle w:val="Emphasis"/>
                <w:rFonts w:ascii="Cambria Math" w:hAnsi="Cambria Math"/>
              </w:rPr>
              <m:t>G</m:t>
            </m:r>
          </m:sub>
        </m:sSub>
        <m:r>
          <m:rPr>
            <m:sty m:val="p"/>
          </m:rPr>
          <w:rPr>
            <w:rStyle w:val="Emphasis"/>
            <w:rFonts w:ascii="Cambria Math" w:hAnsi="Cambria Math"/>
          </w:rPr>
          <m:t>⋅</m:t>
        </m:r>
        <m:r>
          <w:rPr>
            <w:rStyle w:val="Emphasis"/>
            <w:rFonts w:ascii="Cambria Math" w:hAnsi="Cambria Math"/>
          </w:rPr>
          <m:t>G</m:t>
        </m:r>
        <m:r>
          <m:rPr>
            <m:sty m:val="p"/>
          </m:rPr>
          <w:rPr>
            <w:rStyle w:val="Emphasis"/>
            <w:rFonts w:ascii="Cambria Math" w:hAnsi="Cambria Math"/>
          </w:rPr>
          <m:t>,</m:t>
        </m:r>
        <m:r>
          <m:rPr>
            <m:nor/>
          </m:rPr>
          <w:rPr>
            <w:rStyle w:val="Emphasis"/>
            <w:i w:val="0"/>
            <w:iCs w:val="0"/>
          </w:rPr>
          <m:t>  </m:t>
        </m:r>
        <m:sSub>
          <m:sSubPr>
            <m:ctrlPr>
              <w:rPr>
                <w:rStyle w:val="Emphasis"/>
                <w:rFonts w:ascii="Cambria Math" w:hAnsi="Cambria Math"/>
                <w:i w:val="0"/>
                <w:iCs w:val="0"/>
              </w:rPr>
            </m:ctrlPr>
          </m:sSubPr>
          <m:e>
            <m:r>
              <w:rPr>
                <w:rStyle w:val="Emphasis"/>
                <w:rFonts w:ascii="Cambria Math" w:hAnsi="Cambria Math"/>
              </w:rPr>
              <m:t>B</m:t>
            </m:r>
          </m:e>
          <m:sub>
            <m:r>
              <w:rPr>
                <w:rStyle w:val="Emphasis"/>
                <w:rFonts w:ascii="Cambria Math" w:hAnsi="Cambria Math"/>
              </w:rPr>
              <m:t>new</m:t>
            </m:r>
          </m:sub>
        </m:sSub>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k</m:t>
            </m:r>
          </m:e>
          <m:sub>
            <m:r>
              <w:rPr>
                <w:rStyle w:val="Emphasis"/>
                <w:rFonts w:ascii="Cambria Math" w:hAnsi="Cambria Math"/>
              </w:rPr>
              <m:t>B</m:t>
            </m:r>
          </m:sub>
        </m:sSub>
        <m:r>
          <m:rPr>
            <m:sty m:val="p"/>
          </m:rPr>
          <w:rPr>
            <w:rStyle w:val="Emphasis"/>
            <w:rFonts w:ascii="Cambria Math" w:hAnsi="Cambria Math"/>
          </w:rPr>
          <m:t>⋅</m:t>
        </m:r>
        <m:r>
          <w:rPr>
            <w:rStyle w:val="Emphasis"/>
            <w:rFonts w:ascii="Cambria Math" w:hAnsi="Cambria Math"/>
          </w:rPr>
          <m:t>B</m:t>
        </m:r>
      </m:oMath>
    </w:p>
    <w:p w14:paraId="304DE38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All channels are clipped to [0, 255].</w:t>
      </w:r>
    </w:p>
    <w:p w14:paraId="371FC17D"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3) Simplified Fusion Based Enhancement</w:t>
      </w:r>
    </w:p>
    <w:p w14:paraId="584E986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fusion method combines two derived inputs:</w:t>
      </w:r>
    </w:p>
    <w:p w14:paraId="5A395F8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lastRenderedPageBreak/>
        <w:tab/>
        <w:t>I₁: Gray World corrected image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balanced).</w:t>
      </w:r>
    </w:p>
    <w:p w14:paraId="66130CD8"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I₂: CLAHE enhanced image (contrast improved).</w:t>
      </w:r>
    </w:p>
    <w:p w14:paraId="03E0A0E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For each input, three weight maps are computed:</w:t>
      </w:r>
    </w:p>
    <w:p w14:paraId="5B8956A5"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Laplacian contrast W_L=</w:t>
      </w:r>
      <w:r w:rsidRPr="00304C00">
        <w:rPr>
          <w:rFonts w:ascii="Cambria Math" w:hAnsi="Cambria Math" w:cs="Cambria Math"/>
          <w:sz w:val="28"/>
          <w:szCs w:val="28"/>
        </w:rPr>
        <w:t>∣∇</w:t>
      </w:r>
      <w:r w:rsidRPr="00304C00">
        <w:rPr>
          <w:rFonts w:ascii="Times New Roman" w:hAnsi="Times New Roman" w:cs="Times New Roman"/>
          <w:sz w:val="28"/>
          <w:szCs w:val="28"/>
        </w:rPr>
        <w:t>^2 I</w:t>
      </w:r>
      <w:r w:rsidRPr="00304C00">
        <w:rPr>
          <w:rFonts w:ascii="Cambria Math" w:hAnsi="Cambria Math" w:cs="Cambria Math"/>
          <w:sz w:val="28"/>
          <w:szCs w:val="28"/>
        </w:rPr>
        <w:t>∣</w:t>
      </w:r>
    </w:p>
    <w:p w14:paraId="6A31E267" w14:textId="3101AD68" w:rsidR="00A45130" w:rsidRPr="00A45130" w:rsidRDefault="00A45130" w:rsidP="00A45130">
      <w:pPr>
        <w:numPr>
          <w:ilvl w:val="0"/>
          <w:numId w:val="3"/>
        </w:numPr>
        <w:rPr>
          <w:rFonts w:ascii="Times New Roman" w:hAnsi="Times New Roman" w:cs="Times New Roman"/>
          <w:sz w:val="28"/>
          <w:szCs w:val="28"/>
        </w:rPr>
      </w:pPr>
      <w:r w:rsidRPr="00A45130">
        <w:rPr>
          <w:rFonts w:ascii="Times New Roman" w:hAnsi="Times New Roman" w:cs="Times New Roman"/>
          <w:b/>
          <w:bCs/>
          <w:sz w:val="28"/>
          <w:szCs w:val="28"/>
        </w:rPr>
        <w:t>Laplacian contrast</w:t>
      </w:r>
      <w:r w:rsidRPr="00A45130">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L</m:t>
            </m:r>
          </m:sub>
        </m:sSub>
        <m:r>
          <w:rPr>
            <w:rFonts w:ascii="Cambria Math" w:hAnsi="Cambria Math" w:cs="Times New Roman"/>
            <w:sz w:val="28"/>
            <w:szCs w:val="28"/>
          </w:rPr>
          <m:t>=</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I</m:t>
        </m:r>
        <m:r>
          <m:rPr>
            <m:sty m:val="p"/>
          </m:rPr>
          <w:rPr>
            <w:rFonts w:ascii="Cambria Math" w:hAnsi="Cambria Math" w:cs="Times New Roman"/>
            <w:sz w:val="28"/>
            <w:szCs w:val="28"/>
          </w:rPr>
          <m:t>∣</m:t>
        </m:r>
      </m:oMath>
    </w:p>
    <w:p w14:paraId="16C77A0A" w14:textId="41F0AD65" w:rsidR="00A45130" w:rsidRPr="00A45130" w:rsidRDefault="00A45130" w:rsidP="00A45130">
      <w:pPr>
        <w:numPr>
          <w:ilvl w:val="0"/>
          <w:numId w:val="3"/>
        </w:numPr>
        <w:rPr>
          <w:rFonts w:ascii="Times New Roman" w:hAnsi="Times New Roman" w:cs="Times New Roman"/>
          <w:sz w:val="28"/>
          <w:szCs w:val="28"/>
        </w:rPr>
      </w:pPr>
      <w:r w:rsidRPr="00A45130">
        <w:rPr>
          <w:rFonts w:ascii="Times New Roman" w:hAnsi="Times New Roman" w:cs="Times New Roman"/>
          <w:b/>
          <w:bCs/>
          <w:sz w:val="28"/>
          <w:szCs w:val="28"/>
        </w:rPr>
        <w:t>Saliency</w:t>
      </w:r>
      <w:r w:rsidRPr="00A45130">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r>
          <w:rPr>
            <w:rFonts w:ascii="Cambria Math" w:hAnsi="Cambria Math" w:cs="Times New Roman"/>
            <w:sz w:val="28"/>
            <w:szCs w:val="28"/>
          </w:rPr>
          <m:t>=(L-</m:t>
        </m:r>
        <m:acc>
          <m:accPr>
            <m:chr m:val="ˉ"/>
            <m:ctrlPr>
              <w:rPr>
                <w:rFonts w:ascii="Cambria Math" w:hAnsi="Cambria Math" w:cs="Times New Roman"/>
                <w:sz w:val="28"/>
                <w:szCs w:val="28"/>
              </w:rPr>
            </m:ctrlPr>
          </m:accPr>
          <m:e>
            <m:r>
              <w:rPr>
                <w:rFonts w:ascii="Cambria Math" w:hAnsi="Cambria Math" w:cs="Times New Roman"/>
                <w:sz w:val="28"/>
                <w:szCs w:val="28"/>
              </w:rPr>
              <m:t>L</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+(a-</m:t>
        </m:r>
        <m:acc>
          <m:accPr>
            <m:chr m:val="ˉ"/>
            <m:ctrlPr>
              <w:rPr>
                <w:rFonts w:ascii="Cambria Math" w:hAnsi="Cambria Math" w:cs="Times New Roman"/>
                <w:sz w:val="28"/>
                <w:szCs w:val="28"/>
              </w:rPr>
            </m:ctrlPr>
          </m:accPr>
          <m:e>
            <m:r>
              <w:rPr>
                <w:rFonts w:ascii="Cambria Math" w:hAnsi="Cambria Math" w:cs="Times New Roman"/>
                <w:sz w:val="28"/>
                <w:szCs w:val="28"/>
              </w:rPr>
              <m:t>a</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+(b-</m:t>
        </m:r>
        <m:acc>
          <m:accPr>
            <m:chr m:val="ˉ"/>
            <m:ctrlPr>
              <w:rPr>
                <w:rFonts w:ascii="Cambria Math" w:hAnsi="Cambria Math" w:cs="Times New Roman"/>
                <w:sz w:val="28"/>
                <w:szCs w:val="28"/>
              </w:rPr>
            </m:ctrlPr>
          </m:accPr>
          <m:e>
            <m:r>
              <w:rPr>
                <w:rFonts w:ascii="Cambria Math" w:hAnsi="Cambria Math" w:cs="Times New Roman"/>
                <w:sz w:val="28"/>
                <w:szCs w:val="28"/>
              </w:rPr>
              <m:t>b</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oMath>
    </w:p>
    <w:p w14:paraId="7AFC02BB" w14:textId="77777777" w:rsidR="00A45130" w:rsidRDefault="00A45130" w:rsidP="00A45130">
      <w:pPr>
        <w:numPr>
          <w:ilvl w:val="0"/>
          <w:numId w:val="3"/>
        </w:numPr>
        <w:rPr>
          <w:rFonts w:ascii="Times New Roman" w:hAnsi="Times New Roman" w:cs="Times New Roman"/>
          <w:sz w:val="28"/>
          <w:szCs w:val="28"/>
        </w:rPr>
      </w:pPr>
      <w:r w:rsidRPr="00A45130">
        <w:rPr>
          <w:rFonts w:ascii="Times New Roman" w:hAnsi="Times New Roman" w:cs="Times New Roman"/>
          <w:b/>
          <w:bCs/>
          <w:sz w:val="28"/>
          <w:szCs w:val="28"/>
        </w:rPr>
        <w:t>Luminance</w:t>
      </w:r>
      <w:r w:rsidRPr="00A45130">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E</m:t>
            </m:r>
          </m:sub>
        </m:sSub>
        <m:r>
          <w:rPr>
            <w:rFonts w:ascii="Cambria Math" w:hAnsi="Cambria Math" w:cs="Times New Roman"/>
            <w:sz w:val="28"/>
            <w:szCs w:val="28"/>
          </w:rPr>
          <m:t>=</m:t>
        </m:r>
        <m:r>
          <m:rPr>
            <m:sty m:val="p"/>
          </m:rPr>
          <w:rPr>
            <w:rFonts w:ascii="Cambria Math" w:hAnsi="Cambria Math" w:cs="Times New Roman"/>
            <w:sz w:val="28"/>
            <w:szCs w:val="28"/>
          </w:rPr>
          <m:t>exp</m:t>
        </m:r>
        <m:r>
          <w:rPr>
            <w:rFonts w:ascii="Cambria Math" w:hAnsi="Cambria Math" w:cs="Times New Roman"/>
            <w:sz w:val="28"/>
            <w:szCs w:val="28"/>
          </w:rPr>
          <m:t>⁡</m:t>
        </m:r>
        <m:r>
          <m:rPr>
            <m:nor/>
          </m:rPr>
          <w:rPr>
            <w:rFonts w:ascii="Times New Roman" w:hAnsi="Times New Roman" w:cs="Times New Roman"/>
            <w:sz w:val="28"/>
            <w:szCs w:val="28"/>
          </w:rPr>
          <m:t> ⁣</m:t>
        </m:r>
        <m:r>
          <w:rPr>
            <w:rFonts w:ascii="Cambria Math" w:hAnsi="Cambria Math" w:cs="Times New Roman"/>
            <w:sz w:val="28"/>
            <w:szCs w:val="28"/>
          </w:rPr>
          <m:t>(-</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I-0.5</m:t>
                    </m:r>
                  </m:e>
                </m:d>
              </m:e>
              <m:sup>
                <m:r>
                  <w:rPr>
                    <w:rFonts w:ascii="Cambria Math" w:hAnsi="Cambria Math" w:cs="Times New Roman"/>
                    <w:sz w:val="28"/>
                    <w:szCs w:val="28"/>
                  </w:rPr>
                  <m:t>2</m:t>
                </m:r>
              </m:sup>
            </m:sSup>
          </m:num>
          <m:den>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0.25</m:t>
                </m:r>
              </m:e>
              <m:sup>
                <m:r>
                  <w:rPr>
                    <w:rFonts w:ascii="Cambria Math" w:hAnsi="Cambria Math" w:cs="Times New Roman"/>
                    <w:sz w:val="28"/>
                    <w:szCs w:val="28"/>
                  </w:rPr>
                  <m:t>2</m:t>
                </m:r>
              </m:sup>
            </m:sSup>
          </m:den>
        </m:f>
        <m:r>
          <w:rPr>
            <w:rFonts w:ascii="Cambria Math" w:hAnsi="Cambria Math" w:cs="Times New Roman"/>
            <w:sz w:val="28"/>
            <w:szCs w:val="28"/>
          </w:rPr>
          <m:t>)</m:t>
        </m:r>
      </m:oMath>
      <w:r w:rsidRPr="00A45130">
        <w:rPr>
          <w:rFonts w:ascii="Times New Roman" w:hAnsi="Times New Roman" w:cs="Times New Roman"/>
          <w:sz w:val="28"/>
          <w:szCs w:val="28"/>
        </w:rPr>
        <w:t> </w:t>
      </w:r>
    </w:p>
    <w:p w14:paraId="7DA18554" w14:textId="185B208A" w:rsidR="00A45130" w:rsidRPr="00A45130" w:rsidRDefault="00A45130" w:rsidP="00A45130">
      <w:pPr>
        <w:numPr>
          <w:ilvl w:val="0"/>
          <w:numId w:val="3"/>
        </w:numPr>
        <w:rPr>
          <w:rFonts w:ascii="Times New Roman" w:hAnsi="Times New Roman" w:cs="Times New Roman"/>
          <w:sz w:val="28"/>
          <w:szCs w:val="28"/>
        </w:rPr>
      </w:pPr>
      <w:proofErr w:type="spellStart"/>
      <w:r w:rsidRPr="00A45130">
        <w:rPr>
          <w:rFonts w:ascii="Times New Roman" w:hAnsi="Times New Roman" w:cs="Times New Roman"/>
          <w:sz w:val="28"/>
          <w:szCs w:val="28"/>
        </w:rPr>
        <w:t>Normalised</w:t>
      </w:r>
      <w:proofErr w:type="spellEnd"/>
      <w:r w:rsidRPr="00A45130">
        <w:rPr>
          <w:rFonts w:ascii="Times New Roman" w:hAnsi="Times New Roman" w:cs="Times New Roman"/>
          <w:sz w:val="28"/>
          <w:szCs w:val="28"/>
        </w:rPr>
        <w:t xml:space="preserve"> weights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W</m:t>
                </m:r>
              </m:e>
            </m:acc>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oMath>
      <w:r w:rsidRPr="00A45130">
        <w:rPr>
          <w:rFonts w:ascii="Times New Roman" w:hAnsi="Times New Roman" w:cs="Times New Roman"/>
          <w:sz w:val="28"/>
          <w:szCs w:val="28"/>
        </w:rPr>
        <w:t> and pixel</w:t>
      </w:r>
      <w:r w:rsidRPr="00A45130">
        <w:rPr>
          <w:rFonts w:ascii="Times New Roman" w:hAnsi="Times New Roman" w:cs="Times New Roman"/>
          <w:sz w:val="28"/>
          <w:szCs w:val="28"/>
        </w:rPr>
        <w:noBreakHyphen/>
        <w:t>wise fusion: </w:t>
      </w:r>
      <m:oMath>
        <m:r>
          <w:rPr>
            <w:rFonts w:ascii="Cambria Math" w:hAnsi="Cambria Math" w:cs="Times New Roman"/>
            <w:sz w:val="28"/>
            <w:szCs w:val="28"/>
          </w:rPr>
          <m:t>J(x,y)=</m:t>
        </m:r>
        <m:nary>
          <m:naryPr>
            <m:chr m:val="∑"/>
            <m:limLoc m:val="subSup"/>
            <m:grow m:val="1"/>
            <m:ctrlPr>
              <w:rPr>
                <w:rFonts w:ascii="Cambria Math" w:hAnsi="Cambria Math" w:cs="Times New Roman"/>
                <w:sz w:val="28"/>
                <w:szCs w:val="28"/>
              </w:rPr>
            </m:ctrlPr>
          </m:naryPr>
          <m:sub>
            <m:r>
              <w:rPr>
                <w:rFonts w:ascii="Cambria Math" w:hAnsi="Cambria Math" w:cs="Times New Roman"/>
                <w:sz w:val="28"/>
                <w:szCs w:val="28"/>
              </w:rPr>
              <m:t>k=1</m:t>
            </m:r>
          </m:sub>
          <m:sup>
            <m:r>
              <w:rPr>
                <w:rFonts w:ascii="Cambria Math" w:hAnsi="Cambria Math" w:cs="Times New Roman"/>
                <w:sz w:val="28"/>
                <w:szCs w:val="28"/>
              </w:rPr>
              <m:t>2</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W</m:t>
                    </m:r>
                  </m:e>
                </m:acc>
              </m:e>
              <m:sub>
                <m:r>
                  <w:rPr>
                    <w:rFonts w:ascii="Cambria Math" w:hAnsi="Cambria Math" w:cs="Times New Roman"/>
                    <w:sz w:val="28"/>
                    <w:szCs w:val="28"/>
                  </w:rPr>
                  <m:t>k</m:t>
                </m:r>
              </m:sub>
            </m:sSub>
          </m:e>
        </m:nary>
        <m:r>
          <w:rPr>
            <w:rFonts w:ascii="Cambria Math" w:hAnsi="Cambria Math" w:cs="Times New Roman"/>
            <w:sz w:val="28"/>
            <w:szCs w:val="28"/>
          </w:rPr>
          <m:t>(x,y)</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k</m:t>
            </m:r>
          </m:sub>
        </m:sSub>
        <m:r>
          <w:rPr>
            <w:rFonts w:ascii="Cambria Math" w:hAnsi="Cambria Math" w:cs="Times New Roman"/>
            <w:sz w:val="28"/>
            <w:szCs w:val="28"/>
          </w:rPr>
          <m:t>(x,y)</m:t>
        </m:r>
      </m:oMath>
    </w:p>
    <w:p w14:paraId="2B59AE7D" w14:textId="3884F475" w:rsidR="00304C00" w:rsidRPr="00304C00" w:rsidRDefault="00304C00" w:rsidP="00A45130">
      <w:pPr>
        <w:rPr>
          <w:rFonts w:ascii="Times New Roman" w:hAnsi="Times New Roman" w:cs="Times New Roman"/>
          <w:sz w:val="28"/>
          <w:szCs w:val="28"/>
        </w:rPr>
      </w:pPr>
    </w:p>
    <w:p w14:paraId="2A87C841"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4) Adapted Dark Channel Prior (DCP)</w:t>
      </w:r>
    </w:p>
    <w:p w14:paraId="361A2D19"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underwater image is modelled as:</w:t>
      </w:r>
    </w:p>
    <w:p w14:paraId="74BAC743" w14:textId="3FB5BE95" w:rsidR="00A45130" w:rsidRPr="00A45130" w:rsidRDefault="00A45130" w:rsidP="00A45130">
      <w:pPr>
        <w:rPr>
          <w:rFonts w:ascii="Times New Roman" w:hAnsi="Times New Roman" w:cs="Times New Roman"/>
          <w:sz w:val="28"/>
          <w:szCs w:val="28"/>
        </w:rPr>
      </w:pPr>
      <w:r w:rsidRPr="00A45130">
        <w:rPr>
          <w:rFonts w:ascii="Times New Roman" w:hAnsi="Times New Roman" w:cs="Times New Roman"/>
          <w:sz w:val="28"/>
          <w:szCs w:val="28"/>
        </w:rPr>
        <w:t>Based on the haze imaging model </w:t>
      </w:r>
      <m:oMath>
        <m:r>
          <w:rPr>
            <w:rFonts w:ascii="Cambria Math" w:hAnsi="Cambria Math" w:cs="Times New Roman"/>
            <w:sz w:val="28"/>
            <w:szCs w:val="28"/>
          </w:rPr>
          <m:t>I=J</m:t>
        </m:r>
        <m:r>
          <m:rPr>
            <m:nor/>
          </m:rPr>
          <w:rPr>
            <w:rFonts w:ascii="Times New Roman" w:hAnsi="Times New Roman" w:cs="Times New Roman"/>
            <w:sz w:val="28"/>
            <w:szCs w:val="28"/>
          </w:rPr>
          <m:t> </m:t>
        </m:r>
        <m:r>
          <w:rPr>
            <w:rFonts w:ascii="Cambria Math" w:hAnsi="Cambria Math" w:cs="Times New Roman"/>
            <w:sz w:val="28"/>
            <w:szCs w:val="28"/>
          </w:rPr>
          <m:t>t+A(1-t)</m:t>
        </m:r>
      </m:oMath>
      <w:r w:rsidRPr="00A45130">
        <w:rPr>
          <w:rFonts w:ascii="Times New Roman" w:hAnsi="Times New Roman" w:cs="Times New Roman"/>
          <w:sz w:val="28"/>
          <w:szCs w:val="28"/>
        </w:rPr>
        <w:t>.</w:t>
      </w:r>
    </w:p>
    <w:p w14:paraId="3C7B5744" w14:textId="71BDD137" w:rsidR="00A45130" w:rsidRPr="00A45130" w:rsidRDefault="00A45130" w:rsidP="00A45130">
      <w:pPr>
        <w:numPr>
          <w:ilvl w:val="0"/>
          <w:numId w:val="4"/>
        </w:numPr>
        <w:rPr>
          <w:rFonts w:ascii="Times New Roman" w:hAnsi="Times New Roman" w:cs="Times New Roman"/>
          <w:sz w:val="28"/>
          <w:szCs w:val="28"/>
        </w:rPr>
      </w:pPr>
      <w:r w:rsidRPr="00A45130">
        <w:rPr>
          <w:rFonts w:ascii="Times New Roman" w:hAnsi="Times New Roman" w:cs="Times New Roman"/>
          <w:b/>
          <w:bCs/>
          <w:sz w:val="28"/>
          <w:szCs w:val="28"/>
        </w:rPr>
        <w:t>Dark channel</w:t>
      </w:r>
      <w:r w:rsidRPr="00A45130">
        <w:rPr>
          <w:rFonts w:ascii="Times New Roman" w:hAnsi="Times New Roman" w:cs="Times New Roman"/>
          <w:sz w:val="28"/>
          <w:szCs w:val="28"/>
        </w:rPr>
        <w:t>: </w:t>
      </w:r>
      <m:oMath>
        <m:sSup>
          <m:sSupPr>
            <m:ctrlPr>
              <w:rPr>
                <w:rFonts w:ascii="Cambria Math" w:hAnsi="Cambria Math" w:cs="Times New Roman"/>
                <w:sz w:val="28"/>
                <w:szCs w:val="28"/>
              </w:rPr>
            </m:ctrlPr>
          </m:sSupPr>
          <m:e>
            <m:r>
              <w:rPr>
                <w:rFonts w:ascii="Cambria Math" w:hAnsi="Cambria Math" w:cs="Times New Roman"/>
                <w:sz w:val="28"/>
                <w:szCs w:val="28"/>
              </w:rPr>
              <m:t>J</m:t>
            </m:r>
          </m:e>
          <m:sup>
            <m:r>
              <w:rPr>
                <w:rFonts w:ascii="Cambria Math" w:hAnsi="Cambria Math" w:cs="Times New Roman"/>
                <w:sz w:val="28"/>
                <w:szCs w:val="28"/>
              </w:rPr>
              <m:t>dark</m:t>
            </m:r>
          </m:sup>
        </m:sSup>
        <m: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min</m:t>
            </m:r>
            <m:r>
              <w:rPr>
                <w:rFonts w:ascii="Cambria Math" w:hAnsi="Cambria Math" w:cs="Times New Roman"/>
                <w:sz w:val="28"/>
                <w:szCs w:val="28"/>
              </w:rPr>
              <m:t>⁡</m:t>
            </m:r>
          </m:e>
          <m:sub>
            <m:r>
              <w:rPr>
                <w:rFonts w:ascii="Cambria Math" w:hAnsi="Cambria Math" w:cs="Times New Roman"/>
                <w:sz w:val="28"/>
                <w:szCs w:val="28"/>
              </w:rPr>
              <m:t>c∈{R,G,B}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min</m:t>
            </m:r>
            <m:r>
              <w:rPr>
                <w:rFonts w:ascii="Cambria Math" w:hAnsi="Cambria Math" w:cs="Times New Roman"/>
                <w:sz w:val="28"/>
                <w:szCs w:val="28"/>
              </w:rPr>
              <m:t>⁡</m:t>
            </m:r>
          </m:e>
          <m:sub>
            <m:r>
              <w:rPr>
                <w:rFonts w:ascii="Cambria Math" w:hAnsi="Cambria Math" w:cs="Times New Roman"/>
                <w:sz w:val="28"/>
                <w:szCs w:val="28"/>
              </w:rPr>
              <m:t>y∈</m:t>
            </m:r>
            <m:r>
              <m:rPr>
                <m:sty m:val="p"/>
              </m:rPr>
              <w:rPr>
                <w:rFonts w:ascii="Cambria Math" w:hAnsi="Cambria Math" w:cs="Times New Roman"/>
                <w:sz w:val="28"/>
                <w:szCs w:val="28"/>
              </w:rPr>
              <m:t>Ω</m:t>
            </m:r>
            <m:r>
              <w:rPr>
                <w:rFonts w:ascii="Cambria Math" w:hAnsi="Cambria Math" w:cs="Times New Roman"/>
                <w:sz w:val="28"/>
                <w:szCs w:val="28"/>
              </w:rPr>
              <m:t>(x)</m:t>
            </m:r>
          </m:sub>
        </m:sSub>
        <m:sSup>
          <m:sSupPr>
            <m:ctrlPr>
              <w:rPr>
                <w:rFonts w:ascii="Cambria Math" w:hAnsi="Cambria Math" w:cs="Times New Roman"/>
                <w:sz w:val="28"/>
                <w:szCs w:val="28"/>
              </w:rPr>
            </m:ctrlPr>
          </m:sSupPr>
          <m:e>
            <m:r>
              <w:rPr>
                <w:rFonts w:ascii="Cambria Math" w:hAnsi="Cambria Math" w:cs="Times New Roman"/>
                <w:sz w:val="28"/>
                <w:szCs w:val="28"/>
              </w:rPr>
              <m:t>J</m:t>
            </m:r>
          </m:e>
          <m:sup>
            <m:r>
              <w:rPr>
                <w:rFonts w:ascii="Cambria Math" w:hAnsi="Cambria Math" w:cs="Times New Roman"/>
                <w:sz w:val="28"/>
                <w:szCs w:val="28"/>
              </w:rPr>
              <m:t>c</m:t>
            </m:r>
          </m:sup>
        </m:sSup>
        <m:r>
          <w:rPr>
            <w:rFonts w:ascii="Cambria Math" w:hAnsi="Cambria Math" w:cs="Times New Roman"/>
            <w:sz w:val="28"/>
            <w:szCs w:val="28"/>
          </w:rPr>
          <m:t>(y))≈0</m:t>
        </m:r>
      </m:oMath>
    </w:p>
    <w:p w14:paraId="62CFA457" w14:textId="7722152A" w:rsidR="00A45130" w:rsidRPr="00A45130" w:rsidRDefault="00A45130" w:rsidP="00A45130">
      <w:pPr>
        <w:numPr>
          <w:ilvl w:val="0"/>
          <w:numId w:val="4"/>
        </w:numPr>
        <w:rPr>
          <w:rFonts w:ascii="Times New Roman" w:hAnsi="Times New Roman" w:cs="Times New Roman"/>
          <w:sz w:val="28"/>
          <w:szCs w:val="28"/>
        </w:rPr>
      </w:pPr>
      <w:r w:rsidRPr="00A45130">
        <w:rPr>
          <w:rFonts w:ascii="Times New Roman" w:hAnsi="Times New Roman" w:cs="Times New Roman"/>
          <w:b/>
          <w:bCs/>
          <w:sz w:val="28"/>
          <w:szCs w:val="28"/>
        </w:rPr>
        <w:t>Atmospheric light</w:t>
      </w:r>
      <w:r w:rsidRPr="00A45130">
        <w:rPr>
          <w:rFonts w:ascii="Times New Roman" w:hAnsi="Times New Roman" w:cs="Times New Roman"/>
          <w:sz w:val="28"/>
          <w:szCs w:val="28"/>
        </w:rPr>
        <w:t> </w:t>
      </w:r>
      <m:oMath>
        <m:r>
          <w:rPr>
            <w:rFonts w:ascii="Cambria Math" w:hAnsi="Cambria Math" w:cs="Times New Roman"/>
            <w:sz w:val="28"/>
            <w:szCs w:val="28"/>
          </w:rPr>
          <m:t>A</m:t>
        </m:r>
      </m:oMath>
      <w:r w:rsidRPr="00A45130">
        <w:rPr>
          <w:rFonts w:ascii="Times New Roman" w:hAnsi="Times New Roman" w:cs="Times New Roman"/>
          <w:sz w:val="28"/>
          <w:szCs w:val="28"/>
        </w:rPr>
        <w:t>: top 0.1% brightest pixels in the dark channel.</w:t>
      </w:r>
    </w:p>
    <w:p w14:paraId="52E0993C" w14:textId="0E031544" w:rsidR="00A45130" w:rsidRPr="00A45130" w:rsidRDefault="00A45130" w:rsidP="00A45130">
      <w:pPr>
        <w:numPr>
          <w:ilvl w:val="0"/>
          <w:numId w:val="4"/>
        </w:numPr>
        <w:rPr>
          <w:rFonts w:ascii="Times New Roman" w:hAnsi="Times New Roman" w:cs="Times New Roman"/>
          <w:sz w:val="28"/>
          <w:szCs w:val="28"/>
        </w:rPr>
      </w:pPr>
      <w:r w:rsidRPr="00A45130">
        <w:rPr>
          <w:rFonts w:ascii="Times New Roman" w:hAnsi="Times New Roman" w:cs="Times New Roman"/>
          <w:b/>
          <w:bCs/>
          <w:sz w:val="28"/>
          <w:szCs w:val="28"/>
        </w:rPr>
        <w:t>Transmission</w:t>
      </w:r>
      <w:r w:rsidRPr="00A45130">
        <w:rPr>
          <w:rFonts w:ascii="Times New Roman" w:hAnsi="Times New Roman" w:cs="Times New Roman"/>
          <w:sz w:val="28"/>
          <w:szCs w:val="28"/>
        </w:rPr>
        <w:t>: </w:t>
      </w:r>
      <m:oMath>
        <m:r>
          <w:rPr>
            <w:rFonts w:ascii="Cambria Math" w:hAnsi="Cambria Math" w:cs="Times New Roman"/>
            <w:sz w:val="28"/>
            <w:szCs w:val="28"/>
          </w:rPr>
          <m:t>t(x)=1-ω</m:t>
        </m:r>
        <m:sSub>
          <m:sSubPr>
            <m:ctrlPr>
              <w:rPr>
                <w:rFonts w:ascii="Cambria Math" w:hAnsi="Cambria Math" w:cs="Times New Roman"/>
                <w:sz w:val="28"/>
                <w:szCs w:val="28"/>
              </w:rPr>
            </m:ctrlPr>
          </m:sSubPr>
          <m:e>
            <m:r>
              <m:rPr>
                <m:sty m:val="p"/>
              </m:rPr>
              <w:rPr>
                <w:rFonts w:ascii="Cambria Math" w:hAnsi="Cambria Math" w:cs="Times New Roman"/>
                <w:sz w:val="28"/>
                <w:szCs w:val="28"/>
              </w:rPr>
              <m:t>min</m:t>
            </m:r>
            <m:r>
              <w:rPr>
                <w:rFonts w:ascii="Cambria Math" w:hAnsi="Cambria Math" w:cs="Times New Roman"/>
                <w:sz w:val="28"/>
                <w:szCs w:val="28"/>
              </w:rPr>
              <m:t>⁡</m:t>
            </m:r>
          </m:e>
          <m:sub>
            <m:r>
              <w:rPr>
                <w:rFonts w:ascii="Cambria Math" w:hAnsi="Cambria Math" w:cs="Times New Roman"/>
                <w:sz w:val="28"/>
                <w:szCs w:val="28"/>
              </w:rPr>
              <m:t>c</m:t>
            </m:r>
          </m:sub>
        </m:sSub>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I</m:t>
                </m:r>
              </m:e>
              <m:sup>
                <m:r>
                  <w:rPr>
                    <w:rFonts w:ascii="Cambria Math" w:hAnsi="Cambria Math" w:cs="Times New Roman"/>
                    <w:sz w:val="28"/>
                    <w:szCs w:val="28"/>
                  </w:rPr>
                  <m:t>c</m:t>
                </m:r>
              </m:sup>
            </m:sSup>
            <m:r>
              <w:rPr>
                <w:rFonts w:ascii="Cambria Math" w:hAnsi="Cambria Math" w:cs="Times New Roman"/>
                <w:sz w:val="28"/>
                <w:szCs w:val="28"/>
              </w:rPr>
              <m:t>(x)</m:t>
            </m:r>
          </m:num>
          <m:den>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c</m:t>
                </m:r>
              </m:sup>
            </m:sSup>
          </m:den>
        </m:f>
      </m:oMath>
    </w:p>
    <w:p w14:paraId="0D6387C3" w14:textId="4A31A6FF" w:rsidR="00A45130" w:rsidRPr="00A45130" w:rsidRDefault="00A45130" w:rsidP="00A45130">
      <w:pPr>
        <w:numPr>
          <w:ilvl w:val="0"/>
          <w:numId w:val="4"/>
        </w:numPr>
        <w:rPr>
          <w:rFonts w:ascii="Times New Roman" w:hAnsi="Times New Roman" w:cs="Times New Roman"/>
          <w:sz w:val="28"/>
          <w:szCs w:val="28"/>
        </w:rPr>
      </w:pPr>
      <w:r w:rsidRPr="00A45130">
        <w:rPr>
          <w:rFonts w:ascii="Times New Roman" w:hAnsi="Times New Roman" w:cs="Times New Roman"/>
          <w:sz w:val="28"/>
          <w:szCs w:val="28"/>
        </w:rPr>
        <w:t>Refine </w:t>
      </w:r>
      <m:oMath>
        <m:r>
          <w:rPr>
            <w:rFonts w:ascii="Cambria Math" w:hAnsi="Cambria Math" w:cs="Times New Roman"/>
            <w:sz w:val="28"/>
            <w:szCs w:val="28"/>
          </w:rPr>
          <m:t>t</m:t>
        </m:r>
      </m:oMath>
      <w:r w:rsidRPr="00A45130">
        <w:rPr>
          <w:rFonts w:ascii="Times New Roman" w:hAnsi="Times New Roman" w:cs="Times New Roman"/>
          <w:sz w:val="28"/>
          <w:szCs w:val="28"/>
        </w:rPr>
        <w:t> with a guided filter (guide = original image).</w:t>
      </w:r>
    </w:p>
    <w:p w14:paraId="3E5C0C12" w14:textId="1A16714E" w:rsidR="00A45130" w:rsidRPr="00A45130" w:rsidRDefault="00A45130" w:rsidP="00A45130">
      <w:pPr>
        <w:numPr>
          <w:ilvl w:val="0"/>
          <w:numId w:val="4"/>
        </w:numPr>
        <w:rPr>
          <w:rFonts w:ascii="Times New Roman" w:hAnsi="Times New Roman" w:cs="Times New Roman"/>
          <w:sz w:val="28"/>
          <w:szCs w:val="28"/>
        </w:rPr>
      </w:pPr>
      <w:r w:rsidRPr="00A45130">
        <w:rPr>
          <w:rFonts w:ascii="Times New Roman" w:hAnsi="Times New Roman" w:cs="Times New Roman"/>
          <w:sz w:val="28"/>
          <w:szCs w:val="28"/>
        </w:rPr>
        <w:t>Recover scene radiance: </w:t>
      </w:r>
      <m:oMath>
        <m:sSup>
          <m:sSupPr>
            <m:ctrlPr>
              <w:rPr>
                <w:rFonts w:ascii="Cambria Math" w:hAnsi="Cambria Math" w:cs="Times New Roman"/>
                <w:sz w:val="28"/>
                <w:szCs w:val="28"/>
              </w:rPr>
            </m:ctrlPr>
          </m:sSupPr>
          <m:e>
            <m:r>
              <w:rPr>
                <w:rFonts w:ascii="Cambria Math" w:hAnsi="Cambria Math" w:cs="Times New Roman"/>
                <w:sz w:val="28"/>
                <w:szCs w:val="28"/>
              </w:rPr>
              <m:t>J</m:t>
            </m:r>
          </m:e>
          <m:sup>
            <m:r>
              <w:rPr>
                <w:rFonts w:ascii="Cambria Math" w:hAnsi="Cambria Math" w:cs="Times New Roman"/>
                <w:sz w:val="28"/>
                <w:szCs w:val="28"/>
              </w:rPr>
              <m:t>c</m:t>
            </m:r>
          </m:sup>
        </m:sSup>
        <m:r>
          <w:rPr>
            <w:rFonts w:ascii="Cambria Math" w:hAnsi="Cambria Math" w:cs="Times New Roman"/>
            <w:sz w:val="28"/>
            <w:szCs w:val="28"/>
          </w:rPr>
          <m:t>(x)=</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I</m:t>
                </m:r>
              </m:e>
              <m:sup>
                <m:r>
                  <w:rPr>
                    <w:rFonts w:ascii="Cambria Math" w:hAnsi="Cambria Math" w:cs="Times New Roman"/>
                    <w:sz w:val="28"/>
                    <w:szCs w:val="28"/>
                  </w:rPr>
                  <m:t>c</m:t>
                </m:r>
              </m:sup>
            </m:sSup>
            <m:r>
              <w:rPr>
                <w:rFonts w:ascii="Cambria Math" w:hAnsi="Cambria Math" w:cs="Times New Roman"/>
                <w:sz w:val="28"/>
                <w:szCs w:val="28"/>
              </w:rPr>
              <m:t>(x)-</m:t>
            </m:r>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c</m:t>
                </m:r>
              </m:sup>
            </m:sSup>
          </m:num>
          <m:den>
            <m:r>
              <m:rPr>
                <m:sty m:val="p"/>
              </m:rPr>
              <w:rPr>
                <w:rFonts w:ascii="Cambria Math" w:hAnsi="Cambria Math" w:cs="Times New Roman"/>
                <w:sz w:val="28"/>
                <w:szCs w:val="28"/>
              </w:rPr>
              <m:t>max</m:t>
            </m:r>
            <m:r>
              <w:rPr>
                <w:rFonts w:ascii="Cambria Math" w:hAnsi="Cambria Math" w:cs="Times New Roman"/>
                <w:sz w:val="28"/>
                <w:szCs w:val="28"/>
              </w:rPr>
              <m:t>⁡(t(x),</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r>
              <w:rPr>
                <w:rFonts w:ascii="Cambria Math" w:hAnsi="Cambria Math" w:cs="Times New Roman"/>
                <w:sz w:val="28"/>
                <w:szCs w:val="28"/>
              </w:rPr>
              <m:t>)</m:t>
            </m:r>
          </m:den>
        </m:f>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c</m:t>
            </m:r>
          </m:sup>
        </m:sSup>
      </m:oMath>
    </w:p>
    <w:p w14:paraId="289FF780"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B. Underwater Image Quality Metrics</w:t>
      </w:r>
    </w:p>
    <w:p w14:paraId="1BE69F00"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1) UIQM (Underwater Image Quality Measure)</w:t>
      </w:r>
    </w:p>
    <w:p w14:paraId="796E90F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UIQM is a linear combination of three attributes:</w:t>
      </w:r>
    </w:p>
    <w:p w14:paraId="7F6C11F4" w14:textId="2FB1DA1F" w:rsid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UIQM=c_1</w:t>
      </w:r>
      <w:r w:rsidRPr="00304C00">
        <w:rPr>
          <w:rFonts w:ascii="Cambria Math" w:hAnsi="Cambria Math" w:cs="Cambria Math"/>
          <w:sz w:val="28"/>
          <w:szCs w:val="28"/>
        </w:rPr>
        <w:t>⋅</w:t>
      </w:r>
      <w:r w:rsidRPr="00304C00">
        <w:rPr>
          <w:rFonts w:ascii="Times New Roman" w:hAnsi="Times New Roman" w:cs="Times New Roman"/>
          <w:sz w:val="28"/>
          <w:szCs w:val="28"/>
        </w:rPr>
        <w:t>UICM+c_2</w:t>
      </w:r>
      <w:r w:rsidRPr="00304C00">
        <w:rPr>
          <w:rFonts w:ascii="Cambria Math" w:hAnsi="Cambria Math" w:cs="Cambria Math"/>
          <w:sz w:val="28"/>
          <w:szCs w:val="28"/>
        </w:rPr>
        <w:t>⋅</w:t>
      </w:r>
      <w:r w:rsidRPr="00304C00">
        <w:rPr>
          <w:rFonts w:ascii="Times New Roman" w:hAnsi="Times New Roman" w:cs="Times New Roman"/>
          <w:sz w:val="28"/>
          <w:szCs w:val="28"/>
        </w:rPr>
        <w:t>UISM+c_3</w:t>
      </w:r>
      <w:r w:rsidRPr="00304C00">
        <w:rPr>
          <w:rFonts w:ascii="Cambria Math" w:hAnsi="Cambria Math" w:cs="Cambria Math"/>
          <w:sz w:val="28"/>
          <w:szCs w:val="28"/>
        </w:rPr>
        <w:t>⋅</w:t>
      </w:r>
      <w:r w:rsidRPr="00304C00">
        <w:rPr>
          <w:rFonts w:ascii="Times New Roman" w:hAnsi="Times New Roman" w:cs="Times New Roman"/>
          <w:sz w:val="28"/>
          <w:szCs w:val="28"/>
        </w:rPr>
        <w:t>UIConM</w:t>
      </w:r>
    </w:p>
    <w:p w14:paraId="6C021079" w14:textId="77777777" w:rsidR="00A45130" w:rsidRPr="00304C00" w:rsidRDefault="00A45130" w:rsidP="00304C00">
      <w:pPr>
        <w:rPr>
          <w:rFonts w:ascii="Times New Roman" w:hAnsi="Times New Roman" w:cs="Times New Roman"/>
          <w:sz w:val="28"/>
          <w:szCs w:val="28"/>
        </w:rPr>
      </w:pPr>
    </w:p>
    <w:p w14:paraId="6FF9C3C2" w14:textId="59131107" w:rsidR="00304C00" w:rsidRPr="00A45130" w:rsidRDefault="00304C00" w:rsidP="00A45130">
      <w:pPr>
        <w:pStyle w:val="ListParagraph"/>
        <w:numPr>
          <w:ilvl w:val="1"/>
          <w:numId w:val="5"/>
        </w:numPr>
        <w:rPr>
          <w:rFonts w:ascii="Times New Roman" w:hAnsi="Times New Roman" w:cs="Times New Roman"/>
          <w:sz w:val="28"/>
          <w:szCs w:val="28"/>
        </w:rPr>
      </w:pPr>
      <w:r w:rsidRPr="00A45130">
        <w:rPr>
          <w:rFonts w:ascii="Times New Roman" w:hAnsi="Times New Roman" w:cs="Times New Roman"/>
          <w:sz w:val="28"/>
          <w:szCs w:val="28"/>
        </w:rPr>
        <w:t>UICM (</w:t>
      </w:r>
      <w:proofErr w:type="spellStart"/>
      <w:r w:rsidRPr="00A45130">
        <w:rPr>
          <w:rFonts w:ascii="Times New Roman" w:hAnsi="Times New Roman" w:cs="Times New Roman"/>
          <w:sz w:val="28"/>
          <w:szCs w:val="28"/>
        </w:rPr>
        <w:t>colourfulness</w:t>
      </w:r>
      <w:proofErr w:type="spellEnd"/>
      <w:r w:rsidRPr="00A45130">
        <w:rPr>
          <w:rFonts w:ascii="Times New Roman" w:hAnsi="Times New Roman" w:cs="Times New Roman"/>
          <w:sz w:val="28"/>
          <w:szCs w:val="28"/>
        </w:rPr>
        <w:t xml:space="preserve">): based on opponent </w:t>
      </w:r>
      <w:proofErr w:type="spellStart"/>
      <w:r w:rsidRPr="00A45130">
        <w:rPr>
          <w:rFonts w:ascii="Times New Roman" w:hAnsi="Times New Roman" w:cs="Times New Roman"/>
          <w:sz w:val="28"/>
          <w:szCs w:val="28"/>
        </w:rPr>
        <w:t>colour</w:t>
      </w:r>
      <w:proofErr w:type="spellEnd"/>
      <w:r w:rsidRPr="00A45130">
        <w:rPr>
          <w:rFonts w:ascii="Times New Roman" w:hAnsi="Times New Roman" w:cs="Times New Roman"/>
          <w:sz w:val="28"/>
          <w:szCs w:val="28"/>
        </w:rPr>
        <w:t xml:space="preserve"> statistics.</w:t>
      </w:r>
    </w:p>
    <w:p w14:paraId="5BD7EF13" w14:textId="66BF4BDA" w:rsidR="00304C00" w:rsidRPr="00A45130" w:rsidRDefault="00304C00" w:rsidP="00A45130">
      <w:pPr>
        <w:pStyle w:val="ListParagraph"/>
        <w:numPr>
          <w:ilvl w:val="1"/>
          <w:numId w:val="5"/>
        </w:numPr>
        <w:rPr>
          <w:rFonts w:ascii="Times New Roman" w:hAnsi="Times New Roman" w:cs="Times New Roman"/>
          <w:sz w:val="28"/>
          <w:szCs w:val="28"/>
        </w:rPr>
      </w:pPr>
      <w:r w:rsidRPr="00A45130">
        <w:rPr>
          <w:rFonts w:ascii="Times New Roman" w:hAnsi="Times New Roman" w:cs="Times New Roman"/>
          <w:sz w:val="28"/>
          <w:szCs w:val="28"/>
        </w:rPr>
        <w:lastRenderedPageBreak/>
        <w:t>UISM (sharpness): mean Sobel edge magnitude.</w:t>
      </w:r>
    </w:p>
    <w:p w14:paraId="05FB80A6" w14:textId="54066B7D" w:rsidR="00304C00" w:rsidRPr="00A45130" w:rsidRDefault="00304C00" w:rsidP="00A45130">
      <w:pPr>
        <w:pStyle w:val="ListParagraph"/>
        <w:numPr>
          <w:ilvl w:val="1"/>
          <w:numId w:val="5"/>
        </w:numPr>
        <w:rPr>
          <w:rFonts w:ascii="Times New Roman" w:hAnsi="Times New Roman" w:cs="Times New Roman"/>
          <w:sz w:val="28"/>
          <w:szCs w:val="28"/>
        </w:rPr>
      </w:pPr>
      <w:proofErr w:type="spellStart"/>
      <w:r w:rsidRPr="00A45130">
        <w:rPr>
          <w:rFonts w:ascii="Times New Roman" w:hAnsi="Times New Roman" w:cs="Times New Roman"/>
          <w:sz w:val="28"/>
          <w:szCs w:val="28"/>
        </w:rPr>
        <w:t>UIConM</w:t>
      </w:r>
      <w:proofErr w:type="spellEnd"/>
      <w:r w:rsidRPr="00A45130">
        <w:rPr>
          <w:rFonts w:ascii="Times New Roman" w:hAnsi="Times New Roman" w:cs="Times New Roman"/>
          <w:sz w:val="28"/>
          <w:szCs w:val="28"/>
        </w:rPr>
        <w:t xml:space="preserve"> (contrast): log AME measure over 16×16 patches.</w:t>
      </w:r>
    </w:p>
    <w:p w14:paraId="1C83247E"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Coefficients: c_1=0.0282, c_2=0.2953, c_3=3.5753.</w:t>
      </w:r>
    </w:p>
    <w:p w14:paraId="6E1BB47C"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2) UCIQE (Underwater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Image Quality Evaluation)</w:t>
      </w:r>
    </w:p>
    <w:p w14:paraId="37E7FA8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UCIQE linearly combines chroma, saturation, and contrast in the CIE LAB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space:</w:t>
      </w:r>
    </w:p>
    <w:p w14:paraId="5982BBB9"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UCIQE=0.4680</w:t>
      </w:r>
      <w:r w:rsidRPr="00304C00">
        <w:rPr>
          <w:rFonts w:ascii="Cambria Math" w:hAnsi="Cambria Math" w:cs="Cambria Math"/>
          <w:sz w:val="28"/>
          <w:szCs w:val="28"/>
        </w:rPr>
        <w:t>⋅</w:t>
      </w:r>
      <w:r w:rsidRPr="00304C00">
        <w:rPr>
          <w:rFonts w:ascii="Times New Roman" w:hAnsi="Times New Roman" w:cs="Times New Roman"/>
          <w:sz w:val="28"/>
          <w:szCs w:val="28"/>
        </w:rPr>
        <w:t>σ_c+0.2745</w:t>
      </w:r>
      <w:r w:rsidRPr="00304C00">
        <w:rPr>
          <w:rFonts w:ascii="Cambria Math" w:hAnsi="Cambria Math" w:cs="Cambria Math"/>
          <w:sz w:val="28"/>
          <w:szCs w:val="28"/>
        </w:rPr>
        <w:t>⋅</w:t>
      </w:r>
      <w:r w:rsidRPr="00304C00">
        <w:rPr>
          <w:rFonts w:ascii="Times New Roman" w:hAnsi="Times New Roman" w:cs="Times New Roman"/>
          <w:sz w:val="28"/>
          <w:szCs w:val="28"/>
        </w:rPr>
        <w:t>σ_s+0.2576</w:t>
      </w:r>
      <w:r w:rsidRPr="00304C00">
        <w:rPr>
          <w:rFonts w:ascii="Cambria Math" w:hAnsi="Cambria Math" w:cs="Cambria Math"/>
          <w:sz w:val="28"/>
          <w:szCs w:val="28"/>
        </w:rPr>
        <w:t>⋅</w:t>
      </w:r>
      <w:r w:rsidRPr="00304C00">
        <w:rPr>
          <w:rFonts w:ascii="Times New Roman" w:hAnsi="Times New Roman" w:cs="Times New Roman"/>
          <w:sz w:val="28"/>
          <w:szCs w:val="28"/>
        </w:rPr>
        <w:t xml:space="preserve">"contrast" </w:t>
      </w:r>
    </w:p>
    <w:p w14:paraId="07688845" w14:textId="77777777" w:rsidR="00304C00" w:rsidRPr="00304C00" w:rsidRDefault="00304C00" w:rsidP="00304C00">
      <w:pPr>
        <w:rPr>
          <w:rFonts w:ascii="Times New Roman" w:hAnsi="Times New Roman" w:cs="Times New Roman"/>
          <w:sz w:val="28"/>
          <w:szCs w:val="28"/>
        </w:rPr>
      </w:pPr>
    </w:p>
    <w:p w14:paraId="50406D4C"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where </w:t>
      </w:r>
      <w:proofErr w:type="spellStart"/>
      <w:r w:rsidRPr="00304C00">
        <w:rPr>
          <w:rFonts w:ascii="Times New Roman" w:hAnsi="Times New Roman" w:cs="Times New Roman"/>
          <w:sz w:val="28"/>
          <w:szCs w:val="28"/>
        </w:rPr>
        <w:t>σ_c</w:t>
      </w:r>
      <w:proofErr w:type="spellEnd"/>
      <w:r w:rsidRPr="00304C00">
        <w:rPr>
          <w:rFonts w:ascii="Times New Roman" w:hAnsi="Times New Roman" w:cs="Times New Roman"/>
          <w:sz w:val="28"/>
          <w:szCs w:val="28"/>
        </w:rPr>
        <w:t xml:space="preserve"> is the standard deviation of chromatic components, </w:t>
      </w:r>
      <w:proofErr w:type="spellStart"/>
      <w:r w:rsidRPr="00304C00">
        <w:rPr>
          <w:rFonts w:ascii="Times New Roman" w:hAnsi="Times New Roman" w:cs="Times New Roman"/>
          <w:sz w:val="28"/>
          <w:szCs w:val="28"/>
        </w:rPr>
        <w:t>σ_s</w:t>
      </w:r>
      <w:proofErr w:type="spellEnd"/>
      <w:r w:rsidRPr="00304C00">
        <w:rPr>
          <w:rFonts w:ascii="Times New Roman" w:hAnsi="Times New Roman" w:cs="Times New Roman"/>
          <w:sz w:val="28"/>
          <w:szCs w:val="28"/>
        </w:rPr>
        <w:t xml:space="preserve"> the standard deviation of saturation in HSV, and contrast is the difference between the top and bottom 10% luminance values.</w:t>
      </w:r>
    </w:p>
    <w:p w14:paraId="52ADD938" w14:textId="77777777" w:rsidR="00304C00" w:rsidRPr="00304C00" w:rsidRDefault="00304C00" w:rsidP="00304C00">
      <w:pPr>
        <w:rPr>
          <w:rFonts w:ascii="Times New Roman" w:hAnsi="Times New Roman" w:cs="Times New Roman"/>
          <w:b/>
          <w:bCs/>
          <w:sz w:val="28"/>
          <w:szCs w:val="28"/>
        </w:rPr>
      </w:pPr>
      <w:r w:rsidRPr="00304C00">
        <w:rPr>
          <w:rFonts w:ascii="Times New Roman" w:hAnsi="Times New Roman" w:cs="Times New Roman"/>
          <w:b/>
          <w:bCs/>
          <w:sz w:val="28"/>
          <w:szCs w:val="28"/>
        </w:rPr>
        <w:t>C. Marine Object Detection with YOLOv8</w:t>
      </w:r>
    </w:p>
    <w:p w14:paraId="727326A9"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YOLOv8n model (nano version, pre trained on COCO) is used without fine tuning. The model can detect classes that appear underwater, such as ‘fish’, ‘starfish’, and ‘sea urchin’. For each enhanced (or original) image, the detector returns bounding boxes, class labels, and confidence scores. The number of detected objects and the mean confidence are recorded. Detection is performed after enhancement to evaluate whether image improvements facilitate better detection.</w:t>
      </w:r>
    </w:p>
    <w:p w14:paraId="469F221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D. System Implementation</w:t>
      </w:r>
    </w:p>
    <w:p w14:paraId="61ECDB7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entire pipeline is built as a </w:t>
      </w:r>
      <w:proofErr w:type="spellStart"/>
      <w:r w:rsidRPr="00304C00">
        <w:rPr>
          <w:rFonts w:ascii="Times New Roman" w:hAnsi="Times New Roman" w:cs="Times New Roman"/>
          <w:sz w:val="28"/>
          <w:szCs w:val="28"/>
        </w:rPr>
        <w:t>Streamlit</w:t>
      </w:r>
      <w:proofErr w:type="spellEnd"/>
      <w:r w:rsidRPr="00304C00">
        <w:rPr>
          <w:rFonts w:ascii="Times New Roman" w:hAnsi="Times New Roman" w:cs="Times New Roman"/>
          <w:sz w:val="28"/>
          <w:szCs w:val="28"/>
        </w:rPr>
        <w:t xml:space="preserve"> web application. The user uploads an underwater image, selects an enhancement method (or “All” for comparison), and optionally enables object detection. The interface displays:</w:t>
      </w:r>
    </w:p>
    <w:p w14:paraId="56AD87F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Original and enhanced images,</w:t>
      </w:r>
    </w:p>
    <w:p w14:paraId="5A4670C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UIQM and UCIQE scores,</w:t>
      </w:r>
    </w:p>
    <w:p w14:paraId="5B61CF98"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A comparison table when all methods are selected,</w:t>
      </w:r>
    </w:p>
    <w:p w14:paraId="5265EEBB"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b/>
        <w:t>Bounding box overlays with detection counts and confidence.</w:t>
      </w:r>
    </w:p>
    <w:p w14:paraId="2B846715"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code includes error handling for missing YOLO models and file format issues.</w:t>
      </w:r>
    </w:p>
    <w:p w14:paraId="117360BB"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________________________________________</w:t>
      </w:r>
    </w:p>
    <w:p w14:paraId="1252A015"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lastRenderedPageBreak/>
        <w:t>III. RESULTS AND DISCUSSION</w:t>
      </w:r>
    </w:p>
    <w:p w14:paraId="06D3F74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 Visual Comparison</w:t>
      </w:r>
    </w:p>
    <w:p w14:paraId="0CC35596"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Fig. 1 shows a sample underwater image and the outputs of each algorithm. The CLAHE LAB image reveals details lost in shadows but slightly over amplifies noise. Gray World removes the blue green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cast effectively, producing a natural looking image. The fusion based result combines the strengths of both inputs, yielding balanced </w:t>
      </w:r>
      <w:proofErr w:type="spellStart"/>
      <w:r w:rsidRPr="00304C00">
        <w:rPr>
          <w:rFonts w:ascii="Times New Roman" w:hAnsi="Times New Roman" w:cs="Times New Roman"/>
          <w:sz w:val="28"/>
          <w:szCs w:val="28"/>
        </w:rPr>
        <w:t>colours</w:t>
      </w:r>
      <w:proofErr w:type="spellEnd"/>
      <w:r w:rsidRPr="00304C00">
        <w:rPr>
          <w:rFonts w:ascii="Times New Roman" w:hAnsi="Times New Roman" w:cs="Times New Roman"/>
          <w:sz w:val="28"/>
          <w:szCs w:val="28"/>
        </w:rPr>
        <w:t xml:space="preserve"> and improved contrast. DCP reduces the foggy appearance but can introduce halo artefacts near object boundaries.</w:t>
      </w:r>
    </w:p>
    <w:p w14:paraId="3CB724B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[Insert Fig. 1: Original and four enhanced versions]</w:t>
      </w:r>
    </w:p>
    <w:p w14:paraId="5907AC4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B. Quantitative Evaluation</w:t>
      </w:r>
    </w:p>
    <w:p w14:paraId="166859E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Table I </w:t>
      </w:r>
      <w:proofErr w:type="spellStart"/>
      <w:r w:rsidRPr="00304C00">
        <w:rPr>
          <w:rFonts w:ascii="Times New Roman" w:hAnsi="Times New Roman" w:cs="Times New Roman"/>
          <w:sz w:val="28"/>
          <w:szCs w:val="28"/>
        </w:rPr>
        <w:t>summarises</w:t>
      </w:r>
      <w:proofErr w:type="spellEnd"/>
      <w:r w:rsidRPr="00304C00">
        <w:rPr>
          <w:rFonts w:ascii="Times New Roman" w:hAnsi="Times New Roman" w:cs="Times New Roman"/>
          <w:sz w:val="28"/>
          <w:szCs w:val="28"/>
        </w:rPr>
        <w:t xml:space="preserve"> the quality metrics and detection results for a representative test image.</w:t>
      </w:r>
    </w:p>
    <w:p w14:paraId="3C4D213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TABLE I.</w:t>
      </w:r>
    </w:p>
    <w:p w14:paraId="7601482C"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PERFORMANCE COMPARISON OF ENHANCEMENT METHODS</w:t>
      </w:r>
    </w:p>
    <w:p w14:paraId="2A3ABB78"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Method</w:t>
      </w:r>
      <w:r w:rsidRPr="00304C00">
        <w:rPr>
          <w:rFonts w:ascii="Times New Roman" w:hAnsi="Times New Roman" w:cs="Times New Roman"/>
          <w:sz w:val="28"/>
          <w:szCs w:val="28"/>
        </w:rPr>
        <w:tab/>
        <w:t>UIQM</w:t>
      </w:r>
      <w:r w:rsidRPr="00304C00">
        <w:rPr>
          <w:rFonts w:ascii="Times New Roman" w:hAnsi="Times New Roman" w:cs="Times New Roman"/>
          <w:sz w:val="28"/>
          <w:szCs w:val="28"/>
        </w:rPr>
        <w:tab/>
        <w:t>UCIQE</w:t>
      </w:r>
      <w:r w:rsidRPr="00304C00">
        <w:rPr>
          <w:rFonts w:ascii="Times New Roman" w:hAnsi="Times New Roman" w:cs="Times New Roman"/>
          <w:sz w:val="28"/>
          <w:szCs w:val="28"/>
        </w:rPr>
        <w:tab/>
        <w:t>Objects Detected</w:t>
      </w:r>
      <w:r w:rsidRPr="00304C00">
        <w:rPr>
          <w:rFonts w:ascii="Times New Roman" w:hAnsi="Times New Roman" w:cs="Times New Roman"/>
          <w:sz w:val="28"/>
          <w:szCs w:val="28"/>
        </w:rPr>
        <w:tab/>
        <w:t>Mean Confidence</w:t>
      </w:r>
    </w:p>
    <w:p w14:paraId="2A36AB42"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Original (no enhancement)</w:t>
      </w:r>
      <w:r w:rsidRPr="00304C00">
        <w:rPr>
          <w:rFonts w:ascii="Times New Roman" w:hAnsi="Times New Roman" w:cs="Times New Roman"/>
          <w:sz w:val="28"/>
          <w:szCs w:val="28"/>
        </w:rPr>
        <w:tab/>
        <w:t>0.745</w:t>
      </w:r>
      <w:r w:rsidRPr="00304C00">
        <w:rPr>
          <w:rFonts w:ascii="Times New Roman" w:hAnsi="Times New Roman" w:cs="Times New Roman"/>
          <w:sz w:val="28"/>
          <w:szCs w:val="28"/>
        </w:rPr>
        <w:tab/>
        <w:t>0.482</w:t>
      </w:r>
      <w:r w:rsidRPr="00304C00">
        <w:rPr>
          <w:rFonts w:ascii="Times New Roman" w:hAnsi="Times New Roman" w:cs="Times New Roman"/>
          <w:sz w:val="28"/>
          <w:szCs w:val="28"/>
        </w:rPr>
        <w:tab/>
        <w:t>1</w:t>
      </w:r>
      <w:r w:rsidRPr="00304C00">
        <w:rPr>
          <w:rFonts w:ascii="Times New Roman" w:hAnsi="Times New Roman" w:cs="Times New Roman"/>
          <w:sz w:val="28"/>
          <w:szCs w:val="28"/>
        </w:rPr>
        <w:tab/>
        <w:t>0.58</w:t>
      </w:r>
    </w:p>
    <w:p w14:paraId="0E54D37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CLAHE (LAB)</w:t>
      </w:r>
      <w:r w:rsidRPr="00304C00">
        <w:rPr>
          <w:rFonts w:ascii="Times New Roman" w:hAnsi="Times New Roman" w:cs="Times New Roman"/>
          <w:sz w:val="28"/>
          <w:szCs w:val="28"/>
        </w:rPr>
        <w:tab/>
        <w:t>0.921</w:t>
      </w:r>
      <w:r w:rsidRPr="00304C00">
        <w:rPr>
          <w:rFonts w:ascii="Times New Roman" w:hAnsi="Times New Roman" w:cs="Times New Roman"/>
          <w:sz w:val="28"/>
          <w:szCs w:val="28"/>
        </w:rPr>
        <w:tab/>
        <w:t>0.547</w:t>
      </w:r>
      <w:r w:rsidRPr="00304C00">
        <w:rPr>
          <w:rFonts w:ascii="Times New Roman" w:hAnsi="Times New Roman" w:cs="Times New Roman"/>
          <w:sz w:val="28"/>
          <w:szCs w:val="28"/>
        </w:rPr>
        <w:tab/>
        <w:t>2</w:t>
      </w:r>
      <w:r w:rsidRPr="00304C00">
        <w:rPr>
          <w:rFonts w:ascii="Times New Roman" w:hAnsi="Times New Roman" w:cs="Times New Roman"/>
          <w:sz w:val="28"/>
          <w:szCs w:val="28"/>
        </w:rPr>
        <w:tab/>
        <w:t>0.67</w:t>
      </w:r>
    </w:p>
    <w:p w14:paraId="6740BFC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Gray World</w:t>
      </w:r>
      <w:r w:rsidRPr="00304C00">
        <w:rPr>
          <w:rFonts w:ascii="Times New Roman" w:hAnsi="Times New Roman" w:cs="Times New Roman"/>
          <w:sz w:val="28"/>
          <w:szCs w:val="28"/>
        </w:rPr>
        <w:tab/>
        <w:t>0.832</w:t>
      </w:r>
      <w:r w:rsidRPr="00304C00">
        <w:rPr>
          <w:rFonts w:ascii="Times New Roman" w:hAnsi="Times New Roman" w:cs="Times New Roman"/>
          <w:sz w:val="28"/>
          <w:szCs w:val="28"/>
        </w:rPr>
        <w:tab/>
        <w:t>0.515</w:t>
      </w:r>
      <w:r w:rsidRPr="00304C00">
        <w:rPr>
          <w:rFonts w:ascii="Times New Roman" w:hAnsi="Times New Roman" w:cs="Times New Roman"/>
          <w:sz w:val="28"/>
          <w:szCs w:val="28"/>
        </w:rPr>
        <w:tab/>
        <w:t>2</w:t>
      </w:r>
      <w:r w:rsidRPr="00304C00">
        <w:rPr>
          <w:rFonts w:ascii="Times New Roman" w:hAnsi="Times New Roman" w:cs="Times New Roman"/>
          <w:sz w:val="28"/>
          <w:szCs w:val="28"/>
        </w:rPr>
        <w:tab/>
        <w:t>0.64</w:t>
      </w:r>
    </w:p>
    <w:p w14:paraId="3A0985A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Fusion based</w:t>
      </w:r>
      <w:r w:rsidRPr="00304C00">
        <w:rPr>
          <w:rFonts w:ascii="Times New Roman" w:hAnsi="Times New Roman" w:cs="Times New Roman"/>
          <w:sz w:val="28"/>
          <w:szCs w:val="28"/>
        </w:rPr>
        <w:tab/>
        <w:t>1.058</w:t>
      </w:r>
      <w:r w:rsidRPr="00304C00">
        <w:rPr>
          <w:rFonts w:ascii="Times New Roman" w:hAnsi="Times New Roman" w:cs="Times New Roman"/>
          <w:sz w:val="28"/>
          <w:szCs w:val="28"/>
        </w:rPr>
        <w:tab/>
        <w:t>0.601</w:t>
      </w:r>
      <w:r w:rsidRPr="00304C00">
        <w:rPr>
          <w:rFonts w:ascii="Times New Roman" w:hAnsi="Times New Roman" w:cs="Times New Roman"/>
          <w:sz w:val="28"/>
          <w:szCs w:val="28"/>
        </w:rPr>
        <w:tab/>
        <w:t>3</w:t>
      </w:r>
      <w:r w:rsidRPr="00304C00">
        <w:rPr>
          <w:rFonts w:ascii="Times New Roman" w:hAnsi="Times New Roman" w:cs="Times New Roman"/>
          <w:sz w:val="28"/>
          <w:szCs w:val="28"/>
        </w:rPr>
        <w:tab/>
        <w:t>0.72</w:t>
      </w:r>
    </w:p>
    <w:p w14:paraId="1A58AA57"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DCP (adapted)</w:t>
      </w:r>
      <w:r w:rsidRPr="00304C00">
        <w:rPr>
          <w:rFonts w:ascii="Times New Roman" w:hAnsi="Times New Roman" w:cs="Times New Roman"/>
          <w:sz w:val="28"/>
          <w:szCs w:val="28"/>
        </w:rPr>
        <w:tab/>
        <w:t>0.989</w:t>
      </w:r>
      <w:r w:rsidRPr="00304C00">
        <w:rPr>
          <w:rFonts w:ascii="Times New Roman" w:hAnsi="Times New Roman" w:cs="Times New Roman"/>
          <w:sz w:val="28"/>
          <w:szCs w:val="28"/>
        </w:rPr>
        <w:tab/>
        <w:t>0.615</w:t>
      </w:r>
      <w:r w:rsidRPr="00304C00">
        <w:rPr>
          <w:rFonts w:ascii="Times New Roman" w:hAnsi="Times New Roman" w:cs="Times New Roman"/>
          <w:sz w:val="28"/>
          <w:szCs w:val="28"/>
        </w:rPr>
        <w:tab/>
        <w:t>2</w:t>
      </w:r>
      <w:r w:rsidRPr="00304C00">
        <w:rPr>
          <w:rFonts w:ascii="Times New Roman" w:hAnsi="Times New Roman" w:cs="Times New Roman"/>
          <w:sz w:val="28"/>
          <w:szCs w:val="28"/>
        </w:rPr>
        <w:tab/>
        <w:t>0.69</w:t>
      </w:r>
    </w:p>
    <w:p w14:paraId="568B833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fusion based method achieves the highest UIQM (1.058) and the most detections (3), suggesting that its combination of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and contrast information benefits both human perception and the detector. DCP yields the highest UCIQE (0.615), indicating superior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accuracy and contrast. Interestingly, even Gray World and CLAHE individually increase the number of detected objects from 1 to 2, proving that even simple enhancement aids automated analysis.</w:t>
      </w:r>
    </w:p>
    <w:p w14:paraId="41353330"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C. Detection Insight</w:t>
      </w:r>
    </w:p>
    <w:p w14:paraId="30F9955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The YOLOv8 model’s mean confidence increases with enhancement, closely tracking the UIQM score. This correlation indicates that the quality metric partially captures the features that improve detector performance. However, UCIQE does </w:t>
      </w:r>
      <w:r w:rsidRPr="00304C00">
        <w:rPr>
          <w:rFonts w:ascii="Times New Roman" w:hAnsi="Times New Roman" w:cs="Times New Roman"/>
          <w:sz w:val="28"/>
          <w:szCs w:val="28"/>
        </w:rPr>
        <w:lastRenderedPageBreak/>
        <w:t xml:space="preserve">not correlate as strongly, possibly because it </w:t>
      </w:r>
      <w:proofErr w:type="spellStart"/>
      <w:r w:rsidRPr="00304C00">
        <w:rPr>
          <w:rFonts w:ascii="Times New Roman" w:hAnsi="Times New Roman" w:cs="Times New Roman"/>
          <w:sz w:val="28"/>
          <w:szCs w:val="28"/>
        </w:rPr>
        <w:t>emphasises</w:t>
      </w:r>
      <w:proofErr w:type="spellEnd"/>
      <w:r w:rsidRPr="00304C00">
        <w:rPr>
          <w:rFonts w:ascii="Times New Roman" w:hAnsi="Times New Roman" w:cs="Times New Roman"/>
          <w:sz w:val="28"/>
          <w:szCs w:val="28"/>
        </w:rPr>
        <w:t xml:space="preserve">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saturation whereas the detector relies more on edge and texture information (captured by UISM within UIQM).</w:t>
      </w:r>
    </w:p>
    <w:p w14:paraId="71E35A29"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________________________________________</w:t>
      </w:r>
    </w:p>
    <w:p w14:paraId="3A06C72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IV. CONCLUSION</w:t>
      </w:r>
    </w:p>
    <w:p w14:paraId="3112677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This project successfully implemented and compared four underwater image enhancement techniques and integrated a marine object detector. The fusion based approach provided the best </w:t>
      </w:r>
      <w:proofErr w:type="spellStart"/>
      <w:r w:rsidRPr="00304C00">
        <w:rPr>
          <w:rFonts w:ascii="Times New Roman" w:hAnsi="Times New Roman" w:cs="Times New Roman"/>
          <w:sz w:val="28"/>
          <w:szCs w:val="28"/>
        </w:rPr>
        <w:t>trade off</w:t>
      </w:r>
      <w:proofErr w:type="spellEnd"/>
      <w:r w:rsidRPr="00304C00">
        <w:rPr>
          <w:rFonts w:ascii="Times New Roman" w:hAnsi="Times New Roman" w:cs="Times New Roman"/>
          <w:sz w:val="28"/>
          <w:szCs w:val="28"/>
        </w:rPr>
        <w:t xml:space="preserve"> between visual appeal, quality scores, and detection accuracy. The developed </w:t>
      </w:r>
      <w:proofErr w:type="spellStart"/>
      <w:r w:rsidRPr="00304C00">
        <w:rPr>
          <w:rFonts w:ascii="Times New Roman" w:hAnsi="Times New Roman" w:cs="Times New Roman"/>
          <w:sz w:val="28"/>
          <w:szCs w:val="28"/>
        </w:rPr>
        <w:t>Streamlit</w:t>
      </w:r>
      <w:proofErr w:type="spellEnd"/>
      <w:r w:rsidRPr="00304C00">
        <w:rPr>
          <w:rFonts w:ascii="Times New Roman" w:hAnsi="Times New Roman" w:cs="Times New Roman"/>
          <w:sz w:val="28"/>
          <w:szCs w:val="28"/>
        </w:rPr>
        <w:t xml:space="preserve"> application offers a </w:t>
      </w:r>
      <w:proofErr w:type="gramStart"/>
      <w:r w:rsidRPr="00304C00">
        <w:rPr>
          <w:rFonts w:ascii="Times New Roman" w:hAnsi="Times New Roman" w:cs="Times New Roman"/>
          <w:sz w:val="28"/>
          <w:szCs w:val="28"/>
        </w:rPr>
        <w:t>user friendly</w:t>
      </w:r>
      <w:proofErr w:type="gramEnd"/>
      <w:r w:rsidRPr="00304C00">
        <w:rPr>
          <w:rFonts w:ascii="Times New Roman" w:hAnsi="Times New Roman" w:cs="Times New Roman"/>
          <w:sz w:val="28"/>
          <w:szCs w:val="28"/>
        </w:rPr>
        <w:t xml:space="preserve"> platform for testing and benchmarking. Future work could incorporate a multiscale fusion pyramid, more sophisticated </w:t>
      </w:r>
      <w:proofErr w:type="spellStart"/>
      <w:r w:rsidRPr="00304C00">
        <w:rPr>
          <w:rFonts w:ascii="Times New Roman" w:hAnsi="Times New Roman" w:cs="Times New Roman"/>
          <w:sz w:val="28"/>
          <w:szCs w:val="28"/>
        </w:rPr>
        <w:t>colour</w:t>
      </w:r>
      <w:proofErr w:type="spellEnd"/>
      <w:r w:rsidRPr="00304C00">
        <w:rPr>
          <w:rFonts w:ascii="Times New Roman" w:hAnsi="Times New Roman" w:cs="Times New Roman"/>
          <w:sz w:val="28"/>
          <w:szCs w:val="28"/>
        </w:rPr>
        <w:t xml:space="preserve"> correction methods, and fine tune the detector on a dedicated underwater dataset to further improve performance.</w:t>
      </w:r>
    </w:p>
    <w:p w14:paraId="2A178989"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________________________________________</w:t>
      </w:r>
    </w:p>
    <w:p w14:paraId="64040FAE"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ACKNOWLEDGMENT</w:t>
      </w:r>
    </w:p>
    <w:p w14:paraId="0ADA67EC"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The authors thank Madam Atika, instructor of Digital Image Processing at Air University Multan Campus, for her guidance and support throughout this project.</w:t>
      </w:r>
    </w:p>
    <w:p w14:paraId="77D176D0"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________________________________________</w:t>
      </w:r>
    </w:p>
    <w:p w14:paraId="39C7FE9A"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REFERENCES</w:t>
      </w:r>
    </w:p>
    <w:p w14:paraId="487F294B"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[1] K. Panetta, C. Gao, and S. </w:t>
      </w:r>
      <w:proofErr w:type="spellStart"/>
      <w:r w:rsidRPr="00304C00">
        <w:rPr>
          <w:rFonts w:ascii="Times New Roman" w:hAnsi="Times New Roman" w:cs="Times New Roman"/>
          <w:sz w:val="28"/>
          <w:szCs w:val="28"/>
        </w:rPr>
        <w:t>Agaian</w:t>
      </w:r>
      <w:proofErr w:type="spellEnd"/>
      <w:r w:rsidRPr="00304C00">
        <w:rPr>
          <w:rFonts w:ascii="Times New Roman" w:hAnsi="Times New Roman" w:cs="Times New Roman"/>
          <w:sz w:val="28"/>
          <w:szCs w:val="28"/>
        </w:rPr>
        <w:t>, “Human-visual-system-inspired underwater image quality measures,” IEEE Journal of Oceanic Engineering, vol. 41, no. 3, pp. 541–551, July 2016.</w:t>
      </w:r>
    </w:p>
    <w:p w14:paraId="516009CC"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[2] M. Yang and A. Sowmya, “An underwater color image quality evaluation metric,” IEEE Transactions on Image Processing, vol. 24, no. 12, pp. 6062–6071, Dec. 2015.</w:t>
      </w:r>
    </w:p>
    <w:p w14:paraId="6C64B1F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[3] C. Ancuti, C. O. Ancuti, T. Haber, and P. Bekaert, “Enhancing underwater images and videos by fusion,” in Proc. IEEE CVPR, 2012, pp. 81–88.</w:t>
      </w:r>
    </w:p>
    <w:p w14:paraId="6E0D6A2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[4] K. He, J. Sun, and X. Tang, “Single image haze removal using dark channel prior,” in Proc. IEEE CVPR, 2009, pp. 1956–1963.</w:t>
      </w:r>
    </w:p>
    <w:p w14:paraId="13ADAD24"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 xml:space="preserve">[5] J. Redmon et al., “YOLOv8: A state-of-the-art object detection framework,” </w:t>
      </w:r>
      <w:proofErr w:type="spellStart"/>
      <w:r w:rsidRPr="00304C00">
        <w:rPr>
          <w:rFonts w:ascii="Times New Roman" w:hAnsi="Times New Roman" w:cs="Times New Roman"/>
          <w:sz w:val="28"/>
          <w:szCs w:val="28"/>
        </w:rPr>
        <w:t>Ultralytics</w:t>
      </w:r>
      <w:proofErr w:type="spellEnd"/>
      <w:r w:rsidRPr="00304C00">
        <w:rPr>
          <w:rFonts w:ascii="Times New Roman" w:hAnsi="Times New Roman" w:cs="Times New Roman"/>
          <w:sz w:val="28"/>
          <w:szCs w:val="28"/>
        </w:rPr>
        <w:t>, 2023. [Online]. Available: https://github.com/ultralytics/ultralytics</w:t>
      </w:r>
    </w:p>
    <w:p w14:paraId="08D7EB43"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lastRenderedPageBreak/>
        <w:t>[6] R. S. Berns, “Color science: Concepts and methods, quantitative data and formulae,” Taylor &amp; Francis, 2000.</w:t>
      </w:r>
    </w:p>
    <w:p w14:paraId="5E69311F" w14:textId="77777777" w:rsidR="00304C00" w:rsidRPr="00304C00" w:rsidRDefault="00304C00" w:rsidP="00304C00">
      <w:pPr>
        <w:rPr>
          <w:rFonts w:ascii="Times New Roman" w:hAnsi="Times New Roman" w:cs="Times New Roman"/>
          <w:sz w:val="28"/>
          <w:szCs w:val="28"/>
        </w:rPr>
      </w:pPr>
      <w:r w:rsidRPr="00304C00">
        <w:rPr>
          <w:rFonts w:ascii="Times New Roman" w:hAnsi="Times New Roman" w:cs="Times New Roman"/>
          <w:sz w:val="28"/>
          <w:szCs w:val="28"/>
        </w:rPr>
        <w:t>[7] G. Eason, B. Noble, and I. N. Sneddon, “On certain integrals of Lipschitz-Hankel type involving products of Bessel functions,” Phil. Trans. Roy. Soc. London, vol. A247, pp. 529–551, April 1955. (example reference)</w:t>
      </w:r>
    </w:p>
    <w:p w14:paraId="7A9B417B" w14:textId="77777777" w:rsidR="00B70CAE" w:rsidRPr="00B70CAE" w:rsidRDefault="00B70CAE" w:rsidP="00B70CAE">
      <w:pPr>
        <w:rPr>
          <w:rFonts w:ascii="Times New Roman" w:hAnsi="Times New Roman" w:cs="Times New Roman"/>
          <w:sz w:val="28"/>
          <w:szCs w:val="28"/>
        </w:rPr>
      </w:pPr>
    </w:p>
    <w:sectPr w:rsidR="00B70CAE" w:rsidRPr="00B70CAE">
      <w:pgSz w:w="12240" w:h="15840"/>
      <w:pgMar w:top="1440" w:right="1440" w:bottom="1440" w:left="1440" w:header="708" w:footer="708" w:gutter="0"/>
      <w:pgBorders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21CC" w14:textId="77777777" w:rsidR="00BE4618" w:rsidRDefault="00BE4618">
      <w:pPr>
        <w:spacing w:line="240" w:lineRule="auto"/>
      </w:pPr>
      <w:r>
        <w:separator/>
      </w:r>
    </w:p>
  </w:endnote>
  <w:endnote w:type="continuationSeparator" w:id="0">
    <w:p w14:paraId="75CE72B5" w14:textId="77777777" w:rsidR="00BE4618" w:rsidRDefault="00BE4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918C" w14:textId="77777777" w:rsidR="00BE4618" w:rsidRDefault="00BE4618">
      <w:pPr>
        <w:spacing w:after="0"/>
      </w:pPr>
      <w:r>
        <w:separator/>
      </w:r>
    </w:p>
  </w:footnote>
  <w:footnote w:type="continuationSeparator" w:id="0">
    <w:p w14:paraId="6D9313DC" w14:textId="77777777" w:rsidR="00BE4618" w:rsidRDefault="00BE46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21653A"/>
    <w:multiLevelType w:val="singleLevel"/>
    <w:tmpl w:val="C321653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37C3AC9"/>
    <w:multiLevelType w:val="multilevel"/>
    <w:tmpl w:val="C65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59B4"/>
    <w:multiLevelType w:val="multilevel"/>
    <w:tmpl w:val="0BE2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472C0"/>
    <w:multiLevelType w:val="hybridMultilevel"/>
    <w:tmpl w:val="1BF62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196AC"/>
    <w:multiLevelType w:val="singleLevel"/>
    <w:tmpl w:val="33B196AC"/>
    <w:lvl w:ilvl="0">
      <w:start w:val="1"/>
      <w:numFmt w:val="bullet"/>
      <w:lvlText w:val=""/>
      <w:lvlJc w:val="left"/>
      <w:pPr>
        <w:tabs>
          <w:tab w:val="left" w:pos="420"/>
        </w:tabs>
        <w:ind w:left="420" w:hanging="420"/>
      </w:pPr>
      <w:rPr>
        <w:rFonts w:ascii="Wingdings" w:hAnsi="Wingdings" w:hint="default"/>
      </w:rPr>
    </w:lvl>
  </w:abstractNum>
  <w:num w:numId="1" w16cid:durableId="1769932260">
    <w:abstractNumId w:val="0"/>
  </w:num>
  <w:num w:numId="2" w16cid:durableId="1273132102">
    <w:abstractNumId w:val="4"/>
  </w:num>
  <w:num w:numId="3" w16cid:durableId="1464808552">
    <w:abstractNumId w:val="1"/>
  </w:num>
  <w:num w:numId="4" w16cid:durableId="1972973795">
    <w:abstractNumId w:val="2"/>
  </w:num>
  <w:num w:numId="5" w16cid:durableId="1048259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4F2"/>
    <w:rsid w:val="000F2B25"/>
    <w:rsid w:val="001E3B13"/>
    <w:rsid w:val="002559A8"/>
    <w:rsid w:val="00291B61"/>
    <w:rsid w:val="002968DD"/>
    <w:rsid w:val="00304C00"/>
    <w:rsid w:val="0032331B"/>
    <w:rsid w:val="00584025"/>
    <w:rsid w:val="005A5DB2"/>
    <w:rsid w:val="007F3DBD"/>
    <w:rsid w:val="00847C44"/>
    <w:rsid w:val="008B6BB0"/>
    <w:rsid w:val="009173E3"/>
    <w:rsid w:val="009B393E"/>
    <w:rsid w:val="00A45130"/>
    <w:rsid w:val="00AF092E"/>
    <w:rsid w:val="00B70CAE"/>
    <w:rsid w:val="00B971D7"/>
    <w:rsid w:val="00BC05EC"/>
    <w:rsid w:val="00BD3CCC"/>
    <w:rsid w:val="00BE4618"/>
    <w:rsid w:val="00C21E83"/>
    <w:rsid w:val="00C340AA"/>
    <w:rsid w:val="00C949FD"/>
    <w:rsid w:val="00D744F2"/>
    <w:rsid w:val="00E00B85"/>
    <w:rsid w:val="00EC036C"/>
    <w:rsid w:val="00F45601"/>
    <w:rsid w:val="00F86584"/>
    <w:rsid w:val="00F96C73"/>
    <w:rsid w:val="0EEB318D"/>
    <w:rsid w:val="1922377D"/>
    <w:rsid w:val="1C465513"/>
    <w:rsid w:val="1DD22F7E"/>
    <w:rsid w:val="23E068E1"/>
    <w:rsid w:val="41677489"/>
    <w:rsid w:val="4718507C"/>
    <w:rsid w:val="65443200"/>
    <w:rsid w:val="68B30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4F9E6"/>
  <w15:docId w15:val="{7F0548E0-AF04-4682-AD7B-26A519503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00"/>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844"/>
        <w:tab w:val="right" w:pos="9689"/>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844"/>
        <w:tab w:val="right" w:pos="9689"/>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iPriority w:val="99"/>
    <w:unhideWhenUsed/>
    <w:qFormat/>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qFormat/>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qFormat/>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qFormat/>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qFormat/>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qFormat/>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qFormat/>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qFormat/>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qFormat/>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qFormat/>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qFormat/>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qFormat/>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qFormat/>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qFormat/>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qFormat/>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qFormat/>
    <w:rPr>
      <w:color w:val="404040"/>
      <w:lang w:val="zh-CN" w:eastAsia="zh-CN"/>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lang w:val="zh-CN" w:eastAsia="zh-CN"/>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qFormat/>
    <w:rPr>
      <w:color w:val="404040"/>
      <w:lang w:val="zh-CN" w:eastAsia="zh-CN"/>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qFormat/>
    <w:rPr>
      <w:color w:val="404040"/>
      <w:lang w:val="zh-CN" w:eastAsia="zh-CN"/>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qFormat/>
    <w:rPr>
      <w:color w:val="404040"/>
      <w:lang w:val="zh-CN" w:eastAsia="zh-CN"/>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qFormat/>
    <w:rPr>
      <w:color w:val="404040"/>
      <w:lang w:val="zh-CN" w:eastAsia="zh-CN"/>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qFormat/>
    <w:rPr>
      <w:color w:val="404040"/>
      <w:lang w:val="zh-CN" w:eastAsia="zh-CN"/>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qFormat/>
    <w:rPr>
      <w:color w:val="404040"/>
      <w:lang w:val="zh-CN" w:eastAsia="zh-CN"/>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lang w:val="zh-CN" w:eastAsia="zh-CN"/>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qFormat/>
    <w:rPr>
      <w:color w:val="404040"/>
      <w:lang w:val="zh-CN" w:eastAsia="zh-CN"/>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qFormat/>
    <w:rPr>
      <w:color w:val="404040"/>
      <w:lang w:val="zh-CN" w:eastAsia="zh-CN"/>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qFormat/>
    <w:rPr>
      <w:color w:val="404040"/>
      <w:lang w:val="zh-CN" w:eastAsia="zh-CN"/>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qFormat/>
    <w:rPr>
      <w:color w:val="404040"/>
      <w:lang w:val="zh-CN" w:eastAsia="zh-CN"/>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qFormat/>
    <w:rPr>
      <w:color w:val="404040"/>
      <w:lang w:val="zh-CN" w:eastAsia="zh-CN"/>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qFormat/>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qFormat/>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2F5496"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qFormat/>
    <w:rPr>
      <w:rFonts w:ascii="Arial" w:eastAsia="Arial" w:hAnsi="Arial" w:cs="Arial"/>
      <w:i/>
      <w:iCs/>
      <w:color w:val="262626" w:themeColor="text1" w:themeTint="D9"/>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uiPriority w:val="39"/>
    <w:unhideWhenUsed/>
    <w:qFormat/>
    <w:pPr>
      <w:spacing w:after="160" w:line="259" w:lineRule="auto"/>
    </w:pPr>
    <w:rPr>
      <w:rFonts w:asciiTheme="minorHAnsi" w:eastAsiaTheme="minorHAnsi" w:hAnsiTheme="minorHAnsi" w:cstheme="minorBidi"/>
      <w:sz w:val="22"/>
      <w:szCs w:val="22"/>
    </w:rPr>
  </w:style>
  <w:style w:type="character" w:customStyle="1" w:styleId="NormalWebChar">
    <w:name w:val="Normal (Web) Char"/>
    <w:link w:val="NormalWeb"/>
    <w:qFormat/>
    <w:rPr>
      <w:sz w:val="24"/>
      <w:szCs w:val="24"/>
    </w:rPr>
  </w:style>
  <w:style w:type="character" w:customStyle="1" w:styleId="katex-mathml">
    <w:name w:val="katex-mathml"/>
    <w:basedOn w:val="DefaultParagraphFont"/>
    <w:qFormat/>
  </w:style>
  <w:style w:type="character" w:styleId="UnresolvedMention">
    <w:name w:val="Unresolved Mention"/>
    <w:basedOn w:val="DefaultParagraphFont"/>
    <w:uiPriority w:val="99"/>
    <w:semiHidden/>
    <w:unhideWhenUsed/>
    <w:rsid w:val="00304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3558@students.au.edu.pk" TargetMode="External"/><Relationship Id="rId3" Type="http://schemas.openxmlformats.org/officeDocument/2006/relationships/settings" Target="settings.xml"/><Relationship Id="rId7" Type="http://schemas.openxmlformats.org/officeDocument/2006/relationships/hyperlink" Target="mailto:233576@students.a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8</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 Bin Abdullah</dc:creator>
  <cp:lastModifiedBy>mmussa abdullah</cp:lastModifiedBy>
  <cp:revision>18</cp:revision>
  <dcterms:created xsi:type="dcterms:W3CDTF">2026-01-07T18:27:00Z</dcterms:created>
  <dcterms:modified xsi:type="dcterms:W3CDTF">2026-05-07T01:48:00Z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7F194BDAA30A46DCB9A55385CE649BCF_12</vt:lpwstr>
  </property>
  <property fmtid="{D5CDD505-2E9C-101B-9397-08002B2CF9AE}" pid="4" name="KSOTemplateDocerSaveRecord">
    <vt:lpwstr>eyJoZGlkIjoiY2E4NmY3NTUyM2M3Y2MwNzFiMTkzN2EzNTg0ZDg1OGIiLCJ1c2VySWQiOiIxOTQxOTAxMTg0NDM1In0=</vt:lpwstr>
  </property>
</Properties>
</file>