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pPr>
      <w:r>
        <w:rPr>
          <w:rFonts w:ascii="Arial" w:cs="Arial" w:eastAsia="Arial" w:hAnsi="Arial"/>
          <w:b/>
          <w:bCs/>
          <w:color w:val="0D9E75"/>
          <w:sz w:val="40"/>
          <w:szCs w:val="40"/>
        </w:rPr>
        <w:t xml:space="preserve">BODY COMPOSITION MANAGEMENT SYSTEM</w:t>
      </w:r>
    </w:p>
    <w:p>
      <w:pPr>
        <w:spacing w:before="0" w:after="80"/>
      </w:pPr>
      <w:r>
        <w:rPr>
          <w:rFonts w:ascii="Arial" w:cs="Arial" w:eastAsia="Arial" w:hAnsi="Arial"/>
          <w:color w:val="666666"/>
          <w:sz w:val="28"/>
          <w:szCs w:val="28"/>
        </w:rPr>
        <w:t xml:space="preserve">Replit AI Brief — Phase 1 of 5</w:t>
      </w:r>
    </w:p>
    <w:p>
      <w:pPr>
        <w:spacing w:before="0" w:after="80"/>
      </w:pPr>
      <w:r>
        <w:rPr>
          <w:rFonts w:ascii="Arial" w:cs="Arial" w:eastAsia="Arial" w:hAnsi="Arial"/>
          <w:b/>
          <w:bCs/>
          <w:color w:val="1A1A1A"/>
          <w:sz w:val="26"/>
          <w:szCs w:val="26"/>
        </w:rPr>
        <w:t xml:space="preserve">The Working Shell: Auth + Onboarding + Plan Generation</w:t>
      </w:r>
    </w:p>
    <w:p>
      <w:pPr>
        <w:spacing w:before="0" w:after="160"/>
      </w:pPr>
      <w:r>
        <w:rPr>
          <w:rFonts w:ascii="Arial" w:cs="Arial" w:eastAsia="Arial" w:hAnsi="Arial"/>
          <w:i/>
          <w:iCs/>
          <w:color w:val="888888"/>
          <w:sz w:val="20"/>
          <w:szCs w:val="20"/>
        </w:rPr>
        <w:t xml:space="preserve">Version 2 — includes target weight, dynamic recalculation, goal filtering, and full product roadmap for architectural awareness</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120"/>
              <w:left w:type="dxa" w:w="180"/>
              <w:bottom w:type="dxa" w:w="120"/>
              <w:right w:type="dxa" w:w="180"/>
            </w:tcMar>
          </w:tcPr>
          <w:p>
            <w:r>
              <w:rPr>
                <w:rFonts w:ascii="Arial" w:cs="Arial" w:eastAsia="Arial" w:hAnsi="Arial"/>
                <w:color w:val="1A1A1A"/>
                <w:sz w:val="20"/>
                <w:szCs w:val="20"/>
              </w:rPr>
              <w:t xml:space="preserve">CRITICAL ARCHITECTURAL INSTRUCTION: Read this entire document before writing a single line of code. This is a 5-phase product. You are building Phase 1 only — but the architecture must support all 5 phases without a rewrite. Every database table, every API endpoint, and every calculation function must be designed with the full product in mind. The full product roadmap is in Section 7. Study it. Build Phase 1 to support it.</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20"/>
              <w:left w:type="dxa" w:w="180"/>
              <w:bottom w:type="dxa" w:w="120"/>
              <w:right w:type="dxa" w:w="180"/>
            </w:tcMar>
          </w:tcPr>
          <w:p>
            <w:r>
              <w:rPr>
                <w:rFonts w:ascii="Arial" w:cs="Arial" w:eastAsia="Arial" w:hAnsi="Arial"/>
                <w:color w:val="1A1A1A"/>
                <w:sz w:val="20"/>
                <w:szCs w:val="20"/>
              </w:rPr>
              <w:t xml:space="preserve">PLATFORM: Mobile-first Progressive Web App (PWA). Responsive web application optimised for phone screens (max content width 430px on mobile, centred on desktop). No native mobile app in Phase 1. Use Replit's recommended stack — choose whatever is most optimised and well-supported. Do not ask for framework preferences.</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120"/>
              <w:left w:type="dxa" w:w="180"/>
              <w:bottom w:type="dxa" w:w="120"/>
              <w:right w:type="dxa" w:w="180"/>
            </w:tcMar>
          </w:tcPr>
          <w:p>
            <w:r>
              <w:rPr>
                <w:rFonts w:ascii="Arial" w:cs="Arial" w:eastAsia="Arial" w:hAnsi="Arial"/>
                <w:color w:val="1A1A1A"/>
                <w:sz w:val="20"/>
                <w:szCs w:val="20"/>
              </w:rPr>
              <w:t xml:space="preserve">DYNAMIC SYSTEM PRINCIPLE: This application is a live coach, not a static plan generator. Every calculation is a function of the user's current data. When any input changes — weight, target weight, body fat estimate, goal — the entire plan recalculates automatically and a new plan version is created. The plan is never edited. It is replaced. Design every function and every data model with this principle.</w:t>
            </w:r>
          </w:p>
        </w:tc>
      </w:tr>
    </w:tbl>
    <w:p>
      <w:pPr>
        <w:spacing w:before="100" w:after="0"/>
      </w:pPr>
    </w:p>
    <w:p>
      <w:pPr>
        <w:pBdr>
          <w:bottom w:val="single" w:color="EEEEEE"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D9E75"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w:t>
            </w:r>
          </w:p>
        </w:tc>
        <w:tc>
          <w:tcPr>
            <w:tcW w:type="dxa" w:w="8760"/>
            <w:tcBorders>
              <w:top w:val="single" w:color="CCCCCC" w:sz="1"/>
              <w:left w:val="single" w:color="CCCCCC" w:sz="1"/>
              <w:bottom w:val="single" w:color="CCCCCC" w:sz="1"/>
              <w:right w:val="single" w:color="CCCCCC" w:sz="1"/>
            </w:tcBorders>
            <w:shd w:fill="1A1A1A" w:val="clear"/>
            <w:tcMar>
              <w:top w:type="dxa" w:w="120"/>
              <w:left w:type="dxa" w:w="200"/>
              <w:bottom w:type="dxa" w:w="120"/>
              <w:right w:type="dxa" w:w="120"/>
            </w:tcMar>
          </w:tcPr>
          <w:p>
            <w:r>
              <w:rPr>
                <w:rFonts w:ascii="Arial" w:cs="Arial" w:eastAsia="Arial" w:hAnsi="Arial"/>
                <w:b/>
                <w:bCs/>
                <w:color w:val="FFFFFF"/>
                <w:sz w:val="26"/>
                <w:szCs w:val="26"/>
              </w:rPr>
              <w:t xml:space="preserve">Project Overview</w:t>
            </w:r>
          </w:p>
          <w:p>
            <w:r>
              <w:rPr>
                <w:rFonts w:ascii="Arial" w:cs="Arial" w:eastAsia="Arial" w:hAnsi="Arial"/>
                <w:color w:val="AAAAAA"/>
                <w:sz w:val="18"/>
                <w:szCs w:val="18"/>
              </w:rPr>
              <w:t xml:space="preserve">What this application is and what Phase 1 must deliver</w:t>
            </w:r>
          </w:p>
        </w:tc>
      </w:tr>
    </w:tbl>
    <w:p>
      <w:pPr>
        <w:spacing w:before="100" w:after="0"/>
      </w:pPr>
    </w:p>
    <w:p>
      <w:pPr>
        <w:spacing w:before="200" w:after="80"/>
      </w:pPr>
      <w:r>
        <w:rPr>
          <w:rFonts w:ascii="Arial" w:cs="Arial" w:eastAsia="Arial" w:hAnsi="Arial"/>
          <w:b/>
          <w:bCs/>
          <w:color w:val="1A1A1A"/>
          <w:sz w:val="24"/>
          <w:szCs w:val="24"/>
        </w:rPr>
        <w:t xml:space="preserve">What this application is</w:t>
      </w:r>
    </w:p>
    <w:p>
      <w:pPr>
        <w:spacing w:before="60" w:after="60"/>
      </w:pPr>
      <w:r>
        <w:rPr>
          <w:rFonts w:ascii="Arial" w:cs="Arial" w:eastAsia="Arial" w:hAnsi="Arial"/>
          <w:color w:val="1A1A1A"/>
          <w:sz w:val="22"/>
          <w:szCs w:val="22"/>
        </w:rPr>
        <w:t xml:space="preserve">A body composition management system that replaces the manual coaching loop. Users receive a fully personalised, continuously adapting nutrition and training plan based on their individual body data. The plan is not static — it recalculates every time the user's data changes and adapts every week based on real progress.</w:t>
      </w:r>
    </w:p>
    <w:p>
      <w:pPr>
        <w:spacing w:before="100" w:after="0"/>
      </w:pPr>
    </w:p>
    <w:p>
      <w:pPr>
        <w:spacing w:before="200" w:after="80"/>
      </w:pPr>
      <w:r>
        <w:rPr>
          <w:rFonts w:ascii="Arial" w:cs="Arial" w:eastAsia="Arial" w:hAnsi="Arial"/>
          <w:b/>
          <w:bCs/>
          <w:color w:val="1A1A1A"/>
          <w:sz w:val="24"/>
          <w:szCs w:val="24"/>
        </w:rPr>
        <w:t xml:space="preserve">What Phase 1 delivers</w:t>
      </w:r>
    </w:p>
    <w:p>
      <w:pPr>
        <w:spacing w:before="60" w:after="60"/>
      </w:pPr>
      <w:r>
        <w:rPr>
          <w:rFonts w:ascii="Arial" w:cs="Arial" w:eastAsia="Arial" w:hAnsi="Arial"/>
          <w:color w:val="1A1A1A"/>
          <w:sz w:val="22"/>
          <w:szCs w:val="22"/>
        </w:rPr>
        <w:t xml:space="preserve">Phase 1 is the working shell. A real user can:</w:t>
      </w:r>
    </w:p>
    <w:p>
      <w:pPr>
        <w:pStyle w:val="ListParagraph"/>
        <w:numPr>
          <w:ilvl w:val="0"/>
          <w:numId w:val="2"/>
        </w:numPr>
        <w:spacing w:before="40" w:after="40"/>
      </w:pPr>
      <w:r>
        <w:rPr>
          <w:rFonts w:ascii="Arial" w:cs="Arial" w:eastAsia="Arial" w:hAnsi="Arial"/>
          <w:color w:val="1A1A1A"/>
          <w:sz w:val="22"/>
          <w:szCs w:val="22"/>
        </w:rPr>
        <w:t xml:space="preserve">Sign up with email and password</w:t>
      </w:r>
    </w:p>
    <w:p>
      <w:pPr>
        <w:pStyle w:val="ListParagraph"/>
        <w:numPr>
          <w:ilvl w:val="0"/>
          <w:numId w:val="2"/>
        </w:numPr>
        <w:spacing w:before="40" w:after="40"/>
      </w:pPr>
      <w:r>
        <w:rPr>
          <w:rFonts w:ascii="Arial" w:cs="Arial" w:eastAsia="Arial" w:hAnsi="Arial"/>
          <w:color w:val="1A1A1A"/>
          <w:sz w:val="22"/>
          <w:szCs w:val="22"/>
        </w:rPr>
        <w:t xml:space="preserve">Complete a full onboarding questionnaire including current weight, target weight, and goal</w:t>
      </w:r>
    </w:p>
    <w:p>
      <w:pPr>
        <w:pStyle w:val="ListParagraph"/>
        <w:numPr>
          <w:ilvl w:val="0"/>
          <w:numId w:val="2"/>
        </w:numPr>
        <w:spacing w:before="40" w:after="40"/>
      </w:pPr>
      <w:r>
        <w:rPr>
          <w:rFonts w:ascii="Arial" w:cs="Arial" w:eastAsia="Arial" w:hAnsi="Arial"/>
          <w:color w:val="1A1A1A"/>
          <w:sz w:val="22"/>
          <w:szCs w:val="22"/>
        </w:rPr>
        <w:t xml:space="preserve">See only the goal modes that are valid for their weight gap — invalid goals are hidden, not greyed out</w:t>
      </w:r>
    </w:p>
    <w:p>
      <w:pPr>
        <w:pStyle w:val="ListParagraph"/>
        <w:numPr>
          <w:ilvl w:val="0"/>
          <w:numId w:val="2"/>
        </w:numPr>
        <w:spacing w:before="40" w:after="40"/>
      </w:pPr>
      <w:r>
        <w:rPr>
          <w:rFonts w:ascii="Arial" w:cs="Arial" w:eastAsia="Arial" w:hAnsi="Arial"/>
          <w:color w:val="1A1A1A"/>
          <w:sz w:val="22"/>
          <w:szCs w:val="22"/>
        </w:rPr>
        <w:t xml:space="preserve">Receive a fully calculated daily calorie target and macro split based on their data</w:t>
      </w:r>
    </w:p>
    <w:p>
      <w:pPr>
        <w:pStyle w:val="ListParagraph"/>
        <w:numPr>
          <w:ilvl w:val="0"/>
          <w:numId w:val="2"/>
        </w:numPr>
        <w:spacing w:before="40" w:after="40"/>
      </w:pPr>
      <w:r>
        <w:rPr>
          <w:rFonts w:ascii="Arial" w:cs="Arial" w:eastAsia="Arial" w:hAnsi="Arial"/>
          <w:color w:val="1A1A1A"/>
          <w:sz w:val="22"/>
          <w:szCs w:val="22"/>
        </w:rPr>
        <w:t xml:space="preserve">See a projected timeline to their target weight on their dashboard</w:t>
      </w:r>
    </w:p>
    <w:p>
      <w:pPr>
        <w:pStyle w:val="ListParagraph"/>
        <w:numPr>
          <w:ilvl w:val="0"/>
          <w:numId w:val="2"/>
        </w:numPr>
        <w:spacing w:before="40" w:after="40"/>
      </w:pPr>
      <w:r>
        <w:rPr>
          <w:rFonts w:ascii="Arial" w:cs="Arial" w:eastAsia="Arial" w:hAnsi="Arial"/>
          <w:color w:val="1A1A1A"/>
          <w:sz w:val="22"/>
          <w:szCs w:val="22"/>
        </w:rPr>
        <w:t xml:space="preserve">Edit their profile — the plan recalculates automatically on save</w:t>
      </w:r>
    </w:p>
    <w:p>
      <w:pPr>
        <w:pStyle w:val="ListParagraph"/>
        <w:numPr>
          <w:ilvl w:val="0"/>
          <w:numId w:val="2"/>
        </w:numPr>
        <w:spacing w:before="40" w:after="40"/>
      </w:pPr>
      <w:r>
        <w:rPr>
          <w:rFonts w:ascii="Arial" w:cs="Arial" w:eastAsia="Arial" w:hAnsi="Arial"/>
          <w:color w:val="1A1A1A"/>
          <w:sz w:val="22"/>
          <w:szCs w:val="22"/>
        </w:rPr>
        <w:t xml:space="preserve">Sign out and sign back in to see the same plan</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180"/>
              <w:bottom w:type="dxa" w:w="120"/>
              <w:right w:type="dxa" w:w="180"/>
            </w:tcMar>
          </w:tcPr>
          <w:p>
            <w:r>
              <w:rPr>
                <w:rFonts w:ascii="Arial" w:cs="Arial" w:eastAsia="Arial" w:hAnsi="Arial"/>
                <w:color w:val="1A1A1A"/>
                <w:sz w:val="20"/>
                <w:szCs w:val="20"/>
              </w:rPr>
              <w:t xml:space="preserve">Phase 1 does NOT include: meal plans, food database, training plans, workout logging, weekly check-ins, progress photos, AI body scan, or external API calls. These are Phases 2 onwards. Build only what is listed above. Do not scaffold future features.</w:t>
            </w:r>
          </w:p>
        </w:tc>
      </w:tr>
    </w:tbl>
    <w:p>
      <w:pPr>
        <w:spacing w:before="100" w:after="0"/>
      </w:pPr>
    </w:p>
    <w:p>
      <w:pPr>
        <w:pBdr>
          <w:bottom w:val="single" w:color="EEEEEE"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D9E75"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2</w:t>
            </w:r>
          </w:p>
        </w:tc>
        <w:tc>
          <w:tcPr>
            <w:tcW w:type="dxa" w:w="8760"/>
            <w:tcBorders>
              <w:top w:val="single" w:color="CCCCCC" w:sz="1"/>
              <w:left w:val="single" w:color="CCCCCC" w:sz="1"/>
              <w:bottom w:val="single" w:color="CCCCCC" w:sz="1"/>
              <w:right w:val="single" w:color="CCCCCC" w:sz="1"/>
            </w:tcBorders>
            <w:shd w:fill="1A1A1A" w:val="clear"/>
            <w:tcMar>
              <w:top w:type="dxa" w:w="120"/>
              <w:left w:type="dxa" w:w="200"/>
              <w:bottom w:type="dxa" w:w="120"/>
              <w:right w:type="dxa" w:w="120"/>
            </w:tcMar>
          </w:tcPr>
          <w:p>
            <w:r>
              <w:rPr>
                <w:rFonts w:ascii="Arial" w:cs="Arial" w:eastAsia="Arial" w:hAnsi="Arial"/>
                <w:b/>
                <w:bCs/>
                <w:color w:val="FFFFFF"/>
                <w:sz w:val="26"/>
                <w:szCs w:val="26"/>
              </w:rPr>
              <w:t xml:space="preserve">User Roles</w:t>
            </w:r>
          </w:p>
          <w:p>
            <w:r>
              <w:rPr>
                <w:rFonts w:ascii="Arial" w:cs="Arial" w:eastAsia="Arial" w:hAnsi="Arial"/>
                <w:color w:val="AAAAAA"/>
                <w:sz w:val="18"/>
                <w:szCs w:val="18"/>
              </w:rPr>
              <w:t xml:space="preserve">Phase 1 has one active role</w:t>
            </w:r>
          </w:p>
        </w:tc>
      </w:tr>
    </w:tbl>
    <w:p>
      <w:pPr>
        <w:spacing w:before="100" w:after="0"/>
      </w:pPr>
    </w:p>
    <w:p>
      <w:pPr>
        <w:spacing w:before="60" w:after="60"/>
      </w:pPr>
      <w:r>
        <w:rPr>
          <w:rFonts w:ascii="Arial" w:cs="Arial" w:eastAsia="Arial" w:hAnsi="Arial"/>
          <w:color w:val="1A1A1A"/>
          <w:sz w:val="22"/>
          <w:szCs w:val="22"/>
        </w:rPr>
        <w:t xml:space="preserve">Phase 1 has a single active role: Member. The Coach and Admin roles exist in the database from day one but have no UI in Phase 1.</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Role</w:t>
            </w:r>
          </w:p>
        </w:tc>
        <w:tc>
          <w:tcPr>
            <w:tcW w:type="dxa" w:w="69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20"/>
                <w:szCs w:val="20"/>
              </w:rPr>
              <w:t xml:space="preserve">Member — the end user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Can do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Sign up, sign in, sign out, complete onboarding, view calculated plan, edit profile, trigger plan recalculation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Cannot do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Access any other user's data. No admin UI in Phase 1.</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Auth rule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routes except /signup and /login require authentication. Redirect unauthenticated users to /login.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Future roles</w:t>
            </w:r>
          </w:p>
        </w:tc>
        <w:tc>
          <w:tcPr>
            <w:tcW w:type="dxa" w:w="69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color w:val="1A1A1A"/>
                <w:sz w:val="20"/>
                <w:szCs w:val="20"/>
              </w:rPr>
              <w:t xml:space="preserve">Coach and Admin roles will be added in Phase 4 and Phase 5. Store a role field on the users table from day one. Default value: member.</w:t>
            </w:r>
          </w:p>
        </w:tc>
      </w:tr>
    </w:tbl>
    <w:p>
      <w:pPr>
        <w:spacing w:before="100" w:after="0"/>
      </w:pPr>
    </w:p>
    <w:p>
      <w:pPr>
        <w:pBdr>
          <w:bottom w:val="single" w:color="EEEEEE"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D9E75"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3</w:t>
            </w:r>
          </w:p>
        </w:tc>
        <w:tc>
          <w:tcPr>
            <w:tcW w:type="dxa" w:w="8760"/>
            <w:tcBorders>
              <w:top w:val="single" w:color="CCCCCC" w:sz="1"/>
              <w:left w:val="single" w:color="CCCCCC" w:sz="1"/>
              <w:bottom w:val="single" w:color="CCCCCC" w:sz="1"/>
              <w:right w:val="single" w:color="CCCCCC" w:sz="1"/>
            </w:tcBorders>
            <w:shd w:fill="1A1A1A" w:val="clear"/>
            <w:tcMar>
              <w:top w:type="dxa" w:w="120"/>
              <w:left w:type="dxa" w:w="200"/>
              <w:bottom w:type="dxa" w:w="120"/>
              <w:right w:type="dxa" w:w="120"/>
            </w:tcMar>
          </w:tcPr>
          <w:p>
            <w:r>
              <w:rPr>
                <w:rFonts w:ascii="Arial" w:cs="Arial" w:eastAsia="Arial" w:hAnsi="Arial"/>
                <w:b/>
                <w:bCs/>
                <w:color w:val="FFFFFF"/>
                <w:sz w:val="26"/>
                <w:szCs w:val="26"/>
              </w:rPr>
              <w:t xml:space="preserve">Core Features — User Stories</w:t>
            </w:r>
          </w:p>
          <w:p>
            <w:r>
              <w:rPr>
                <w:rFonts w:ascii="Arial" w:cs="Arial" w:eastAsia="Arial" w:hAnsi="Arial"/>
                <w:color w:val="AAAAAA"/>
                <w:sz w:val="18"/>
                <w:szCs w:val="18"/>
              </w:rPr>
              <w:t xml:space="preserve">Everything Phase 1 must build</w:t>
            </w:r>
          </w:p>
        </w:tc>
      </w:tr>
    </w:tbl>
    <w:p>
      <w:pPr>
        <w:spacing w:before="100" w:after="0"/>
      </w:pPr>
    </w:p>
    <w:p>
      <w:pPr>
        <w:spacing w:before="200" w:after="80"/>
      </w:pPr>
      <w:r>
        <w:rPr>
          <w:rFonts w:ascii="Arial" w:cs="Arial" w:eastAsia="Arial" w:hAnsi="Arial"/>
          <w:b/>
          <w:bCs/>
          <w:color w:val="1A1A1A"/>
          <w:sz w:val="24"/>
          <w:szCs w:val="24"/>
        </w:rPr>
        <w:t xml:space="preserve">US-01 — Sign up</w:t>
      </w:r>
    </w:p>
    <w:p>
      <w:pPr>
        <w:spacing w:before="60" w:after="60"/>
      </w:pPr>
      <w:r>
        <w:rPr>
          <w:rFonts w:ascii="Arial" w:cs="Arial" w:eastAsia="Arial" w:hAnsi="Arial"/>
          <w:color w:val="1A1A1A"/>
          <w:sz w:val="22"/>
          <w:szCs w:val="22"/>
        </w:rPr>
        <w:t xml:space="preserve">As a new user, I want to create an account so that my data is saved and private to me.</w:t>
      </w:r>
    </w:p>
    <w:p>
      <w:pPr>
        <w:pStyle w:val="ListParagraph"/>
        <w:numPr>
          <w:ilvl w:val="0"/>
          <w:numId w:val="2"/>
        </w:numPr>
        <w:spacing w:before="40" w:after="40"/>
      </w:pPr>
      <w:r>
        <w:rPr>
          <w:rFonts w:ascii="Arial" w:cs="Arial" w:eastAsia="Arial" w:hAnsi="Arial"/>
          <w:color w:val="1A1A1A"/>
          <w:sz w:val="22"/>
          <w:szCs w:val="22"/>
        </w:rPr>
        <w:t xml:space="preserve">Email and password registration with password confirmation</w:t>
      </w:r>
    </w:p>
    <w:p>
      <w:pPr>
        <w:pStyle w:val="ListParagraph"/>
        <w:numPr>
          <w:ilvl w:val="0"/>
          <w:numId w:val="2"/>
        </w:numPr>
        <w:spacing w:before="40" w:after="40"/>
      </w:pPr>
      <w:r>
        <w:rPr>
          <w:rFonts w:ascii="Arial" w:cs="Arial" w:eastAsia="Arial" w:hAnsi="Arial"/>
          <w:color w:val="1A1A1A"/>
          <w:sz w:val="22"/>
          <w:szCs w:val="22"/>
        </w:rPr>
        <w:t xml:space="preserve">Validation: valid email format, password minimum 8 characters</w:t>
      </w:r>
    </w:p>
    <w:p>
      <w:pPr>
        <w:pStyle w:val="ListParagraph"/>
        <w:numPr>
          <w:ilvl w:val="0"/>
          <w:numId w:val="2"/>
        </w:numPr>
        <w:spacing w:before="40" w:after="40"/>
      </w:pPr>
      <w:r>
        <w:rPr>
          <w:rFonts w:ascii="Arial" w:cs="Arial" w:eastAsia="Arial" w:hAnsi="Arial"/>
          <w:color w:val="1A1A1A"/>
          <w:sz w:val="22"/>
          <w:szCs w:val="22"/>
        </w:rPr>
        <w:t xml:space="preserve">On success: redirect to onboarding step 1</w:t>
      </w:r>
    </w:p>
    <w:p>
      <w:pPr>
        <w:pStyle w:val="ListParagraph"/>
        <w:numPr>
          <w:ilvl w:val="0"/>
          <w:numId w:val="2"/>
        </w:numPr>
        <w:spacing w:before="40" w:after="40"/>
      </w:pPr>
      <w:r>
        <w:rPr>
          <w:rFonts w:ascii="Arial" w:cs="Arial" w:eastAsia="Arial" w:hAnsi="Arial"/>
          <w:color w:val="1A1A1A"/>
          <w:sz w:val="22"/>
          <w:szCs w:val="22"/>
        </w:rPr>
        <w:t xml:space="preserve">If email already registered: clear error message</w:t>
      </w:r>
    </w:p>
    <w:p>
      <w:pPr>
        <w:spacing w:before="100" w:after="0"/>
      </w:pPr>
    </w:p>
    <w:p>
      <w:pPr>
        <w:spacing w:before="200" w:after="80"/>
      </w:pPr>
      <w:r>
        <w:rPr>
          <w:rFonts w:ascii="Arial" w:cs="Arial" w:eastAsia="Arial" w:hAnsi="Arial"/>
          <w:b/>
          <w:bCs/>
          <w:color w:val="1A1A1A"/>
          <w:sz w:val="24"/>
          <w:szCs w:val="24"/>
        </w:rPr>
        <w:t xml:space="preserve">US-02 — Sign in and sign out</w:t>
      </w:r>
    </w:p>
    <w:p>
      <w:pPr>
        <w:spacing w:before="60" w:after="60"/>
      </w:pPr>
      <w:r>
        <w:rPr>
          <w:rFonts w:ascii="Arial" w:cs="Arial" w:eastAsia="Arial" w:hAnsi="Arial"/>
          <w:color w:val="1A1A1A"/>
          <w:sz w:val="22"/>
          <w:szCs w:val="22"/>
        </w:rPr>
        <w:t xml:space="preserve">As a returning user, I want to sign in and out so that my plan is always available when I need it.</w:t>
      </w:r>
    </w:p>
    <w:p>
      <w:pPr>
        <w:pStyle w:val="ListParagraph"/>
        <w:numPr>
          <w:ilvl w:val="0"/>
          <w:numId w:val="2"/>
        </w:numPr>
        <w:spacing w:before="40" w:after="40"/>
      </w:pPr>
      <w:r>
        <w:rPr>
          <w:rFonts w:ascii="Arial" w:cs="Arial" w:eastAsia="Arial" w:hAnsi="Arial"/>
          <w:color w:val="1A1A1A"/>
          <w:sz w:val="22"/>
          <w:szCs w:val="22"/>
        </w:rPr>
        <w:t xml:space="preserve">Email and password sign in</w:t>
      </w:r>
    </w:p>
    <w:p>
      <w:pPr>
        <w:pStyle w:val="ListParagraph"/>
        <w:numPr>
          <w:ilvl w:val="0"/>
          <w:numId w:val="2"/>
        </w:numPr>
        <w:spacing w:before="40" w:after="40"/>
      </w:pPr>
      <w:r>
        <w:rPr>
          <w:rFonts w:ascii="Arial" w:cs="Arial" w:eastAsia="Arial" w:hAnsi="Arial"/>
          <w:color w:val="1A1A1A"/>
          <w:sz w:val="22"/>
          <w:szCs w:val="22"/>
        </w:rPr>
        <w:t xml:space="preserve">On failure: generic error — do not confirm whether email or password was wrong</w:t>
      </w:r>
    </w:p>
    <w:p>
      <w:pPr>
        <w:pStyle w:val="ListParagraph"/>
        <w:numPr>
          <w:ilvl w:val="0"/>
          <w:numId w:val="2"/>
        </w:numPr>
        <w:spacing w:before="40" w:after="40"/>
      </w:pPr>
      <w:r>
        <w:rPr>
          <w:rFonts w:ascii="Arial" w:cs="Arial" w:eastAsia="Arial" w:hAnsi="Arial"/>
          <w:color w:val="1A1A1A"/>
          <w:sz w:val="22"/>
          <w:szCs w:val="22"/>
        </w:rPr>
        <w:t xml:space="preserve">Sign out clears session, redirects to /login</w:t>
      </w:r>
    </w:p>
    <w:p>
      <w:pPr>
        <w:pStyle w:val="ListParagraph"/>
        <w:numPr>
          <w:ilvl w:val="0"/>
          <w:numId w:val="2"/>
        </w:numPr>
        <w:spacing w:before="40" w:after="40"/>
      </w:pPr>
      <w:r>
        <w:rPr>
          <w:rFonts w:ascii="Arial" w:cs="Arial" w:eastAsia="Arial" w:hAnsi="Arial"/>
          <w:color w:val="1A1A1A"/>
          <w:sz w:val="22"/>
          <w:szCs w:val="22"/>
        </w:rPr>
        <w:t xml:space="preserve">Authenticated users visiting /login redirect to /dashboard</w:t>
      </w:r>
    </w:p>
    <w:p>
      <w:pPr>
        <w:spacing w:before="100" w:after="0"/>
      </w:pPr>
    </w:p>
    <w:p>
      <w:pPr>
        <w:spacing w:before="200" w:after="80"/>
      </w:pPr>
      <w:r>
        <w:rPr>
          <w:rFonts w:ascii="Arial" w:cs="Arial" w:eastAsia="Arial" w:hAnsi="Arial"/>
          <w:b/>
          <w:bCs/>
          <w:color w:val="1A1A1A"/>
          <w:sz w:val="24"/>
          <w:szCs w:val="24"/>
        </w:rPr>
        <w:t xml:space="preserve">US-03 — Onboarding questionnaire</w:t>
      </w:r>
    </w:p>
    <w:p>
      <w:pPr>
        <w:spacing w:before="60" w:after="60"/>
      </w:pPr>
      <w:r>
        <w:rPr>
          <w:rFonts w:ascii="Arial" w:cs="Arial" w:eastAsia="Arial" w:hAnsi="Arial"/>
          <w:color w:val="1A1A1A"/>
          <w:sz w:val="22"/>
          <w:szCs w:val="22"/>
        </w:rPr>
        <w:t xml:space="preserve">As a new user, I want to answer questions about myself so that the app can calculate a plan specific to my body and goals. One question per screen. Progress indicator on every screen. Back button available from screen 2 onwards.</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000"/>
        <w:gridCol w:w="2400"/>
        <w:gridCol w:w="4760"/>
      </w:tblGrid>
      <w:tr>
        <w:tc>
          <w:tcPr>
            <w:tcW w:type="dxa" w:w="200"/>
            <w:tcBorders>
              <w:top w:val="single" w:color="CCCCCC" w:sz="1"/>
              <w:left w:val="single" w:color="CCCCCC" w:sz="1"/>
              <w:bottom w:val="single" w:color="CCCCCC" w:sz="1"/>
              <w:right w:val="single" w:color="CCCCCC" w:sz="1"/>
            </w:tcBorders>
            <w:shd w:fill="1A1A1A"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20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8"/>
                <w:szCs w:val="18"/>
              </w:rPr>
              <w:t xml:space="preserve">Field</w:t>
            </w:r>
          </w:p>
        </w:tc>
        <w:tc>
          <w:tcPr>
            <w:tcW w:type="dxa" w:w="2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8"/>
                <w:szCs w:val="18"/>
              </w:rPr>
              <w:t xml:space="preserve">Input type</w:t>
            </w:r>
          </w:p>
        </w:tc>
        <w:tc>
          <w:tcPr>
            <w:tcW w:type="dxa" w:w="47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8"/>
                <w:szCs w:val="18"/>
              </w:rPr>
              <w:t xml:space="preserve">Options / Validation</w:t>
            </w:r>
          </w:p>
        </w:tc>
      </w:tr>
      <w:tr>
        <w:tc>
          <w:tcPr>
            <w:tcW w:type="dxa" w:w="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0D9E75"/>
                <w:sz w:val="18"/>
                <w:szCs w:val="18"/>
              </w:rPr>
              <w:t xml:space="preserve">1</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Height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85FA5"/>
                <w:sz w:val="18"/>
                <w:szCs w:val="18"/>
              </w:rPr>
              <w:t xml:space="preserve">Number (cm)</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7"/>
                <w:szCs w:val="17"/>
              </w:rPr>
              <w:t xml:space="preserve">Range: 100–250. Required.</w:t>
            </w:r>
          </w:p>
        </w:tc>
      </w:tr>
      <w:tr>
        <w:tc>
          <w:tcPr>
            <w:tcW w:type="dxa" w:w="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0D9E75"/>
                <w:sz w:val="18"/>
                <w:szCs w:val="18"/>
              </w:rPr>
              <w:t xml:space="preserve">2</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Current weight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85FA5"/>
                <w:sz w:val="18"/>
                <w:szCs w:val="18"/>
              </w:rPr>
              <w:t xml:space="preserve">Number (kg)</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7"/>
                <w:szCs w:val="17"/>
              </w:rPr>
              <w:t xml:space="preserve">Range: 30–300. One decimal. Required.</w:t>
            </w:r>
          </w:p>
        </w:tc>
      </w:tr>
      <w:tr>
        <w:tc>
          <w:tcPr>
            <w:tcW w:type="dxa" w:w="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0D9E75"/>
                <w:sz w:val="18"/>
                <w:szCs w:val="18"/>
              </w:rPr>
              <w:t xml:space="preserve">3</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Target weight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85FA5"/>
                <w:sz w:val="18"/>
                <w:szCs w:val="18"/>
              </w:rPr>
              <w:t xml:space="preserve">Number (kg)</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7"/>
                <w:szCs w:val="17"/>
              </w:rPr>
              <w:t xml:space="preserve">Range: 30–300. One decimal. Required. Validation: see GUARD-03 below.</w:t>
            </w:r>
          </w:p>
        </w:tc>
      </w:tr>
      <w:tr>
        <w:tc>
          <w:tcPr>
            <w:tcW w:type="dxa" w:w="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0D9E75"/>
                <w:sz w:val="18"/>
                <w:szCs w:val="18"/>
              </w:rPr>
              <w:t xml:space="preserve">4</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Age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85FA5"/>
                <w:sz w:val="18"/>
                <w:szCs w:val="18"/>
              </w:rPr>
              <w:t xml:space="preserve">Number</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7"/>
                <w:szCs w:val="17"/>
              </w:rPr>
              <w:t xml:space="preserve">Range: 16–100. Required.</w:t>
            </w:r>
          </w:p>
        </w:tc>
      </w:tr>
      <w:tr>
        <w:tc>
          <w:tcPr>
            <w:tcW w:type="dxa" w:w="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0D9E75"/>
                <w:sz w:val="18"/>
                <w:szCs w:val="18"/>
              </w:rPr>
              <w:t xml:space="preserve">5</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Gender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85FA5"/>
                <w:sz w:val="18"/>
                <w:szCs w:val="18"/>
              </w:rPr>
              <w:t xml:space="preserve">Single select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7"/>
                <w:szCs w:val="17"/>
              </w:rPr>
              <w:t xml:space="preserve">Male / Female / Prefer not to say</w:t>
            </w:r>
          </w:p>
        </w:tc>
      </w:tr>
      <w:tr>
        <w:tc>
          <w:tcPr>
            <w:tcW w:type="dxa" w:w="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0D9E75"/>
                <w:sz w:val="18"/>
                <w:szCs w:val="18"/>
              </w:rPr>
              <w:t xml:space="preserve">6</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Goal mode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85FA5"/>
                <w:sz w:val="18"/>
                <w:szCs w:val="18"/>
              </w:rPr>
              <w:t xml:space="preserve">Single select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7"/>
                <w:szCs w:val="17"/>
              </w:rPr>
              <w:t xml:space="preserve">DYNAMIC — only show valid options based on weight gap. See GUARD-03.</w:t>
            </w:r>
          </w:p>
        </w:tc>
      </w:tr>
      <w:tr>
        <w:tc>
          <w:tcPr>
            <w:tcW w:type="dxa" w:w="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0D9E75"/>
                <w:sz w:val="18"/>
                <w:szCs w:val="18"/>
              </w:rPr>
              <w:t xml:space="preserve">7</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Activity level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85FA5"/>
                <w:sz w:val="18"/>
                <w:szCs w:val="18"/>
              </w:rPr>
              <w:t xml:space="preserve">Single select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7"/>
                <w:szCs w:val="17"/>
              </w:rPr>
              <w:t xml:space="preserve">Mostly sitting / Light movement 1–3 days / Moderately active 3–5 days / Very active 6–7 days</w:t>
            </w:r>
          </w:p>
        </w:tc>
      </w:tr>
      <w:tr>
        <w:tc>
          <w:tcPr>
            <w:tcW w:type="dxa" w:w="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0D9E75"/>
                <w:sz w:val="18"/>
                <w:szCs w:val="18"/>
              </w:rPr>
              <w:t xml:space="preserve">8</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Training days per week</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85FA5"/>
                <w:sz w:val="18"/>
                <w:szCs w:val="18"/>
              </w:rPr>
              <w:t xml:space="preserve">Single select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7"/>
                <w:szCs w:val="17"/>
              </w:rPr>
              <w:t xml:space="preserve">3 / 4 / 5 / 6</w:t>
            </w:r>
          </w:p>
        </w:tc>
      </w:tr>
      <w:tr>
        <w:tc>
          <w:tcPr>
            <w:tcW w:type="dxa" w:w="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0D9E75"/>
                <w:sz w:val="18"/>
                <w:szCs w:val="18"/>
              </w:rPr>
              <w:t xml:space="preserve">9</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Training location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85FA5"/>
                <w:sz w:val="18"/>
                <w:szCs w:val="18"/>
              </w:rPr>
              <w:t xml:space="preserve">Single select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7"/>
                <w:szCs w:val="17"/>
              </w:rPr>
              <w:t xml:space="preserve">Gym / Home / Both</w:t>
            </w:r>
          </w:p>
        </w:tc>
      </w:tr>
      <w:tr>
        <w:tc>
          <w:tcPr>
            <w:tcW w:type="dxa" w:w="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0D9E75"/>
                <w:sz w:val="18"/>
                <w:szCs w:val="18"/>
              </w:rPr>
              <w:t xml:space="preserve">10</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Dietary preferences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85FA5"/>
                <w:sz w:val="18"/>
                <w:szCs w:val="18"/>
              </w:rPr>
              <w:t xml:space="preserve">Multi-select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7"/>
                <w:szCs w:val="17"/>
              </w:rPr>
              <w:t xml:space="preserve">Halal / Vegetarian / Vegan / Gluten-free / Dairy-free / None</w:t>
            </w:r>
          </w:p>
        </w:tc>
      </w:tr>
      <w:tr>
        <w:tc>
          <w:tcPr>
            <w:tcW w:type="dxa" w:w="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0D9E75"/>
                <w:sz w:val="18"/>
                <w:szCs w:val="18"/>
              </w:rPr>
              <w:t xml:space="preserve">11</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Injuries or limitations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85FA5"/>
                <w:sz w:val="18"/>
                <w:szCs w:val="18"/>
              </w:rPr>
              <w:t xml:space="preserve">Multi-select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7"/>
                <w:szCs w:val="17"/>
              </w:rPr>
              <w:t xml:space="preserve">Knee / Shoulder / Lower back / None</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180"/>
              <w:bottom w:type="dxa" w:w="120"/>
              <w:right w:type="dxa" w:w="180"/>
            </w:tcMar>
          </w:tcPr>
          <w:p>
            <w:r>
              <w:rPr>
                <w:rFonts w:ascii="Arial" w:cs="Arial" w:eastAsia="Arial" w:hAnsi="Arial"/>
                <w:color w:val="1A1A1A"/>
                <w:sz w:val="20"/>
                <w:szCs w:val="20"/>
              </w:rPr>
              <w:t xml:space="preserve">Goal mode (step 6) must be calculated dynamically after the user enters current weight and target weight. Do not show all four options — only show the options that are valid for this user's weight gap. The logic is in GUARD-03 in Section 5.</w:t>
            </w:r>
          </w:p>
        </w:tc>
      </w:tr>
    </w:tbl>
    <w:p>
      <w:pPr>
        <w:spacing w:before="100" w:after="0"/>
      </w:pPr>
    </w:p>
    <w:p>
      <w:pPr>
        <w:spacing w:before="200" w:after="80"/>
      </w:pPr>
      <w:r>
        <w:rPr>
          <w:rFonts w:ascii="Arial" w:cs="Arial" w:eastAsia="Arial" w:hAnsi="Arial"/>
          <w:b/>
          <w:bCs/>
          <w:color w:val="1A1A1A"/>
          <w:sz w:val="24"/>
          <w:szCs w:val="24"/>
        </w:rPr>
        <w:t xml:space="preserve">US-04 — Goal routing validation</w:t>
      </w:r>
    </w:p>
    <w:p>
      <w:pPr>
        <w:spacing w:before="60" w:after="60"/>
      </w:pPr>
      <w:r>
        <w:rPr>
          <w:rFonts w:ascii="Arial" w:cs="Arial" w:eastAsia="Arial" w:hAnsi="Arial"/>
          <w:color w:val="1A1A1A"/>
          <w:sz w:val="22"/>
          <w:szCs w:val="22"/>
        </w:rPr>
        <w:t xml:space="preserve">As a user, I want the app to validate my goal and warn me if my selection conflicts with my body composition so that I start on the right path.</w:t>
      </w:r>
    </w:p>
    <w:p>
      <w:pPr>
        <w:pStyle w:val="ListParagraph"/>
        <w:numPr>
          <w:ilvl w:val="0"/>
          <w:numId w:val="2"/>
        </w:numPr>
        <w:spacing w:before="40" w:after="40"/>
      </w:pPr>
      <w:r>
        <w:rPr>
          <w:rFonts w:ascii="Arial" w:cs="Arial" w:eastAsia="Arial" w:hAnsi="Arial"/>
          <w:color w:val="1A1A1A"/>
          <w:sz w:val="22"/>
          <w:szCs w:val="22"/>
        </w:rPr>
        <w:t xml:space="preserve">Goal mode selector only shows valid options — see GUARD-03 in Section 5</w:t>
      </w:r>
    </w:p>
    <w:p>
      <w:pPr>
        <w:pStyle w:val="ListParagraph"/>
        <w:numPr>
          <w:ilvl w:val="0"/>
          <w:numId w:val="2"/>
        </w:numPr>
        <w:spacing w:before="40" w:after="40"/>
      </w:pPr>
      <w:r>
        <w:rPr>
          <w:rFonts w:ascii="Arial" w:cs="Arial" w:eastAsia="Arial" w:hAnsi="Arial"/>
          <w:color w:val="1A1A1A"/>
          <w:sz w:val="22"/>
          <w:szCs w:val="22"/>
        </w:rPr>
        <w:t xml:space="preserve">If the user's estimated body fat conflicts with their goal, show a recommendation screen with a plain English explanation</w:t>
      </w:r>
    </w:p>
    <w:p>
      <w:pPr>
        <w:pStyle w:val="ListParagraph"/>
        <w:numPr>
          <w:ilvl w:val="0"/>
          <w:numId w:val="2"/>
        </w:numPr>
        <w:spacing w:before="40" w:after="40"/>
      </w:pPr>
      <w:r>
        <w:rPr>
          <w:rFonts w:ascii="Arial" w:cs="Arial" w:eastAsia="Arial" w:hAnsi="Arial"/>
          <w:color w:val="1A1A1A"/>
          <w:sz w:val="22"/>
          <w:szCs w:val="22"/>
        </w:rPr>
        <w:t xml:space="preserve">User can Accept the recommendation or Override and keep their choice</w:t>
      </w:r>
    </w:p>
    <w:p>
      <w:pPr>
        <w:pStyle w:val="ListParagraph"/>
        <w:numPr>
          <w:ilvl w:val="0"/>
          <w:numId w:val="2"/>
        </w:numPr>
        <w:spacing w:before="40" w:after="40"/>
      </w:pPr>
      <w:r>
        <w:rPr>
          <w:rFonts w:ascii="Arial" w:cs="Arial" w:eastAsia="Arial" w:hAnsi="Arial"/>
          <w:color w:val="1A1A1A"/>
          <w:sz w:val="22"/>
          <w:szCs w:val="22"/>
        </w:rPr>
        <w:t xml:space="preserve">Override is saved to goal_override field — do not show this warning again</w:t>
      </w:r>
    </w:p>
    <w:p>
      <w:pPr>
        <w:spacing w:before="100" w:after="0"/>
      </w:pPr>
    </w:p>
    <w:p>
      <w:pPr>
        <w:spacing w:before="200" w:after="80"/>
      </w:pPr>
      <w:r>
        <w:rPr>
          <w:rFonts w:ascii="Arial" w:cs="Arial" w:eastAsia="Arial" w:hAnsi="Arial"/>
          <w:b/>
          <w:bCs/>
          <w:color w:val="1A1A1A"/>
          <w:sz w:val="24"/>
          <w:szCs w:val="24"/>
        </w:rPr>
        <w:t xml:space="preserve">US-05 — Plan dashboard</w:t>
      </w:r>
    </w:p>
    <w:p>
      <w:pPr>
        <w:spacing w:before="60" w:after="60"/>
      </w:pPr>
      <w:r>
        <w:rPr>
          <w:rFonts w:ascii="Arial" w:cs="Arial" w:eastAsia="Arial" w:hAnsi="Arial"/>
          <w:color w:val="1A1A1A"/>
          <w:sz w:val="22"/>
          <w:szCs w:val="22"/>
        </w:rPr>
        <w:t xml:space="preserve">As a member, I want to see my calculated plan in plain English so that I understand exactly what my daily targets are, why, and how long it will take to reach my goal.</w:t>
      </w:r>
    </w:p>
    <w:p>
      <w:pPr>
        <w:spacing w:before="60" w:after="60"/>
      </w:pPr>
      <w:r>
        <w:rPr>
          <w:rFonts w:ascii="Arial" w:cs="Arial" w:eastAsia="Arial" w:hAnsi="Arial"/>
          <w:color w:val="1A1A1A"/>
          <w:sz w:val="22"/>
          <w:szCs w:val="22"/>
        </w:rPr>
        <w:t xml:space="preserve">The dashboard shows:</w:t>
      </w:r>
    </w:p>
    <w:p>
      <w:pPr>
        <w:pStyle w:val="ListParagraph"/>
        <w:numPr>
          <w:ilvl w:val="0"/>
          <w:numId w:val="2"/>
        </w:numPr>
        <w:spacing w:before="40" w:after="40"/>
      </w:pPr>
      <w:r>
        <w:rPr>
          <w:rFonts w:ascii="Arial" w:cs="Arial" w:eastAsia="Arial" w:hAnsi="Arial"/>
          <w:color w:val="1A1A1A"/>
          <w:sz w:val="22"/>
          <w:szCs w:val="22"/>
        </w:rPr>
        <w:t xml:space="preserve">Daily calorie target — large prominent number — with plain English explanation</w:t>
      </w:r>
    </w:p>
    <w:p>
      <w:pPr>
        <w:pStyle w:val="ListParagraph"/>
        <w:numPr>
          <w:ilvl w:val="0"/>
          <w:numId w:val="2"/>
        </w:numPr>
        <w:spacing w:before="40" w:after="40"/>
      </w:pPr>
      <w:r>
        <w:rPr>
          <w:rFonts w:ascii="Arial" w:cs="Arial" w:eastAsia="Arial" w:hAnsi="Arial"/>
          <w:color w:val="1A1A1A"/>
          <w:sz w:val="22"/>
          <w:szCs w:val="22"/>
        </w:rPr>
        <w:t xml:space="preserve">Protein target in grams — with one-line explanation</w:t>
      </w:r>
    </w:p>
    <w:p>
      <w:pPr>
        <w:pStyle w:val="ListParagraph"/>
        <w:numPr>
          <w:ilvl w:val="0"/>
          <w:numId w:val="2"/>
        </w:numPr>
        <w:spacing w:before="40" w:after="40"/>
      </w:pPr>
      <w:r>
        <w:rPr>
          <w:rFonts w:ascii="Arial" w:cs="Arial" w:eastAsia="Arial" w:hAnsi="Arial"/>
          <w:color w:val="1A1A1A"/>
          <w:sz w:val="22"/>
          <w:szCs w:val="22"/>
        </w:rPr>
        <w:t xml:space="preserve">Carbohydrate target in grams — with one-line explanation</w:t>
      </w:r>
    </w:p>
    <w:p>
      <w:pPr>
        <w:pStyle w:val="ListParagraph"/>
        <w:numPr>
          <w:ilvl w:val="0"/>
          <w:numId w:val="2"/>
        </w:numPr>
        <w:spacing w:before="40" w:after="40"/>
      </w:pPr>
      <w:r>
        <w:rPr>
          <w:rFonts w:ascii="Arial" w:cs="Arial" w:eastAsia="Arial" w:hAnsi="Arial"/>
          <w:color w:val="1A1A1A"/>
          <w:sz w:val="22"/>
          <w:szCs w:val="22"/>
        </w:rPr>
        <w:t xml:space="preserve">Fat target in grams — with one-line explanation</w:t>
      </w:r>
    </w:p>
    <w:p>
      <w:pPr>
        <w:pStyle w:val="ListParagraph"/>
        <w:numPr>
          <w:ilvl w:val="0"/>
          <w:numId w:val="2"/>
        </w:numPr>
        <w:spacing w:before="40" w:after="40"/>
      </w:pPr>
      <w:r>
        <w:rPr>
          <w:rFonts w:ascii="Arial" w:cs="Arial" w:eastAsia="Arial" w:hAnsi="Arial"/>
          <w:color w:val="1A1A1A"/>
          <w:sz w:val="22"/>
          <w:szCs w:val="22"/>
        </w:rPr>
        <w:t xml:space="preserve">Goal mode as plain English label (e.g. "Your goal: Lose fat and preserve muscle")</w:t>
      </w:r>
    </w:p>
    <w:p>
      <w:pPr>
        <w:pStyle w:val="ListParagraph"/>
        <w:numPr>
          <w:ilvl w:val="0"/>
          <w:numId w:val="2"/>
        </w:numPr>
        <w:spacing w:before="40" w:after="40"/>
      </w:pPr>
      <w:r>
        <w:rPr>
          <w:rFonts w:ascii="Arial" w:cs="Arial" w:eastAsia="Arial" w:hAnsi="Arial"/>
          <w:color w:val="1A1A1A"/>
          <w:sz w:val="22"/>
          <w:szCs w:val="22"/>
        </w:rPr>
        <w:t xml:space="preserve">Current weight and target weight displayed side by side</w:t>
      </w:r>
    </w:p>
    <w:p>
      <w:pPr>
        <w:pStyle w:val="ListParagraph"/>
        <w:numPr>
          <w:ilvl w:val="0"/>
          <w:numId w:val="2"/>
        </w:numPr>
        <w:spacing w:before="40" w:after="40"/>
      </w:pPr>
      <w:r>
        <w:rPr>
          <w:rFonts w:ascii="Arial" w:cs="Arial" w:eastAsia="Arial" w:hAnsi="Arial"/>
          <w:color w:val="1A1A1A"/>
          <w:sz w:val="22"/>
          <w:szCs w:val="22"/>
        </w:rPr>
        <w:t xml:space="preserve">Weight gap: "You want to lose X kg"</w:t>
      </w:r>
    </w:p>
    <w:p>
      <w:pPr>
        <w:pStyle w:val="ListParagraph"/>
        <w:numPr>
          <w:ilvl w:val="0"/>
          <w:numId w:val="2"/>
        </w:numPr>
        <w:spacing w:before="40" w:after="40"/>
      </w:pPr>
      <w:r>
        <w:rPr>
          <w:rFonts w:ascii="Arial" w:cs="Arial" w:eastAsia="Arial" w:hAnsi="Arial"/>
          <w:color w:val="1A1A1A"/>
          <w:sz w:val="22"/>
          <w:szCs w:val="22"/>
        </w:rPr>
        <w:t xml:space="preserve">Projected timeline: "At this pace, you will reach your target in approximately X weeks" — calculated from weekly expected rate</w:t>
      </w:r>
    </w:p>
    <w:p>
      <w:pPr>
        <w:pStyle w:val="ListParagraph"/>
        <w:numPr>
          <w:ilvl w:val="0"/>
          <w:numId w:val="2"/>
        </w:numPr>
        <w:spacing w:before="40" w:after="40"/>
      </w:pPr>
      <w:r>
        <w:rPr>
          <w:rFonts w:ascii="Arial" w:cs="Arial" w:eastAsia="Arial" w:hAnsi="Arial"/>
          <w:color w:val="1A1A1A"/>
          <w:sz w:val="22"/>
          <w:szCs w:val="22"/>
        </w:rPr>
        <w:t xml:space="preserve">A 2–3 sentence plain English summary explaining why these numbers were chosen for this person</w:t>
      </w:r>
    </w:p>
    <w:p>
      <w:pPr>
        <w:pStyle w:val="ListParagraph"/>
        <w:numPr>
          <w:ilvl w:val="0"/>
          <w:numId w:val="2"/>
        </w:numPr>
        <w:spacing w:before="40" w:after="40"/>
      </w:pPr>
      <w:r>
        <w:rPr>
          <w:rFonts w:ascii="Arial" w:cs="Arial" w:eastAsia="Arial" w:hAnsi="Arial"/>
          <w:color w:val="1A1A1A"/>
          <w:sz w:val="22"/>
          <w:szCs w:val="22"/>
        </w:rPr>
        <w:t xml:space="preserve">Edit profile link — triggers full plan recalculation on save</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120"/>
              <w:left w:type="dxa" w:w="180"/>
              <w:bottom w:type="dxa" w:w="120"/>
              <w:right w:type="dxa" w:w="180"/>
            </w:tcMar>
          </w:tcPr>
          <w:p>
            <w:r>
              <w:rPr>
                <w:rFonts w:ascii="Arial" w:cs="Arial" w:eastAsia="Arial" w:hAnsi="Arial"/>
                <w:color w:val="1A1A1A"/>
                <w:sz w:val="20"/>
                <w:szCs w:val="20"/>
              </w:rPr>
              <w:t xml:space="preserve">The projected timeline uses weekly_expected_change = deficit_kcal × 7 / 7700 to estimate kg per week. Show as a range: "14–18 weeks" not an exact number. For recomposition, add a note: "Recomposition timelines vary — your weight may stay similar while your body changes. Track waist measurements and how your clothes fit, not just the scale."</w:t>
            </w:r>
          </w:p>
        </w:tc>
      </w:tr>
    </w:tbl>
    <w:p>
      <w:pPr>
        <w:spacing w:before="100" w:after="0"/>
      </w:pPr>
    </w:p>
    <w:p>
      <w:pPr>
        <w:spacing w:before="200" w:after="80"/>
      </w:pPr>
      <w:r>
        <w:rPr>
          <w:rFonts w:ascii="Arial" w:cs="Arial" w:eastAsia="Arial" w:hAnsi="Arial"/>
          <w:b/>
          <w:bCs/>
          <w:color w:val="1A1A1A"/>
          <w:sz w:val="24"/>
          <w:szCs w:val="24"/>
        </w:rPr>
        <w:t xml:space="preserve">US-06 — Dynamic plan recalculation</w:t>
      </w:r>
    </w:p>
    <w:p>
      <w:pPr>
        <w:spacing w:before="60" w:after="60"/>
      </w:pPr>
      <w:r>
        <w:rPr>
          <w:rFonts w:ascii="Arial" w:cs="Arial" w:eastAsia="Arial" w:hAnsi="Arial"/>
          <w:color w:val="1A1A1A"/>
          <w:sz w:val="22"/>
          <w:szCs w:val="22"/>
        </w:rPr>
        <w:t xml:space="preserve">As a member, when I update my profile the plan must recalculate immediately so that my targets always reflect my current data.</w:t>
      </w:r>
    </w:p>
    <w:p>
      <w:pPr>
        <w:pStyle w:val="ListParagraph"/>
        <w:numPr>
          <w:ilvl w:val="0"/>
          <w:numId w:val="2"/>
        </w:numPr>
        <w:spacing w:before="40" w:after="40"/>
      </w:pPr>
      <w:r>
        <w:rPr>
          <w:rFonts w:ascii="Arial" w:cs="Arial" w:eastAsia="Arial" w:hAnsi="Arial"/>
          <w:color w:val="1A1A1A"/>
          <w:sz w:val="22"/>
          <w:szCs w:val="22"/>
        </w:rPr>
        <w:t xml:space="preserve">Any change to: current weight, target weight, goal mode, activity level, age triggers a full plan recalculation</w:t>
      </w:r>
    </w:p>
    <w:p>
      <w:pPr>
        <w:pStyle w:val="ListParagraph"/>
        <w:numPr>
          <w:ilvl w:val="0"/>
          <w:numId w:val="2"/>
        </w:numPr>
        <w:spacing w:before="40" w:after="40"/>
      </w:pPr>
      <w:r>
        <w:rPr>
          <w:rFonts w:ascii="Arial" w:cs="Arial" w:eastAsia="Arial" w:hAnsi="Arial"/>
          <w:color w:val="1A1A1A"/>
          <w:sz w:val="22"/>
          <w:szCs w:val="22"/>
        </w:rPr>
        <w:t xml:space="preserve">A new plan record is created with the updated values — the old plan is preserved as history and marked inactive</w:t>
      </w:r>
    </w:p>
    <w:p>
      <w:pPr>
        <w:pStyle w:val="ListParagraph"/>
        <w:numPr>
          <w:ilvl w:val="0"/>
          <w:numId w:val="2"/>
        </w:numPr>
        <w:spacing w:before="40" w:after="40"/>
      </w:pPr>
      <w:r>
        <w:rPr>
          <w:rFonts w:ascii="Arial" w:cs="Arial" w:eastAsia="Arial" w:hAnsi="Arial"/>
          <w:color w:val="1A1A1A"/>
          <w:sz w:val="22"/>
          <w:szCs w:val="22"/>
        </w:rPr>
        <w:t xml:space="preserve">Dashboard updates immediately after save</w:t>
      </w:r>
    </w:p>
    <w:p>
      <w:pPr>
        <w:pStyle w:val="ListParagraph"/>
        <w:numPr>
          <w:ilvl w:val="0"/>
          <w:numId w:val="2"/>
        </w:numPr>
        <w:spacing w:before="40" w:after="40"/>
      </w:pPr>
      <w:r>
        <w:rPr>
          <w:rFonts w:ascii="Arial" w:cs="Arial" w:eastAsia="Arial" w:hAnsi="Arial"/>
          <w:color w:val="1A1A1A"/>
          <w:sz w:val="22"/>
          <w:szCs w:val="22"/>
        </w:rPr>
        <w:t xml:space="preserve">User sees a confirmation: "Your plan has been updated based on your new information"</w:t>
      </w:r>
    </w:p>
    <w:p>
      <w:pPr>
        <w:pStyle w:val="ListParagraph"/>
        <w:numPr>
          <w:ilvl w:val="0"/>
          <w:numId w:val="2"/>
        </w:numPr>
        <w:spacing w:before="40" w:after="40"/>
      </w:pPr>
      <w:r>
        <w:rPr>
          <w:rFonts w:ascii="Arial" w:cs="Arial" w:eastAsia="Arial" w:hAnsi="Arial"/>
          <w:color w:val="1A1A1A"/>
          <w:sz w:val="22"/>
          <w:szCs w:val="22"/>
        </w:rPr>
        <w:t xml:space="preserve">If the weight change is significant (&gt;1kg), the projected timeline updates visibly</w:t>
      </w:r>
    </w:p>
    <w:p>
      <w:pPr>
        <w:spacing w:before="100" w:after="0"/>
      </w:pPr>
    </w:p>
    <w:p>
      <w:pPr>
        <w:pBdr>
          <w:bottom w:val="single" w:color="EEEEEE"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D9E75"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4</w:t>
            </w:r>
          </w:p>
        </w:tc>
        <w:tc>
          <w:tcPr>
            <w:tcW w:type="dxa" w:w="8760"/>
            <w:tcBorders>
              <w:top w:val="single" w:color="CCCCCC" w:sz="1"/>
              <w:left w:val="single" w:color="CCCCCC" w:sz="1"/>
              <w:bottom w:val="single" w:color="CCCCCC" w:sz="1"/>
              <w:right w:val="single" w:color="CCCCCC" w:sz="1"/>
            </w:tcBorders>
            <w:shd w:fill="1A1A1A" w:val="clear"/>
            <w:tcMar>
              <w:top w:type="dxa" w:w="120"/>
              <w:left w:type="dxa" w:w="200"/>
              <w:bottom w:type="dxa" w:w="120"/>
              <w:right w:type="dxa" w:w="120"/>
            </w:tcMar>
          </w:tcPr>
          <w:p>
            <w:r>
              <w:rPr>
                <w:rFonts w:ascii="Arial" w:cs="Arial" w:eastAsia="Arial" w:hAnsi="Arial"/>
                <w:b/>
                <w:bCs/>
                <w:color w:val="FFFFFF"/>
                <w:sz w:val="26"/>
                <w:szCs w:val="26"/>
              </w:rPr>
              <w:t xml:space="preserve">Data Models</w:t>
            </w:r>
          </w:p>
          <w:p>
            <w:r>
              <w:rPr>
                <w:rFonts w:ascii="Arial" w:cs="Arial" w:eastAsia="Arial" w:hAnsi="Arial"/>
                <w:color w:val="AAAAAA"/>
                <w:sz w:val="18"/>
                <w:szCs w:val="18"/>
              </w:rPr>
              <w:t xml:space="preserve">All tables required — Phase 1 builds users, user_profiles, and plans</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20"/>
              <w:left w:type="dxa" w:w="180"/>
              <w:bottom w:type="dxa" w:w="120"/>
              <w:right w:type="dxa" w:w="180"/>
            </w:tcMar>
          </w:tcPr>
          <w:p>
            <w:r>
              <w:rPr>
                <w:rFonts w:ascii="Arial" w:cs="Arial" w:eastAsia="Arial" w:hAnsi="Arial"/>
                <w:color w:val="1A1A1A"/>
                <w:sz w:val="20"/>
                <w:szCs w:val="20"/>
              </w:rPr>
              <w:t xml:space="preserve">Build all tables listed below in Phase 1, even those not actively used yet. The schema must be complete from day one so that Phase 2, 3, 4 and 5 can add features without schema migrations that risk breaking existing data. Tables marked FUTURE PHASE have the structure defined here — create them empty. Do not populate them until the relevant phase.</w:t>
            </w:r>
          </w:p>
        </w:tc>
      </w:tr>
    </w:tbl>
    <w:p>
      <w:pPr>
        <w:spacing w:before="100" w:after="0"/>
      </w:pPr>
    </w:p>
    <w:p>
      <w:pPr>
        <w:spacing w:before="200" w:after="80"/>
      </w:pPr>
      <w:r>
        <w:rPr>
          <w:rFonts w:ascii="Arial" w:cs="Arial" w:eastAsia="Arial" w:hAnsi="Arial"/>
          <w:b/>
          <w:bCs/>
          <w:color w:val="1A1A1A"/>
          <w:sz w:val="24"/>
          <w:szCs w:val="24"/>
        </w:rPr>
        <w:t xml:space="preserve">Table 1 — users (Phase 1 —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id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UUID / Auto ID</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Primary key. Auto-generated.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email</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String</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Unique. Required. Used for login.</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password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String</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Hashed. Use the most secure method available in the chosen stack. Never plain text.</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full_name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String</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Optional.</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role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String (Enum)</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member / coach / admin. Default: member. Coach and Admin used in future phases.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subscription_status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String (Enum)</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trial / active / paused / cancelled. Default: trial. Used in Phase 5.</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photo_consent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Boolean</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Default false. User must explicitly consent before progress photos are shared with any external API. Used in Phase 4.</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notification_prefs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JSON</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Per-notification type on/off preferences. Used in Phase 5.</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created_at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Timestamp</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Auto-set.</w:t>
            </w:r>
          </w:p>
        </w:tc>
      </w:tr>
    </w:tbl>
    <w:p>
      <w:pPr>
        <w:spacing w:before="100" w:after="0"/>
      </w:pPr>
    </w:p>
    <w:p>
      <w:pPr>
        <w:spacing w:before="200" w:after="80"/>
      </w:pPr>
      <w:r>
        <w:rPr>
          <w:rFonts w:ascii="Arial" w:cs="Arial" w:eastAsia="Arial" w:hAnsi="Arial"/>
          <w:b/>
          <w:bCs/>
          <w:color w:val="1A1A1A"/>
          <w:sz w:val="24"/>
          <w:szCs w:val="24"/>
        </w:rPr>
        <w:t xml:space="preserve">Table 2 — user_profiles (Phase 1 —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id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UUID / Auto ID</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Primary key.</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user_id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Foreign Key</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References users.id. One profile per user.</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height_cm</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Integer</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Range 100–250.</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weight_kg</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Decimal</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Current weight. One decimal. Range 30–300.</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target_weight_kg</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Decimal</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Target weight. One decimal. Required. Validated against goal direction.</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age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Integer</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Range 16–100.</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gender</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String (Enum)</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male / female / prefer_not_to_say</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goal_mode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String (Enum)</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recomposition / cut / lean_bulk / maintenance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activity_level</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String (Enum)</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sedentary / lightly_active / moderately_active / very_active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training_days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Integer</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3, 4, 5, or 6</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training_location</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String (Enum)</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gym / home / both</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dietary_preferences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Array / JSON</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halal, vegetarian, vegan, gluten_free, dairy_free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injury_flags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Array / JSON</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knee, shoulder, lower_back</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goal_override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Boolean</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True if user dismissed goal routing warning. Default false.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updated_at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Timestamp</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Auto-updated on change.</w:t>
            </w:r>
          </w:p>
        </w:tc>
      </w:tr>
    </w:tbl>
    <w:p>
      <w:pPr>
        <w:spacing w:before="100" w:after="0"/>
      </w:pPr>
    </w:p>
    <w:p>
      <w:pPr>
        <w:spacing w:before="200" w:after="80"/>
      </w:pPr>
      <w:r>
        <w:rPr>
          <w:rFonts w:ascii="Arial" w:cs="Arial" w:eastAsia="Arial" w:hAnsi="Arial"/>
          <w:b/>
          <w:bCs/>
          <w:color w:val="1A1A1A"/>
          <w:sz w:val="24"/>
          <w:szCs w:val="24"/>
        </w:rPr>
        <w:t xml:space="preserve">Table 3 — plans (Phase 1 — active)</w:t>
      </w:r>
    </w:p>
    <w:p>
      <w:pPr>
        <w:spacing w:before="60" w:after="60"/>
      </w:pPr>
      <w:r>
        <w:rPr>
          <w:rFonts w:ascii="Arial" w:cs="Arial" w:eastAsia="Arial" w:hAnsi="Arial"/>
          <w:color w:val="1A1A1A"/>
          <w:sz w:val="22"/>
          <w:szCs w:val="22"/>
        </w:rPr>
        <w:t xml:space="preserve">A new plan record is created every time the plan is recalculated. Only one plan is active per user at any time. Old plans are preserved as history. The plan is never edited — it is replaced.</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id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UUID / Auto ID</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Primary key.</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user_id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Foreign Key</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References users.id.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version</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Integer</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Increments each recalculation. Plan 1 = first onboarding plan.</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phase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String (Enum)</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recomposition / cut / lean_bulk / maintenance / diet_break / deload. Used in Phase 4.</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calorie_target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Integer</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Daily kcal target.</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protein_g</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Integer</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Daily protein in grams.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carbs_g</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Integer</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Daily carbs in grams.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fat_g</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Integer</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Daily fat in grams.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tdee_estimated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Integer</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TDEE used to calculate this plan. Recalibrated in Phase 4.</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deficit_surplus_kcal</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Integer</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Negative = deficit. Positive = surplus. Zero = maintenance.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bf_estimate_pct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Decimal</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Body fat % used in calculation. NULL in Phase 1 (uses proxy). Set from photo scan in Phase 4.</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bf_source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String (Enum)</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proxy_deurenberg / photo_gpt / photo_scan. Phase 1 uses proxy_deurenberg.</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training_split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String (Enum)</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full_body_3 / upper_lower_4 / pplul_5 / ppl_6. Set in Phase 3.</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weeks_in_deficit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Integer</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Counter for diet break trigger. Used in Phase 4. Default 0.</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diet_break_due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Boolean</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True when weeks_in_deficit &gt;= 8. Used in Phase 4. Default false.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trigger</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String (Enum)</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onboarding / weight_update / weekly_checkin / manual_edit. What caused this plan version.</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active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Boolean</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Only one plan active per user at any time.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created_at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Timestamp</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When this plan was activated.</w:t>
            </w:r>
          </w:p>
        </w:tc>
      </w:tr>
    </w:tbl>
    <w:p>
      <w:pPr>
        <w:spacing w:before="100" w:after="0"/>
      </w:pPr>
    </w:p>
    <w:p>
      <w:pPr>
        <w:spacing w:before="200" w:after="80"/>
      </w:pPr>
      <w:r>
        <w:rPr>
          <w:rFonts w:ascii="Arial" w:cs="Arial" w:eastAsia="Arial" w:hAnsi="Arial"/>
          <w:b/>
          <w:bCs/>
          <w:color w:val="1A1A1A"/>
          <w:sz w:val="24"/>
          <w:szCs w:val="24"/>
        </w:rPr>
        <w:t xml:space="preserve">Table 4 — weekly_checkins (Phase 4 — create empty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id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UUID / Auto ID</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Primary key.</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user_id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Foreign Key</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References users.id.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plan_id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Foreign Key</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References plans.id — which plan was active this week.</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week_number</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Integer</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Week 1 = first check-in after onboarding.</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weight_kg</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Decimal</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Morning weigh-in.</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waist_cm</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Decimal</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Waist at navel in cm.</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photo_front_url</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String</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Secure storage URL. Phase 4.</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photo_side_left_url</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String</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Secure storage URL. Phase 4.</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photo_side_right_url</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String</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Secure storage URL. Phase 4.</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bf_estimate_low</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Decimal</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Low end of BF% range from GPT Vision. Phase 4.</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bf_estimate_mid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Decimal</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Midpoint BF% used in plan recalculation. Phase 4.</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bf_estimate_high</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Decimal</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High end of BF% range. Phase 4.</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bf_confidence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String (Enum)</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high / medium / low / insufficient. Phase 4.</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energy_score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Integer</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1–5 self-reported energy. Phase 4.</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sleep_score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Integer</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1–5 self-reported sleep. Phase 4.</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meal_compliance_pct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Decimal</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Auto-calculated from meal_logs. Phase 2+4.</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training_compliance_pct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Decimal</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Auto-calculated from workout_sessions. Phase 3+4.</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scenario_detected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String (Enum)</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recomp_working / plateau / strength_declining / water_loss / phase_transition. Phase 4.</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ai_interpretation</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Text</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Plain English weekly report from Claude API. Phase 4.</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adjustment_recommended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Boolean</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Phase 4.</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adjustment_approved_at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Timestamp</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When user approved change. Phase 4.</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submitted_at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Timestamp</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
            </w:r>
          </w:p>
        </w:tc>
      </w:tr>
    </w:tbl>
    <w:p>
      <w:pPr>
        <w:spacing w:before="100" w:after="0"/>
      </w:pPr>
    </w:p>
    <w:p>
      <w:pPr>
        <w:spacing w:before="200" w:after="80"/>
      </w:pPr>
      <w:r>
        <w:rPr>
          <w:rFonts w:ascii="Arial" w:cs="Arial" w:eastAsia="Arial" w:hAnsi="Arial"/>
          <w:b/>
          <w:bCs/>
          <w:color w:val="1A1A1A"/>
          <w:sz w:val="24"/>
          <w:szCs w:val="24"/>
        </w:rPr>
        <w:t xml:space="preserve">Table 5 — meal_logs (Phase 2 — create empty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id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UUID / Auto ID</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Primary key.</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user_id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Foreign Key</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References users.id.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plan_id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Foreign Key</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References plans.id.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meal_slot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String (Enum)</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breakfast / pre_workout / post_workout / evening</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logged_at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Timestamp</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When user logged the meal.</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method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String (Enum)</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one_tap / photo / eating_out</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compliance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Boolean</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True if meal was completed as planned.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notes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String</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Optional user note.</w:t>
            </w:r>
          </w:p>
        </w:tc>
      </w:tr>
    </w:tbl>
    <w:p>
      <w:pPr>
        <w:spacing w:before="100" w:after="0"/>
      </w:pPr>
    </w:p>
    <w:p>
      <w:pPr>
        <w:spacing w:before="200" w:after="80"/>
      </w:pPr>
      <w:r>
        <w:rPr>
          <w:rFonts w:ascii="Arial" w:cs="Arial" w:eastAsia="Arial" w:hAnsi="Arial"/>
          <w:b/>
          <w:bCs/>
          <w:color w:val="1A1A1A"/>
          <w:sz w:val="24"/>
          <w:szCs w:val="24"/>
        </w:rPr>
        <w:t xml:space="preserve">Table 6 — workout_sessions (Phase 3 — create empty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id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UUID / Auto ID</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Primary key.</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user_id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Foreign Key</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References users.id.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plan_id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Foreign Key</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References plans.id.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session_type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String (Enum)</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training / deload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muscle_groups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Array / JSON</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Which muscles trained.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sets_logged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JSON</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Array of {exercise_id, set_number, weight_kg, reps_completed, reps_target}.</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duration_mins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Integer</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Total session time.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completed_at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Timestamp</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
            </w:r>
          </w:p>
        </w:tc>
      </w:tr>
    </w:tbl>
    <w:p>
      <w:pPr>
        <w:spacing w:before="100" w:after="0"/>
      </w:pPr>
    </w:p>
    <w:p>
      <w:pPr>
        <w:spacing w:before="200" w:after="80"/>
      </w:pPr>
      <w:r>
        <w:rPr>
          <w:rFonts w:ascii="Arial" w:cs="Arial" w:eastAsia="Arial" w:hAnsi="Arial"/>
          <w:b/>
          <w:bCs/>
          <w:color w:val="1A1A1A"/>
          <w:sz w:val="24"/>
          <w:szCs w:val="24"/>
        </w:rPr>
        <w:t xml:space="preserve">Table 7 — adjustment_logs (Phase 4 — create empty now)</w:t>
      </w:r>
    </w:p>
    <w:p>
      <w:pPr>
        <w:spacing w:before="60" w:after="60"/>
      </w:pPr>
      <w:r>
        <w:rPr>
          <w:rFonts w:ascii="Arial" w:cs="Arial" w:eastAsia="Arial" w:hAnsi="Arial"/>
          <w:color w:val="1A1A1A"/>
          <w:sz w:val="22"/>
          <w:szCs w:val="22"/>
        </w:rPr>
        <w:t xml:space="preserve">Append-only audit trail. Records are never deleted or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id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UUID / Auto ID</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Primary key.</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user_id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Foreign Key</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References users.id.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checkin_id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Foreign Key</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References weekly_checkins.id. NULL for non-checkin triggers.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old_plan_id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Foreign Key</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References plans.id — plan before change.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new_plan_id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Foreign Key</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References plans.id — plan after change.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trigger_scenario</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String (Enum)</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plateau / strength_decline / diet_break / phase_transition / weight_update / onboarding</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variable_changed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String (Enum)</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calories / cardio / training_volume / phase / diet_break / deload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change_description</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Text</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Plain English explanation shown to user.</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approved_by_user</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Boolean</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True = approved. False = deferred.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defer_count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Integer</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How many consecutive weeks deferred.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created_at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85FA5"/>
                <w:sz w:val="19"/>
                <w:szCs w:val="19"/>
              </w:rPr>
              <w:t xml:space="preserve">Timestamp</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9"/>
                <w:szCs w:val="19"/>
              </w:rPr>
              <w:t xml:space="preserve"/>
            </w:r>
          </w:p>
        </w:tc>
      </w:tr>
    </w:tbl>
    <w:p>
      <w:pPr>
        <w:spacing w:before="100" w:after="0"/>
      </w:pPr>
    </w:p>
    <w:p>
      <w:pPr>
        <w:pBdr>
          <w:bottom w:val="single" w:color="EEEEEE"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D9E75"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5</w:t>
            </w:r>
          </w:p>
        </w:tc>
        <w:tc>
          <w:tcPr>
            <w:tcW w:type="dxa" w:w="8760"/>
            <w:tcBorders>
              <w:top w:val="single" w:color="CCCCCC" w:sz="1"/>
              <w:left w:val="single" w:color="CCCCCC" w:sz="1"/>
              <w:bottom w:val="single" w:color="CCCCCC" w:sz="1"/>
              <w:right w:val="single" w:color="CCCCCC" w:sz="1"/>
            </w:tcBorders>
            <w:shd w:fill="1A1A1A" w:val="clear"/>
            <w:tcMar>
              <w:top w:type="dxa" w:w="120"/>
              <w:left w:type="dxa" w:w="200"/>
              <w:bottom w:type="dxa" w:w="120"/>
              <w:right w:type="dxa" w:w="120"/>
            </w:tcMar>
          </w:tcPr>
          <w:p>
            <w:r>
              <w:rPr>
                <w:rFonts w:ascii="Arial" w:cs="Arial" w:eastAsia="Arial" w:hAnsi="Arial"/>
                <w:b/>
                <w:bCs/>
                <w:color w:val="FFFFFF"/>
                <w:sz w:val="26"/>
                <w:szCs w:val="26"/>
              </w:rPr>
              <w:t xml:space="preserve">Business Rules — Plan Calculation Engine</w:t>
            </w:r>
          </w:p>
          <w:p>
            <w:r>
              <w:rPr>
                <w:rFonts w:ascii="Arial" w:cs="Arial" w:eastAsia="Arial" w:hAnsi="Arial"/>
                <w:color w:val="AAAAAA"/>
                <w:sz w:val="18"/>
                <w:szCs w:val="18"/>
              </w:rPr>
              <w:t xml:space="preserve">All formulas must be implemented exactly as written</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120"/>
              <w:left w:type="dxa" w:w="180"/>
              <w:bottom w:type="dxa" w:w="120"/>
              <w:right w:type="dxa" w:w="180"/>
            </w:tcMar>
          </w:tcPr>
          <w:p>
            <w:r>
              <w:rPr>
                <w:rFonts w:ascii="Arial" w:cs="Arial" w:eastAsia="Arial" w:hAnsi="Arial"/>
                <w:color w:val="1A1A1A"/>
                <w:sz w:val="20"/>
                <w:szCs w:val="20"/>
              </w:rPr>
              <w:t xml:space="preserve">The plan calculation engine is a pure server-side function. Zero calculation logic lives in the frontend. This function is called: (1) on onboarding completion, (2) on any profile update that changes a calculation input. It always creates a new plan record — it never modifies an existing one.</w:t>
            </w:r>
          </w:p>
        </w:tc>
      </w:tr>
    </w:tbl>
    <w:p>
      <w:pPr>
        <w:spacing w:before="100" w:after="0"/>
      </w:pPr>
    </w:p>
    <w:p>
      <w:pPr>
        <w:spacing w:before="200" w:after="80"/>
      </w:pPr>
      <w:r>
        <w:rPr>
          <w:rFonts w:ascii="Arial" w:cs="Arial" w:eastAsia="Arial" w:hAnsi="Arial"/>
          <w:b/>
          <w:bCs/>
          <w:color w:val="1A1A1A"/>
          <w:sz w:val="24"/>
          <w:szCs w:val="24"/>
        </w:rPr>
        <w:t xml:space="preserve">GUARD-03 — Target weight validation and goal mode filtering</w:t>
      </w:r>
    </w:p>
    <w:p>
      <w:pPr>
        <w:spacing w:before="60" w:after="60"/>
      </w:pPr>
      <w:r>
        <w:rPr>
          <w:rFonts w:ascii="Arial" w:cs="Arial" w:eastAsia="Arial" w:hAnsi="Arial"/>
          <w:color w:val="1A1A1A"/>
          <w:sz w:val="22"/>
          <w:szCs w:val="22"/>
        </w:rPr>
        <w:t xml:space="preserve">This runs before the goal mode selector is shown. The available goal options are dynamically filtered based on the gap between current weight and target weight. Invalid options are hidden — not greyed out.</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EF9F27" w:val="clear"/>
            <w:tcMar>
              <w:top w:type="dxa" w:w="80"/>
              <w:left w:type="dxa" w:w="100"/>
              <w:bottom w:type="dxa" w:w="80"/>
              <w:right w:type="dxa" w:w="100"/>
            </w:tcMar>
          </w:tcPr>
          <w:p>
            <w:pPr>
              <w:jc w:val="center"/>
            </w:pPr>
            <w:r>
              <w:rPr>
                <w:rFonts w:ascii="Courier New" w:cs="Courier New" w:eastAsia="Courier New" w:hAnsi="Courier New"/>
                <w:b/>
                <w:bCs/>
                <w:color w:val="FFFFFF"/>
                <w:sz w:val="17"/>
                <w:szCs w:val="17"/>
              </w:rPr>
              <w:t xml:space="preserve">GUARD-03</w:t>
            </w:r>
          </w:p>
        </w:tc>
        <w:tc>
          <w:tcPr>
            <w:tcW w:type="dxa" w:w="84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color w:val="1A1A1A"/>
                <w:sz w:val="22"/>
                <w:szCs w:val="22"/>
              </w:rPr>
              <w:t xml:space="preserve">Goal mode filtering — runs after weight and target weight are entered</w:t>
            </w:r>
          </w:p>
        </w:tc>
      </w:tr>
      <w:tr>
        <w:tc>
          <w:tcPr>
            <w:tcW w:type="dxa" w:w="900"/>
            <w:tcBorders>
              <w:top w:val="single" w:color="CCCCCC" w:sz="1"/>
              <w:left w:val="single" w:color="CCCCCC" w:sz="1"/>
              <w:bottom w:val="single" w:color="CCCCCC" w:sz="1"/>
              <w:right w:val="single" w:color="CCCCCC" w:sz="1"/>
            </w:tcBorders>
            <w:shd w:fill="EF9F27"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val="false"/>
                <w:iCs w:val="false"/>
                <w:color w:val="1A1A1A"/>
                <w:sz w:val="18"/>
                <w:szCs w:val="18"/>
              </w:rPr>
              <w:t xml:space="preserve">weight_gap = current_weight_kg - target_weight_kg</w:t>
            </w:r>
          </w:p>
        </w:tc>
      </w:tr>
      <w:tr>
        <w:tc>
          <w:tcPr>
            <w:tcW w:type="dxa" w:w="900"/>
            <w:tcBorders>
              <w:top w:val="single" w:color="CCCCCC" w:sz="1"/>
              <w:left w:val="single" w:color="CCCCCC" w:sz="1"/>
              <w:bottom w:val="single" w:color="CCCCCC" w:sz="1"/>
              <w:right w:val="single" w:color="CCCCCC" w:sz="1"/>
            </w:tcBorders>
            <w:shd w:fill="EF9F27"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Arial" w:cs="Arial" w:eastAsia="Arial" w:hAnsi="Arial"/>
                <w:i w:val="false"/>
                <w:iCs w:val="false"/>
                <w:color w:val="1A1A1A"/>
                <w:sz w:val="18"/>
                <w:szCs w:val="18"/>
              </w:rPr>
              <w:t xml:space="preserve"/>
            </w:r>
          </w:p>
        </w:tc>
      </w:tr>
      <w:tr>
        <w:tc>
          <w:tcPr>
            <w:tcW w:type="dxa" w:w="900"/>
            <w:tcBorders>
              <w:top w:val="single" w:color="CCCCCC" w:sz="1"/>
              <w:left w:val="single" w:color="CCCCCC" w:sz="1"/>
              <w:bottom w:val="single" w:color="CCCCCC" w:sz="1"/>
              <w:right w:val="single" w:color="CCCCCC" w:sz="1"/>
            </w:tcBorders>
            <w:shd w:fill="EF9F27"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iCs/>
                <w:color w:val="888888"/>
                <w:sz w:val="18"/>
                <w:szCs w:val="18"/>
              </w:rPr>
              <w:t xml:space="preserve">// Validation: target weight must make sense</w:t>
            </w:r>
          </w:p>
        </w:tc>
      </w:tr>
      <w:tr>
        <w:tc>
          <w:tcPr>
            <w:tcW w:type="dxa" w:w="900"/>
            <w:tcBorders>
              <w:top w:val="single" w:color="CCCCCC" w:sz="1"/>
              <w:left w:val="single" w:color="CCCCCC" w:sz="1"/>
              <w:bottom w:val="single" w:color="CCCCCC" w:sz="1"/>
              <w:right w:val="single" w:color="CCCCCC" w:sz="1"/>
            </w:tcBorders>
            <w:shd w:fill="EF9F27"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val="false"/>
                <w:iCs w:val="false"/>
                <w:color w:val="1A1A1A"/>
                <w:sz w:val="18"/>
                <w:szCs w:val="18"/>
              </w:rPr>
              <w:t xml:space="preserve">if target_weight_kg &lt;= 0: error — invalid</w:t>
            </w:r>
          </w:p>
        </w:tc>
      </w:tr>
      <w:tr>
        <w:tc>
          <w:tcPr>
            <w:tcW w:type="dxa" w:w="900"/>
            <w:tcBorders>
              <w:top w:val="single" w:color="CCCCCC" w:sz="1"/>
              <w:left w:val="single" w:color="CCCCCC" w:sz="1"/>
              <w:bottom w:val="single" w:color="CCCCCC" w:sz="1"/>
              <w:right w:val="single" w:color="CCCCCC" w:sz="1"/>
            </w:tcBorders>
            <w:shd w:fill="EF9F27"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val="false"/>
                <w:iCs w:val="false"/>
                <w:color w:val="1A1A1A"/>
                <w:sz w:val="18"/>
                <w:szCs w:val="18"/>
              </w:rPr>
              <w:t xml:space="preserve">if target_weight_kg &gt; current_weight_kg + 30: error — unrealistic gain target</w:t>
            </w:r>
          </w:p>
        </w:tc>
      </w:tr>
      <w:tr>
        <w:tc>
          <w:tcPr>
            <w:tcW w:type="dxa" w:w="900"/>
            <w:tcBorders>
              <w:top w:val="single" w:color="CCCCCC" w:sz="1"/>
              <w:left w:val="single" w:color="CCCCCC" w:sz="1"/>
              <w:bottom w:val="single" w:color="CCCCCC" w:sz="1"/>
              <w:right w:val="single" w:color="CCCCCC" w:sz="1"/>
            </w:tcBorders>
            <w:shd w:fill="EF9F27"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val="false"/>
                <w:iCs w:val="false"/>
                <w:color w:val="1A1A1A"/>
                <w:sz w:val="18"/>
                <w:szCs w:val="18"/>
              </w:rPr>
              <w:t xml:space="preserve">if target_weight_kg &lt; current_weight_kg - 60: error — unrealistic loss target</w:t>
            </w:r>
          </w:p>
        </w:tc>
      </w:tr>
      <w:tr>
        <w:tc>
          <w:tcPr>
            <w:tcW w:type="dxa" w:w="900"/>
            <w:tcBorders>
              <w:top w:val="single" w:color="CCCCCC" w:sz="1"/>
              <w:left w:val="single" w:color="CCCCCC" w:sz="1"/>
              <w:bottom w:val="single" w:color="CCCCCC" w:sz="1"/>
              <w:right w:val="single" w:color="CCCCCC" w:sz="1"/>
            </w:tcBorders>
            <w:shd w:fill="EF9F27"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Arial" w:cs="Arial" w:eastAsia="Arial" w:hAnsi="Arial"/>
                <w:i w:val="false"/>
                <w:iCs w:val="false"/>
                <w:color w:val="1A1A1A"/>
                <w:sz w:val="18"/>
                <w:szCs w:val="18"/>
              </w:rPr>
              <w:t xml:space="preserve"/>
            </w:r>
          </w:p>
        </w:tc>
      </w:tr>
      <w:tr>
        <w:tc>
          <w:tcPr>
            <w:tcW w:type="dxa" w:w="900"/>
            <w:tcBorders>
              <w:top w:val="single" w:color="CCCCCC" w:sz="1"/>
              <w:left w:val="single" w:color="CCCCCC" w:sz="1"/>
              <w:bottom w:val="single" w:color="CCCCCC" w:sz="1"/>
              <w:right w:val="single" w:color="CCCCCC" w:sz="1"/>
            </w:tcBorders>
            <w:shd w:fill="EF9F27"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iCs/>
                <w:color w:val="888888"/>
                <w:sz w:val="18"/>
                <w:szCs w:val="18"/>
              </w:rPr>
              <w:t xml:space="preserve">// Goal mode filtering</w:t>
            </w:r>
          </w:p>
        </w:tc>
      </w:tr>
      <w:tr>
        <w:tc>
          <w:tcPr>
            <w:tcW w:type="dxa" w:w="900"/>
            <w:tcBorders>
              <w:top w:val="single" w:color="CCCCCC" w:sz="1"/>
              <w:left w:val="single" w:color="CCCCCC" w:sz="1"/>
              <w:bottom w:val="single" w:color="CCCCCC" w:sz="1"/>
              <w:right w:val="single" w:color="CCCCCC" w:sz="1"/>
            </w:tcBorders>
            <w:shd w:fill="EF9F27"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val="false"/>
                <w:iCs w:val="false"/>
                <w:color w:val="1A1A1A"/>
                <w:sz w:val="18"/>
                <w:szCs w:val="18"/>
              </w:rPr>
              <w:t xml:space="preserve">if weight_gap &gt; 5:</w:t>
            </w:r>
          </w:p>
        </w:tc>
      </w:tr>
      <w:tr>
        <w:tc>
          <w:tcPr>
            <w:tcW w:type="dxa" w:w="900"/>
            <w:tcBorders>
              <w:top w:val="single" w:color="CCCCCC" w:sz="1"/>
              <w:left w:val="single" w:color="CCCCCC" w:sz="1"/>
              <w:bottom w:val="single" w:color="CCCCCC" w:sz="1"/>
              <w:right w:val="single" w:color="CCCCCC" w:sz="1"/>
            </w:tcBorders>
            <w:shd w:fill="EF9F27"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val="false"/>
                <w:iCs w:val="false"/>
                <w:color w:val="1A1A1A"/>
                <w:sz w:val="18"/>
                <w:szCs w:val="18"/>
              </w:rPr>
              <w:t xml:space="preserve">  show: recomposition, cut</w:t>
            </w:r>
          </w:p>
        </w:tc>
      </w:tr>
      <w:tr>
        <w:tc>
          <w:tcPr>
            <w:tcW w:type="dxa" w:w="900"/>
            <w:tcBorders>
              <w:top w:val="single" w:color="CCCCCC" w:sz="1"/>
              <w:left w:val="single" w:color="CCCCCC" w:sz="1"/>
              <w:bottom w:val="single" w:color="CCCCCC" w:sz="1"/>
              <w:right w:val="single" w:color="CCCCCC" w:sz="1"/>
            </w:tcBorders>
            <w:shd w:fill="EF9F27"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val="false"/>
                <w:iCs w:val="false"/>
                <w:color w:val="1A1A1A"/>
                <w:sz w:val="18"/>
                <w:szCs w:val="18"/>
              </w:rPr>
              <w:t xml:space="preserve">  hide: lean_bulk, maintenance</w:t>
            </w:r>
          </w:p>
        </w:tc>
      </w:tr>
      <w:tr>
        <w:tc>
          <w:tcPr>
            <w:tcW w:type="dxa" w:w="900"/>
            <w:tcBorders>
              <w:top w:val="single" w:color="CCCCCC" w:sz="1"/>
              <w:left w:val="single" w:color="CCCCCC" w:sz="1"/>
              <w:bottom w:val="single" w:color="CCCCCC" w:sz="1"/>
              <w:right w:val="single" w:color="CCCCCC" w:sz="1"/>
            </w:tcBorders>
            <w:shd w:fill="EF9F27"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val="false"/>
                <w:iCs w:val="false"/>
                <w:color w:val="1A1A1A"/>
                <w:sz w:val="18"/>
                <w:szCs w:val="18"/>
              </w:rPr>
              <w:t xml:space="preserve">  reason: "You want to lose weight — building bulk would move you away from your target"</w:t>
            </w:r>
          </w:p>
        </w:tc>
      </w:tr>
      <w:tr>
        <w:tc>
          <w:tcPr>
            <w:tcW w:type="dxa" w:w="900"/>
            <w:tcBorders>
              <w:top w:val="single" w:color="CCCCCC" w:sz="1"/>
              <w:left w:val="single" w:color="CCCCCC" w:sz="1"/>
              <w:bottom w:val="single" w:color="CCCCCC" w:sz="1"/>
              <w:right w:val="single" w:color="CCCCCC" w:sz="1"/>
            </w:tcBorders>
            <w:shd w:fill="EF9F27"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Arial" w:cs="Arial" w:eastAsia="Arial" w:hAnsi="Arial"/>
                <w:i w:val="false"/>
                <w:iCs w:val="false"/>
                <w:color w:val="1A1A1A"/>
                <w:sz w:val="18"/>
                <w:szCs w:val="18"/>
              </w:rPr>
              <w:t xml:space="preserve"/>
            </w:r>
          </w:p>
        </w:tc>
      </w:tr>
      <w:tr>
        <w:tc>
          <w:tcPr>
            <w:tcW w:type="dxa" w:w="900"/>
            <w:tcBorders>
              <w:top w:val="single" w:color="CCCCCC" w:sz="1"/>
              <w:left w:val="single" w:color="CCCCCC" w:sz="1"/>
              <w:bottom w:val="single" w:color="CCCCCC" w:sz="1"/>
              <w:right w:val="single" w:color="CCCCCC" w:sz="1"/>
            </w:tcBorders>
            <w:shd w:fill="EF9F27"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val="false"/>
                <w:iCs w:val="false"/>
                <w:color w:val="1A1A1A"/>
                <w:sz w:val="18"/>
                <w:szCs w:val="18"/>
              </w:rPr>
              <w:t xml:space="preserve">if weight_gap &gt;= 2 AND weight_gap &lt;= 5:</w:t>
            </w:r>
          </w:p>
        </w:tc>
      </w:tr>
      <w:tr>
        <w:tc>
          <w:tcPr>
            <w:tcW w:type="dxa" w:w="900"/>
            <w:tcBorders>
              <w:top w:val="single" w:color="CCCCCC" w:sz="1"/>
              <w:left w:val="single" w:color="CCCCCC" w:sz="1"/>
              <w:bottom w:val="single" w:color="CCCCCC" w:sz="1"/>
              <w:right w:val="single" w:color="CCCCCC" w:sz="1"/>
            </w:tcBorders>
            <w:shd w:fill="EF9F27"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val="false"/>
                <w:iCs w:val="false"/>
                <w:color w:val="1A1A1A"/>
                <w:sz w:val="18"/>
                <w:szCs w:val="18"/>
              </w:rPr>
              <w:t xml:space="preserve">  show: recomposition, cut, maintenance</w:t>
            </w:r>
          </w:p>
        </w:tc>
      </w:tr>
      <w:tr>
        <w:tc>
          <w:tcPr>
            <w:tcW w:type="dxa" w:w="900"/>
            <w:tcBorders>
              <w:top w:val="single" w:color="CCCCCC" w:sz="1"/>
              <w:left w:val="single" w:color="CCCCCC" w:sz="1"/>
              <w:bottom w:val="single" w:color="CCCCCC" w:sz="1"/>
              <w:right w:val="single" w:color="CCCCCC" w:sz="1"/>
            </w:tcBorders>
            <w:shd w:fill="EF9F27"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val="false"/>
                <w:iCs w:val="false"/>
                <w:color w:val="1A1A1A"/>
                <w:sz w:val="18"/>
                <w:szCs w:val="18"/>
              </w:rPr>
              <w:t xml:space="preserve">  hide: lean_bulk</w:t>
            </w:r>
          </w:p>
        </w:tc>
      </w:tr>
      <w:tr>
        <w:tc>
          <w:tcPr>
            <w:tcW w:type="dxa" w:w="900"/>
            <w:tcBorders>
              <w:top w:val="single" w:color="CCCCCC" w:sz="1"/>
              <w:left w:val="single" w:color="CCCCCC" w:sz="1"/>
              <w:bottom w:val="single" w:color="CCCCCC" w:sz="1"/>
              <w:right w:val="single" w:color="CCCCCC" w:sz="1"/>
            </w:tcBorders>
            <w:shd w:fill="EF9F27"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Arial" w:cs="Arial" w:eastAsia="Arial" w:hAnsi="Arial"/>
                <w:i w:val="false"/>
                <w:iCs w:val="false"/>
                <w:color w:val="1A1A1A"/>
                <w:sz w:val="18"/>
                <w:szCs w:val="18"/>
              </w:rPr>
              <w:t xml:space="preserve"/>
            </w:r>
          </w:p>
        </w:tc>
      </w:tr>
      <w:tr>
        <w:tc>
          <w:tcPr>
            <w:tcW w:type="dxa" w:w="900"/>
            <w:tcBorders>
              <w:top w:val="single" w:color="CCCCCC" w:sz="1"/>
              <w:left w:val="single" w:color="CCCCCC" w:sz="1"/>
              <w:bottom w:val="single" w:color="CCCCCC" w:sz="1"/>
              <w:right w:val="single" w:color="CCCCCC" w:sz="1"/>
            </w:tcBorders>
            <w:shd w:fill="EF9F27"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val="false"/>
                <w:iCs w:val="false"/>
                <w:color w:val="1A1A1A"/>
                <w:sz w:val="18"/>
                <w:szCs w:val="18"/>
              </w:rPr>
              <w:t xml:space="preserve">if weight_gap &gt;= -1 AND weight_gap &lt; 2:</w:t>
            </w:r>
          </w:p>
        </w:tc>
      </w:tr>
      <w:tr>
        <w:tc>
          <w:tcPr>
            <w:tcW w:type="dxa" w:w="900"/>
            <w:tcBorders>
              <w:top w:val="single" w:color="CCCCCC" w:sz="1"/>
              <w:left w:val="single" w:color="CCCCCC" w:sz="1"/>
              <w:bottom w:val="single" w:color="CCCCCC" w:sz="1"/>
              <w:right w:val="single" w:color="CCCCCC" w:sz="1"/>
            </w:tcBorders>
            <w:shd w:fill="EF9F27"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val="false"/>
                <w:iCs w:val="false"/>
                <w:color w:val="1A1A1A"/>
                <w:sz w:val="18"/>
                <w:szCs w:val="18"/>
              </w:rPr>
              <w:t xml:space="preserve">  show: all four options</w:t>
            </w:r>
          </w:p>
        </w:tc>
      </w:tr>
      <w:tr>
        <w:tc>
          <w:tcPr>
            <w:tcW w:type="dxa" w:w="900"/>
            <w:tcBorders>
              <w:top w:val="single" w:color="CCCCCC" w:sz="1"/>
              <w:left w:val="single" w:color="CCCCCC" w:sz="1"/>
              <w:bottom w:val="single" w:color="CCCCCC" w:sz="1"/>
              <w:right w:val="single" w:color="CCCCCC" w:sz="1"/>
            </w:tcBorders>
            <w:shd w:fill="EF9F27"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val="false"/>
                <w:iCs w:val="false"/>
                <w:color w:val="1A1A1A"/>
                <w:sz w:val="18"/>
                <w:szCs w:val="18"/>
              </w:rPr>
              <w:t xml:space="preserve">  note: maintenance and recomposition are most relevant</w:t>
            </w:r>
          </w:p>
        </w:tc>
      </w:tr>
      <w:tr>
        <w:tc>
          <w:tcPr>
            <w:tcW w:type="dxa" w:w="900"/>
            <w:tcBorders>
              <w:top w:val="single" w:color="CCCCCC" w:sz="1"/>
              <w:left w:val="single" w:color="CCCCCC" w:sz="1"/>
              <w:bottom w:val="single" w:color="CCCCCC" w:sz="1"/>
              <w:right w:val="single" w:color="CCCCCC" w:sz="1"/>
            </w:tcBorders>
            <w:shd w:fill="EF9F27"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Arial" w:cs="Arial" w:eastAsia="Arial" w:hAnsi="Arial"/>
                <w:i w:val="false"/>
                <w:iCs w:val="false"/>
                <w:color w:val="1A1A1A"/>
                <w:sz w:val="18"/>
                <w:szCs w:val="18"/>
              </w:rPr>
              <w:t xml:space="preserve"/>
            </w:r>
          </w:p>
        </w:tc>
      </w:tr>
      <w:tr>
        <w:tc>
          <w:tcPr>
            <w:tcW w:type="dxa" w:w="900"/>
            <w:tcBorders>
              <w:top w:val="single" w:color="CCCCCC" w:sz="1"/>
              <w:left w:val="single" w:color="CCCCCC" w:sz="1"/>
              <w:bottom w:val="single" w:color="CCCCCC" w:sz="1"/>
              <w:right w:val="single" w:color="CCCCCC" w:sz="1"/>
            </w:tcBorders>
            <w:shd w:fill="EF9F27"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val="false"/>
                <w:iCs w:val="false"/>
                <w:color w:val="1A1A1A"/>
                <w:sz w:val="18"/>
                <w:szCs w:val="18"/>
              </w:rPr>
              <w:t xml:space="preserve">if weight_gap &lt; -1:</w:t>
            </w:r>
          </w:p>
        </w:tc>
      </w:tr>
      <w:tr>
        <w:tc>
          <w:tcPr>
            <w:tcW w:type="dxa" w:w="900"/>
            <w:tcBorders>
              <w:top w:val="single" w:color="CCCCCC" w:sz="1"/>
              <w:left w:val="single" w:color="CCCCCC" w:sz="1"/>
              <w:bottom w:val="single" w:color="CCCCCC" w:sz="1"/>
              <w:right w:val="single" w:color="CCCCCC" w:sz="1"/>
            </w:tcBorders>
            <w:shd w:fill="EF9F27"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val="false"/>
                <w:iCs w:val="false"/>
                <w:color w:val="1A1A1A"/>
                <w:sz w:val="18"/>
                <w:szCs w:val="18"/>
              </w:rPr>
              <w:t xml:space="preserve">  show: lean_bulk, recomposition, maintenance</w:t>
            </w:r>
          </w:p>
        </w:tc>
      </w:tr>
      <w:tr>
        <w:tc>
          <w:tcPr>
            <w:tcW w:type="dxa" w:w="900"/>
            <w:tcBorders>
              <w:top w:val="single" w:color="CCCCCC" w:sz="1"/>
              <w:left w:val="single" w:color="CCCCCC" w:sz="1"/>
              <w:bottom w:val="single" w:color="CCCCCC" w:sz="1"/>
              <w:right w:val="single" w:color="CCCCCC" w:sz="1"/>
            </w:tcBorders>
            <w:shd w:fill="EF9F27"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val="false"/>
                <w:iCs w:val="false"/>
                <w:color w:val="1A1A1A"/>
                <w:sz w:val="18"/>
                <w:szCs w:val="18"/>
              </w:rPr>
              <w:t xml:space="preserve">  hide: cut</w:t>
            </w:r>
          </w:p>
        </w:tc>
      </w:tr>
      <w:tr>
        <w:tc>
          <w:tcPr>
            <w:tcW w:type="dxa" w:w="900"/>
            <w:tcBorders>
              <w:top w:val="single" w:color="CCCCCC" w:sz="1"/>
              <w:left w:val="single" w:color="CCCCCC" w:sz="1"/>
              <w:bottom w:val="single" w:color="CCCCCC" w:sz="1"/>
              <w:right w:val="single" w:color="CCCCCC" w:sz="1"/>
            </w:tcBorders>
            <w:shd w:fill="EF9F27"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val="false"/>
                <w:iCs w:val="false"/>
                <w:color w:val="1A1A1A"/>
                <w:sz w:val="18"/>
                <w:szCs w:val="18"/>
              </w:rPr>
              <w:t xml:space="preserve">  reason: "You want to gain weight — cutting would move you away from your target"</w:t>
            </w:r>
          </w:p>
        </w:tc>
      </w:tr>
    </w:tbl>
    <w:p>
      <w:pPr>
        <w:spacing w:before="100" w:after="0"/>
      </w:pPr>
    </w:p>
    <w:p>
      <w:pPr>
        <w:spacing w:before="200" w:after="80"/>
      </w:pPr>
      <w:r>
        <w:rPr>
          <w:rFonts w:ascii="Arial" w:cs="Arial" w:eastAsia="Arial" w:hAnsi="Arial"/>
          <w:b/>
          <w:bCs/>
          <w:color w:val="1A1A1A"/>
          <w:sz w:val="24"/>
          <w:szCs w:val="24"/>
        </w:rPr>
        <w:t xml:space="preserve">CALC-01 — BMR</w:t>
      </w:r>
    </w:p>
    <w:p>
      <w:pPr>
        <w:spacing w:before="60" w:after="60"/>
      </w:pPr>
      <w:r>
        <w:rPr>
          <w:rFonts w:ascii="Arial" w:cs="Arial" w:eastAsia="Arial" w:hAnsi="Arial"/>
          <w:color w:val="1A1A1A"/>
          <w:sz w:val="22"/>
          <w:szCs w:val="22"/>
        </w:rPr>
        <w:t xml:space="preserve">Phase 1 uses Mifflin-St Jeor (no photo scan yet). Phase 4 replaces this with Katch-McArdle when body fat % is available from the GPT Vision scan.</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1D9E75" w:val="clear"/>
            <w:tcMar>
              <w:top w:type="dxa" w:w="80"/>
              <w:left w:type="dxa" w:w="100"/>
              <w:bottom w:type="dxa" w:w="80"/>
              <w:right w:type="dxa" w:w="100"/>
            </w:tcMar>
          </w:tcPr>
          <w:p>
            <w:pPr>
              <w:jc w:val="center"/>
            </w:pPr>
            <w:r>
              <w:rPr>
                <w:rFonts w:ascii="Courier New" w:cs="Courier New" w:eastAsia="Courier New" w:hAnsi="Courier New"/>
                <w:b/>
                <w:bCs/>
                <w:color w:val="FFFFFF"/>
                <w:sz w:val="17"/>
                <w:szCs w:val="17"/>
              </w:rPr>
              <w:t xml:space="preserve">CALC-01</w:t>
            </w:r>
          </w:p>
        </w:tc>
        <w:tc>
          <w:tcPr>
            <w:tcW w:type="dxa" w:w="84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color w:val="1A1A1A"/>
                <w:sz w:val="22"/>
                <w:szCs w:val="22"/>
              </w:rPr>
              <w:t xml:space="preserve">BMR — Mifflin-St Jeor (Phase 1)</w:t>
            </w:r>
          </w:p>
        </w:tc>
      </w:tr>
      <w:tr>
        <w:tc>
          <w:tcPr>
            <w:tcW w:type="dxa" w:w="900"/>
            <w:tcBorders>
              <w:top w:val="single" w:color="CCCCCC" w:sz="1"/>
              <w:left w:val="single" w:color="CCCCCC" w:sz="1"/>
              <w:bottom w:val="single" w:color="CCCCCC" w:sz="1"/>
              <w:right w:val="single" w:color="CCCCCC" w:sz="1"/>
            </w:tcBorders>
            <w:shd w:fill="1D9E75"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val="false"/>
                <w:iCs w:val="false"/>
                <w:color w:val="1A1A1A"/>
                <w:sz w:val="18"/>
                <w:szCs w:val="18"/>
              </w:rPr>
              <w:t xml:space="preserve">Male:   BMR = (10 × weight_kg) + (6.25 × height_cm) - (5 × age) + 5</w:t>
            </w:r>
          </w:p>
        </w:tc>
      </w:tr>
      <w:tr>
        <w:tc>
          <w:tcPr>
            <w:tcW w:type="dxa" w:w="900"/>
            <w:tcBorders>
              <w:top w:val="single" w:color="CCCCCC" w:sz="1"/>
              <w:left w:val="single" w:color="CCCCCC" w:sz="1"/>
              <w:bottom w:val="single" w:color="CCCCCC" w:sz="1"/>
              <w:right w:val="single" w:color="CCCCCC" w:sz="1"/>
            </w:tcBorders>
            <w:shd w:fill="1D9E75"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val="false"/>
                <w:iCs w:val="false"/>
                <w:color w:val="1A1A1A"/>
                <w:sz w:val="18"/>
                <w:szCs w:val="18"/>
              </w:rPr>
              <w:t xml:space="preserve">Female: BMR = (10 × weight_kg) + (6.25 × height_cm) - (5 × age) - 161</w:t>
            </w:r>
          </w:p>
        </w:tc>
      </w:tr>
      <w:tr>
        <w:tc>
          <w:tcPr>
            <w:tcW w:type="dxa" w:w="900"/>
            <w:tcBorders>
              <w:top w:val="single" w:color="CCCCCC" w:sz="1"/>
              <w:left w:val="single" w:color="CCCCCC" w:sz="1"/>
              <w:bottom w:val="single" w:color="CCCCCC" w:sz="1"/>
              <w:right w:val="single" w:color="CCCCCC" w:sz="1"/>
            </w:tcBorders>
            <w:shd w:fill="1D9E75"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val="false"/>
                <w:iCs w:val="false"/>
                <w:color w:val="1A1A1A"/>
                <w:sz w:val="18"/>
                <w:szCs w:val="18"/>
              </w:rPr>
              <w:t xml:space="preserve">Other:  use male formula</w:t>
            </w:r>
          </w:p>
        </w:tc>
      </w:tr>
      <w:tr>
        <w:tc>
          <w:tcPr>
            <w:tcW w:type="dxa" w:w="900"/>
            <w:tcBorders>
              <w:top w:val="single" w:color="CCCCCC" w:sz="1"/>
              <w:left w:val="single" w:color="CCCCCC" w:sz="1"/>
              <w:bottom w:val="single" w:color="CCCCCC" w:sz="1"/>
              <w:right w:val="single" w:color="CCCCCC" w:sz="1"/>
            </w:tcBorders>
            <w:shd w:fill="1D9E75"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Arial" w:cs="Arial" w:eastAsia="Arial" w:hAnsi="Arial"/>
                <w:i w:val="false"/>
                <w:iCs w:val="false"/>
                <w:color w:val="1A1A1A"/>
                <w:sz w:val="18"/>
                <w:szCs w:val="18"/>
              </w:rPr>
              <w:t xml:space="preserve"/>
            </w:r>
          </w:p>
        </w:tc>
      </w:tr>
      <w:tr>
        <w:tc>
          <w:tcPr>
            <w:tcW w:type="dxa" w:w="900"/>
            <w:tcBorders>
              <w:top w:val="single" w:color="CCCCCC" w:sz="1"/>
              <w:left w:val="single" w:color="CCCCCC" w:sz="1"/>
              <w:bottom w:val="single" w:color="CCCCCC" w:sz="1"/>
              <w:right w:val="single" w:color="CCCCCC" w:sz="1"/>
            </w:tcBorders>
            <w:shd w:fill="1D9E75"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iCs/>
                <w:color w:val="888888"/>
                <w:sz w:val="18"/>
                <w:szCs w:val="18"/>
              </w:rPr>
              <w:t xml:space="preserve">// Phase 4 replacement (Katch-McArdle):</w:t>
            </w:r>
          </w:p>
        </w:tc>
      </w:tr>
      <w:tr>
        <w:tc>
          <w:tcPr>
            <w:tcW w:type="dxa" w:w="900"/>
            <w:tcBorders>
              <w:top w:val="single" w:color="CCCCCC" w:sz="1"/>
              <w:left w:val="single" w:color="CCCCCC" w:sz="1"/>
              <w:bottom w:val="single" w:color="CCCCCC" w:sz="1"/>
              <w:right w:val="single" w:color="CCCCCC" w:sz="1"/>
            </w:tcBorders>
            <w:shd w:fill="1D9E75"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iCs/>
                <w:color w:val="888888"/>
                <w:sz w:val="18"/>
                <w:szCs w:val="18"/>
              </w:rPr>
              <w:t xml:space="preserve">// LBM = weight_kg × (1 - bf_pct / 100)</w:t>
            </w:r>
          </w:p>
        </w:tc>
      </w:tr>
      <w:tr>
        <w:tc>
          <w:tcPr>
            <w:tcW w:type="dxa" w:w="900"/>
            <w:tcBorders>
              <w:top w:val="single" w:color="CCCCCC" w:sz="1"/>
              <w:left w:val="single" w:color="CCCCCC" w:sz="1"/>
              <w:bottom w:val="single" w:color="CCCCCC" w:sz="1"/>
              <w:right w:val="single" w:color="CCCCCC" w:sz="1"/>
            </w:tcBorders>
            <w:shd w:fill="1D9E75"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iCs/>
                <w:color w:val="888888"/>
                <w:sz w:val="18"/>
                <w:szCs w:val="18"/>
              </w:rPr>
              <w:t xml:space="preserve">// BMR = 370 + (21.6 × LBM)</w:t>
            </w:r>
          </w:p>
        </w:tc>
      </w:tr>
    </w:tbl>
    <w:p>
      <w:pPr>
        <w:spacing w:before="100" w:after="0"/>
      </w:pPr>
    </w:p>
    <w:p>
      <w:pPr>
        <w:spacing w:before="200" w:after="80"/>
      </w:pPr>
      <w:r>
        <w:rPr>
          <w:rFonts w:ascii="Arial" w:cs="Arial" w:eastAsia="Arial" w:hAnsi="Arial"/>
          <w:b/>
          <w:bCs/>
          <w:color w:val="1A1A1A"/>
          <w:sz w:val="24"/>
          <w:szCs w:val="24"/>
        </w:rPr>
        <w:t xml:space="preserve">CALC-02 — TDEE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1D9E75" w:val="clear"/>
            <w:tcMar>
              <w:top w:type="dxa" w:w="80"/>
              <w:left w:type="dxa" w:w="100"/>
              <w:bottom w:type="dxa" w:w="80"/>
              <w:right w:type="dxa" w:w="100"/>
            </w:tcMar>
          </w:tcPr>
          <w:p>
            <w:pPr>
              <w:jc w:val="center"/>
            </w:pPr>
            <w:r>
              <w:rPr>
                <w:rFonts w:ascii="Courier New" w:cs="Courier New" w:eastAsia="Courier New" w:hAnsi="Courier New"/>
                <w:b/>
                <w:bCs/>
                <w:color w:val="FFFFFF"/>
                <w:sz w:val="17"/>
                <w:szCs w:val="17"/>
              </w:rPr>
              <w:t xml:space="preserve">CALC-02</w:t>
            </w:r>
          </w:p>
        </w:tc>
        <w:tc>
          <w:tcPr>
            <w:tcW w:type="dxa" w:w="84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color w:val="1A1A1A"/>
                <w:sz w:val="22"/>
                <w:szCs w:val="22"/>
              </w:rPr>
              <w:t xml:space="preserve">TDEE = BMR × Activity Multiplier</w:t>
            </w:r>
          </w:p>
        </w:tc>
      </w:tr>
      <w:tr>
        <w:tc>
          <w:tcPr>
            <w:tcW w:type="dxa" w:w="900"/>
            <w:tcBorders>
              <w:top w:val="single" w:color="CCCCCC" w:sz="1"/>
              <w:left w:val="single" w:color="CCCCCC" w:sz="1"/>
              <w:bottom w:val="single" w:color="CCCCCC" w:sz="1"/>
              <w:right w:val="single" w:color="CCCCCC" w:sz="1"/>
            </w:tcBorders>
            <w:shd w:fill="1D9E75"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val="false"/>
                <w:iCs w:val="false"/>
                <w:color w:val="1A1A1A"/>
                <w:sz w:val="18"/>
                <w:szCs w:val="18"/>
              </w:rPr>
              <w:t xml:space="preserve">sedentary:          TDEE = BMR × 1.2</w:t>
            </w:r>
          </w:p>
        </w:tc>
      </w:tr>
      <w:tr>
        <w:tc>
          <w:tcPr>
            <w:tcW w:type="dxa" w:w="900"/>
            <w:tcBorders>
              <w:top w:val="single" w:color="CCCCCC" w:sz="1"/>
              <w:left w:val="single" w:color="CCCCCC" w:sz="1"/>
              <w:bottom w:val="single" w:color="CCCCCC" w:sz="1"/>
              <w:right w:val="single" w:color="CCCCCC" w:sz="1"/>
            </w:tcBorders>
            <w:shd w:fill="1D9E75"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val="false"/>
                <w:iCs w:val="false"/>
                <w:color w:val="1A1A1A"/>
                <w:sz w:val="18"/>
                <w:szCs w:val="18"/>
              </w:rPr>
              <w:t xml:space="preserve">lightly_active:     TDEE = BMR × 1.375</w:t>
            </w:r>
          </w:p>
        </w:tc>
      </w:tr>
      <w:tr>
        <w:tc>
          <w:tcPr>
            <w:tcW w:type="dxa" w:w="900"/>
            <w:tcBorders>
              <w:top w:val="single" w:color="CCCCCC" w:sz="1"/>
              <w:left w:val="single" w:color="CCCCCC" w:sz="1"/>
              <w:bottom w:val="single" w:color="CCCCCC" w:sz="1"/>
              <w:right w:val="single" w:color="CCCCCC" w:sz="1"/>
            </w:tcBorders>
            <w:shd w:fill="1D9E75"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val="false"/>
                <w:iCs w:val="false"/>
                <w:color w:val="1A1A1A"/>
                <w:sz w:val="18"/>
                <w:szCs w:val="18"/>
              </w:rPr>
              <w:t xml:space="preserve">moderately_active:  TDEE = BMR × 1.55</w:t>
            </w:r>
          </w:p>
        </w:tc>
      </w:tr>
      <w:tr>
        <w:tc>
          <w:tcPr>
            <w:tcW w:type="dxa" w:w="900"/>
            <w:tcBorders>
              <w:top w:val="single" w:color="CCCCCC" w:sz="1"/>
              <w:left w:val="single" w:color="CCCCCC" w:sz="1"/>
              <w:bottom w:val="single" w:color="CCCCCC" w:sz="1"/>
              <w:right w:val="single" w:color="CCCCCC" w:sz="1"/>
            </w:tcBorders>
            <w:shd w:fill="1D9E75"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val="false"/>
                <w:iCs w:val="false"/>
                <w:color w:val="1A1A1A"/>
                <w:sz w:val="18"/>
                <w:szCs w:val="18"/>
              </w:rPr>
              <w:t xml:space="preserve">very_active:        TDEE = BMR × 1.725</w:t>
            </w:r>
          </w:p>
        </w:tc>
      </w:tr>
    </w:tbl>
    <w:p>
      <w:pPr>
        <w:spacing w:before="100" w:after="0"/>
      </w:pPr>
    </w:p>
    <w:p>
      <w:pPr>
        <w:spacing w:before="200" w:after="80"/>
      </w:pPr>
      <w:r>
        <w:rPr>
          <w:rFonts w:ascii="Arial" w:cs="Arial" w:eastAsia="Arial" w:hAnsi="Arial"/>
          <w:b/>
          <w:bCs/>
          <w:color w:val="1A1A1A"/>
          <w:sz w:val="24"/>
          <w:szCs w:val="24"/>
        </w:rPr>
        <w:t xml:space="preserve">CALC-03 — Caloric offset</w:t>
      </w:r>
    </w:p>
    <w:p>
      <w:pPr>
        <w:spacing w:before="60" w:after="60"/>
      </w:pPr>
      <w:r>
        <w:rPr>
          <w:rFonts w:ascii="Arial" w:cs="Arial" w:eastAsia="Arial" w:hAnsi="Arial"/>
          <w:color w:val="1A1A1A"/>
          <w:sz w:val="22"/>
          <w:szCs w:val="22"/>
        </w:rPr>
        <w:t xml:space="preserve">Phase 1 uses a BMI-derived body fat proxy (Deurenberg formula) to determine the deficit tier. Phase 4 replaces the proxy with actual BF% from the photo scan.</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378ADD" w:val="clear"/>
            <w:tcMar>
              <w:top w:type="dxa" w:w="80"/>
              <w:left w:type="dxa" w:w="100"/>
              <w:bottom w:type="dxa" w:w="80"/>
              <w:right w:type="dxa" w:w="100"/>
            </w:tcMar>
          </w:tcPr>
          <w:p>
            <w:pPr>
              <w:jc w:val="center"/>
            </w:pPr>
            <w:r>
              <w:rPr>
                <w:rFonts w:ascii="Courier New" w:cs="Courier New" w:eastAsia="Courier New" w:hAnsi="Courier New"/>
                <w:b/>
                <w:bCs/>
                <w:color w:val="FFFFFF"/>
                <w:sz w:val="17"/>
                <w:szCs w:val="17"/>
              </w:rPr>
              <w:t xml:space="preserve">CALC-03A</w:t>
            </w:r>
          </w:p>
        </w:tc>
        <w:tc>
          <w:tcPr>
            <w:tcW w:type="dxa" w:w="84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color w:val="1A1A1A"/>
                <w:sz w:val="22"/>
                <w:szCs w:val="22"/>
              </w:rPr>
              <w:t xml:space="preserve">BF% Proxy — Deurenberg (Phase 1 only, replaced in Phase 4)</w:t>
            </w:r>
          </w:p>
        </w:tc>
      </w:tr>
      <w:tr>
        <w:tc>
          <w:tcPr>
            <w:tcW w:type="dxa" w:w="900"/>
            <w:tcBorders>
              <w:top w:val="single" w:color="CCCCCC" w:sz="1"/>
              <w:left w:val="single" w:color="CCCCCC" w:sz="1"/>
              <w:bottom w:val="single" w:color="CCCCCC" w:sz="1"/>
              <w:right w:val="single" w:color="CCCCCC" w:sz="1"/>
            </w:tcBorders>
            <w:shd w:fill="378ADD"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val="false"/>
                <w:iCs w:val="false"/>
                <w:color w:val="1A1A1A"/>
                <w:sz w:val="18"/>
                <w:szCs w:val="18"/>
              </w:rPr>
              <w:t xml:space="preserve">BMI = weight_kg / (height_m × height_m)</w:t>
            </w:r>
          </w:p>
        </w:tc>
      </w:tr>
      <w:tr>
        <w:tc>
          <w:tcPr>
            <w:tcW w:type="dxa" w:w="900"/>
            <w:tcBorders>
              <w:top w:val="single" w:color="CCCCCC" w:sz="1"/>
              <w:left w:val="single" w:color="CCCCCC" w:sz="1"/>
              <w:bottom w:val="single" w:color="CCCCCC" w:sz="1"/>
              <w:right w:val="single" w:color="CCCCCC" w:sz="1"/>
            </w:tcBorders>
            <w:shd w:fill="378ADD"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val="false"/>
                <w:iCs w:val="false"/>
                <w:color w:val="1A1A1A"/>
                <w:sz w:val="18"/>
                <w:szCs w:val="18"/>
              </w:rPr>
              <w:t xml:space="preserve">sex_factor = 1 if male, 0 if female or prefer_not_to_say</w:t>
            </w:r>
          </w:p>
        </w:tc>
      </w:tr>
      <w:tr>
        <w:tc>
          <w:tcPr>
            <w:tcW w:type="dxa" w:w="900"/>
            <w:tcBorders>
              <w:top w:val="single" w:color="CCCCCC" w:sz="1"/>
              <w:left w:val="single" w:color="CCCCCC" w:sz="1"/>
              <w:bottom w:val="single" w:color="CCCCCC" w:sz="1"/>
              <w:right w:val="single" w:color="CCCCCC" w:sz="1"/>
            </w:tcBorders>
            <w:shd w:fill="378ADD"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val="false"/>
                <w:iCs w:val="false"/>
                <w:color w:val="1A1A1A"/>
                <w:sz w:val="18"/>
                <w:szCs w:val="18"/>
              </w:rPr>
              <w:t xml:space="preserve">bf_proxy = (1.20 × BMI) + (0.23 × age) - (10.8 × sex_factor) - 5.4</w:t>
            </w:r>
          </w:p>
        </w:tc>
      </w:tr>
      <w:tr>
        <w:tc>
          <w:tcPr>
            <w:tcW w:type="dxa" w:w="900"/>
            <w:tcBorders>
              <w:top w:val="single" w:color="CCCCCC" w:sz="1"/>
              <w:left w:val="single" w:color="CCCCCC" w:sz="1"/>
              <w:bottom w:val="single" w:color="CCCCCC" w:sz="1"/>
              <w:right w:val="single" w:color="CCCCCC" w:sz="1"/>
            </w:tcBorders>
            <w:shd w:fill="378ADD"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val="false"/>
                <w:iCs w:val="false"/>
                <w:color w:val="1A1A1A"/>
                <w:sz w:val="18"/>
                <w:szCs w:val="18"/>
              </w:rPr>
              <w:t xml:space="preserve">bf_source = "proxy_deurenberg"</w:t>
            </w:r>
          </w:p>
        </w:tc>
      </w:tr>
      <w:tr>
        <w:tc>
          <w:tcPr>
            <w:tcW w:type="dxa" w:w="900"/>
            <w:tcBorders>
              <w:top w:val="single" w:color="CCCCCC" w:sz="1"/>
              <w:left w:val="single" w:color="CCCCCC" w:sz="1"/>
              <w:bottom w:val="single" w:color="CCCCCC" w:sz="1"/>
              <w:right w:val="single" w:color="CCCCCC" w:sz="1"/>
            </w:tcBorders>
            <w:shd w:fill="378ADD"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iCs/>
                <w:color w:val="888888"/>
                <w:sz w:val="18"/>
                <w:szCs w:val="18"/>
              </w:rPr>
              <w:t xml:space="preserve">// Store bf_proxy in plans.bf_estimate_pct for continuity</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378ADD" w:val="clear"/>
            <w:tcMar>
              <w:top w:type="dxa" w:w="80"/>
              <w:left w:type="dxa" w:w="100"/>
              <w:bottom w:type="dxa" w:w="80"/>
              <w:right w:type="dxa" w:w="100"/>
            </w:tcMar>
          </w:tcPr>
          <w:p>
            <w:pPr>
              <w:jc w:val="center"/>
            </w:pPr>
            <w:r>
              <w:rPr>
                <w:rFonts w:ascii="Courier New" w:cs="Courier New" w:eastAsia="Courier New" w:hAnsi="Courier New"/>
                <w:b/>
                <w:bCs/>
                <w:color w:val="FFFFFF"/>
                <w:sz w:val="17"/>
                <w:szCs w:val="17"/>
              </w:rPr>
              <w:t xml:space="preserve">CALC-03B</w:t>
            </w:r>
          </w:p>
        </w:tc>
        <w:tc>
          <w:tcPr>
            <w:tcW w:type="dxa" w:w="84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color w:val="1A1A1A"/>
                <w:sz w:val="22"/>
                <w:szCs w:val="22"/>
              </w:rPr>
              <w:t xml:space="preserve">Caloric offset by goal and BF%</w:t>
            </w:r>
          </w:p>
        </w:tc>
      </w:tr>
      <w:tr>
        <w:tc>
          <w:tcPr>
            <w:tcW w:type="dxa" w:w="900"/>
            <w:tcBorders>
              <w:top w:val="single" w:color="CCCCCC" w:sz="1"/>
              <w:left w:val="single" w:color="CCCCCC" w:sz="1"/>
              <w:bottom w:val="single" w:color="CCCCCC" w:sz="1"/>
              <w:right w:val="single" w:color="CCCCCC" w:sz="1"/>
            </w:tcBorders>
            <w:shd w:fill="378ADD"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iCs/>
                <w:color w:val="888888"/>
                <w:sz w:val="18"/>
                <w:szCs w:val="18"/>
              </w:rPr>
              <w:t xml:space="preserve">// DEFICIT (cut and recomposition)</w:t>
            </w:r>
          </w:p>
        </w:tc>
      </w:tr>
      <w:tr>
        <w:tc>
          <w:tcPr>
            <w:tcW w:type="dxa" w:w="900"/>
            <w:tcBorders>
              <w:top w:val="single" w:color="CCCCCC" w:sz="1"/>
              <w:left w:val="single" w:color="CCCCCC" w:sz="1"/>
              <w:bottom w:val="single" w:color="CCCCCC" w:sz="1"/>
              <w:right w:val="single" w:color="CCCCCC" w:sz="1"/>
            </w:tcBorders>
            <w:shd w:fill="378ADD"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val="false"/>
                <w:iCs w:val="false"/>
                <w:color w:val="1A1A1A"/>
                <w:sz w:val="18"/>
                <w:szCs w:val="18"/>
              </w:rPr>
              <w:t xml:space="preserve">if bf_pct &gt; 25 (male) or &gt; 33 (female):  deficit = 500</w:t>
            </w:r>
          </w:p>
        </w:tc>
      </w:tr>
      <w:tr>
        <w:tc>
          <w:tcPr>
            <w:tcW w:type="dxa" w:w="900"/>
            <w:tcBorders>
              <w:top w:val="single" w:color="CCCCCC" w:sz="1"/>
              <w:left w:val="single" w:color="CCCCCC" w:sz="1"/>
              <w:bottom w:val="single" w:color="CCCCCC" w:sz="1"/>
              <w:right w:val="single" w:color="CCCCCC" w:sz="1"/>
            </w:tcBorders>
            <w:shd w:fill="378ADD"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val="false"/>
                <w:iCs w:val="false"/>
                <w:color w:val="1A1A1A"/>
                <w:sz w:val="18"/>
                <w:szCs w:val="18"/>
              </w:rPr>
              <w:t xml:space="preserve">if bf_pct 15-25 (male) or 22-33 (female): deficit = 350</w:t>
            </w:r>
          </w:p>
        </w:tc>
      </w:tr>
      <w:tr>
        <w:tc>
          <w:tcPr>
            <w:tcW w:type="dxa" w:w="900"/>
            <w:tcBorders>
              <w:top w:val="single" w:color="CCCCCC" w:sz="1"/>
              <w:left w:val="single" w:color="CCCCCC" w:sz="1"/>
              <w:bottom w:val="single" w:color="CCCCCC" w:sz="1"/>
              <w:right w:val="single" w:color="CCCCCC" w:sz="1"/>
            </w:tcBorders>
            <w:shd w:fill="378ADD"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val="false"/>
                <w:iCs w:val="false"/>
                <w:color w:val="1A1A1A"/>
                <w:sz w:val="18"/>
                <w:szCs w:val="18"/>
              </w:rPr>
              <w:t xml:space="preserve">if bf_pct &lt; 15 (male) or &lt; 22 (female):  deficit = 200</w:t>
            </w:r>
          </w:p>
        </w:tc>
      </w:tr>
      <w:tr>
        <w:tc>
          <w:tcPr>
            <w:tcW w:type="dxa" w:w="900"/>
            <w:tcBorders>
              <w:top w:val="single" w:color="CCCCCC" w:sz="1"/>
              <w:left w:val="single" w:color="CCCCCC" w:sz="1"/>
              <w:bottom w:val="single" w:color="CCCCCC" w:sz="1"/>
              <w:right w:val="single" w:color="CCCCCC" w:sz="1"/>
            </w:tcBorders>
            <w:shd w:fill="378ADD"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Arial" w:cs="Arial" w:eastAsia="Arial" w:hAnsi="Arial"/>
                <w:i w:val="false"/>
                <w:iCs w:val="false"/>
                <w:color w:val="1A1A1A"/>
                <w:sz w:val="18"/>
                <w:szCs w:val="18"/>
              </w:rPr>
              <w:t xml:space="preserve"/>
            </w:r>
          </w:p>
        </w:tc>
      </w:tr>
      <w:tr>
        <w:tc>
          <w:tcPr>
            <w:tcW w:type="dxa" w:w="900"/>
            <w:tcBorders>
              <w:top w:val="single" w:color="CCCCCC" w:sz="1"/>
              <w:left w:val="single" w:color="CCCCCC" w:sz="1"/>
              <w:bottom w:val="single" w:color="CCCCCC" w:sz="1"/>
              <w:right w:val="single" w:color="CCCCCC" w:sz="1"/>
            </w:tcBorders>
            <w:shd w:fill="378ADD"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iCs/>
                <w:color w:val="888888"/>
                <w:sz w:val="18"/>
                <w:szCs w:val="18"/>
              </w:rPr>
              <w:t xml:space="preserve">// ALPERT SAFETY CAP — never exceed fat store energy release rate</w:t>
            </w:r>
          </w:p>
        </w:tc>
      </w:tr>
      <w:tr>
        <w:tc>
          <w:tcPr>
            <w:tcW w:type="dxa" w:w="900"/>
            <w:tcBorders>
              <w:top w:val="single" w:color="CCCCCC" w:sz="1"/>
              <w:left w:val="single" w:color="CCCCCC" w:sz="1"/>
              <w:bottom w:val="single" w:color="CCCCCC" w:sz="1"/>
              <w:right w:val="single" w:color="CCCCCC" w:sz="1"/>
            </w:tcBorders>
            <w:shd w:fill="378ADD"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val="false"/>
                <w:iCs w:val="false"/>
                <w:color w:val="1A1A1A"/>
                <w:sz w:val="18"/>
                <w:szCs w:val="18"/>
              </w:rPr>
              <w:t xml:space="preserve">fat_mass_kg = weight_kg × (bf_pct / 100)</w:t>
            </w:r>
          </w:p>
        </w:tc>
      </w:tr>
      <w:tr>
        <w:tc>
          <w:tcPr>
            <w:tcW w:type="dxa" w:w="900"/>
            <w:tcBorders>
              <w:top w:val="single" w:color="CCCCCC" w:sz="1"/>
              <w:left w:val="single" w:color="CCCCCC" w:sz="1"/>
              <w:bottom w:val="single" w:color="CCCCCC" w:sz="1"/>
              <w:right w:val="single" w:color="CCCCCC" w:sz="1"/>
            </w:tcBorders>
            <w:shd w:fill="378ADD"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val="false"/>
                <w:iCs w:val="false"/>
                <w:color w:val="1A1A1A"/>
                <w:sz w:val="18"/>
                <w:szCs w:val="18"/>
              </w:rPr>
              <w:t xml:space="preserve">max_deficit = fat_mass_kg × 22 × 2.2</w:t>
            </w:r>
          </w:p>
        </w:tc>
      </w:tr>
      <w:tr>
        <w:tc>
          <w:tcPr>
            <w:tcW w:type="dxa" w:w="900"/>
            <w:tcBorders>
              <w:top w:val="single" w:color="CCCCCC" w:sz="1"/>
              <w:left w:val="single" w:color="CCCCCC" w:sz="1"/>
              <w:bottom w:val="single" w:color="CCCCCC" w:sz="1"/>
              <w:right w:val="single" w:color="CCCCCC" w:sz="1"/>
            </w:tcBorders>
            <w:shd w:fill="378ADD"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val="false"/>
                <w:iCs w:val="false"/>
                <w:color w:val="1A1A1A"/>
                <w:sz w:val="18"/>
                <w:szCs w:val="18"/>
              </w:rPr>
              <w:t xml:space="preserve">deficit = min(selected_deficit, max_deficit)</w:t>
            </w:r>
          </w:p>
        </w:tc>
      </w:tr>
      <w:tr>
        <w:tc>
          <w:tcPr>
            <w:tcW w:type="dxa" w:w="900"/>
            <w:tcBorders>
              <w:top w:val="single" w:color="CCCCCC" w:sz="1"/>
              <w:left w:val="single" w:color="CCCCCC" w:sz="1"/>
              <w:bottom w:val="single" w:color="CCCCCC" w:sz="1"/>
              <w:right w:val="single" w:color="CCCCCC" w:sz="1"/>
            </w:tcBorders>
            <w:shd w:fill="378ADD"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Arial" w:cs="Arial" w:eastAsia="Arial" w:hAnsi="Arial"/>
                <w:i w:val="false"/>
                <w:iCs w:val="false"/>
                <w:color w:val="1A1A1A"/>
                <w:sz w:val="18"/>
                <w:szCs w:val="18"/>
              </w:rPr>
              <w:t xml:space="preserve"/>
            </w:r>
          </w:p>
        </w:tc>
      </w:tr>
      <w:tr>
        <w:tc>
          <w:tcPr>
            <w:tcW w:type="dxa" w:w="900"/>
            <w:tcBorders>
              <w:top w:val="single" w:color="CCCCCC" w:sz="1"/>
              <w:left w:val="single" w:color="CCCCCC" w:sz="1"/>
              <w:bottom w:val="single" w:color="CCCCCC" w:sz="1"/>
              <w:right w:val="single" w:color="CCCCCC" w:sz="1"/>
            </w:tcBorders>
            <w:shd w:fill="378ADD"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iCs/>
                <w:color w:val="888888"/>
                <w:sz w:val="18"/>
                <w:szCs w:val="18"/>
              </w:rPr>
              <w:t xml:space="preserve">// SURPLUS (lean bulk)</w:t>
            </w:r>
          </w:p>
        </w:tc>
      </w:tr>
      <w:tr>
        <w:tc>
          <w:tcPr>
            <w:tcW w:type="dxa" w:w="900"/>
            <w:tcBorders>
              <w:top w:val="single" w:color="CCCCCC" w:sz="1"/>
              <w:left w:val="single" w:color="CCCCCC" w:sz="1"/>
              <w:bottom w:val="single" w:color="CCCCCC" w:sz="1"/>
              <w:right w:val="single" w:color="CCCCCC" w:sz="1"/>
            </w:tcBorders>
            <w:shd w:fill="378ADD"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val="false"/>
                <w:iCs w:val="false"/>
                <w:color w:val="1A1A1A"/>
                <w:sz w:val="18"/>
                <w:szCs w:val="18"/>
              </w:rPr>
              <w:t xml:space="preserve">lean_bulk: surplus = 250</w:t>
            </w:r>
          </w:p>
        </w:tc>
      </w:tr>
      <w:tr>
        <w:tc>
          <w:tcPr>
            <w:tcW w:type="dxa" w:w="900"/>
            <w:tcBorders>
              <w:top w:val="single" w:color="CCCCCC" w:sz="1"/>
              <w:left w:val="single" w:color="CCCCCC" w:sz="1"/>
              <w:bottom w:val="single" w:color="CCCCCC" w:sz="1"/>
              <w:right w:val="single" w:color="CCCCCC" w:sz="1"/>
            </w:tcBorders>
            <w:shd w:fill="378ADD"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Arial" w:cs="Arial" w:eastAsia="Arial" w:hAnsi="Arial"/>
                <w:i w:val="false"/>
                <w:iCs w:val="false"/>
                <w:color w:val="1A1A1A"/>
                <w:sz w:val="18"/>
                <w:szCs w:val="18"/>
              </w:rPr>
              <w:t xml:space="preserve"/>
            </w:r>
          </w:p>
        </w:tc>
      </w:tr>
      <w:tr>
        <w:tc>
          <w:tcPr>
            <w:tcW w:type="dxa" w:w="900"/>
            <w:tcBorders>
              <w:top w:val="single" w:color="CCCCCC" w:sz="1"/>
              <w:left w:val="single" w:color="CCCCCC" w:sz="1"/>
              <w:bottom w:val="single" w:color="CCCCCC" w:sz="1"/>
              <w:right w:val="single" w:color="CCCCCC" w:sz="1"/>
            </w:tcBorders>
            <w:shd w:fill="378ADD"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iCs/>
                <w:color w:val="888888"/>
                <w:sz w:val="18"/>
                <w:szCs w:val="18"/>
              </w:rPr>
              <w:t xml:space="preserve">// MAINTENANCE</w:t>
            </w:r>
          </w:p>
        </w:tc>
      </w:tr>
      <w:tr>
        <w:tc>
          <w:tcPr>
            <w:tcW w:type="dxa" w:w="900"/>
            <w:tcBorders>
              <w:top w:val="single" w:color="CCCCCC" w:sz="1"/>
              <w:left w:val="single" w:color="CCCCCC" w:sz="1"/>
              <w:bottom w:val="single" w:color="CCCCCC" w:sz="1"/>
              <w:right w:val="single" w:color="CCCCCC" w:sz="1"/>
            </w:tcBorders>
            <w:shd w:fill="378ADD"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val="false"/>
                <w:iCs w:val="false"/>
                <w:color w:val="1A1A1A"/>
                <w:sz w:val="18"/>
                <w:szCs w:val="18"/>
              </w:rPr>
              <w:t xml:space="preserve">maintenance: offset = 0</w:t>
            </w:r>
          </w:p>
        </w:tc>
      </w:tr>
      <w:tr>
        <w:tc>
          <w:tcPr>
            <w:tcW w:type="dxa" w:w="900"/>
            <w:tcBorders>
              <w:top w:val="single" w:color="CCCCCC" w:sz="1"/>
              <w:left w:val="single" w:color="CCCCCC" w:sz="1"/>
              <w:bottom w:val="single" w:color="CCCCCC" w:sz="1"/>
              <w:right w:val="single" w:color="CCCCCC" w:sz="1"/>
            </w:tcBorders>
            <w:shd w:fill="378ADD"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Arial" w:cs="Arial" w:eastAsia="Arial" w:hAnsi="Arial"/>
                <w:i w:val="false"/>
                <w:iCs w:val="false"/>
                <w:color w:val="1A1A1A"/>
                <w:sz w:val="18"/>
                <w:szCs w:val="18"/>
              </w:rPr>
              <w:t xml:space="preserve"/>
            </w:r>
          </w:p>
        </w:tc>
      </w:tr>
      <w:tr>
        <w:tc>
          <w:tcPr>
            <w:tcW w:type="dxa" w:w="900"/>
            <w:tcBorders>
              <w:top w:val="single" w:color="CCCCCC" w:sz="1"/>
              <w:left w:val="single" w:color="CCCCCC" w:sz="1"/>
              <w:bottom w:val="single" w:color="CCCCCC" w:sz="1"/>
              <w:right w:val="single" w:color="CCCCCC" w:sz="1"/>
            </w:tcBorders>
            <w:shd w:fill="378ADD"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val="false"/>
                <w:iCs w:val="false"/>
                <w:color w:val="1A1A1A"/>
                <w:sz w:val="18"/>
                <w:szCs w:val="18"/>
              </w:rPr>
              <w:t xml:space="preserve">calorie_target = round(TDEE - deficit)   // or + surplus</w:t>
            </w:r>
          </w:p>
        </w:tc>
      </w:tr>
    </w:tbl>
    <w:p>
      <w:pPr>
        <w:spacing w:before="100" w:after="0"/>
      </w:pPr>
    </w:p>
    <w:p>
      <w:pPr>
        <w:spacing w:before="200" w:after="80"/>
      </w:pPr>
      <w:r>
        <w:rPr>
          <w:rFonts w:ascii="Arial" w:cs="Arial" w:eastAsia="Arial" w:hAnsi="Arial"/>
          <w:b/>
          <w:bCs/>
          <w:color w:val="1A1A1A"/>
          <w:sz w:val="24"/>
          <w:szCs w:val="24"/>
        </w:rPr>
        <w:t xml:space="preserve">CALC-04 — Macro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1D9E75" w:val="clear"/>
            <w:tcMar>
              <w:top w:type="dxa" w:w="80"/>
              <w:left w:type="dxa" w:w="100"/>
              <w:bottom w:type="dxa" w:w="80"/>
              <w:right w:type="dxa" w:w="100"/>
            </w:tcMar>
          </w:tcPr>
          <w:p>
            <w:pPr>
              <w:jc w:val="center"/>
            </w:pPr>
            <w:r>
              <w:rPr>
                <w:rFonts w:ascii="Courier New" w:cs="Courier New" w:eastAsia="Courier New" w:hAnsi="Courier New"/>
                <w:b/>
                <w:bCs/>
                <w:color w:val="FFFFFF"/>
                <w:sz w:val="17"/>
                <w:szCs w:val="17"/>
              </w:rPr>
              <w:t xml:space="preserve">CALC-04</w:t>
            </w:r>
          </w:p>
        </w:tc>
        <w:tc>
          <w:tcPr>
            <w:tcW w:type="dxa" w:w="84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color w:val="1A1A1A"/>
                <w:sz w:val="22"/>
                <w:szCs w:val="22"/>
              </w:rPr>
              <w:t xml:space="preserve">Protein first → fat floor → carbs from remainder</w:t>
            </w:r>
          </w:p>
        </w:tc>
      </w:tr>
      <w:tr>
        <w:tc>
          <w:tcPr>
            <w:tcW w:type="dxa" w:w="900"/>
            <w:tcBorders>
              <w:top w:val="single" w:color="CCCCCC" w:sz="1"/>
              <w:left w:val="single" w:color="CCCCCC" w:sz="1"/>
              <w:bottom w:val="single" w:color="CCCCCC" w:sz="1"/>
              <w:right w:val="single" w:color="CCCCCC" w:sz="1"/>
            </w:tcBorders>
            <w:shd w:fill="1D9E75"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iCs/>
                <w:color w:val="888888"/>
                <w:sz w:val="18"/>
                <w:szCs w:val="18"/>
              </w:rPr>
              <w:t xml:space="preserve">// PROTEIN</w:t>
            </w:r>
          </w:p>
        </w:tc>
      </w:tr>
      <w:tr>
        <w:tc>
          <w:tcPr>
            <w:tcW w:type="dxa" w:w="900"/>
            <w:tcBorders>
              <w:top w:val="single" w:color="CCCCCC" w:sz="1"/>
              <w:left w:val="single" w:color="CCCCCC" w:sz="1"/>
              <w:bottom w:val="single" w:color="CCCCCC" w:sz="1"/>
              <w:right w:val="single" w:color="CCCCCC" w:sz="1"/>
            </w:tcBorders>
            <w:shd w:fill="1D9E75"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val="false"/>
                <w:iCs w:val="false"/>
                <w:color w:val="1A1A1A"/>
                <w:sz w:val="18"/>
                <w:szCs w:val="18"/>
              </w:rPr>
              <w:t xml:space="preserve">cut or recomposition:  protein_g = round(weight_kg × 2.2)</w:t>
            </w:r>
          </w:p>
        </w:tc>
      </w:tr>
      <w:tr>
        <w:tc>
          <w:tcPr>
            <w:tcW w:type="dxa" w:w="900"/>
            <w:tcBorders>
              <w:top w:val="single" w:color="CCCCCC" w:sz="1"/>
              <w:left w:val="single" w:color="CCCCCC" w:sz="1"/>
              <w:bottom w:val="single" w:color="CCCCCC" w:sz="1"/>
              <w:right w:val="single" w:color="CCCCCC" w:sz="1"/>
            </w:tcBorders>
            <w:shd w:fill="1D9E75"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val="false"/>
                <w:iCs w:val="false"/>
                <w:color w:val="1A1A1A"/>
                <w:sz w:val="18"/>
                <w:szCs w:val="18"/>
              </w:rPr>
              <w:t xml:space="preserve">lean_bulk:             protein_g = round(weight_kg × 1.8)</w:t>
            </w:r>
          </w:p>
        </w:tc>
      </w:tr>
      <w:tr>
        <w:tc>
          <w:tcPr>
            <w:tcW w:type="dxa" w:w="900"/>
            <w:tcBorders>
              <w:top w:val="single" w:color="CCCCCC" w:sz="1"/>
              <w:left w:val="single" w:color="CCCCCC" w:sz="1"/>
              <w:bottom w:val="single" w:color="CCCCCC" w:sz="1"/>
              <w:right w:val="single" w:color="CCCCCC" w:sz="1"/>
            </w:tcBorders>
            <w:shd w:fill="1D9E75"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val="false"/>
                <w:iCs w:val="false"/>
                <w:color w:val="1A1A1A"/>
                <w:sz w:val="18"/>
                <w:szCs w:val="18"/>
              </w:rPr>
              <w:t xml:space="preserve">maintenance:           protein_g = round(weight_kg × 1.6)</w:t>
            </w:r>
          </w:p>
        </w:tc>
      </w:tr>
      <w:tr>
        <w:tc>
          <w:tcPr>
            <w:tcW w:type="dxa" w:w="900"/>
            <w:tcBorders>
              <w:top w:val="single" w:color="CCCCCC" w:sz="1"/>
              <w:left w:val="single" w:color="CCCCCC" w:sz="1"/>
              <w:bottom w:val="single" w:color="CCCCCC" w:sz="1"/>
              <w:right w:val="single" w:color="CCCCCC" w:sz="1"/>
            </w:tcBorders>
            <w:shd w:fill="1D9E75"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val="false"/>
                <w:iCs w:val="false"/>
                <w:color w:val="1A1A1A"/>
                <w:sz w:val="18"/>
                <w:szCs w:val="18"/>
              </w:rPr>
              <w:t xml:space="preserve">if age &gt; 50:           protein_g = round(weight_kg × 2.4)  // overrides above</w:t>
            </w:r>
          </w:p>
        </w:tc>
      </w:tr>
      <w:tr>
        <w:tc>
          <w:tcPr>
            <w:tcW w:type="dxa" w:w="900"/>
            <w:tcBorders>
              <w:top w:val="single" w:color="CCCCCC" w:sz="1"/>
              <w:left w:val="single" w:color="CCCCCC" w:sz="1"/>
              <w:bottom w:val="single" w:color="CCCCCC" w:sz="1"/>
              <w:right w:val="single" w:color="CCCCCC" w:sz="1"/>
            </w:tcBorders>
            <w:shd w:fill="1D9E75"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Arial" w:cs="Arial" w:eastAsia="Arial" w:hAnsi="Arial"/>
                <w:i w:val="false"/>
                <w:iCs w:val="false"/>
                <w:color w:val="1A1A1A"/>
                <w:sz w:val="18"/>
                <w:szCs w:val="18"/>
              </w:rPr>
              <w:t xml:space="preserve"/>
            </w:r>
          </w:p>
        </w:tc>
      </w:tr>
      <w:tr>
        <w:tc>
          <w:tcPr>
            <w:tcW w:type="dxa" w:w="900"/>
            <w:tcBorders>
              <w:top w:val="single" w:color="CCCCCC" w:sz="1"/>
              <w:left w:val="single" w:color="CCCCCC" w:sz="1"/>
              <w:bottom w:val="single" w:color="CCCCCC" w:sz="1"/>
              <w:right w:val="single" w:color="CCCCCC" w:sz="1"/>
            </w:tcBorders>
            <w:shd w:fill="1D9E75"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iCs/>
                <w:color w:val="888888"/>
                <w:sz w:val="18"/>
                <w:szCs w:val="18"/>
              </w:rPr>
              <w:t xml:space="preserve">// FAT FLOOR (whichever is higher)</w:t>
            </w:r>
          </w:p>
        </w:tc>
      </w:tr>
      <w:tr>
        <w:tc>
          <w:tcPr>
            <w:tcW w:type="dxa" w:w="900"/>
            <w:tcBorders>
              <w:top w:val="single" w:color="CCCCCC" w:sz="1"/>
              <w:left w:val="single" w:color="CCCCCC" w:sz="1"/>
              <w:bottom w:val="single" w:color="CCCCCC" w:sz="1"/>
              <w:right w:val="single" w:color="CCCCCC" w:sz="1"/>
            </w:tcBorders>
            <w:shd w:fill="1D9E75"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val="false"/>
                <w:iCs w:val="false"/>
                <w:color w:val="1A1A1A"/>
                <w:sz w:val="18"/>
                <w:szCs w:val="18"/>
              </w:rPr>
              <w:t xml:space="preserve">fat_g = round(max(weight_kg × 0.7, calorie_target × 0.20 / 9))</w:t>
            </w:r>
          </w:p>
        </w:tc>
      </w:tr>
      <w:tr>
        <w:tc>
          <w:tcPr>
            <w:tcW w:type="dxa" w:w="900"/>
            <w:tcBorders>
              <w:top w:val="single" w:color="CCCCCC" w:sz="1"/>
              <w:left w:val="single" w:color="CCCCCC" w:sz="1"/>
              <w:bottom w:val="single" w:color="CCCCCC" w:sz="1"/>
              <w:right w:val="single" w:color="CCCCCC" w:sz="1"/>
            </w:tcBorders>
            <w:shd w:fill="1D9E75"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Arial" w:cs="Arial" w:eastAsia="Arial" w:hAnsi="Arial"/>
                <w:i w:val="false"/>
                <w:iCs w:val="false"/>
                <w:color w:val="1A1A1A"/>
                <w:sz w:val="18"/>
                <w:szCs w:val="18"/>
              </w:rPr>
              <w:t xml:space="preserve"/>
            </w:r>
          </w:p>
        </w:tc>
      </w:tr>
      <w:tr>
        <w:tc>
          <w:tcPr>
            <w:tcW w:type="dxa" w:w="900"/>
            <w:tcBorders>
              <w:top w:val="single" w:color="CCCCCC" w:sz="1"/>
              <w:left w:val="single" w:color="CCCCCC" w:sz="1"/>
              <w:bottom w:val="single" w:color="CCCCCC" w:sz="1"/>
              <w:right w:val="single" w:color="CCCCCC" w:sz="1"/>
            </w:tcBorders>
            <w:shd w:fill="1D9E75"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iCs/>
                <w:color w:val="888888"/>
                <w:sz w:val="18"/>
                <w:szCs w:val="18"/>
              </w:rPr>
              <w:t xml:space="preserve">// CARBS from remainder</w:t>
            </w:r>
          </w:p>
        </w:tc>
      </w:tr>
      <w:tr>
        <w:tc>
          <w:tcPr>
            <w:tcW w:type="dxa" w:w="900"/>
            <w:tcBorders>
              <w:top w:val="single" w:color="CCCCCC" w:sz="1"/>
              <w:left w:val="single" w:color="CCCCCC" w:sz="1"/>
              <w:bottom w:val="single" w:color="CCCCCC" w:sz="1"/>
              <w:right w:val="single" w:color="CCCCCC" w:sz="1"/>
            </w:tcBorders>
            <w:shd w:fill="1D9E75"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val="false"/>
                <w:iCs w:val="false"/>
                <w:color w:val="1A1A1A"/>
                <w:sz w:val="18"/>
                <w:szCs w:val="18"/>
              </w:rPr>
              <w:t xml:space="preserve">carbs_g = round((calorie_target - (protein_g × 4) - (fat_g × 9)) / 4)</w:t>
            </w:r>
          </w:p>
        </w:tc>
      </w:tr>
      <w:tr>
        <w:tc>
          <w:tcPr>
            <w:tcW w:type="dxa" w:w="900"/>
            <w:tcBorders>
              <w:top w:val="single" w:color="CCCCCC" w:sz="1"/>
              <w:left w:val="single" w:color="CCCCCC" w:sz="1"/>
              <w:bottom w:val="single" w:color="CCCCCC" w:sz="1"/>
              <w:right w:val="single" w:color="CCCCCC" w:sz="1"/>
            </w:tcBorders>
            <w:shd w:fill="1D9E75"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Arial" w:cs="Arial" w:eastAsia="Arial" w:hAnsi="Arial"/>
                <w:i w:val="false"/>
                <w:iCs w:val="false"/>
                <w:color w:val="1A1A1A"/>
                <w:sz w:val="18"/>
                <w:szCs w:val="18"/>
              </w:rPr>
              <w:t xml:space="preserve"/>
            </w:r>
          </w:p>
        </w:tc>
      </w:tr>
      <w:tr>
        <w:tc>
          <w:tcPr>
            <w:tcW w:type="dxa" w:w="900"/>
            <w:tcBorders>
              <w:top w:val="single" w:color="CCCCCC" w:sz="1"/>
              <w:left w:val="single" w:color="CCCCCC" w:sz="1"/>
              <w:bottom w:val="single" w:color="CCCCCC" w:sz="1"/>
              <w:right w:val="single" w:color="CCCCCC" w:sz="1"/>
            </w:tcBorders>
            <w:shd w:fill="1D9E75"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iCs/>
                <w:color w:val="888888"/>
                <w:sz w:val="18"/>
                <w:szCs w:val="18"/>
              </w:rPr>
              <w:t xml:space="preserve">// GUARD: if carbs_g &lt; 50 — flag plan as requiring review</w:t>
            </w:r>
          </w:p>
        </w:tc>
      </w:tr>
      <w:tr>
        <w:tc>
          <w:tcPr>
            <w:tcW w:type="dxa" w:w="900"/>
            <w:tcBorders>
              <w:top w:val="single" w:color="CCCCCC" w:sz="1"/>
              <w:left w:val="single" w:color="CCCCCC" w:sz="1"/>
              <w:bottom w:val="single" w:color="CCCCCC" w:sz="1"/>
              <w:right w:val="single" w:color="CCCCCC" w:sz="1"/>
            </w:tcBorders>
            <w:shd w:fill="1D9E75"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iCs/>
                <w:color w:val="888888"/>
                <w:sz w:val="18"/>
                <w:szCs w:val="18"/>
              </w:rPr>
              <w:t xml:space="preserve">// deficit is too aggressive for this user's stats</w:t>
            </w:r>
          </w:p>
        </w:tc>
      </w:tr>
    </w:tbl>
    <w:p>
      <w:pPr>
        <w:spacing w:before="100" w:after="0"/>
      </w:pPr>
    </w:p>
    <w:p>
      <w:pPr>
        <w:spacing w:before="200" w:after="80"/>
      </w:pPr>
      <w:r>
        <w:rPr>
          <w:rFonts w:ascii="Arial" w:cs="Arial" w:eastAsia="Arial" w:hAnsi="Arial"/>
          <w:b/>
          <w:bCs/>
          <w:color w:val="1A1A1A"/>
          <w:sz w:val="24"/>
          <w:szCs w:val="24"/>
        </w:rPr>
        <w:t xml:space="preserve">CALC-05 — Projected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1D9E75" w:val="clear"/>
            <w:tcMar>
              <w:top w:type="dxa" w:w="80"/>
              <w:left w:type="dxa" w:w="100"/>
              <w:bottom w:type="dxa" w:w="80"/>
              <w:right w:type="dxa" w:w="100"/>
            </w:tcMar>
          </w:tcPr>
          <w:p>
            <w:pPr>
              <w:jc w:val="center"/>
            </w:pPr>
            <w:r>
              <w:rPr>
                <w:rFonts w:ascii="Courier New" w:cs="Courier New" w:eastAsia="Courier New" w:hAnsi="Courier New"/>
                <w:b/>
                <w:bCs/>
                <w:color w:val="FFFFFF"/>
                <w:sz w:val="17"/>
                <w:szCs w:val="17"/>
              </w:rPr>
              <w:t xml:space="preserve">CALC-05</w:t>
            </w:r>
          </w:p>
        </w:tc>
        <w:tc>
          <w:tcPr>
            <w:tcW w:type="dxa" w:w="84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color w:val="1A1A1A"/>
                <w:sz w:val="22"/>
                <w:szCs w:val="22"/>
              </w:rPr>
              <w:t xml:space="preserve">Estimated weeks to target weight</w:t>
            </w:r>
          </w:p>
        </w:tc>
      </w:tr>
      <w:tr>
        <w:tc>
          <w:tcPr>
            <w:tcW w:type="dxa" w:w="900"/>
            <w:tcBorders>
              <w:top w:val="single" w:color="CCCCCC" w:sz="1"/>
              <w:left w:val="single" w:color="CCCCCC" w:sz="1"/>
              <w:bottom w:val="single" w:color="CCCCCC" w:sz="1"/>
              <w:right w:val="single" w:color="CCCCCC" w:sz="1"/>
            </w:tcBorders>
            <w:shd w:fill="1D9E75"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val="false"/>
                <w:iCs w:val="false"/>
                <w:color w:val="1A1A1A"/>
                <w:sz w:val="18"/>
                <w:szCs w:val="18"/>
              </w:rPr>
              <w:t xml:space="preserve">weekly_loss_kg = (deficit_kcal × 7) / 7700</w:t>
            </w:r>
          </w:p>
        </w:tc>
      </w:tr>
      <w:tr>
        <w:tc>
          <w:tcPr>
            <w:tcW w:type="dxa" w:w="900"/>
            <w:tcBorders>
              <w:top w:val="single" w:color="CCCCCC" w:sz="1"/>
              <w:left w:val="single" w:color="CCCCCC" w:sz="1"/>
              <w:bottom w:val="single" w:color="CCCCCC" w:sz="1"/>
              <w:right w:val="single" w:color="CCCCCC" w:sz="1"/>
            </w:tcBorders>
            <w:shd w:fill="1D9E75"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val="false"/>
                <w:iCs w:val="false"/>
                <w:color w:val="1A1A1A"/>
                <w:sz w:val="18"/>
                <w:szCs w:val="18"/>
              </w:rPr>
              <w:t xml:space="preserve">weekly_gain_kg = (surplus_kcal × 7) / 7700</w:t>
            </w:r>
          </w:p>
        </w:tc>
      </w:tr>
      <w:tr>
        <w:tc>
          <w:tcPr>
            <w:tcW w:type="dxa" w:w="900"/>
            <w:tcBorders>
              <w:top w:val="single" w:color="CCCCCC" w:sz="1"/>
              <w:left w:val="single" w:color="CCCCCC" w:sz="1"/>
              <w:bottom w:val="single" w:color="CCCCCC" w:sz="1"/>
              <w:right w:val="single" w:color="CCCCCC" w:sz="1"/>
            </w:tcBorders>
            <w:shd w:fill="1D9E75"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Arial" w:cs="Arial" w:eastAsia="Arial" w:hAnsi="Arial"/>
                <w:i w:val="false"/>
                <w:iCs w:val="false"/>
                <w:color w:val="1A1A1A"/>
                <w:sz w:val="18"/>
                <w:szCs w:val="18"/>
              </w:rPr>
              <w:t xml:space="preserve"/>
            </w:r>
          </w:p>
        </w:tc>
      </w:tr>
      <w:tr>
        <w:tc>
          <w:tcPr>
            <w:tcW w:type="dxa" w:w="900"/>
            <w:tcBorders>
              <w:top w:val="single" w:color="CCCCCC" w:sz="1"/>
              <w:left w:val="single" w:color="CCCCCC" w:sz="1"/>
              <w:bottom w:val="single" w:color="CCCCCC" w:sz="1"/>
              <w:right w:val="single" w:color="CCCCCC" w:sz="1"/>
            </w:tcBorders>
            <w:shd w:fill="1D9E75"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iCs/>
                <w:color w:val="888888"/>
                <w:sz w:val="18"/>
                <w:szCs w:val="18"/>
              </w:rPr>
              <w:t xml:space="preserve">// For cut and recomposition (losing)</w:t>
            </w:r>
          </w:p>
        </w:tc>
      </w:tr>
      <w:tr>
        <w:tc>
          <w:tcPr>
            <w:tcW w:type="dxa" w:w="900"/>
            <w:tcBorders>
              <w:top w:val="single" w:color="CCCCCC" w:sz="1"/>
              <w:left w:val="single" w:color="CCCCCC" w:sz="1"/>
              <w:bottom w:val="single" w:color="CCCCCC" w:sz="1"/>
              <w:right w:val="single" w:color="CCCCCC" w:sz="1"/>
            </w:tcBorders>
            <w:shd w:fill="1D9E75"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val="false"/>
                <w:iCs w:val="false"/>
                <w:color w:val="1A1A1A"/>
                <w:sz w:val="18"/>
                <w:szCs w:val="18"/>
              </w:rPr>
              <w:t xml:space="preserve">weight_gap = current_weight_kg - target_weight_kg</w:t>
            </w:r>
          </w:p>
        </w:tc>
      </w:tr>
      <w:tr>
        <w:tc>
          <w:tcPr>
            <w:tcW w:type="dxa" w:w="900"/>
            <w:tcBorders>
              <w:top w:val="single" w:color="CCCCCC" w:sz="1"/>
              <w:left w:val="single" w:color="CCCCCC" w:sz="1"/>
              <w:bottom w:val="single" w:color="CCCCCC" w:sz="1"/>
              <w:right w:val="single" w:color="CCCCCC" w:sz="1"/>
            </w:tcBorders>
            <w:shd w:fill="1D9E75"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val="false"/>
                <w:iCs w:val="false"/>
                <w:color w:val="1A1A1A"/>
                <w:sz w:val="18"/>
                <w:szCs w:val="18"/>
              </w:rPr>
              <w:t xml:space="preserve">weeks_estimate = weight_gap / weekly_loss_kg</w:t>
            </w:r>
          </w:p>
        </w:tc>
      </w:tr>
      <w:tr>
        <w:tc>
          <w:tcPr>
            <w:tcW w:type="dxa" w:w="900"/>
            <w:tcBorders>
              <w:top w:val="single" w:color="CCCCCC" w:sz="1"/>
              <w:left w:val="single" w:color="CCCCCC" w:sz="1"/>
              <w:bottom w:val="single" w:color="CCCCCC" w:sz="1"/>
              <w:right w:val="single" w:color="CCCCCC" w:sz="1"/>
            </w:tcBorders>
            <w:shd w:fill="1D9E75"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Arial" w:cs="Arial" w:eastAsia="Arial" w:hAnsi="Arial"/>
                <w:i w:val="false"/>
                <w:iCs w:val="false"/>
                <w:color w:val="1A1A1A"/>
                <w:sz w:val="18"/>
                <w:szCs w:val="18"/>
              </w:rPr>
              <w:t xml:space="preserve"/>
            </w:r>
          </w:p>
        </w:tc>
      </w:tr>
      <w:tr>
        <w:tc>
          <w:tcPr>
            <w:tcW w:type="dxa" w:w="900"/>
            <w:tcBorders>
              <w:top w:val="single" w:color="CCCCCC" w:sz="1"/>
              <w:left w:val="single" w:color="CCCCCC" w:sz="1"/>
              <w:bottom w:val="single" w:color="CCCCCC" w:sz="1"/>
              <w:right w:val="single" w:color="CCCCCC" w:sz="1"/>
            </w:tcBorders>
            <w:shd w:fill="1D9E75"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iCs/>
                <w:color w:val="888888"/>
                <w:sz w:val="18"/>
                <w:szCs w:val="18"/>
              </w:rPr>
              <w:t xml:space="preserve">// Show as a range (+/- 20%) to avoid false precision</w:t>
            </w:r>
          </w:p>
        </w:tc>
      </w:tr>
      <w:tr>
        <w:tc>
          <w:tcPr>
            <w:tcW w:type="dxa" w:w="900"/>
            <w:tcBorders>
              <w:top w:val="single" w:color="CCCCCC" w:sz="1"/>
              <w:left w:val="single" w:color="CCCCCC" w:sz="1"/>
              <w:bottom w:val="single" w:color="CCCCCC" w:sz="1"/>
              <w:right w:val="single" w:color="CCCCCC" w:sz="1"/>
            </w:tcBorders>
            <w:shd w:fill="1D9E75"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val="false"/>
                <w:iCs w:val="false"/>
                <w:color w:val="1A1A1A"/>
                <w:sz w:val="18"/>
                <w:szCs w:val="18"/>
              </w:rPr>
              <w:t xml:space="preserve">weeks_low  = round(weeks_estimate × 0.8)</w:t>
            </w:r>
          </w:p>
        </w:tc>
      </w:tr>
      <w:tr>
        <w:tc>
          <w:tcPr>
            <w:tcW w:type="dxa" w:w="900"/>
            <w:tcBorders>
              <w:top w:val="single" w:color="CCCCCC" w:sz="1"/>
              <w:left w:val="single" w:color="CCCCCC" w:sz="1"/>
              <w:bottom w:val="single" w:color="CCCCCC" w:sz="1"/>
              <w:right w:val="single" w:color="CCCCCC" w:sz="1"/>
            </w:tcBorders>
            <w:shd w:fill="1D9E75"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val="false"/>
                <w:iCs w:val="false"/>
                <w:color w:val="1A1A1A"/>
                <w:sz w:val="18"/>
                <w:szCs w:val="18"/>
              </w:rPr>
              <w:t xml:space="preserve">weeks_high = round(weeks_estimate × 1.2)</w:t>
            </w:r>
          </w:p>
        </w:tc>
      </w:tr>
      <w:tr>
        <w:tc>
          <w:tcPr>
            <w:tcW w:type="dxa" w:w="900"/>
            <w:tcBorders>
              <w:top w:val="single" w:color="CCCCCC" w:sz="1"/>
              <w:left w:val="single" w:color="CCCCCC" w:sz="1"/>
              <w:bottom w:val="single" w:color="CCCCCC" w:sz="1"/>
              <w:right w:val="single" w:color="CCCCCC" w:sz="1"/>
            </w:tcBorders>
            <w:shd w:fill="1D9E75"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val="false"/>
                <w:iCs w:val="false"/>
                <w:color w:val="1A1A1A"/>
                <w:sz w:val="18"/>
                <w:szCs w:val="18"/>
              </w:rPr>
              <w:t xml:space="preserve">display: "approximately weeks_low to weeks_high weeks"</w:t>
            </w:r>
          </w:p>
        </w:tc>
      </w:tr>
      <w:tr>
        <w:tc>
          <w:tcPr>
            <w:tcW w:type="dxa" w:w="900"/>
            <w:tcBorders>
              <w:top w:val="single" w:color="CCCCCC" w:sz="1"/>
              <w:left w:val="single" w:color="CCCCCC" w:sz="1"/>
              <w:bottom w:val="single" w:color="CCCCCC" w:sz="1"/>
              <w:right w:val="single" w:color="CCCCCC" w:sz="1"/>
            </w:tcBorders>
            <w:shd w:fill="1D9E75"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Arial" w:cs="Arial" w:eastAsia="Arial" w:hAnsi="Arial"/>
                <w:i w:val="false"/>
                <w:iCs w:val="false"/>
                <w:color w:val="1A1A1A"/>
                <w:sz w:val="18"/>
                <w:szCs w:val="18"/>
              </w:rPr>
              <w:t xml:space="preserve"/>
            </w:r>
          </w:p>
        </w:tc>
      </w:tr>
      <w:tr>
        <w:tc>
          <w:tcPr>
            <w:tcW w:type="dxa" w:w="900"/>
            <w:tcBorders>
              <w:top w:val="single" w:color="CCCCCC" w:sz="1"/>
              <w:left w:val="single" w:color="CCCCCC" w:sz="1"/>
              <w:bottom w:val="single" w:color="CCCCCC" w:sz="1"/>
              <w:right w:val="single" w:color="CCCCCC" w:sz="1"/>
            </w:tcBorders>
            <w:shd w:fill="1D9E75"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iCs/>
                <w:color w:val="888888"/>
                <w:sz w:val="18"/>
                <w:szCs w:val="18"/>
              </w:rPr>
              <w:t xml:space="preserve">// For recomposition: show the standard timeline plus the note:</w:t>
            </w:r>
          </w:p>
        </w:tc>
      </w:tr>
      <w:tr>
        <w:tc>
          <w:tcPr>
            <w:tcW w:type="dxa" w:w="900"/>
            <w:tcBorders>
              <w:top w:val="single" w:color="CCCCCC" w:sz="1"/>
              <w:left w:val="single" w:color="CCCCCC" w:sz="1"/>
              <w:bottom w:val="single" w:color="CCCCCC" w:sz="1"/>
              <w:right w:val="single" w:color="CCCCCC" w:sz="1"/>
            </w:tcBorders>
            <w:shd w:fill="1D9E75"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iCs/>
                <w:color w:val="888888"/>
                <w:sz w:val="18"/>
                <w:szCs w:val="18"/>
              </w:rPr>
              <w:t xml:space="preserve">// "Your weight may not change much — recomposition replaces fat</w:t>
            </w:r>
          </w:p>
        </w:tc>
      </w:tr>
      <w:tr>
        <w:tc>
          <w:tcPr>
            <w:tcW w:type="dxa" w:w="900"/>
            <w:tcBorders>
              <w:top w:val="single" w:color="CCCCCC" w:sz="1"/>
              <w:left w:val="single" w:color="CCCCCC" w:sz="1"/>
              <w:bottom w:val="single" w:color="CCCCCC" w:sz="1"/>
              <w:right w:val="single" w:color="CCCCCC" w:sz="1"/>
            </w:tcBorders>
            <w:shd w:fill="1D9E75"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iCs/>
                <w:color w:val="888888"/>
                <w:sz w:val="18"/>
                <w:szCs w:val="18"/>
              </w:rPr>
              <w:t xml:space="preserve">//  with muscle. Track how your clothes fit and waist measurements,</w:t>
            </w:r>
          </w:p>
        </w:tc>
      </w:tr>
      <w:tr>
        <w:tc>
          <w:tcPr>
            <w:tcW w:type="dxa" w:w="900"/>
            <w:tcBorders>
              <w:top w:val="single" w:color="CCCCCC" w:sz="1"/>
              <w:left w:val="single" w:color="CCCCCC" w:sz="1"/>
              <w:bottom w:val="single" w:color="CCCCCC" w:sz="1"/>
              <w:right w:val="single" w:color="CCCCCC" w:sz="1"/>
            </w:tcBorders>
            <w:shd w:fill="1D9E75"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iCs/>
                <w:color w:val="888888"/>
                <w:sz w:val="18"/>
                <w:szCs w:val="18"/>
              </w:rPr>
              <w:t xml:space="preserve">//  not just the scale."</w:t>
            </w:r>
          </w:p>
        </w:tc>
      </w:tr>
    </w:tbl>
    <w:p>
      <w:pPr>
        <w:spacing w:before="100" w:after="0"/>
      </w:pPr>
    </w:p>
    <w:p>
      <w:pPr>
        <w:spacing w:before="200" w:after="80"/>
      </w:pPr>
      <w:r>
        <w:rPr>
          <w:rFonts w:ascii="Arial" w:cs="Arial" w:eastAsia="Arial" w:hAnsi="Arial"/>
          <w:b/>
          <w:bCs/>
          <w:color w:val="1A1A1A"/>
          <w:sz w:val="24"/>
          <w:szCs w:val="24"/>
        </w:rPr>
        <w:t xml:space="preserve">CALC-06 — Dynamic recalculation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7F77DD" w:val="clear"/>
            <w:tcMar>
              <w:top w:type="dxa" w:w="80"/>
              <w:left w:type="dxa" w:w="100"/>
              <w:bottom w:type="dxa" w:w="80"/>
              <w:right w:type="dxa" w:w="100"/>
            </w:tcMar>
          </w:tcPr>
          <w:p>
            <w:pPr>
              <w:jc w:val="center"/>
            </w:pPr>
            <w:r>
              <w:rPr>
                <w:rFonts w:ascii="Courier New" w:cs="Courier New" w:eastAsia="Courier New" w:hAnsi="Courier New"/>
                <w:b/>
                <w:bCs/>
                <w:color w:val="FFFFFF"/>
                <w:sz w:val="17"/>
                <w:szCs w:val="17"/>
              </w:rPr>
              <w:t xml:space="preserve">CALC-06</w:t>
            </w:r>
          </w:p>
        </w:tc>
        <w:tc>
          <w:tcPr>
            <w:tcW w:type="dxa" w:w="84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color w:val="1A1A1A"/>
                <w:sz w:val="22"/>
                <w:szCs w:val="22"/>
              </w:rPr>
              <w:t xml:space="preserve">When to recalculate — runs on every profile save</w:t>
            </w:r>
          </w:p>
        </w:tc>
      </w:tr>
      <w:tr>
        <w:tc>
          <w:tcPr>
            <w:tcW w:type="dxa" w:w="900"/>
            <w:tcBorders>
              <w:top w:val="single" w:color="CCCCCC" w:sz="1"/>
              <w:left w:val="single" w:color="CCCCCC" w:sz="1"/>
              <w:bottom w:val="single" w:color="CCCCCC" w:sz="1"/>
              <w:right w:val="single" w:color="CCCCCC" w:sz="1"/>
            </w:tcBorders>
            <w:shd w:fill="7F77DD"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iCs/>
                <w:color w:val="888888"/>
                <w:sz w:val="18"/>
                <w:szCs w:val="18"/>
              </w:rPr>
              <w:t xml:space="preserve">// Recalculate the full plan whenever any of these change:</w:t>
            </w:r>
          </w:p>
        </w:tc>
      </w:tr>
      <w:tr>
        <w:tc>
          <w:tcPr>
            <w:tcW w:type="dxa" w:w="900"/>
            <w:tcBorders>
              <w:top w:val="single" w:color="CCCCCC" w:sz="1"/>
              <w:left w:val="single" w:color="CCCCCC" w:sz="1"/>
              <w:bottom w:val="single" w:color="CCCCCC" w:sz="1"/>
              <w:right w:val="single" w:color="CCCCCC" w:sz="1"/>
            </w:tcBorders>
            <w:shd w:fill="7F77DD"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val="false"/>
                <w:iCs w:val="false"/>
                <w:color w:val="1A1A1A"/>
                <w:sz w:val="18"/>
                <w:szCs w:val="18"/>
              </w:rPr>
              <w:t xml:space="preserve">if weight_kg changed by &gt; 0.5 kg:      recalculate = true</w:t>
            </w:r>
          </w:p>
        </w:tc>
      </w:tr>
      <w:tr>
        <w:tc>
          <w:tcPr>
            <w:tcW w:type="dxa" w:w="900"/>
            <w:tcBorders>
              <w:top w:val="single" w:color="CCCCCC" w:sz="1"/>
              <w:left w:val="single" w:color="CCCCCC" w:sz="1"/>
              <w:bottom w:val="single" w:color="CCCCCC" w:sz="1"/>
              <w:right w:val="single" w:color="CCCCCC" w:sz="1"/>
            </w:tcBorders>
            <w:shd w:fill="7F77DD"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val="false"/>
                <w:iCs w:val="false"/>
                <w:color w:val="1A1A1A"/>
                <w:sz w:val="18"/>
                <w:szCs w:val="18"/>
              </w:rPr>
              <w:t xml:space="preserve">if target_weight_kg changed:           recalculate = true</w:t>
            </w:r>
          </w:p>
        </w:tc>
      </w:tr>
      <w:tr>
        <w:tc>
          <w:tcPr>
            <w:tcW w:type="dxa" w:w="900"/>
            <w:tcBorders>
              <w:top w:val="single" w:color="CCCCCC" w:sz="1"/>
              <w:left w:val="single" w:color="CCCCCC" w:sz="1"/>
              <w:bottom w:val="single" w:color="CCCCCC" w:sz="1"/>
              <w:right w:val="single" w:color="CCCCCC" w:sz="1"/>
            </w:tcBorders>
            <w:shd w:fill="7F77DD"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val="false"/>
                <w:iCs w:val="false"/>
                <w:color w:val="1A1A1A"/>
                <w:sz w:val="18"/>
                <w:szCs w:val="18"/>
              </w:rPr>
              <w:t xml:space="preserve">if goal_mode changed:                  recalculate = true</w:t>
            </w:r>
          </w:p>
        </w:tc>
      </w:tr>
      <w:tr>
        <w:tc>
          <w:tcPr>
            <w:tcW w:type="dxa" w:w="900"/>
            <w:tcBorders>
              <w:top w:val="single" w:color="CCCCCC" w:sz="1"/>
              <w:left w:val="single" w:color="CCCCCC" w:sz="1"/>
              <w:bottom w:val="single" w:color="CCCCCC" w:sz="1"/>
              <w:right w:val="single" w:color="CCCCCC" w:sz="1"/>
            </w:tcBorders>
            <w:shd w:fill="7F77DD"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val="false"/>
                <w:iCs w:val="false"/>
                <w:color w:val="1A1A1A"/>
                <w:sz w:val="18"/>
                <w:szCs w:val="18"/>
              </w:rPr>
              <w:t xml:space="preserve">if activity_level changed:             recalculate = true</w:t>
            </w:r>
          </w:p>
        </w:tc>
      </w:tr>
      <w:tr>
        <w:tc>
          <w:tcPr>
            <w:tcW w:type="dxa" w:w="900"/>
            <w:tcBorders>
              <w:top w:val="single" w:color="CCCCCC" w:sz="1"/>
              <w:left w:val="single" w:color="CCCCCC" w:sz="1"/>
              <w:bottom w:val="single" w:color="CCCCCC" w:sz="1"/>
              <w:right w:val="single" w:color="CCCCCC" w:sz="1"/>
            </w:tcBorders>
            <w:shd w:fill="7F77DD"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val="false"/>
                <w:iCs w:val="false"/>
                <w:color w:val="1A1A1A"/>
                <w:sz w:val="18"/>
                <w:szCs w:val="18"/>
              </w:rPr>
              <w:t xml:space="preserve">if age changed:                        recalculate = true</w:t>
            </w:r>
          </w:p>
        </w:tc>
      </w:tr>
      <w:tr>
        <w:tc>
          <w:tcPr>
            <w:tcW w:type="dxa" w:w="900"/>
            <w:tcBorders>
              <w:top w:val="single" w:color="CCCCCC" w:sz="1"/>
              <w:left w:val="single" w:color="CCCCCC" w:sz="1"/>
              <w:bottom w:val="single" w:color="CCCCCC" w:sz="1"/>
              <w:right w:val="single" w:color="CCCCCC" w:sz="1"/>
            </w:tcBorders>
            <w:shd w:fill="7F77DD"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Arial" w:cs="Arial" w:eastAsia="Arial" w:hAnsi="Arial"/>
                <w:i w:val="false"/>
                <w:iCs w:val="false"/>
                <w:color w:val="1A1A1A"/>
                <w:sz w:val="18"/>
                <w:szCs w:val="18"/>
              </w:rPr>
              <w:t xml:space="preserve"/>
            </w:r>
          </w:p>
        </w:tc>
      </w:tr>
      <w:tr>
        <w:tc>
          <w:tcPr>
            <w:tcW w:type="dxa" w:w="900"/>
            <w:tcBorders>
              <w:top w:val="single" w:color="CCCCCC" w:sz="1"/>
              <w:left w:val="single" w:color="CCCCCC" w:sz="1"/>
              <w:bottom w:val="single" w:color="CCCCCC" w:sz="1"/>
              <w:right w:val="single" w:color="CCCCCC" w:sz="1"/>
            </w:tcBorders>
            <w:shd w:fill="7F77DD"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iCs/>
                <w:color w:val="888888"/>
                <w:sz w:val="18"/>
                <w:szCs w:val="18"/>
              </w:rPr>
              <w:t xml:space="preserve">// Recalculation steps:</w:t>
            </w:r>
          </w:p>
        </w:tc>
      </w:tr>
      <w:tr>
        <w:tc>
          <w:tcPr>
            <w:tcW w:type="dxa" w:w="900"/>
            <w:tcBorders>
              <w:top w:val="single" w:color="CCCCCC" w:sz="1"/>
              <w:left w:val="single" w:color="CCCCCC" w:sz="1"/>
              <w:bottom w:val="single" w:color="CCCCCC" w:sz="1"/>
              <w:right w:val="single" w:color="CCCCCC" w:sz="1"/>
            </w:tcBorders>
            <w:shd w:fill="7F77DD"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val="false"/>
                <w:iCs w:val="false"/>
                <w:color w:val="1A1A1A"/>
                <w:sz w:val="18"/>
                <w:szCs w:val="18"/>
              </w:rPr>
              <w:t xml:space="preserve">1. Run CALC-01 through CALC-05 with updated inputs</w:t>
            </w:r>
          </w:p>
        </w:tc>
      </w:tr>
      <w:tr>
        <w:tc>
          <w:tcPr>
            <w:tcW w:type="dxa" w:w="900"/>
            <w:tcBorders>
              <w:top w:val="single" w:color="CCCCCC" w:sz="1"/>
              <w:left w:val="single" w:color="CCCCCC" w:sz="1"/>
              <w:bottom w:val="single" w:color="CCCCCC" w:sz="1"/>
              <w:right w:val="single" w:color="CCCCCC" w:sz="1"/>
            </w:tcBorders>
            <w:shd w:fill="7F77DD"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val="false"/>
                <w:iCs w:val="false"/>
                <w:color w:val="1A1A1A"/>
                <w:sz w:val="18"/>
                <w:szCs w:val="18"/>
              </w:rPr>
              <w:t xml:space="preserve">2. Create new Plan record with version = previous_version + 1</w:t>
            </w:r>
          </w:p>
        </w:tc>
      </w:tr>
      <w:tr>
        <w:tc>
          <w:tcPr>
            <w:tcW w:type="dxa" w:w="900"/>
            <w:tcBorders>
              <w:top w:val="single" w:color="CCCCCC" w:sz="1"/>
              <w:left w:val="single" w:color="CCCCCC" w:sz="1"/>
              <w:bottom w:val="single" w:color="CCCCCC" w:sz="1"/>
              <w:right w:val="single" w:color="CCCCCC" w:sz="1"/>
            </w:tcBorders>
            <w:shd w:fill="7F77DD"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val="false"/>
                <w:iCs w:val="false"/>
                <w:color w:val="1A1A1A"/>
                <w:sz w:val="18"/>
                <w:szCs w:val="18"/>
              </w:rPr>
              <w:t xml:space="preserve">3. Set new plan active = true</w:t>
            </w:r>
          </w:p>
        </w:tc>
      </w:tr>
      <w:tr>
        <w:tc>
          <w:tcPr>
            <w:tcW w:type="dxa" w:w="900"/>
            <w:tcBorders>
              <w:top w:val="single" w:color="CCCCCC" w:sz="1"/>
              <w:left w:val="single" w:color="CCCCCC" w:sz="1"/>
              <w:bottom w:val="single" w:color="CCCCCC" w:sz="1"/>
              <w:right w:val="single" w:color="CCCCCC" w:sz="1"/>
            </w:tcBorders>
            <w:shd w:fill="7F77DD"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val="false"/>
                <w:iCs w:val="false"/>
                <w:color w:val="1A1A1A"/>
                <w:sz w:val="18"/>
                <w:szCs w:val="18"/>
              </w:rPr>
              <w:t xml:space="preserve">4. Set previous plan active = false</w:t>
            </w:r>
          </w:p>
        </w:tc>
      </w:tr>
      <w:tr>
        <w:tc>
          <w:tcPr>
            <w:tcW w:type="dxa" w:w="900"/>
            <w:tcBorders>
              <w:top w:val="single" w:color="CCCCCC" w:sz="1"/>
              <w:left w:val="single" w:color="CCCCCC" w:sz="1"/>
              <w:bottom w:val="single" w:color="CCCCCC" w:sz="1"/>
              <w:right w:val="single" w:color="CCCCCC" w:sz="1"/>
            </w:tcBorders>
            <w:shd w:fill="7F77DD"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val="false"/>
                <w:iCs w:val="false"/>
                <w:color w:val="1A1A1A"/>
                <w:sz w:val="18"/>
                <w:szCs w:val="18"/>
              </w:rPr>
              <w:t xml:space="preserve">5. Store trigger = "weight_update" or "manual_edit"</w:t>
            </w:r>
          </w:p>
        </w:tc>
      </w:tr>
      <w:tr>
        <w:tc>
          <w:tcPr>
            <w:tcW w:type="dxa" w:w="900"/>
            <w:tcBorders>
              <w:top w:val="single" w:color="CCCCCC" w:sz="1"/>
              <w:left w:val="single" w:color="CCCCCC" w:sz="1"/>
              <w:bottom w:val="single" w:color="CCCCCC" w:sz="1"/>
              <w:right w:val="single" w:color="CCCCCC" w:sz="1"/>
            </w:tcBorders>
            <w:shd w:fill="7F77DD" w:val="clear"/>
            <w:tcMar>
              <w:top w:type="dxa" w:w="30"/>
              <w:left w:type="dxa" w:w="100"/>
              <w:bottom w:type="dxa" w:w="30"/>
              <w:right w:type="dxa" w:w="100"/>
            </w:tcMar>
          </w:tcPr>
          <w:p/>
        </w:tc>
        <w:tc>
          <w:tcPr>
            <w:tcW w:type="dxa" w:w="8460"/>
            <w:tcBorders>
              <w:top w:val="single" w:color="CCCCCC" w:sz="1"/>
              <w:left w:val="single" w:color="CCCCCC" w:sz="1"/>
              <w:bottom w:val="single" w:color="CCCCCC" w:sz="1"/>
              <w:right w:val="single" w:color="CCCCCC" w:sz="1"/>
            </w:tcBorders>
            <w:tcMar>
              <w:top w:type="dxa" w:w="30"/>
              <w:left w:type="dxa" w:w="160"/>
              <w:bottom w:type="dxa" w:w="30"/>
              <w:right w:type="dxa" w:w="120"/>
            </w:tcMar>
          </w:tcPr>
          <w:p>
            <w:r>
              <w:rPr>
                <w:rFonts w:ascii="Courier New" w:cs="Courier New" w:eastAsia="Courier New" w:hAnsi="Courier New"/>
                <w:i w:val="false"/>
                <w:iCs w:val="false"/>
                <w:color w:val="1A1A1A"/>
                <w:sz w:val="18"/>
                <w:szCs w:val="18"/>
              </w:rPr>
              <w:t xml:space="preserve">6. Show user: "Your plan has been updated based on your new information"</w:t>
            </w:r>
          </w:p>
        </w:tc>
      </w:tr>
    </w:tbl>
    <w:p>
      <w:pPr>
        <w:spacing w:before="100" w:after="0"/>
      </w:pPr>
    </w:p>
    <w:p>
      <w:pPr>
        <w:pBdr>
          <w:bottom w:val="single" w:color="EEEEEE"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D9E75"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6</w:t>
            </w:r>
          </w:p>
        </w:tc>
        <w:tc>
          <w:tcPr>
            <w:tcW w:type="dxa" w:w="8760"/>
            <w:tcBorders>
              <w:top w:val="single" w:color="CCCCCC" w:sz="1"/>
              <w:left w:val="single" w:color="CCCCCC" w:sz="1"/>
              <w:bottom w:val="single" w:color="CCCCCC" w:sz="1"/>
              <w:right w:val="single" w:color="CCCCCC" w:sz="1"/>
            </w:tcBorders>
            <w:shd w:fill="1A1A1A" w:val="clear"/>
            <w:tcMar>
              <w:top w:type="dxa" w:w="120"/>
              <w:left w:type="dxa" w:w="200"/>
              <w:bottom w:type="dxa" w:w="120"/>
              <w:right w:type="dxa" w:w="120"/>
            </w:tcMar>
          </w:tcPr>
          <w:p>
            <w:r>
              <w:rPr>
                <w:rFonts w:ascii="Arial" w:cs="Arial" w:eastAsia="Arial" w:hAnsi="Arial"/>
                <w:b/>
                <w:bCs/>
                <w:color w:val="FFFFFF"/>
                <w:sz w:val="26"/>
                <w:szCs w:val="26"/>
              </w:rPr>
              <w:t xml:space="preserve">Technical Constraints and Design</w:t>
            </w:r>
          </w:p>
          <w:p>
            <w:r>
              <w:rPr>
                <w:rFonts w:ascii="Arial" w:cs="Arial" w:eastAsia="Arial" w:hAnsi="Arial"/>
                <w:color w:val="AAAAAA"/>
                <w:sz w:val="18"/>
                <w:szCs w:val="18"/>
              </w:rPr>
              <w:t xml:space="preserve">Platform, stack, and visual requirements</w:t>
            </w:r>
          </w:p>
        </w:tc>
      </w:tr>
    </w:tbl>
    <w:p>
      <w:pPr>
        <w:spacing w:before="100" w:after="0"/>
      </w:pPr>
    </w:p>
    <w:p>
      <w:pPr>
        <w:spacing w:before="200" w:after="80"/>
      </w:pPr>
      <w:r>
        <w:rPr>
          <w:rFonts w:ascii="Arial" w:cs="Arial" w:eastAsia="Arial" w:hAnsi="Arial"/>
          <w:b/>
          <w:bCs/>
          <w:color w:val="1A1A1A"/>
          <w:sz w:val="24"/>
          <w:szCs w:val="24"/>
        </w:rPr>
        <w:t xml:space="preserve">Platform and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App type</w:t>
            </w:r>
          </w:p>
        </w:tc>
        <w:tc>
          <w:tcPr>
            <w:tcW w:type="dxa" w:w="69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20"/>
                <w:szCs w:val="20"/>
              </w:rPr>
              <w:t xml:space="preserve">Progressive Web App (PWA). Mobile-first responsive web app. Max 430px content width on phones, centred on desktop. No native app in Phase 1.</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Stack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 Replit's recommended and most optimised stack for a full-stack web application with authentication, relational database, and server-side API. Choose freely — do not ask for preferences.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Database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Relational database with foreign key support and JSON/array field types. Use Replit's recommended built-in option.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Authentication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 the most secure and well-supported auth method in the chosen stack. Passwords hashed with the strongest available method. Never store plain text.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Route protection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routes except /login and /signup require authentication. Redirect unauthenticated requests to /login.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No external APIs</w:t>
            </w:r>
          </w:p>
        </w:tc>
        <w:tc>
          <w:tcPr>
            <w:tcW w:type="dxa" w:w="69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1A1A1A"/>
                <w:sz w:val="20"/>
                <w:szCs w:val="20"/>
              </w:rPr>
              <w:t xml:space="preserve">Phase 1 has zero external API calls. Everything runs locally. The architecture must support adding external APIs in later phases without a rewrite.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Hosting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Deploy to Replit. App accessible via public URL immediately after build.</w:t>
            </w:r>
          </w:p>
        </w:tc>
      </w:tr>
    </w:tbl>
    <w:p>
      <w:pPr>
        <w:spacing w:before="100" w:after="0"/>
      </w:pPr>
    </w:p>
    <w:p>
      <w:pPr>
        <w:spacing w:before="200" w:after="80"/>
      </w:pPr>
      <w:r>
        <w:rPr>
          <w:rFonts w:ascii="Arial" w:cs="Arial" w:eastAsia="Arial" w:hAnsi="Arial"/>
          <w:b/>
          <w:bCs/>
          <w:color w:val="1A1A1A"/>
          <w:sz w:val="24"/>
          <w:szCs w:val="24"/>
        </w:rPr>
        <w:t xml:space="preserve">Design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Visual style</w:t>
            </w:r>
          </w:p>
        </w:tc>
        <w:tc>
          <w:tcPr>
            <w:tcW w:type="dxa" w:w="69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20"/>
                <w:szCs w:val="20"/>
              </w:rPr>
              <w:t xml:space="preserve">Dark, clean, precision tool. Background near-black (#0F0F0F or #111111). Primary accent: deep teal (#0D9E75). White text on dark. Confident and clinical — not a wellness app.</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Typography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Single typeface. Inter or system sans-serif. Metrics large and bold. Labels small and muted.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Colour signals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Green #0D9E75 = positive/on-track. Amber #F59E0B = warning. Red #EF4444 = alert. Grey = neutral.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Mobile layout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Vertical stacking. Min 44px tap targets. Bottom navigation for primary actions. No horizontal scroll.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Plain English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Every number has a one-line explanation. No jargon without definition. Never show TDEE to the user — only the result.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Reference apps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Whoop (dark, data-dense), MacroFactor (numerical clarity). Avoid: MyFitnessPal (cluttered), Noom (too playful).</w:t>
            </w:r>
          </w:p>
        </w:tc>
      </w:tr>
    </w:tbl>
    <w:p>
      <w:pPr>
        <w:spacing w:before="100" w:after="0"/>
      </w:pPr>
    </w:p>
    <w:p>
      <w:pPr>
        <w:spacing w:before="200" w:after="80"/>
      </w:pPr>
      <w:r>
        <w:rPr>
          <w:rFonts w:ascii="Arial" w:cs="Arial" w:eastAsia="Arial" w:hAnsi="Arial"/>
          <w:b/>
          <w:bCs/>
          <w:color w:val="1A1A1A"/>
          <w:sz w:val="24"/>
          <w:szCs w:val="24"/>
        </w:rPr>
        <w:t xml:space="preserve">Screen list —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69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/login</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19"/>
                <w:szCs w:val="19"/>
              </w:rPr>
              <w:t xml:space="preserve">Sign in. Email + password. Link to /signup.</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/signup</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19"/>
                <w:szCs w:val="19"/>
              </w:rPr>
              <w:t xml:space="preserve">Register. Email + password + confirm + optional name.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/onboarding</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19"/>
                <w:szCs w:val="19"/>
              </w:rPr>
              <w:t xml:space="preserve">Multi-step questionnaire. One question per screen. Progress bar. Back button from step 2.</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/onboarding/goal-check</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19"/>
                <w:szCs w:val="19"/>
              </w:rPr>
              <w:t xml:space="preserve">Goal routing screen — only shown if GUARD-03 body fat check triggers. Accept or Override.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/dashboard</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19"/>
                <w:szCs w:val="19"/>
              </w:rPr>
              <w:t xml:space="preserve">Main plan screen. Calorie target, macros, goal, weight gap, projected timeline, plain English summary. Edit profile link.</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D5E40"/>
                <w:sz w:val="19"/>
                <w:szCs w:val="19"/>
              </w:rPr>
              <w:t xml:space="preserve">/profile/edit</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19"/>
                <w:szCs w:val="19"/>
              </w:rPr>
              <w:t xml:space="preserve">Edit onboarding answers. On save: trigger CALC-06 recalculation, redirect to /dashboard.</w:t>
            </w:r>
          </w:p>
        </w:tc>
      </w:tr>
    </w:tbl>
    <w:p>
      <w:pPr>
        <w:spacing w:before="100" w:after="0"/>
      </w:pPr>
    </w:p>
    <w:p>
      <w:pPr>
        <w:pBdr>
          <w:bottom w:val="single" w:color="EEEEEE"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D9E75"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7</w:t>
            </w:r>
          </w:p>
        </w:tc>
        <w:tc>
          <w:tcPr>
            <w:tcW w:type="dxa" w:w="8760"/>
            <w:tcBorders>
              <w:top w:val="single" w:color="CCCCCC" w:sz="1"/>
              <w:left w:val="single" w:color="CCCCCC" w:sz="1"/>
              <w:bottom w:val="single" w:color="CCCCCC" w:sz="1"/>
              <w:right w:val="single" w:color="CCCCCC" w:sz="1"/>
            </w:tcBorders>
            <w:shd w:fill="1A1A1A" w:val="clear"/>
            <w:tcMar>
              <w:top w:type="dxa" w:w="120"/>
              <w:left w:type="dxa" w:w="200"/>
              <w:bottom w:type="dxa" w:w="120"/>
              <w:right w:type="dxa" w:w="120"/>
            </w:tcMar>
          </w:tcPr>
          <w:p>
            <w:r>
              <w:rPr>
                <w:rFonts w:ascii="Arial" w:cs="Arial" w:eastAsia="Arial" w:hAnsi="Arial"/>
                <w:b/>
                <w:bCs/>
                <w:color w:val="FFFFFF"/>
                <w:sz w:val="26"/>
                <w:szCs w:val="26"/>
              </w:rPr>
              <w:t xml:space="preserve">Full Product Roadmap — Architectural Awareness</w:t>
            </w:r>
          </w:p>
          <w:p>
            <w:r>
              <w:rPr>
                <w:rFonts w:ascii="Arial" w:cs="Arial" w:eastAsia="Arial" w:hAnsi="Arial"/>
                <w:color w:val="AAAAAA"/>
                <w:sz w:val="18"/>
                <w:szCs w:val="18"/>
              </w:rPr>
              <w:t xml:space="preserve">Everything being built across all 5 phases — study this before writing any code</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120"/>
              <w:left w:type="dxa" w:w="180"/>
              <w:bottom w:type="dxa" w:w="120"/>
              <w:right w:type="dxa" w:w="180"/>
            </w:tcMar>
          </w:tcPr>
          <w:p>
            <w:r>
              <w:rPr>
                <w:rFonts w:ascii="Arial" w:cs="Arial" w:eastAsia="Arial" w:hAnsi="Arial"/>
                <w:color w:val="1A1A1A"/>
                <w:sz w:val="20"/>
                <w:szCs w:val="20"/>
              </w:rPr>
              <w:t xml:space="preserve">You are building Phase 1 only. But you must understand the full product to make correct architectural decisions today. Every feature listed below will be added in later phases. Your code structure, database schema, and API design must support all of them without a full rewrite.</w:t>
            </w:r>
          </w:p>
        </w:tc>
      </w:tr>
    </w:tbl>
    <w:p>
      <w:pPr>
        <w:spacing w:before="100" w:after="0"/>
      </w:pPr>
    </w:p>
    <w:p>
      <w:pPr>
        <w:spacing w:before="200" w:after="80"/>
      </w:pPr>
      <w:r>
        <w:rPr>
          <w:rFonts w:ascii="Arial" w:cs="Arial" w:eastAsia="Arial" w:hAnsi="Arial"/>
          <w:b/>
          <w:bCs/>
          <w:color w:val="1A1A1A"/>
          <w:sz w:val="24"/>
          <w:szCs w:val="24"/>
        </w:rPr>
        <w:t xml:space="preserve">Phase 2 — Daily Nutrition (adds after Phase 1 is complete)</w:t>
      </w:r>
    </w:p>
    <w:p>
      <w:pPr>
        <w:pStyle w:val="ListParagraph"/>
        <w:numPr>
          <w:ilvl w:val="0"/>
          <w:numId w:val="2"/>
        </w:numPr>
        <w:spacing w:before="40" w:after="40"/>
      </w:pPr>
      <w:r>
        <w:rPr>
          <w:rFonts w:ascii="Arial" w:cs="Arial" w:eastAsia="Arial" w:hAnsi="Arial"/>
          <w:color w:val="1A1A1A"/>
          <w:sz w:val="22"/>
          <w:szCs w:val="22"/>
        </w:rPr>
        <w:t xml:space="preserve">Food database — 200+ foods with calories, protein, carbs, fat, fibre, leucine per 100g, GI index, weigh_when (before/after cooking), dietary tags, prep notes</w:t>
      </w:r>
    </w:p>
    <w:p>
      <w:pPr>
        <w:pStyle w:val="ListParagraph"/>
        <w:numPr>
          <w:ilvl w:val="0"/>
          <w:numId w:val="2"/>
        </w:numPr>
        <w:spacing w:before="40" w:after="40"/>
      </w:pPr>
      <w:r>
        <w:rPr>
          <w:rFonts w:ascii="Arial" w:cs="Arial" w:eastAsia="Arial" w:hAnsi="Arial"/>
          <w:color w:val="1A1A1A"/>
          <w:sz w:val="22"/>
          <w:szCs w:val="22"/>
        </w:rPr>
        <w:t xml:space="preserve">Meal library — 50+ named meals across 4 daily slots (breakfast, pre-workout, post-workout, evening)</w:t>
      </w:r>
    </w:p>
    <w:p>
      <w:pPr>
        <w:pStyle w:val="ListParagraph"/>
        <w:numPr>
          <w:ilvl w:val="0"/>
          <w:numId w:val="2"/>
        </w:numPr>
        <w:spacing w:before="40" w:after="40"/>
      </w:pPr>
      <w:r>
        <w:rPr>
          <w:rFonts w:ascii="Arial" w:cs="Arial" w:eastAsia="Arial" w:hAnsi="Arial"/>
          <w:color w:val="1A1A1A"/>
          <w:sz w:val="22"/>
          <w:szCs w:val="22"/>
        </w:rPr>
        <w:t xml:space="preserve">Daily meal plan generator — selects meals to hit macro targets, rotates for variety, respects dietary preferences</w:t>
      </w:r>
    </w:p>
    <w:p>
      <w:pPr>
        <w:pStyle w:val="ListParagraph"/>
        <w:numPr>
          <w:ilvl w:val="0"/>
          <w:numId w:val="2"/>
        </w:numPr>
        <w:spacing w:before="40" w:after="40"/>
      </w:pPr>
      <w:r>
        <w:rPr>
          <w:rFonts w:ascii="Arial" w:cs="Arial" w:eastAsia="Arial" w:hAnsi="Arial"/>
          <w:color w:val="1A1A1A"/>
          <w:sz w:val="22"/>
          <w:szCs w:val="22"/>
        </w:rPr>
        <w:t xml:space="preserve">Leucine threshold check — every meal must contain minimum 2.5g leucine (3.0g for users over 65)</w:t>
      </w:r>
    </w:p>
    <w:p>
      <w:pPr>
        <w:pStyle w:val="ListParagraph"/>
        <w:numPr>
          <w:ilvl w:val="0"/>
          <w:numId w:val="2"/>
        </w:numPr>
        <w:spacing w:before="40" w:after="40"/>
      </w:pPr>
      <w:r>
        <w:rPr>
          <w:rFonts w:ascii="Arial" w:cs="Arial" w:eastAsia="Arial" w:hAnsi="Arial"/>
          <w:color w:val="1A1A1A"/>
          <w:sz w:val="22"/>
          <w:szCs w:val="22"/>
        </w:rPr>
        <w:t xml:space="preserve">Meal swap — one-tap alternative meal that matches within ±5g protein and ±30 kcal</w:t>
      </w:r>
    </w:p>
    <w:p>
      <w:pPr>
        <w:pStyle w:val="ListParagraph"/>
        <w:numPr>
          <w:ilvl w:val="0"/>
          <w:numId w:val="2"/>
        </w:numPr>
        <w:spacing w:before="40" w:after="40"/>
      </w:pPr>
      <w:r>
        <w:rPr>
          <w:rFonts w:ascii="Arial" w:cs="Arial" w:eastAsia="Arial" w:hAnsi="Arial"/>
          <w:color w:val="1A1A1A"/>
          <w:sz w:val="22"/>
          <w:szCs w:val="22"/>
        </w:rPr>
        <w:t xml:space="preserve">One-tap meal logging — marks meal as eaten, calculates daily compliance score</w:t>
      </w:r>
    </w:p>
    <w:p>
      <w:pPr>
        <w:pStyle w:val="ListParagraph"/>
        <w:numPr>
          <w:ilvl w:val="0"/>
          <w:numId w:val="2"/>
        </w:numPr>
        <w:spacing w:before="40" w:after="40"/>
      </w:pPr>
      <w:r>
        <w:rPr>
          <w:rFonts w:ascii="Arial" w:cs="Arial" w:eastAsia="Arial" w:hAnsi="Arial"/>
          <w:color w:val="1A1A1A"/>
          <w:sz w:val="22"/>
          <w:szCs w:val="22"/>
        </w:rPr>
        <w:t xml:space="preserve">Weekly shopping list — aggregates all ingredients for the week, organised by category</w:t>
      </w:r>
    </w:p>
    <w:p>
      <w:pPr>
        <w:pStyle w:val="ListParagraph"/>
        <w:numPr>
          <w:ilvl w:val="0"/>
          <w:numId w:val="2"/>
        </w:numPr>
        <w:spacing w:before="40" w:after="40"/>
      </w:pPr>
      <w:r>
        <w:rPr>
          <w:rFonts w:ascii="Arial" w:cs="Arial" w:eastAsia="Arial" w:hAnsi="Arial"/>
          <w:color w:val="1A1A1A"/>
          <w:sz w:val="22"/>
          <w:szCs w:val="22"/>
        </w:rPr>
        <w:t xml:space="preserve">Eating out mode — user selects cuisine type, app suggests what to order in plain English</w:t>
      </w:r>
    </w:p>
    <w:p>
      <w:pPr>
        <w:pStyle w:val="ListParagraph"/>
        <w:numPr>
          <w:ilvl w:val="0"/>
          <w:numId w:val="2"/>
        </w:numPr>
        <w:spacing w:before="40" w:after="40"/>
      </w:pPr>
      <w:r>
        <w:rPr>
          <w:rFonts w:ascii="Arial" w:cs="Arial" w:eastAsia="Arial" w:hAnsi="Arial"/>
          <w:color w:val="1A1A1A"/>
          <w:sz w:val="22"/>
          <w:szCs w:val="22"/>
        </w:rPr>
        <w:t xml:space="preserve">Meal gram weights scale dynamically when plan recalculates — portions change as weight changes</w:t>
      </w:r>
    </w:p>
    <w:p>
      <w:pPr>
        <w:spacing w:before="100" w:after="0"/>
      </w:pPr>
    </w:p>
    <w:p>
      <w:pPr>
        <w:spacing w:before="200" w:after="80"/>
      </w:pPr>
      <w:r>
        <w:rPr>
          <w:rFonts w:ascii="Arial" w:cs="Arial" w:eastAsia="Arial" w:hAnsi="Arial"/>
          <w:b/>
          <w:bCs/>
          <w:color w:val="1A1A1A"/>
          <w:sz w:val="24"/>
          <w:szCs w:val="24"/>
        </w:rPr>
        <w:t xml:space="preserve">Phase 3 — Training Plan and Workout Tracking</w:t>
      </w:r>
    </w:p>
    <w:p>
      <w:pPr>
        <w:pStyle w:val="ListParagraph"/>
        <w:numPr>
          <w:ilvl w:val="0"/>
          <w:numId w:val="2"/>
        </w:numPr>
        <w:spacing w:before="40" w:after="40"/>
      </w:pPr>
      <w:r>
        <w:rPr>
          <w:rFonts w:ascii="Arial" w:cs="Arial" w:eastAsia="Arial" w:hAnsi="Arial"/>
          <w:color w:val="1A1A1A"/>
          <w:sz w:val="22"/>
          <w:szCs w:val="22"/>
        </w:rPr>
        <w:t xml:space="preserve">Exercise library — all exercises from the training programme with sets, reps, rest, progression increment, muscle group, equipment, injury contraindications, substitute exercise, form cue, media URL placeholder</w:t>
      </w:r>
    </w:p>
    <w:p>
      <w:pPr>
        <w:pStyle w:val="ListParagraph"/>
        <w:numPr>
          <w:ilvl w:val="0"/>
          <w:numId w:val="2"/>
        </w:numPr>
        <w:spacing w:before="40" w:after="40"/>
      </w:pPr>
      <w:r>
        <w:rPr>
          <w:rFonts w:ascii="Arial" w:cs="Arial" w:eastAsia="Arial" w:hAnsi="Arial"/>
          <w:color w:val="1A1A1A"/>
          <w:sz w:val="22"/>
          <w:szCs w:val="22"/>
        </w:rPr>
        <w:t xml:space="preserve">Training split generator — creates weekly programme based on training days and goal mode</w:t>
      </w:r>
    </w:p>
    <w:p>
      <w:pPr>
        <w:pStyle w:val="ListParagraph"/>
        <w:numPr>
          <w:ilvl w:val="0"/>
          <w:numId w:val="2"/>
        </w:numPr>
        <w:spacing w:before="40" w:after="40"/>
      </w:pPr>
      <w:r>
        <w:rPr>
          <w:rFonts w:ascii="Arial" w:cs="Arial" w:eastAsia="Arial" w:hAnsi="Arial"/>
          <w:color w:val="1A1A1A"/>
          <w:sz w:val="22"/>
          <w:szCs w:val="22"/>
        </w:rPr>
        <w:t xml:space="preserve">Workout screen — exercises in order, sets and reps shown, rest timer between sets</w:t>
      </w:r>
    </w:p>
    <w:p>
      <w:pPr>
        <w:pStyle w:val="ListParagraph"/>
        <w:numPr>
          <w:ilvl w:val="0"/>
          <w:numId w:val="2"/>
        </w:numPr>
        <w:spacing w:before="40" w:after="40"/>
      </w:pPr>
      <w:r>
        <w:rPr>
          <w:rFonts w:ascii="Arial" w:cs="Arial" w:eastAsia="Arial" w:hAnsi="Arial"/>
          <w:color w:val="1A1A1A"/>
          <w:sz w:val="22"/>
          <w:szCs w:val="22"/>
        </w:rPr>
        <w:t xml:space="preserve">Workout logging — user enters weight and reps for each set</w:t>
      </w:r>
    </w:p>
    <w:p>
      <w:pPr>
        <w:pStyle w:val="ListParagraph"/>
        <w:numPr>
          <w:ilvl w:val="0"/>
          <w:numId w:val="2"/>
        </w:numPr>
        <w:spacing w:before="40" w:after="40"/>
      </w:pPr>
      <w:r>
        <w:rPr>
          <w:rFonts w:ascii="Arial" w:cs="Arial" w:eastAsia="Arial" w:hAnsi="Arial"/>
          <w:color w:val="1A1A1A"/>
          <w:sz w:val="22"/>
          <w:szCs w:val="22"/>
        </w:rPr>
        <w:t xml:space="preserve">Progressive overload tracking — double progression method: when user hits top of rep range for all sets across 2 consecutive sessions, flag the exercise as ready to increase weight</w:t>
      </w:r>
    </w:p>
    <w:p>
      <w:pPr>
        <w:pStyle w:val="ListParagraph"/>
        <w:numPr>
          <w:ilvl w:val="0"/>
          <w:numId w:val="2"/>
        </w:numPr>
        <w:spacing w:before="40" w:after="40"/>
      </w:pPr>
      <w:r>
        <w:rPr>
          <w:rFonts w:ascii="Arial" w:cs="Arial" w:eastAsia="Arial" w:hAnsi="Arial"/>
          <w:color w:val="1A1A1A"/>
          <w:sz w:val="22"/>
          <w:szCs w:val="22"/>
        </w:rPr>
        <w:t xml:space="preserve">Deload week — auto-scheduled every 24 sessions, volume halved, weight unchanged</w:t>
      </w:r>
    </w:p>
    <w:p>
      <w:pPr>
        <w:pStyle w:val="ListParagraph"/>
        <w:numPr>
          <w:ilvl w:val="0"/>
          <w:numId w:val="2"/>
        </w:numPr>
        <w:spacing w:before="40" w:after="40"/>
      </w:pPr>
      <w:r>
        <w:rPr>
          <w:rFonts w:ascii="Arial" w:cs="Arial" w:eastAsia="Arial" w:hAnsi="Arial"/>
          <w:color w:val="1A1A1A"/>
          <w:sz w:val="22"/>
          <w:szCs w:val="22"/>
        </w:rPr>
        <w:t xml:space="preserve">Daily dashboard — meals and workout shown together on one screen</w:t>
      </w:r>
    </w:p>
    <w:p>
      <w:pPr>
        <w:spacing w:before="100" w:after="0"/>
      </w:pPr>
    </w:p>
    <w:p>
      <w:pPr>
        <w:spacing w:before="200" w:after="80"/>
      </w:pPr>
      <w:r>
        <w:rPr>
          <w:rFonts w:ascii="Arial" w:cs="Arial" w:eastAsia="Arial" w:hAnsi="Arial"/>
          <w:b/>
          <w:bCs/>
          <w:color w:val="1A1A1A"/>
          <w:sz w:val="24"/>
          <w:szCs w:val="24"/>
        </w:rPr>
        <w:t xml:space="preserve">Phase 4 — Weekly Check-in + AI Body Scan + Adaptive Adjustment Engine</w:t>
      </w:r>
    </w:p>
    <w:p>
      <w:pPr>
        <w:pStyle w:val="ListParagraph"/>
        <w:numPr>
          <w:ilvl w:val="0"/>
          <w:numId w:val="2"/>
        </w:numPr>
        <w:spacing w:before="40" w:after="40"/>
      </w:pPr>
      <w:r>
        <w:rPr>
          <w:rFonts w:ascii="Arial" w:cs="Arial" w:eastAsia="Arial" w:hAnsi="Arial"/>
          <w:color w:val="1A1A1A"/>
          <w:sz w:val="22"/>
          <w:szCs w:val="22"/>
        </w:rPr>
        <w:t xml:space="preserve">Weekly check-in flow — weight, waist circumference, 3 photos (front + left side + right side), energy score 1–5, sleep score 1–5</w:t>
      </w:r>
    </w:p>
    <w:p>
      <w:pPr>
        <w:pStyle w:val="ListParagraph"/>
        <w:numPr>
          <w:ilvl w:val="0"/>
          <w:numId w:val="2"/>
        </w:numPr>
        <w:spacing w:before="40" w:after="40"/>
      </w:pPr>
      <w:r>
        <w:rPr>
          <w:rFonts w:ascii="Arial" w:cs="Arial" w:eastAsia="Arial" w:hAnsi="Arial"/>
          <w:color w:val="1A1A1A"/>
          <w:sz w:val="22"/>
          <w:szCs w:val="22"/>
        </w:rPr>
        <w:t xml:space="preserve">AI body scan — user submits 3 photos with current stats; GPT-4 Vision API analyses photos and returns BF% as a range (low, mid, high) plus confidence level. Prompt is structured to prevent assumptions and return JSON only. Photo consent must be explicitly given before photos are sent. If confidence is insufficient, user is prompted to retake photos.</w:t>
      </w:r>
    </w:p>
    <w:p>
      <w:pPr>
        <w:pStyle w:val="ListParagraph"/>
        <w:numPr>
          <w:ilvl w:val="0"/>
          <w:numId w:val="2"/>
        </w:numPr>
        <w:spacing w:before="40" w:after="40"/>
      </w:pPr>
      <w:r>
        <w:rPr>
          <w:rFonts w:ascii="Arial" w:cs="Arial" w:eastAsia="Arial" w:hAnsi="Arial"/>
          <w:color w:val="1A1A1A"/>
          <w:sz w:val="22"/>
          <w:szCs w:val="22"/>
        </w:rPr>
        <w:t xml:space="preserve">Plan recalibration using actual BF% from scan — replaces Deurenberg proxy with real data, updates deficit tier, recalculates macros</w:t>
      </w:r>
    </w:p>
    <w:p>
      <w:pPr>
        <w:pStyle w:val="ListParagraph"/>
        <w:numPr>
          <w:ilvl w:val="0"/>
          <w:numId w:val="2"/>
        </w:numPr>
        <w:spacing w:before="40" w:after="40"/>
      </w:pPr>
      <w:r>
        <w:rPr>
          <w:rFonts w:ascii="Arial" w:cs="Arial" w:eastAsia="Arial" w:hAnsi="Arial"/>
          <w:color w:val="1A1A1A"/>
          <w:sz w:val="22"/>
          <w:szCs w:val="22"/>
        </w:rPr>
        <w:t xml:space="preserve">TDEE adaptive recalibration — from week 2 onwards: compares predicted vs actual weight change, corrects TDEE estimate using rolling 4-week average</w:t>
      </w:r>
    </w:p>
    <w:p>
      <w:pPr>
        <w:pStyle w:val="ListParagraph"/>
        <w:numPr>
          <w:ilvl w:val="0"/>
          <w:numId w:val="2"/>
        </w:numPr>
        <w:spacing w:before="40" w:after="40"/>
      </w:pPr>
      <w:r>
        <w:rPr>
          <w:rFonts w:ascii="Arial" w:cs="Arial" w:eastAsia="Arial" w:hAnsi="Arial"/>
          <w:color w:val="1A1A1A"/>
          <w:sz w:val="22"/>
          <w:szCs w:val="22"/>
        </w:rPr>
        <w:t xml:space="preserve">Scenario detection engine — 5 scenarios in priority order: phase_transition &gt; strength_declining &gt; plateau &gt; water_loss &gt; recomp_working</w:t>
      </w:r>
    </w:p>
    <w:p>
      <w:pPr>
        <w:pStyle w:val="ListParagraph"/>
        <w:numPr>
          <w:ilvl w:val="0"/>
          <w:numId w:val="2"/>
        </w:numPr>
        <w:spacing w:before="40" w:after="40"/>
      </w:pPr>
      <w:r>
        <w:rPr>
          <w:rFonts w:ascii="Arial" w:cs="Arial" w:eastAsia="Arial" w:hAnsi="Arial"/>
          <w:color w:val="1A1A1A"/>
          <w:sz w:val="22"/>
          <w:szCs w:val="22"/>
        </w:rPr>
        <w:t xml:space="preserve">Weekly AI interpretation — structured check-in data sent to Claude API (claude-sonnet-4-6), returns 3–5 sentence plain English explanation of the week's progress</w:t>
      </w:r>
    </w:p>
    <w:p>
      <w:pPr>
        <w:pStyle w:val="ListParagraph"/>
        <w:numPr>
          <w:ilvl w:val="0"/>
          <w:numId w:val="2"/>
        </w:numPr>
        <w:spacing w:before="40" w:after="40"/>
      </w:pPr>
      <w:r>
        <w:rPr>
          <w:rFonts w:ascii="Arial" w:cs="Arial" w:eastAsia="Arial" w:hAnsi="Arial"/>
          <w:color w:val="1A1A1A"/>
          <w:sz w:val="22"/>
          <w:szCs w:val="22"/>
        </w:rPr>
        <w:t xml:space="preserve">Plan adjustment — AI recommends one change per week, user sees what changes and why, approves before change takes effect</w:t>
      </w:r>
    </w:p>
    <w:p>
      <w:pPr>
        <w:pStyle w:val="ListParagraph"/>
        <w:numPr>
          <w:ilvl w:val="0"/>
          <w:numId w:val="2"/>
        </w:numPr>
        <w:spacing w:before="40" w:after="40"/>
      </w:pPr>
      <w:r>
        <w:rPr>
          <w:rFonts w:ascii="Arial" w:cs="Arial" w:eastAsia="Arial" w:hAnsi="Arial"/>
          <w:color w:val="1A1A1A"/>
          <w:sz w:val="22"/>
          <w:szCs w:val="22"/>
        </w:rPr>
        <w:t xml:space="preserve">Diet break — auto-scheduled after 8 consecutive deficit weeks, 14 days at maintenance, training unchanged</w:t>
      </w:r>
    </w:p>
    <w:p>
      <w:pPr>
        <w:pStyle w:val="ListParagraph"/>
        <w:numPr>
          <w:ilvl w:val="0"/>
          <w:numId w:val="2"/>
        </w:numPr>
        <w:spacing w:before="40" w:after="40"/>
      </w:pPr>
      <w:r>
        <w:rPr>
          <w:rFonts w:ascii="Arial" w:cs="Arial" w:eastAsia="Arial" w:hAnsi="Arial"/>
          <w:color w:val="1A1A1A"/>
          <w:sz w:val="22"/>
          <w:szCs w:val="22"/>
        </w:rPr>
        <w:t xml:space="preserve">Hardcoded rules: one variable changed per week maximum, protein floor never broken, compliance below 71% blocks plan change, strength decline triggers immediate calorie increase, 2 consecutive flat weeks required before plateau confirmed</w:t>
      </w:r>
    </w:p>
    <w:p>
      <w:pPr>
        <w:pStyle w:val="ListParagraph"/>
        <w:numPr>
          <w:ilvl w:val="0"/>
          <w:numId w:val="2"/>
        </w:numPr>
        <w:spacing w:before="40" w:after="40"/>
      </w:pPr>
      <w:r>
        <w:rPr>
          <w:rFonts w:ascii="Arial" w:cs="Arial" w:eastAsia="Arial" w:hAnsi="Arial"/>
          <w:color w:val="1A1A1A"/>
          <w:sz w:val="22"/>
          <w:szCs w:val="22"/>
        </w:rPr>
        <w:t xml:space="preserve">Coach role activated — coaches can view client dashboard, review AI recommendations before they are sent, override recommendations</w:t>
      </w:r>
    </w:p>
    <w:p>
      <w:pPr>
        <w:spacing w:before="100" w:after="0"/>
      </w:pPr>
    </w:p>
    <w:p>
      <w:pPr>
        <w:spacing w:before="200" w:after="80"/>
      </w:pPr>
      <w:r>
        <w:rPr>
          <w:rFonts w:ascii="Arial" w:cs="Arial" w:eastAsia="Arial" w:hAnsi="Arial"/>
          <w:b/>
          <w:bCs/>
          <w:color w:val="1A1A1A"/>
          <w:sz w:val="24"/>
          <w:szCs w:val="24"/>
        </w:rPr>
        <w:t xml:space="preserve">Phase 5 — Progress, Phase Transitions, and Polish</w:t>
      </w:r>
    </w:p>
    <w:p>
      <w:pPr>
        <w:pStyle w:val="ListParagraph"/>
        <w:numPr>
          <w:ilvl w:val="0"/>
          <w:numId w:val="2"/>
        </w:numPr>
        <w:spacing w:before="40" w:after="40"/>
      </w:pPr>
      <w:r>
        <w:rPr>
          <w:rFonts w:ascii="Arial" w:cs="Arial" w:eastAsia="Arial" w:hAnsi="Arial"/>
          <w:color w:val="1A1A1A"/>
          <w:sz w:val="22"/>
          <w:szCs w:val="22"/>
        </w:rPr>
        <w:t xml:space="preserve">Progress screens — body composition trend chart, waist circumference chart, estimated BF% trend, FFMI trend, strength chart for key lifts, side-by-side weekly photo comparison</w:t>
      </w:r>
    </w:p>
    <w:p>
      <w:pPr>
        <w:pStyle w:val="ListParagraph"/>
        <w:numPr>
          <w:ilvl w:val="0"/>
          <w:numId w:val="2"/>
        </w:numPr>
        <w:spacing w:before="40" w:after="40"/>
      </w:pPr>
      <w:r>
        <w:rPr>
          <w:rFonts w:ascii="Arial" w:cs="Arial" w:eastAsia="Arial" w:hAnsi="Arial"/>
          <w:color w:val="1A1A1A"/>
          <w:sz w:val="22"/>
          <w:szCs w:val="22"/>
        </w:rPr>
        <w:t xml:space="preserve">12-week phase summary — total fat lost, lean mass change, strength gains, compliance average</w:t>
      </w:r>
    </w:p>
    <w:p>
      <w:pPr>
        <w:pStyle w:val="ListParagraph"/>
        <w:numPr>
          <w:ilvl w:val="0"/>
          <w:numId w:val="2"/>
        </w:numPr>
        <w:spacing w:before="40" w:after="40"/>
      </w:pPr>
      <w:r>
        <w:rPr>
          <w:rFonts w:ascii="Arial" w:cs="Arial" w:eastAsia="Arial" w:hAnsi="Arial"/>
          <w:color w:val="1A1A1A"/>
          <w:sz w:val="22"/>
          <w:szCs w:val="22"/>
        </w:rPr>
        <w:t xml:space="preserve">Phase transition — when target BF% reached and strength plateauing, app recommends next phase (lean bulk, maintenance, or new cut cycle)</w:t>
      </w:r>
    </w:p>
    <w:p>
      <w:pPr>
        <w:pStyle w:val="ListParagraph"/>
        <w:numPr>
          <w:ilvl w:val="0"/>
          <w:numId w:val="2"/>
        </w:numPr>
        <w:spacing w:before="40" w:after="40"/>
      </w:pPr>
      <w:r>
        <w:rPr>
          <w:rFonts w:ascii="Arial" w:cs="Arial" w:eastAsia="Arial" w:hAnsi="Arial"/>
          <w:color w:val="1A1A1A"/>
          <w:sz w:val="22"/>
          <w:szCs w:val="22"/>
        </w:rPr>
        <w:t xml:space="preserve">Push notifications — morning plan summary, pre-workout reminder, meal reminder, weekly check-in prompt, supplement reminder. All individually configurable.</w:t>
      </w:r>
    </w:p>
    <w:p>
      <w:pPr>
        <w:pStyle w:val="ListParagraph"/>
        <w:numPr>
          <w:ilvl w:val="0"/>
          <w:numId w:val="2"/>
        </w:numPr>
        <w:spacing w:before="40" w:after="40"/>
      </w:pPr>
      <w:r>
        <w:rPr>
          <w:rFonts w:ascii="Arial" w:cs="Arial" w:eastAsia="Arial" w:hAnsi="Arial"/>
          <w:color w:val="1A1A1A"/>
          <w:sz w:val="22"/>
          <w:szCs w:val="22"/>
        </w:rPr>
        <w:t xml:space="preserve">PWA install — "Add to home screen" prompt for mobile users after 3 sessions</w:t>
      </w:r>
    </w:p>
    <w:p>
      <w:pPr>
        <w:pStyle w:val="ListParagraph"/>
        <w:numPr>
          <w:ilvl w:val="0"/>
          <w:numId w:val="2"/>
        </w:numPr>
        <w:spacing w:before="40" w:after="40"/>
      </w:pPr>
      <w:r>
        <w:rPr>
          <w:rFonts w:ascii="Arial" w:cs="Arial" w:eastAsia="Arial" w:hAnsi="Arial"/>
          <w:color w:val="1A1A1A"/>
          <w:sz w:val="22"/>
          <w:szCs w:val="22"/>
        </w:rPr>
        <w:t xml:space="preserve">Subscription and billing integration</w:t>
      </w:r>
    </w:p>
    <w:p>
      <w:pPr>
        <w:pStyle w:val="ListParagraph"/>
        <w:numPr>
          <w:ilvl w:val="0"/>
          <w:numId w:val="2"/>
        </w:numPr>
        <w:spacing w:before="40" w:after="40"/>
      </w:pPr>
      <w:r>
        <w:rPr>
          <w:rFonts w:ascii="Arial" w:cs="Arial" w:eastAsia="Arial" w:hAnsi="Arial"/>
          <w:color w:val="1A1A1A"/>
          <w:sz w:val="22"/>
          <w:szCs w:val="22"/>
        </w:rPr>
        <w:t xml:space="preserve">Arabic language support — all strings are localisation-ready from day one</w:t>
      </w:r>
    </w:p>
    <w:p>
      <w:pPr>
        <w:pStyle w:val="ListParagraph"/>
        <w:numPr>
          <w:ilvl w:val="0"/>
          <w:numId w:val="2"/>
        </w:numPr>
        <w:spacing w:before="40" w:after="40"/>
      </w:pPr>
      <w:r>
        <w:rPr>
          <w:rFonts w:ascii="Arial" w:cs="Arial" w:eastAsia="Arial" w:hAnsi="Arial"/>
          <w:color w:val="1A1A1A"/>
          <w:sz w:val="22"/>
          <w:szCs w:val="22"/>
        </w:rPr>
        <w:t xml:space="preserve">Admin role activated — food database management, exercise library management, platform analytics, user account management</w:t>
      </w:r>
    </w:p>
    <w:p>
      <w:pPr>
        <w:spacing w:before="100" w:after="0"/>
      </w:pPr>
    </w:p>
    <w:p>
      <w:pPr>
        <w:pBdr>
          <w:bottom w:val="single" w:color="EEEEEE"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D9E75"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w:t>
            </w:r>
          </w:p>
        </w:tc>
        <w:tc>
          <w:tcPr>
            <w:tcW w:type="dxa" w:w="8760"/>
            <w:tcBorders>
              <w:top w:val="single" w:color="CCCCCC" w:sz="1"/>
              <w:left w:val="single" w:color="CCCCCC" w:sz="1"/>
              <w:bottom w:val="single" w:color="CCCCCC" w:sz="1"/>
              <w:right w:val="single" w:color="CCCCCC" w:sz="1"/>
            </w:tcBorders>
            <w:shd w:fill="1A1A1A" w:val="clear"/>
            <w:tcMar>
              <w:top w:type="dxa" w:w="120"/>
              <w:left w:type="dxa" w:w="200"/>
              <w:bottom w:type="dxa" w:w="120"/>
              <w:right w:type="dxa" w:w="120"/>
            </w:tcMar>
          </w:tcPr>
          <w:p>
            <w:r>
              <w:rPr>
                <w:rFonts w:ascii="Arial" w:cs="Arial" w:eastAsia="Arial" w:hAnsi="Arial"/>
                <w:b/>
                <w:bCs/>
                <w:color w:val="FFFFFF"/>
                <w:sz w:val="26"/>
                <w:szCs w:val="26"/>
              </w:rPr>
              <w:t xml:space="preserve">Final Instructions to Replit Agent</w:t>
            </w:r>
          </w:p>
          <w:p>
            <w:r>
              <w:rPr>
                <w:rFonts w:ascii="Arial" w:cs="Arial" w:eastAsia="Arial" w:hAnsi="Arial"/>
                <w:color w:val="AAAAAA"/>
                <w:sz w:val="18"/>
                <w:szCs w:val="18"/>
              </w:rPr>
              <w:t xml:space="preserve">Read before building</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120"/>
              <w:left w:type="dxa" w:w="180"/>
              <w:bottom w:type="dxa" w:w="120"/>
              <w:right w:type="dxa" w:w="180"/>
            </w:tcMar>
          </w:tcPr>
          <w:p>
            <w:r>
              <w:rPr>
                <w:rFonts w:ascii="Arial" w:cs="Arial" w:eastAsia="Arial" w:hAnsi="Arial"/>
                <w:color w:val="1A1A1A"/>
                <w:sz w:val="20"/>
                <w:szCs w:val="20"/>
              </w:rPr>
              <w:t xml:space="preserve">BUILD PHASE 1 ONLY. Do not build Phase 2, 3, 4, or 5 features. Do not add placeholder routes or empty screens for future features. Do not install Phase 4 API libraries. A clean, working Phase 1 is more valuable than a half-built full product.</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20"/>
              <w:left w:type="dxa" w:w="180"/>
              <w:bottom w:type="dxa" w:w="120"/>
              <w:right w:type="dxa" w:w="180"/>
            </w:tcMar>
          </w:tcPr>
          <w:p>
            <w:r>
              <w:rPr>
                <w:rFonts w:ascii="Arial" w:cs="Arial" w:eastAsia="Arial" w:hAnsi="Arial"/>
                <w:color w:val="1A1A1A"/>
                <w:sz w:val="20"/>
                <w:szCs w:val="20"/>
              </w:rPr>
              <w:t xml:space="preserve">SCHEMA COMPLETENESS. Create all 7 database tables defined in Section 4, even if only 3 are actively used in Phase 1. Future phases add data to existing tables — they do not create new schemas from scratch. Get this right now.</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120"/>
              <w:left w:type="dxa" w:w="180"/>
              <w:bottom w:type="dxa" w:w="120"/>
              <w:right w:type="dxa" w:w="180"/>
            </w:tcMar>
          </w:tcPr>
          <w:p>
            <w:r>
              <w:rPr>
                <w:rFonts w:ascii="Arial" w:cs="Arial" w:eastAsia="Arial" w:hAnsi="Arial"/>
                <w:color w:val="1A1A1A"/>
                <w:sz w:val="20"/>
                <w:szCs w:val="20"/>
              </w:rPr>
              <w:t xml:space="preserve">THE PLAN IS NEVER EDITED — IT IS REPLACED. Every recalculation creates a new plan record with an incremented version number. The previous plan is marked inactive and preserved. This is the foundation of the adjustment audit trail that powers Phase 4.</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180"/>
              <w:bottom w:type="dxa" w:w="120"/>
              <w:right w:type="dxa" w:w="180"/>
            </w:tcMar>
          </w:tcPr>
          <w:p>
            <w:r>
              <w:rPr>
                <w:rFonts w:ascii="Arial" w:cs="Arial" w:eastAsia="Arial" w:hAnsi="Arial"/>
                <w:color w:val="1A1A1A"/>
                <w:sz w:val="20"/>
                <w:szCs w:val="20"/>
              </w:rPr>
              <w:t xml:space="preserve">GOAL FILTERING IS DYNAMIC. The goal mode selector in onboarding only shows options valid for the user's weight gap. Do not show all four options and let the user pick incorrectly. Invalid options are hidden entirely, not greyed out.</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120"/>
              <w:left w:type="dxa" w:w="180"/>
              <w:bottom w:type="dxa" w:w="120"/>
              <w:right w:type="dxa" w:w="180"/>
            </w:tcMar>
          </w:tcPr>
          <w:p>
            <w:r>
              <w:rPr>
                <w:rFonts w:ascii="Arial" w:cs="Arial" w:eastAsia="Arial" w:hAnsi="Arial"/>
                <w:color w:val="1A1A1A"/>
                <w:sz w:val="20"/>
                <w:szCs w:val="20"/>
              </w:rPr>
              <w:t xml:space="preserve">SEVEN-POINT ACCEPTANCE TEST — all must pass before handover: (1) New user signs up and completes onboarding. (2) Goal mode selector only shows valid options based on weight gap. (3) Plan calculation produces correct calorie and macro numbers matching the formulas in Section 5. (4) Projected timeline displays correctly on dashboard. (5) Editing profile triggers plan recalculation and creates a new plan version. (6) User signs out and signs back in — same plan is shown. (7) Unauthenticated user visiting /dashboard is redirected to /login.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1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0D9E7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2026-03-16T10:30:40.501Z</dcterms:created>
  <dcterms:modified xsi:type="dcterms:W3CDTF">2026-03-16T10:30:40.503Z</dcterms:modified>
</cp:coreProperties>
</file>

<file path=docProps/custom.xml><?xml version="1.0" encoding="utf-8"?>
<Properties xmlns="http://schemas.openxmlformats.org/officeDocument/2006/custom-properties" xmlns:vt="http://schemas.openxmlformats.org/officeDocument/2006/docPropsVTypes"/>
</file>