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60" w:line="240" w:lineRule="auto"/>
        <w:rPr>
          <w:rFonts w:ascii="Arial" w:cs="Arial" w:eastAsia="Arial" w:hAnsi="Arial"/>
          <w:color w:val="233844"/>
          <w:sz w:val="24"/>
          <w:szCs w:val="24"/>
        </w:rPr>
      </w:pPr>
      <w:r w:rsidDel="00000000" w:rsidR="00000000" w:rsidRPr="00000000">
        <w:rPr>
          <w:rFonts w:ascii="Arial" w:cs="Arial" w:eastAsia="Arial" w:hAnsi="Arial"/>
          <w:color w:val="233844"/>
          <w:sz w:val="24"/>
          <w:szCs w:val="24"/>
          <w:rtl w:val="0"/>
        </w:rPr>
        <w:t xml:space="preserve">ÖN BİLGİLENDİRME FORMU</w:t>
      </w:r>
    </w:p>
    <w:p w:rsidR="00000000" w:rsidDel="00000000" w:rsidP="00000000" w:rsidRDefault="00000000" w:rsidRPr="00000000" w14:paraId="00000002">
      <w:pPr>
        <w:shd w:fill="ffffff" w:val="clear"/>
        <w:spacing w:after="360" w:lineRule="auto"/>
        <w:rPr>
          <w:rFonts w:ascii="Arial" w:cs="Arial" w:eastAsia="Arial" w:hAnsi="Arial"/>
          <w:color w:val="454545"/>
          <w:sz w:val="24"/>
          <w:szCs w:val="24"/>
        </w:rPr>
      </w:pPr>
      <w:r w:rsidDel="00000000" w:rsidR="00000000" w:rsidRPr="00000000">
        <w:rPr>
          <w:rFonts w:ascii="Arial" w:cs="Arial" w:eastAsia="Arial" w:hAnsi="Arial"/>
          <w:color w:val="000000"/>
          <w:sz w:val="24"/>
          <w:szCs w:val="24"/>
          <w:rtl w:val="0"/>
        </w:rPr>
        <w:t xml:space="preserve">1. KONU</w:t>
      </w:r>
      <w:r w:rsidDel="00000000" w:rsidR="00000000" w:rsidRPr="00000000">
        <w:rPr>
          <w:rtl w:val="0"/>
        </w:rPr>
      </w:r>
    </w:p>
    <w:p w:rsidR="00000000" w:rsidDel="00000000" w:rsidP="00000000" w:rsidRDefault="00000000" w:rsidRPr="00000000" w14:paraId="00000003">
      <w:pPr>
        <w:shd w:fill="ffffff" w:val="clear"/>
        <w:spacing w:after="360" w:lineRule="auto"/>
        <w:rPr>
          <w:rFonts w:ascii="Arial" w:cs="Arial" w:eastAsia="Arial" w:hAnsi="Arial"/>
          <w:color w:val="454545"/>
          <w:sz w:val="24"/>
          <w:szCs w:val="24"/>
        </w:rPr>
      </w:pPr>
      <w:r w:rsidDel="00000000" w:rsidR="00000000" w:rsidRPr="00000000">
        <w:rPr>
          <w:rFonts w:ascii="Arial" w:cs="Arial" w:eastAsia="Arial" w:hAnsi="Arial"/>
          <w:color w:val="454545"/>
          <w:sz w:val="24"/>
          <w:szCs w:val="24"/>
          <w:rtl w:val="0"/>
        </w:rPr>
        <w:t xml:space="preserve">İşbu Satış Sözleşmesi Ön Bilgi Formu'nun konusu, SATICI'nın, SİPARİŞ VEREN/ALICI'ya satışını yaptığı, aşağıda nitelikleri ve satış fiyatı belirtilen ürün/ürünlerin satışı ve teslimi ile ilgili olarak 6502 sayılı Tüketicilerin Korunması Hakkındaki Kanun - Mesafeli Sözleşmeler Yönetmeliği (RG:27.11.2014/29188) hükümleri gereğince tarafların hak ve yükümlülüklerini kapsamaktadır. İş bu ön bilgilendirme formunu kabul etmekle ALICI, sözleşme konusu siparişi onayladığı takdirde sipariş konusu bedeli ve varsa kargo ücreti, vergi gibi belirtilen ek ücretleri ödeme yükümlülüğü altına gireceğini ve bu konuda bilgilendirildiğini peşinen kabul eder.</w:t>
      </w:r>
    </w:p>
    <w:p w:rsidR="00000000" w:rsidDel="00000000" w:rsidP="00000000" w:rsidRDefault="00000000" w:rsidRPr="00000000" w14:paraId="00000004">
      <w:pPr>
        <w:shd w:fill="ffffff" w:val="clear"/>
        <w:spacing w:after="360" w:lineRule="auto"/>
        <w:rPr>
          <w:rFonts w:ascii="Arial" w:cs="Arial" w:eastAsia="Arial" w:hAnsi="Arial"/>
          <w:color w:val="454545"/>
          <w:sz w:val="24"/>
          <w:szCs w:val="24"/>
        </w:rPr>
      </w:pPr>
      <w:r w:rsidDel="00000000" w:rsidR="00000000" w:rsidRPr="00000000">
        <w:rPr>
          <w:rFonts w:ascii="Arial" w:cs="Arial" w:eastAsia="Arial" w:hAnsi="Arial"/>
          <w:color w:val="000000"/>
          <w:sz w:val="24"/>
          <w:szCs w:val="24"/>
          <w:rtl w:val="0"/>
        </w:rPr>
        <w:t xml:space="preserve">2. SATICI BİLGİLERİ</w:t>
      </w:r>
      <w:r w:rsidDel="00000000" w:rsidR="00000000" w:rsidRPr="00000000">
        <w:rPr>
          <w:rtl w:val="0"/>
        </w:rPr>
      </w:r>
    </w:p>
    <w:p w:rsidR="00000000" w:rsidDel="00000000" w:rsidP="00000000" w:rsidRDefault="00000000" w:rsidRPr="00000000" w14:paraId="00000005">
      <w:pPr>
        <w:shd w:fill="ffffff" w:val="clear"/>
        <w:spacing w:after="360" w:lineRule="auto"/>
        <w:rPr>
          <w:rFonts w:ascii="Arial" w:cs="Arial" w:eastAsia="Arial" w:hAnsi="Arial"/>
          <w:color w:val="454545"/>
          <w:sz w:val="24"/>
          <w:szCs w:val="24"/>
        </w:rPr>
      </w:pPr>
      <w:r w:rsidDel="00000000" w:rsidR="00000000" w:rsidRPr="00000000">
        <w:rPr>
          <w:rFonts w:ascii="Arial" w:cs="Arial" w:eastAsia="Arial" w:hAnsi="Arial"/>
          <w:color w:val="454545"/>
          <w:sz w:val="24"/>
          <w:szCs w:val="24"/>
          <w:rtl w:val="0"/>
        </w:rPr>
        <w:t xml:space="preserve">Ünvanı : MİA MİSU HOME</w:t>
      </w:r>
    </w:p>
    <w:p w:rsidR="00000000" w:rsidDel="00000000" w:rsidP="00000000" w:rsidRDefault="00000000" w:rsidRPr="00000000" w14:paraId="00000006">
      <w:pPr>
        <w:shd w:fill="ffffff" w:val="clear"/>
        <w:spacing w:after="360" w:lineRule="auto"/>
        <w:rPr>
          <w:rFonts w:ascii="Arial" w:cs="Arial" w:eastAsia="Arial" w:hAnsi="Arial"/>
          <w:color w:val="454545"/>
          <w:sz w:val="24"/>
          <w:szCs w:val="24"/>
        </w:rPr>
      </w:pPr>
      <w:r w:rsidDel="00000000" w:rsidR="00000000" w:rsidRPr="00000000">
        <w:rPr>
          <w:rFonts w:ascii="Arial" w:cs="Arial" w:eastAsia="Arial" w:hAnsi="Arial"/>
          <w:color w:val="454545"/>
          <w:sz w:val="24"/>
          <w:szCs w:val="24"/>
          <w:rtl w:val="0"/>
        </w:rPr>
        <w:t xml:space="preserve">Adres : AKBAYIR MAH. 1087 SK. ORAN SİTESİ A BLOK NO: 4 A İÇ KAPI NO: 7 KARAKÖPRÜ/ ŞANLIURFA</w:t>
      </w:r>
    </w:p>
    <w:p w:rsidR="00000000" w:rsidDel="00000000" w:rsidP="00000000" w:rsidRDefault="00000000" w:rsidRPr="00000000" w14:paraId="00000007">
      <w:pPr>
        <w:shd w:fill="ffffff" w:val="clear"/>
        <w:spacing w:after="360" w:lineRule="auto"/>
        <w:rPr>
          <w:rFonts w:ascii="Arial" w:cs="Arial" w:eastAsia="Arial" w:hAnsi="Arial"/>
          <w:color w:val="454545"/>
          <w:sz w:val="24"/>
          <w:szCs w:val="24"/>
        </w:rPr>
      </w:pPr>
      <w:r w:rsidDel="00000000" w:rsidR="00000000" w:rsidRPr="00000000">
        <w:rPr>
          <w:rFonts w:ascii="Arial" w:cs="Arial" w:eastAsia="Arial" w:hAnsi="Arial"/>
          <w:color w:val="454545"/>
          <w:sz w:val="24"/>
          <w:szCs w:val="24"/>
          <w:rtl w:val="0"/>
        </w:rPr>
        <w:t xml:space="preserve">Telefon : +90 545 698 64 43</w:t>
      </w:r>
    </w:p>
    <w:p w:rsidR="00000000" w:rsidDel="00000000" w:rsidP="00000000" w:rsidRDefault="00000000" w:rsidRPr="00000000" w14:paraId="00000008">
      <w:pPr>
        <w:shd w:fill="ffffff" w:val="clear"/>
        <w:spacing w:after="360" w:lineRule="auto"/>
        <w:rPr>
          <w:rFonts w:ascii="Arial" w:cs="Arial" w:eastAsia="Arial" w:hAnsi="Arial"/>
          <w:color w:val="454545"/>
          <w:sz w:val="24"/>
          <w:szCs w:val="24"/>
        </w:rPr>
      </w:pPr>
      <w:r w:rsidDel="00000000" w:rsidR="00000000" w:rsidRPr="00000000">
        <w:rPr>
          <w:rFonts w:ascii="Arial" w:cs="Arial" w:eastAsia="Arial" w:hAnsi="Arial"/>
          <w:color w:val="454545"/>
          <w:sz w:val="24"/>
          <w:szCs w:val="24"/>
          <w:rtl w:val="0"/>
        </w:rPr>
        <w:t xml:space="preserve">Eposta : info@miamisuhome.com</w:t>
      </w:r>
    </w:p>
    <w:p w:rsidR="00000000" w:rsidDel="00000000" w:rsidP="00000000" w:rsidRDefault="00000000" w:rsidRPr="00000000" w14:paraId="00000009">
      <w:pPr>
        <w:shd w:fill="ffffff" w:val="clear"/>
        <w:spacing w:after="360" w:lineRule="auto"/>
        <w:rPr>
          <w:rFonts w:ascii="Arial" w:cs="Arial" w:eastAsia="Arial" w:hAnsi="Arial"/>
          <w:color w:val="454545"/>
          <w:sz w:val="24"/>
          <w:szCs w:val="24"/>
        </w:rPr>
      </w:pPr>
      <w:r w:rsidDel="00000000" w:rsidR="00000000" w:rsidRPr="00000000">
        <w:rPr>
          <w:rFonts w:ascii="Arial" w:cs="Arial" w:eastAsia="Arial" w:hAnsi="Arial"/>
          <w:color w:val="000000"/>
          <w:sz w:val="24"/>
          <w:szCs w:val="24"/>
          <w:rtl w:val="0"/>
        </w:rPr>
        <w:t xml:space="preserve">3. ALICI BİLGİLERİ</w:t>
      </w:r>
      <w:r w:rsidDel="00000000" w:rsidR="00000000" w:rsidRPr="00000000">
        <w:rPr>
          <w:rFonts w:ascii="Arial" w:cs="Arial" w:eastAsia="Arial" w:hAnsi="Arial"/>
          <w:color w:val="454545"/>
          <w:sz w:val="24"/>
          <w:szCs w:val="24"/>
          <w:rtl w:val="0"/>
        </w:rPr>
        <w:t xml:space="preserve"> (Bundan sonra ALICI olarak anılacaktır.)</w:t>
      </w:r>
    </w:p>
    <w:p w:rsidR="00000000" w:rsidDel="00000000" w:rsidP="00000000" w:rsidRDefault="00000000" w:rsidRPr="00000000" w14:paraId="0000000A">
      <w:pPr>
        <w:shd w:fill="ffffff" w:val="clear"/>
        <w:spacing w:after="360" w:lineRule="auto"/>
        <w:rPr>
          <w:rFonts w:ascii="Arial" w:cs="Arial" w:eastAsia="Arial" w:hAnsi="Arial"/>
          <w:color w:val="454545"/>
          <w:sz w:val="24"/>
          <w:szCs w:val="24"/>
        </w:rPr>
      </w:pPr>
      <w:r w:rsidDel="00000000" w:rsidR="00000000" w:rsidRPr="00000000">
        <w:rPr>
          <w:rFonts w:ascii="Arial" w:cs="Arial" w:eastAsia="Arial" w:hAnsi="Arial"/>
          <w:color w:val="454545"/>
          <w:sz w:val="24"/>
          <w:szCs w:val="24"/>
          <w:rtl w:val="0"/>
        </w:rPr>
        <w:t xml:space="preserve">Teslim edilecek kişi :</w:t>
        <w:br w:type="textWrapping"/>
        <w:t xml:space="preserve">Teslimat Adresi :</w:t>
        <w:br w:type="textWrapping"/>
        <w:t xml:space="preserve">Telefon : </w:t>
        <w:br w:type="textWrapping"/>
        <w:t xml:space="preserve">Eposta/kullanıcı adı : </w:t>
      </w:r>
    </w:p>
    <w:p w:rsidR="00000000" w:rsidDel="00000000" w:rsidP="00000000" w:rsidRDefault="00000000" w:rsidRPr="00000000" w14:paraId="0000000B">
      <w:pPr>
        <w:shd w:fill="ffffff" w:val="clear"/>
        <w:spacing w:after="36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4. SÖZLEŞME KONUSU</w:t>
      </w:r>
      <w:r w:rsidDel="00000000" w:rsidR="00000000" w:rsidRPr="00000000">
        <w:rPr>
          <w:rtl w:val="0"/>
        </w:rPr>
      </w:r>
    </w:p>
    <w:p w:rsidR="00000000" w:rsidDel="00000000" w:rsidP="00000000" w:rsidRDefault="00000000" w:rsidRPr="00000000" w14:paraId="0000000C">
      <w:pPr>
        <w:shd w:fill="ffffff" w:val="clear"/>
        <w:spacing w:after="360" w:lineRule="auto"/>
        <w:rPr>
          <w:rFonts w:ascii="Arial" w:cs="Arial" w:eastAsia="Arial" w:hAnsi="Arial"/>
          <w:color w:val="454545"/>
          <w:sz w:val="24"/>
          <w:szCs w:val="24"/>
        </w:rPr>
      </w:pPr>
      <w:hyperlink r:id="rId7">
        <w:r w:rsidDel="00000000" w:rsidR="00000000" w:rsidRPr="00000000">
          <w:rPr>
            <w:rFonts w:ascii="Arial" w:cs="Arial" w:eastAsia="Arial" w:hAnsi="Arial"/>
            <w:color w:val="1155cc"/>
            <w:sz w:val="24"/>
            <w:szCs w:val="24"/>
            <w:u w:val="single"/>
            <w:rtl w:val="0"/>
          </w:rPr>
          <w:t xml:space="preserve">https://www.miamisuhome.com</w:t>
        </w:r>
      </w:hyperlink>
      <w:r w:rsidDel="00000000" w:rsidR="00000000" w:rsidRPr="00000000">
        <w:rPr>
          <w:rFonts w:ascii="Arial" w:cs="Arial" w:eastAsia="Arial" w:hAnsi="Arial"/>
          <w:color w:val="454545"/>
          <w:sz w:val="24"/>
          <w:szCs w:val="24"/>
          <w:rtl w:val="0"/>
        </w:rPr>
        <w:t xml:space="preserve"> </w:t>
      </w:r>
      <w:r w:rsidDel="00000000" w:rsidR="00000000" w:rsidRPr="00000000">
        <w:rPr>
          <w:rFonts w:ascii="Times New Roman" w:cs="Times New Roman" w:eastAsia="Times New Roman" w:hAnsi="Times New Roman"/>
          <w:color w:val="383838"/>
          <w:sz w:val="24"/>
          <w:szCs w:val="24"/>
          <w:rtl w:val="0"/>
        </w:rPr>
        <w:t xml:space="preserve"> adlı internet sitesi üzerinden satılan ve aşağıda nitelik ile satış fiyatı belirlenen mal ve hizmetlerin satışı ve teslimi ile ilgili olarak 6502 sayılı Tüketicinin Korunması Hakkında Kanun ve 29188 sayılı Mesafeli Sözleşmeler Yönetmeliği hükümleri gereğince bilgilendirilmesidir.Ayrıca bu form, Tüketici’nin ön sipariş ile satın almak istediği ürünlerin, ürün sayfasında belirtilen tahmini stoğa giriş tarihi itibariyle sevkiyat işlemlerinin başlayacağına ilişkin bilgilendirilmesini de amaçlamaktadır.</w:t>
      </w:r>
      <w:r w:rsidDel="00000000" w:rsidR="00000000" w:rsidRPr="00000000">
        <w:rPr>
          <w:rtl w:val="0"/>
        </w:rPr>
      </w:r>
    </w:p>
    <w:p w:rsidR="00000000" w:rsidDel="00000000" w:rsidP="00000000" w:rsidRDefault="00000000" w:rsidRPr="00000000" w14:paraId="0000000D">
      <w:pPr>
        <w:shd w:fill="ffffff" w:val="clear"/>
        <w:spacing w:after="360" w:lineRule="auto"/>
        <w:rPr>
          <w:rFonts w:ascii="Arial" w:cs="Arial" w:eastAsia="Arial" w:hAnsi="Arial"/>
          <w:color w:val="454545"/>
          <w:sz w:val="24"/>
          <w:szCs w:val="24"/>
        </w:rPr>
      </w:pPr>
      <w:r w:rsidDel="00000000" w:rsidR="00000000" w:rsidRPr="00000000">
        <w:rPr>
          <w:rtl w:val="0"/>
        </w:rPr>
      </w:r>
    </w:p>
    <w:p w:rsidR="00000000" w:rsidDel="00000000" w:rsidP="00000000" w:rsidRDefault="00000000" w:rsidRPr="00000000" w14:paraId="0000000E">
      <w:pPr>
        <w:shd w:fill="ffffff" w:val="clear"/>
        <w:spacing w:after="360" w:lineRule="auto"/>
        <w:rPr>
          <w:rFonts w:ascii="Arial" w:cs="Arial" w:eastAsia="Arial" w:hAnsi="Arial"/>
          <w:color w:val="454545"/>
          <w:sz w:val="24"/>
          <w:szCs w:val="24"/>
        </w:rPr>
      </w:pPr>
      <w:r w:rsidDel="00000000" w:rsidR="00000000" w:rsidRPr="00000000">
        <w:rPr>
          <w:rtl w:val="0"/>
        </w:rPr>
      </w:r>
    </w:p>
    <w:p w:rsidR="00000000" w:rsidDel="00000000" w:rsidP="00000000" w:rsidRDefault="00000000" w:rsidRPr="00000000" w14:paraId="0000000F">
      <w:pPr>
        <w:shd w:fill="ffffff" w:val="clear"/>
        <w:spacing w:after="360" w:lineRule="auto"/>
        <w:rPr>
          <w:rFonts w:ascii="Arial" w:cs="Arial" w:eastAsia="Arial" w:hAnsi="Arial"/>
          <w:color w:val="454545"/>
          <w:sz w:val="24"/>
          <w:szCs w:val="24"/>
        </w:rPr>
      </w:pPr>
      <w:r w:rsidDel="00000000" w:rsidR="00000000" w:rsidRPr="00000000">
        <w:rPr>
          <w:rFonts w:ascii="Arial" w:cs="Arial" w:eastAsia="Arial" w:hAnsi="Arial"/>
          <w:color w:val="000000"/>
          <w:sz w:val="24"/>
          <w:szCs w:val="24"/>
          <w:rtl w:val="0"/>
        </w:rPr>
        <w:t xml:space="preserve">5. GENEL HÜKÜMLER</w:t>
      </w:r>
      <w:r w:rsidDel="00000000" w:rsidR="00000000" w:rsidRPr="00000000">
        <w:rPr>
          <w:rtl w:val="0"/>
        </w:rPr>
      </w:r>
    </w:p>
    <w:p w:rsidR="00000000" w:rsidDel="00000000" w:rsidP="00000000" w:rsidRDefault="00000000" w:rsidRPr="00000000" w14:paraId="00000010">
      <w:pPr>
        <w:shd w:fill="ffffff" w:val="clear"/>
        <w:spacing w:after="360" w:lineRule="auto"/>
        <w:rPr>
          <w:rFonts w:ascii="Arial" w:cs="Arial" w:eastAsia="Arial" w:hAnsi="Arial"/>
          <w:color w:val="454545"/>
          <w:sz w:val="24"/>
          <w:szCs w:val="24"/>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Arial" w:cs="Arial" w:eastAsia="Arial" w:hAnsi="Arial"/>
          <w:color w:val="454545"/>
          <w:sz w:val="24"/>
          <w:szCs w:val="24"/>
          <w:rtl w:val="0"/>
        </w:rPr>
        <w:t xml:space="preserve">5.1. Tüketici, sözleşmeyi onayladığı takdirde, sipariş verdiği Ürün(ler)'in bu sayfada belirtilen bedeli ve masrafları, seçtiği ödeme yöntemi ile Tüketici’den tahsil olunur. Tüketici sipariş kapsamındaki ürün bedellerini aşağıdaki yöntemlerden birisini seçerek ödeyebilir: </w:t>
      </w: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a) Kredi veya banka kartı ile ödeme,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b) Dijital Cüzdan (PayTR ile Öde) ile ödeme,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c) Hediye Kartı ile ödeme.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d) Havale / EFT / Kapıda ödeme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Arial" w:cs="Arial" w:eastAsia="Arial" w:hAnsi="Arial"/>
          <w:color w:val="454545"/>
          <w:sz w:val="24"/>
          <w:szCs w:val="24"/>
        </w:rPr>
      </w:pPr>
      <w:r w:rsidDel="00000000" w:rsidR="00000000" w:rsidRPr="00000000">
        <w:rPr>
          <w:rFonts w:ascii="Arial" w:cs="Arial" w:eastAsia="Arial" w:hAnsi="Arial"/>
          <w:color w:val="454545"/>
          <w:sz w:val="24"/>
          <w:szCs w:val="24"/>
          <w:rtl w:val="0"/>
        </w:rPr>
        <w:t xml:space="preserve">5.2. Sipariş ve/veya ödeme işleminizi tamamladıktan sonra bilgilerinizde herhangi bir hata farkettiyseniz Müşteri Hizmetlerimiz ile telefondan veya </w:t>
      </w:r>
      <w:hyperlink r:id="rId8">
        <w:r w:rsidDel="00000000" w:rsidR="00000000" w:rsidRPr="00000000">
          <w:rPr>
            <w:rFonts w:ascii="Arial" w:cs="Arial" w:eastAsia="Arial" w:hAnsi="Arial"/>
            <w:color w:val="1155cc"/>
            <w:sz w:val="24"/>
            <w:szCs w:val="24"/>
            <w:u w:val="single"/>
            <w:rtl w:val="0"/>
          </w:rPr>
          <w:t xml:space="preserve">info@miamisuhome.com</w:t>
        </w:r>
      </w:hyperlink>
      <w:r w:rsidDel="00000000" w:rsidR="00000000" w:rsidRPr="00000000">
        <w:rPr>
          <w:rFonts w:ascii="Arial" w:cs="Arial" w:eastAsia="Arial" w:hAnsi="Arial"/>
          <w:color w:val="383838"/>
          <w:sz w:val="24"/>
          <w:szCs w:val="24"/>
          <w:rtl w:val="0"/>
        </w:rPr>
        <w:t xml:space="preserve"> </w:t>
      </w:r>
      <w:r w:rsidDel="00000000" w:rsidR="00000000" w:rsidRPr="00000000">
        <w:rPr>
          <w:rFonts w:ascii="Arial" w:cs="Arial" w:eastAsia="Arial" w:hAnsi="Arial"/>
          <w:color w:val="454545"/>
          <w:sz w:val="24"/>
          <w:szCs w:val="24"/>
          <w:rtl w:val="0"/>
        </w:rPr>
        <w:t xml:space="preserve">e-posta adresinden irtibata geçebilirsiniz.</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Arial" w:cs="Arial" w:eastAsia="Arial" w:hAnsi="Arial"/>
          <w:color w:val="454545"/>
          <w:sz w:val="24"/>
          <w:szCs w:val="24"/>
        </w:rPr>
      </w:pPr>
      <w:r w:rsidDel="00000000" w:rsidR="00000000" w:rsidRPr="00000000">
        <w:rPr>
          <w:rFonts w:ascii="Arial" w:cs="Arial" w:eastAsia="Arial" w:hAnsi="Arial"/>
          <w:color w:val="454545"/>
          <w:sz w:val="24"/>
          <w:szCs w:val="24"/>
          <w:rtl w:val="0"/>
        </w:rPr>
        <w:t xml:space="preserve">5.3. Satıcı’nın </w:t>
      </w:r>
      <w:hyperlink r:id="rId9">
        <w:r w:rsidDel="00000000" w:rsidR="00000000" w:rsidRPr="00000000">
          <w:rPr>
            <w:rFonts w:ascii="Arial" w:cs="Arial" w:eastAsia="Arial" w:hAnsi="Arial"/>
            <w:color w:val="1155cc"/>
            <w:sz w:val="24"/>
            <w:szCs w:val="24"/>
            <w:u w:val="single"/>
            <w:rtl w:val="0"/>
          </w:rPr>
          <w:t xml:space="preserve">https://www.miamisuhome.com</w:t>
        </w:r>
      </w:hyperlink>
      <w:r w:rsidDel="00000000" w:rsidR="00000000" w:rsidRPr="00000000">
        <w:rPr>
          <w:rFonts w:ascii="Arial" w:cs="Arial" w:eastAsia="Arial" w:hAnsi="Arial"/>
          <w:color w:val="454545"/>
          <w:sz w:val="24"/>
          <w:szCs w:val="24"/>
          <w:rtl w:val="0"/>
        </w:rPr>
        <w:t xml:space="preserve">   adlı internet sitesinde Türkiye dışına hizmeti bulunmamaktadır. Ayrıca, anlaşmalı kargo firmalarının teslimatın yapılması istenilen adrese yakın bir şubesi olmaması durumunda Ürün’ün, Satıcı tarafından bildirilecek yakın bir diğer şubeden Tüketici’nin teslim alması gerekmektedir.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Arial" w:cs="Arial" w:eastAsia="Arial" w:hAnsi="Arial"/>
          <w:color w:val="454545"/>
          <w:sz w:val="24"/>
          <w:szCs w:val="24"/>
        </w:rPr>
      </w:pPr>
      <w:r w:rsidDel="00000000" w:rsidR="00000000" w:rsidRPr="00000000">
        <w:rPr>
          <w:rtl w:val="0"/>
        </w:rPr>
      </w:r>
    </w:p>
    <w:p w:rsidR="00000000" w:rsidDel="00000000" w:rsidP="00000000" w:rsidRDefault="00000000" w:rsidRPr="00000000" w14:paraId="00000019">
      <w:pPr>
        <w:shd w:fill="ffffff" w:val="clear"/>
        <w:spacing w:after="360" w:lineRule="auto"/>
        <w:rPr>
          <w:rFonts w:ascii="Arial" w:cs="Arial" w:eastAsia="Arial" w:hAnsi="Arial"/>
          <w:color w:val="454545"/>
          <w:sz w:val="24"/>
          <w:szCs w:val="24"/>
        </w:rPr>
      </w:pPr>
      <w:r w:rsidDel="00000000" w:rsidR="00000000" w:rsidRPr="00000000">
        <w:rPr>
          <w:rFonts w:ascii="Arial" w:cs="Arial" w:eastAsia="Arial" w:hAnsi="Arial"/>
          <w:sz w:val="24"/>
          <w:szCs w:val="24"/>
          <w:rtl w:val="0"/>
        </w:rPr>
        <w:t xml:space="preserve">6</w:t>
      </w:r>
      <w:r w:rsidDel="00000000" w:rsidR="00000000" w:rsidRPr="00000000">
        <w:rPr>
          <w:rFonts w:ascii="Arial" w:cs="Arial" w:eastAsia="Arial" w:hAnsi="Arial"/>
          <w:color w:val="000000"/>
          <w:sz w:val="24"/>
          <w:szCs w:val="24"/>
          <w:rtl w:val="0"/>
        </w:rPr>
        <w:t xml:space="preserve">. CAYMA HAKKI</w:t>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Arial" w:cs="Arial" w:eastAsia="Arial" w:hAnsi="Arial"/>
          <w:color w:val="454545"/>
          <w:sz w:val="24"/>
          <w:szCs w:val="24"/>
        </w:rPr>
      </w:pPr>
      <w:r w:rsidDel="00000000" w:rsidR="00000000" w:rsidRPr="00000000">
        <w:rPr>
          <w:rFonts w:ascii="Arial" w:cs="Arial" w:eastAsia="Arial" w:hAnsi="Arial"/>
          <w:color w:val="454545"/>
          <w:sz w:val="24"/>
          <w:szCs w:val="24"/>
          <w:rtl w:val="0"/>
        </w:rPr>
        <w:t xml:space="preserve">6.1. Tüketici, Ürün'ü teslim aldığı tarihten itibaren 14 (on dört) gün içinde herhangi bir gerekçe göstermeksizin ve cezai şart ödemeksizin Sözleşme'den cayma hakkına sahiptir. Tüketici, malın teslimine kadar olan süre içinde de cayma hakkını kullanabilir.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Arial" w:cs="Arial" w:eastAsia="Arial" w:hAnsi="Arial"/>
          <w:color w:val="454545"/>
          <w:sz w:val="24"/>
          <w:szCs w:val="24"/>
        </w:rPr>
      </w:pPr>
      <w:r w:rsidDel="00000000" w:rsidR="00000000" w:rsidRPr="00000000">
        <w:rPr>
          <w:rFonts w:ascii="Arial" w:cs="Arial" w:eastAsia="Arial" w:hAnsi="Arial"/>
          <w:color w:val="454545"/>
          <w:sz w:val="24"/>
          <w:szCs w:val="24"/>
          <w:rtl w:val="0"/>
        </w:rPr>
        <w:t xml:space="preserve">6.2. Cayma hakkı süresi, hizmet ifasına ilişkin sözleşmelerde sözleşmenin kurulduğu gün; mal teslimine ilişkin sözleşmelerde ise tüketicinin veya tüketici tarafından belirlenen üçüncü kişinin malı teslim aldığı gün başlar. Ancak tüketici, sözleşmenin kurulmasından malın teslimine kadar olan süre içinde de cayma hakkını kullanabilir. Cayma hakkı süresinin belirlenmesinde;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Arial" w:cs="Arial" w:eastAsia="Arial" w:hAnsi="Arial"/>
          <w:color w:val="454545"/>
          <w:sz w:val="24"/>
          <w:szCs w:val="24"/>
        </w:rPr>
      </w:pPr>
      <w:r w:rsidDel="00000000" w:rsidR="00000000" w:rsidRPr="00000000">
        <w:rPr>
          <w:rFonts w:ascii="Arial" w:cs="Arial" w:eastAsia="Arial" w:hAnsi="Arial"/>
          <w:color w:val="454545"/>
          <w:sz w:val="24"/>
          <w:szCs w:val="24"/>
          <w:rtl w:val="0"/>
        </w:rPr>
        <w:t xml:space="preserve">6.2.1)   Tek sipariş konusu olup ayrı ayrı teslim edilen mallarda, tüketicinin veya tüketici tarafından belirlenen üçüncü kişinin son malı teslim aldığı gün,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Arial" w:cs="Arial" w:eastAsia="Arial" w:hAnsi="Arial"/>
          <w:color w:val="454545"/>
          <w:sz w:val="24"/>
          <w:szCs w:val="24"/>
        </w:rPr>
      </w:pPr>
      <w:r w:rsidDel="00000000" w:rsidR="00000000" w:rsidRPr="00000000">
        <w:rPr>
          <w:rFonts w:ascii="Arial" w:cs="Arial" w:eastAsia="Arial" w:hAnsi="Arial"/>
          <w:color w:val="454545"/>
          <w:sz w:val="24"/>
          <w:szCs w:val="24"/>
          <w:rtl w:val="0"/>
        </w:rPr>
        <w:t xml:space="preserve">6.2.2)   Birden fazla parçadan oluşan mallarda, tüketicinin veya tüketici tarafından belirlenen üçüncü kişinin son parçayı teslim aldığı gün,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Arial" w:cs="Arial" w:eastAsia="Arial" w:hAnsi="Arial"/>
          <w:color w:val="454545"/>
          <w:sz w:val="24"/>
          <w:szCs w:val="24"/>
        </w:rPr>
      </w:pPr>
      <w:r w:rsidDel="00000000" w:rsidR="00000000" w:rsidRPr="00000000">
        <w:rPr>
          <w:rFonts w:ascii="Arial" w:cs="Arial" w:eastAsia="Arial" w:hAnsi="Arial"/>
          <w:color w:val="454545"/>
          <w:sz w:val="24"/>
          <w:szCs w:val="24"/>
          <w:rtl w:val="0"/>
        </w:rPr>
        <w:t xml:space="preserve">6.2.3)   Belirli bir süre boyunca malın düzenli tesliminin yapıldığı sözleşmelerde, tüketicinin veya tüketici tarafından belirlenen üçüncü kişinin ilk malı teslim aldığı gün esas alınır.</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Arial" w:cs="Arial" w:eastAsia="Arial" w:hAnsi="Arial"/>
          <w:color w:val="ff0000"/>
          <w:sz w:val="24"/>
          <w:szCs w:val="24"/>
        </w:rPr>
      </w:pPr>
      <w:r w:rsidDel="00000000" w:rsidR="00000000" w:rsidRPr="00000000">
        <w:rPr>
          <w:rFonts w:ascii="Arial" w:cs="Arial" w:eastAsia="Arial" w:hAnsi="Arial"/>
          <w:color w:val="454545"/>
          <w:sz w:val="24"/>
          <w:szCs w:val="24"/>
          <w:rtl w:val="0"/>
        </w:rPr>
        <w:t xml:space="preserve">6</w:t>
      </w:r>
      <w:r w:rsidDel="00000000" w:rsidR="00000000" w:rsidRPr="00000000">
        <w:rPr>
          <w:rFonts w:ascii="Arial" w:cs="Arial" w:eastAsia="Arial" w:hAnsi="Arial"/>
          <w:color w:val="ff0000"/>
          <w:sz w:val="24"/>
          <w:szCs w:val="24"/>
          <w:rtl w:val="0"/>
        </w:rPr>
        <w:t xml:space="preserve">.3.   Tüketici, cayma hakkını kullanmak için, (i) İnternet Sitesi'ne üye olması halinde, Siparişlerim sayfasına giderek ‘’Kolay İade’’ başlığı altında ilgili siparişindeki iade etmek istediği ürünü ve iade nedenini seçerek Satıcı tarafından sağlanan Ücretsiz İade kargo koduyla ürün/ürünlerin e-fatura çıktısını imzalayarak iade adresine gönderebilir, (ii) Tüketici, İnternet Sitesi’ne üye olmaması halinde İnternet Sitesi ana sayfasının sağ üst kısmında yer alan “Sipariş Takibi” butonuna tıkladıktan sonra açılan pencerede sipariş verirken kullandığı e-posta adresini ve iptal etmek istediği sipariş numarasını ilgili kutucuklara yazıp “Sorgula” tuşuna tıkladıktan sonra iade sayfasına giderek ‘’Kolay İade’’ başlığı altında ilgili siparişindeki iade etmek istediği ürünü ve iade nedenini seçerek Satıcı tarafından sağlanan Ücretsiz İade kargo koduyla ürün/ürünlerin e-fatura çıktısını imzalayarak iade adresine gönderebilir. (iii) İşbu bilgilendirme formunun Satıcı İletişim Bilgileri kısmında yer alan telefon numarası üzerinden müşteri hizmetlerine ulaşarak kendisine sağlanan yönlendirmeleri takip edebilir veya (vi) Cayma hususundaki açık bildirimi, Ek-1’de yer alan örnek cayma formu doldurularak elektronik posta adresimiz, iletişim adresimiz, telefon veya fax numaramız üzerinden yapılabilir.</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Arial" w:cs="Arial" w:eastAsia="Arial" w:hAnsi="Arial"/>
          <w:color w:val="454545"/>
          <w:sz w:val="24"/>
          <w:szCs w:val="24"/>
        </w:rPr>
      </w:pPr>
      <w:r w:rsidDel="00000000" w:rsidR="00000000" w:rsidRPr="00000000">
        <w:rPr>
          <w:rFonts w:ascii="Arial" w:cs="Arial" w:eastAsia="Arial" w:hAnsi="Arial"/>
          <w:color w:val="454545"/>
          <w:sz w:val="24"/>
          <w:szCs w:val="24"/>
          <w:rtl w:val="0"/>
        </w:rPr>
        <w:t xml:space="preserve">6.4.</w:t>
      </w:r>
      <w:r w:rsidDel="00000000" w:rsidR="00000000" w:rsidRPr="00000000">
        <w:rPr>
          <w:rFonts w:ascii="Arial" w:cs="Arial" w:eastAsia="Arial" w:hAnsi="Arial"/>
          <w:sz w:val="24"/>
          <w:szCs w:val="24"/>
          <w:rtl w:val="0"/>
        </w:rPr>
        <w:t xml:space="preserve"> Tüketici, cayma hakkını kullandığı tarihten itibaren 14 (on dört) gün içinde ürünü; faturası, kutusu, ambalajı, varsa standart aksesuarları ve ürünle birlikte verilen hediyelerle birlikte eksiksiz ve hasarsız olarak iade etmelidir. Ürünün cayma süresi içinde kullanım talimatlarına, teknik özelliklerine ve olağan kullanımına uygun şekilde kullanılmasından kaynaklanan değişikliklerden Tüketici sorumlu değildir. Ancak ürünün bu şartlara aykırı kullanımı sonucu hasar veya bozulma meydana gelmesi halinde cayma hakkı kaybedilebilir.</w:t>
      </w: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Arial" w:cs="Arial" w:eastAsia="Arial" w:hAnsi="Arial"/>
          <w:color w:val="454545"/>
          <w:sz w:val="24"/>
          <w:szCs w:val="24"/>
        </w:rPr>
      </w:pPr>
      <w:r w:rsidDel="00000000" w:rsidR="00000000" w:rsidRPr="00000000">
        <w:rPr>
          <w:rFonts w:ascii="Arial" w:cs="Arial" w:eastAsia="Arial" w:hAnsi="Arial"/>
          <w:color w:val="454545"/>
          <w:sz w:val="24"/>
          <w:szCs w:val="24"/>
          <w:rtl w:val="0"/>
        </w:rPr>
        <w:t xml:space="preserve">6.5.   Tüketici, iade edeceği Ürün'ü SATICI'nın anlaşmalı olduğu kargo şirketleri (Yurtiçi Kargo, Hepsijet, Aras Kargo, Kolaygelsin, Sürat Kargo, PTT Kargo) ile göndermesi halinde iade masraf tutarı olarak ürünün tüketiciye teslimi için taşıma firmasına ödenen ücret SATICI’ya aittir.</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Arial" w:cs="Arial" w:eastAsia="Arial" w:hAnsi="Arial"/>
          <w:sz w:val="24"/>
          <w:szCs w:val="24"/>
        </w:rPr>
      </w:pPr>
      <w:r w:rsidDel="00000000" w:rsidR="00000000" w:rsidRPr="00000000">
        <w:rPr>
          <w:rFonts w:ascii="Arial" w:cs="Arial" w:eastAsia="Arial" w:hAnsi="Arial"/>
          <w:color w:val="454545"/>
          <w:sz w:val="24"/>
          <w:szCs w:val="24"/>
          <w:rtl w:val="0"/>
        </w:rPr>
        <w:t xml:space="preserve">6.6.</w:t>
      </w:r>
      <w:r w:rsidDel="00000000" w:rsidR="00000000" w:rsidRPr="00000000">
        <w:rPr>
          <w:rFonts w:ascii="Arial" w:cs="Arial" w:eastAsia="Arial" w:hAnsi="Arial"/>
          <w:color w:val="454545"/>
          <w:sz w:val="24"/>
          <w:szCs w:val="24"/>
          <w:rtl w:val="0"/>
        </w:rPr>
        <w:t xml:space="preserve"> T</w:t>
      </w:r>
      <w:r w:rsidDel="00000000" w:rsidR="00000000" w:rsidRPr="00000000">
        <w:rPr>
          <w:rFonts w:ascii="Arial" w:cs="Arial" w:eastAsia="Arial" w:hAnsi="Arial"/>
          <w:sz w:val="24"/>
          <w:szCs w:val="24"/>
          <w:rtl w:val="0"/>
        </w:rPr>
        <w:t xml:space="preserve">üketicinin cayma hakkını kullanmasını takip eden 14 (on dört) gün içerisinde, Ürün’ün SATICI tarafından iade için belirlenen taşıyıcı aracılığıyla gönderilmesi şartıyla, varsa teslimat masrafları da dahil olmak üzere Ürün’e ilişkin tahsil edilen tüm ödemeler Tüketici’ye iade edilir. İade işlemi, Tüketici’nin satın alma sırasında kullandığı ödeme yöntemine uygun olarak ve Tüketici’ye herhangi bir ek masraf veya yükümlülük getirmeksizin gerçekleştirilir. Kredi kartıyla yapılan ödemelerde, SATICI tarafından bedelin ilgili bankaya iade edilmesinin ardından tutarın Tüketici hesabına yansıması, bankanın işlem ve iade süreçlerine bağlı olarak gerçekleşir.</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Arial" w:cs="Arial" w:eastAsia="Arial" w:hAnsi="Arial"/>
          <w:color w:val="454545"/>
          <w:sz w:val="24"/>
          <w:szCs w:val="24"/>
        </w:rPr>
      </w:pPr>
      <w:r w:rsidDel="00000000" w:rsidR="00000000" w:rsidRPr="00000000">
        <w:rPr>
          <w:rFonts w:ascii="Arial" w:cs="Arial" w:eastAsia="Arial" w:hAnsi="Arial"/>
          <w:sz w:val="24"/>
          <w:szCs w:val="24"/>
          <w:rtl w:val="0"/>
        </w:rPr>
        <w:t xml:space="preserve">6.7. Cayma hakkının kullanılması sonucunda alışveriş tutarının SATICI tarafından belirlenen kampanya limitinin altına düşmesi halinde, kampanya kapsamında uygulanan indirim geçersiz hale gelir ve indirim tutarı iptal edilir.</w:t>
      </w: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Arial" w:cs="Arial" w:eastAsia="Arial" w:hAnsi="Arial"/>
          <w:color w:val="454545"/>
          <w:sz w:val="24"/>
          <w:szCs w:val="24"/>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Arial" w:cs="Arial" w:eastAsia="Arial" w:hAnsi="Arial"/>
          <w:sz w:val="24"/>
          <w:szCs w:val="24"/>
          <w:rtl w:val="0"/>
        </w:rPr>
        <w:t xml:space="preserve">7. CAYMA HAKKININ KULLANILAMAYACAĞI HALLER</w:t>
      </w: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Mevzuat uyarınca Tüketici aşağıdaki hallerde cayma hakkına sahip değildir:</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   Fiyatı finansal piyasalardaki dalgalanmalara bağlı olarak değişen ve Satıcı’nın kontrolünde olmayan mal veya hizmetlere ilişkin sözleşmelerde (örn. ziynet, altın ve gümüş kategorisindeki ürünler);</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   Alıcı'nın istekleri veya açıkça onun kişisel ihtiyaçları doğrultusunda hazırlanan, niteliği itibariyle geri gönderilmeye elverişli olmayan ve çabuk bozulma tehlikesi olan veya son kullanma tarihi geçme ihtimali olan malların teslimine ilişkin sözleşmelerde;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   Tesliminden sonra ambalaj, bant, mühür, paket gibi koruyucu unsurları açılmış olan mallardan;iadesi sağlık ve hijyen açısından uygun olmayanların teslimine ilişkin sözleşmelerde;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   Tesliminden sonra başka ürünlerle karışan ve doğası gereği ayrıştırılması mümkün olmayan mallara ilişkin sözleşmelerde;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   Alıcı tarafından ambalaj, bant, mühür, paket gibi koruyucu unsurları açılmış olması şartıyla maddi ortamda sunulan kitap, ses veya görüntü kayıtlarına, yazılım programlarına ve bilgisayar sarf malzemelerine ilişkin sözleşmelerde;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   Cayma hakkı süresi sona ermeden önce, tüketicinin onayı ile ifasına başlanan hizmetlere ilişkin sözleşmelerde;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   Elektronik ortamda anında ifa edilen hizmetler ile tüketiciye anında teslim edilen gayri maddi mallara ilişkin sözleşmelerde (kupon gibi).</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   Cayma hakkının sipariş konusu ürünlerin tamamı veya bir kısmı için kullanıldığı durumlarda (varsaTüketici’nin istifade ettiği) cayma hakkının sonucu olarak SATICI'nın ücretsiz kargo (teslim) kampanyasındaki asgari alışveriş tutarının altına düşülmesi halinde, kampanya kapsamında tahsil edilmemiş teslim-kargo bedelinin tamamı Tüketici’ye iade edilecek tutardan düşülür. Tüketici’ye teslim-kargo ücreti ödediği hallerde ise bu ücretin tamamı Tüketici’ye iade olunur.</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   Ürün ile birlikte hediye edilen diğer ürünlerin de eksiksiz ve hasarsız olarak tek bir pakete konularak iade edilmesi gerekmektedir. Tüketici, cayma süresi içinde ürünü, işleyişine, teknik özelliklerine ve kullanım talimatlarına uygun bir şekilde kullandığı takdirde meydana gelen değişiklik ve bozulmalardan sorumlu değildir. Buna göre, cayma tarihine kadar ki süreçte Ürün'ün kullanım talimatlarına, teknik özelliklerine ve işleyişine uygun bir şekilde kullanılmamasından ötürü değişiklik veya bozulma olursa Tüketici cayma hakkını kaybedebilir.</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EK-1: CAYMA FORMU (Bu form, sadece sözleşmeden cayma hakkı kullanılmak istenildiğinde doldurup gönderilecektir.) Kime: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Unvanı: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Adres: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Şikayet E-Posta Adresi: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Şikayet Hattı: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Bu formla aşağıdaki malların satışına veya hizmetlerin sunulmasına ilişkin sözleşmeden cayma hakkımı kullandığımı beyan ederim.</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   Sipariş tarihi veya teslim tarihi:</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   Cayma hakkına konu mal veya hizmet:</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   Cayma hakkına konu mal veya hizmetin bedeli:</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   Tüketicinin adı ve soyadı:</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   Tüketicinin adresi:</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   Tüketicinin imzası:</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rFonts w:ascii="Times New Roman" w:cs="Times New Roman" w:eastAsia="Times New Roman" w:hAnsi="Times New Roman"/>
          <w:color w:val="383838"/>
          <w:sz w:val="24"/>
          <w:szCs w:val="24"/>
        </w:rPr>
      </w:pPr>
      <w:r w:rsidDel="00000000" w:rsidR="00000000" w:rsidRPr="00000000">
        <w:rPr>
          <w:rFonts w:ascii="Times New Roman" w:cs="Times New Roman" w:eastAsia="Times New Roman" w:hAnsi="Times New Roman"/>
          <w:color w:val="383838"/>
          <w:sz w:val="24"/>
          <w:szCs w:val="24"/>
          <w:rtl w:val="0"/>
        </w:rPr>
        <w:t xml:space="preserve">-   Tarih:</w:t>
      </w:r>
    </w:p>
    <w:p w:rsidR="00000000" w:rsidDel="00000000" w:rsidP="00000000" w:rsidRDefault="00000000" w:rsidRPr="00000000" w14:paraId="0000003D">
      <w:pPr>
        <w:shd w:fill="ffffff" w:val="clear"/>
        <w:spacing w:after="360" w:lineRule="auto"/>
        <w:rPr>
          <w:rFonts w:ascii="Arial" w:cs="Arial" w:eastAsia="Arial" w:hAnsi="Arial"/>
          <w:color w:val="454545"/>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Balk7">
    <w:name w:val="heading 7"/>
    <w:basedOn w:val="Normal"/>
    <w:next w:val="Normal"/>
    <w:link w:val="Balk7Char"/>
    <w:uiPriority w:val="9"/>
    <w:semiHidden w:val="1"/>
    <w:unhideWhenUsed w:val="1"/>
    <w:qFormat w:val="1"/>
    <w:rsid w:val="002A0318"/>
    <w:pPr>
      <w:keepNext w:val="1"/>
      <w:keepLines w:val="1"/>
      <w:spacing w:after="0" w:before="40"/>
      <w:outlineLvl w:val="6"/>
    </w:pPr>
    <w:rPr>
      <w:rFonts w:cstheme="majorBidi" w:eastAsiaTheme="majorEastAsia"/>
      <w:color w:val="595959" w:themeColor="text1" w:themeTint="0000A6"/>
    </w:rPr>
  </w:style>
  <w:style w:type="paragraph" w:styleId="Balk8">
    <w:name w:val="heading 8"/>
    <w:basedOn w:val="Normal"/>
    <w:next w:val="Normal"/>
    <w:link w:val="Balk8Char"/>
    <w:uiPriority w:val="9"/>
    <w:semiHidden w:val="1"/>
    <w:unhideWhenUsed w:val="1"/>
    <w:qFormat w:val="1"/>
    <w:rsid w:val="002A0318"/>
    <w:pPr>
      <w:keepNext w:val="1"/>
      <w:keepLines w:val="1"/>
      <w:spacing w:after="0"/>
      <w:outlineLvl w:val="7"/>
    </w:pPr>
    <w:rPr>
      <w:rFonts w:cstheme="majorBidi" w:eastAsiaTheme="majorEastAsia"/>
      <w:i w:val="1"/>
      <w:iCs w:val="1"/>
      <w:color w:val="272727" w:themeColor="text1" w:themeTint="0000D8"/>
    </w:rPr>
  </w:style>
  <w:style w:type="paragraph" w:styleId="Balk9">
    <w:name w:val="heading 9"/>
    <w:basedOn w:val="Normal"/>
    <w:next w:val="Normal"/>
    <w:link w:val="Balk9Char"/>
    <w:uiPriority w:val="9"/>
    <w:semiHidden w:val="1"/>
    <w:unhideWhenUsed w:val="1"/>
    <w:qFormat w:val="1"/>
    <w:rsid w:val="002A0318"/>
    <w:pPr>
      <w:keepNext w:val="1"/>
      <w:keepLines w:val="1"/>
      <w:spacing w:after="0"/>
      <w:outlineLvl w:val="8"/>
    </w:pPr>
    <w:rPr>
      <w:rFonts w:cstheme="majorBidi" w:eastAsiaTheme="majorEastAsia"/>
      <w:color w:val="272727" w:themeColor="text1" w:themeTint="0000D8"/>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character" w:styleId="Balk1Char" w:customStyle="1">
    <w:name w:val="Başlık 1 Char"/>
    <w:basedOn w:val="VarsaylanParagrafYazTipi"/>
    <w:link w:val="Balk1"/>
    <w:uiPriority w:val="9"/>
    <w:rsid w:val="002A0318"/>
    <w:rPr>
      <w:rFonts w:asciiTheme="majorHAnsi" w:cstheme="majorBidi" w:eastAsiaTheme="majorEastAsia" w:hAnsiTheme="majorHAnsi"/>
      <w:color w:val="2f5496" w:themeColor="accent1" w:themeShade="0000BF"/>
      <w:sz w:val="40"/>
      <w:szCs w:val="40"/>
    </w:rPr>
  </w:style>
  <w:style w:type="character" w:styleId="Balk2Char" w:customStyle="1">
    <w:name w:val="Başlık 2 Char"/>
    <w:basedOn w:val="VarsaylanParagrafYazTipi"/>
    <w:link w:val="Balk2"/>
    <w:uiPriority w:val="9"/>
    <w:semiHidden w:val="1"/>
    <w:rsid w:val="002A0318"/>
    <w:rPr>
      <w:rFonts w:asciiTheme="majorHAnsi" w:cstheme="majorBidi" w:eastAsiaTheme="majorEastAsia" w:hAnsiTheme="majorHAnsi"/>
      <w:color w:val="2f5496" w:themeColor="accent1" w:themeShade="0000BF"/>
      <w:sz w:val="32"/>
      <w:szCs w:val="32"/>
    </w:rPr>
  </w:style>
  <w:style w:type="character" w:styleId="Balk3Char" w:customStyle="1">
    <w:name w:val="Başlık 3 Char"/>
    <w:basedOn w:val="VarsaylanParagrafYazTipi"/>
    <w:link w:val="Balk3"/>
    <w:uiPriority w:val="9"/>
    <w:semiHidden w:val="1"/>
    <w:rsid w:val="002A0318"/>
    <w:rPr>
      <w:rFonts w:cstheme="majorBidi" w:eastAsiaTheme="majorEastAsia"/>
      <w:color w:val="2f5496" w:themeColor="accent1" w:themeShade="0000BF"/>
      <w:sz w:val="28"/>
      <w:szCs w:val="28"/>
    </w:rPr>
  </w:style>
  <w:style w:type="character" w:styleId="Balk4Char" w:customStyle="1">
    <w:name w:val="Başlık 4 Char"/>
    <w:basedOn w:val="VarsaylanParagrafYazTipi"/>
    <w:link w:val="Balk4"/>
    <w:uiPriority w:val="9"/>
    <w:semiHidden w:val="1"/>
    <w:rsid w:val="002A0318"/>
    <w:rPr>
      <w:rFonts w:cstheme="majorBidi" w:eastAsiaTheme="majorEastAsia"/>
      <w:i w:val="1"/>
      <w:iCs w:val="1"/>
      <w:color w:val="2f5496" w:themeColor="accent1" w:themeShade="0000BF"/>
    </w:rPr>
  </w:style>
  <w:style w:type="character" w:styleId="Balk5Char" w:customStyle="1">
    <w:name w:val="Başlık 5 Char"/>
    <w:basedOn w:val="VarsaylanParagrafYazTipi"/>
    <w:link w:val="Balk5"/>
    <w:uiPriority w:val="9"/>
    <w:semiHidden w:val="1"/>
    <w:rsid w:val="002A0318"/>
    <w:rPr>
      <w:rFonts w:cstheme="majorBidi" w:eastAsiaTheme="majorEastAsia"/>
      <w:color w:val="2f5496" w:themeColor="accent1" w:themeShade="0000BF"/>
    </w:rPr>
  </w:style>
  <w:style w:type="character" w:styleId="Balk6Char" w:customStyle="1">
    <w:name w:val="Başlık 6 Char"/>
    <w:basedOn w:val="VarsaylanParagrafYazTipi"/>
    <w:link w:val="Balk6"/>
    <w:uiPriority w:val="9"/>
    <w:semiHidden w:val="1"/>
    <w:rsid w:val="002A0318"/>
    <w:rPr>
      <w:rFonts w:cstheme="majorBidi" w:eastAsiaTheme="majorEastAsia"/>
      <w:i w:val="1"/>
      <w:iCs w:val="1"/>
      <w:color w:val="595959" w:themeColor="text1" w:themeTint="0000A6"/>
    </w:rPr>
  </w:style>
  <w:style w:type="character" w:styleId="Balk7Char" w:customStyle="1">
    <w:name w:val="Başlık 7 Char"/>
    <w:basedOn w:val="VarsaylanParagrafYazTipi"/>
    <w:link w:val="Balk7"/>
    <w:uiPriority w:val="9"/>
    <w:semiHidden w:val="1"/>
    <w:rsid w:val="002A0318"/>
    <w:rPr>
      <w:rFonts w:cstheme="majorBidi" w:eastAsiaTheme="majorEastAsia"/>
      <w:color w:val="595959" w:themeColor="text1" w:themeTint="0000A6"/>
    </w:rPr>
  </w:style>
  <w:style w:type="character" w:styleId="Balk8Char" w:customStyle="1">
    <w:name w:val="Başlık 8 Char"/>
    <w:basedOn w:val="VarsaylanParagrafYazTipi"/>
    <w:link w:val="Balk8"/>
    <w:uiPriority w:val="9"/>
    <w:semiHidden w:val="1"/>
    <w:rsid w:val="002A0318"/>
    <w:rPr>
      <w:rFonts w:cstheme="majorBidi" w:eastAsiaTheme="majorEastAsia"/>
      <w:i w:val="1"/>
      <w:iCs w:val="1"/>
      <w:color w:val="272727" w:themeColor="text1" w:themeTint="0000D8"/>
    </w:rPr>
  </w:style>
  <w:style w:type="character" w:styleId="Balk9Char" w:customStyle="1">
    <w:name w:val="Başlık 9 Char"/>
    <w:basedOn w:val="VarsaylanParagrafYazTipi"/>
    <w:link w:val="Balk9"/>
    <w:uiPriority w:val="9"/>
    <w:semiHidden w:val="1"/>
    <w:rsid w:val="002A0318"/>
    <w:rPr>
      <w:rFonts w:cstheme="majorBidi" w:eastAsiaTheme="majorEastAsia"/>
      <w:color w:val="272727" w:themeColor="text1" w:themeTint="0000D8"/>
    </w:rPr>
  </w:style>
  <w:style w:type="character" w:styleId="KonuBalChar" w:customStyle="1">
    <w:name w:val="Konu Başlığı Char"/>
    <w:basedOn w:val="VarsaylanParagrafYazTipi"/>
    <w:link w:val="KonuBal"/>
    <w:uiPriority w:val="10"/>
    <w:rsid w:val="002A0318"/>
    <w:rPr>
      <w:rFonts w:asciiTheme="majorHAnsi" w:cstheme="majorBidi" w:eastAsiaTheme="majorEastAsia" w:hAnsiTheme="majorHAnsi"/>
      <w:spacing w:val="-10"/>
      <w:kern w:val="28"/>
      <w:sz w:val="56"/>
      <w:szCs w:val="56"/>
    </w:rPr>
  </w:style>
  <w:style w:type="character" w:styleId="AltyazChar" w:customStyle="1">
    <w:name w:val="Altyazı Char"/>
    <w:basedOn w:val="VarsaylanParagrafYazTipi"/>
    <w:link w:val="Altyaz"/>
    <w:uiPriority w:val="11"/>
    <w:rsid w:val="002A0318"/>
    <w:rPr>
      <w:rFonts w:cstheme="majorBidi" w:eastAsiaTheme="majorEastAsia"/>
      <w:color w:val="595959" w:themeColor="text1" w:themeTint="0000A6"/>
      <w:spacing w:val="15"/>
      <w:sz w:val="28"/>
      <w:szCs w:val="28"/>
    </w:rPr>
  </w:style>
  <w:style w:type="paragraph" w:styleId="Alnt">
    <w:name w:val="Quote"/>
    <w:basedOn w:val="Normal"/>
    <w:next w:val="Normal"/>
    <w:link w:val="AlntChar"/>
    <w:uiPriority w:val="29"/>
    <w:qFormat w:val="1"/>
    <w:rsid w:val="002A0318"/>
    <w:pPr>
      <w:spacing w:before="160"/>
      <w:jc w:val="center"/>
    </w:pPr>
    <w:rPr>
      <w:i w:val="1"/>
      <w:iCs w:val="1"/>
      <w:color w:val="404040" w:themeColor="text1" w:themeTint="0000BF"/>
    </w:rPr>
  </w:style>
  <w:style w:type="character" w:styleId="AlntChar" w:customStyle="1">
    <w:name w:val="Alıntı Char"/>
    <w:basedOn w:val="VarsaylanParagrafYazTipi"/>
    <w:link w:val="Alnt"/>
    <w:uiPriority w:val="29"/>
    <w:rsid w:val="002A0318"/>
    <w:rPr>
      <w:i w:val="1"/>
      <w:iCs w:val="1"/>
      <w:color w:val="404040" w:themeColor="text1" w:themeTint="0000BF"/>
    </w:rPr>
  </w:style>
  <w:style w:type="paragraph" w:styleId="ListeParagraf">
    <w:name w:val="List Paragraph"/>
    <w:basedOn w:val="Normal"/>
    <w:uiPriority w:val="34"/>
    <w:qFormat w:val="1"/>
    <w:rsid w:val="002A0318"/>
    <w:pPr>
      <w:ind w:left="720"/>
      <w:contextualSpacing w:val="1"/>
    </w:pPr>
  </w:style>
  <w:style w:type="character" w:styleId="GlVurgulama">
    <w:name w:val="Intense Emphasis"/>
    <w:basedOn w:val="VarsaylanParagrafYazTipi"/>
    <w:uiPriority w:val="21"/>
    <w:qFormat w:val="1"/>
    <w:rsid w:val="002A0318"/>
    <w:rPr>
      <w:i w:val="1"/>
      <w:iCs w:val="1"/>
      <w:color w:val="2f5496" w:themeColor="accent1" w:themeShade="0000BF"/>
    </w:rPr>
  </w:style>
  <w:style w:type="paragraph" w:styleId="GlAlnt">
    <w:name w:val="Intense Quote"/>
    <w:basedOn w:val="Normal"/>
    <w:next w:val="Normal"/>
    <w:link w:val="GlAlntChar"/>
    <w:uiPriority w:val="30"/>
    <w:qFormat w:val="1"/>
    <w:rsid w:val="002A031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GlAlntChar" w:customStyle="1">
    <w:name w:val="Güçlü Alıntı Char"/>
    <w:basedOn w:val="VarsaylanParagrafYazTipi"/>
    <w:link w:val="GlAlnt"/>
    <w:uiPriority w:val="30"/>
    <w:rsid w:val="002A0318"/>
    <w:rPr>
      <w:i w:val="1"/>
      <w:iCs w:val="1"/>
      <w:color w:val="2f5496" w:themeColor="accent1" w:themeShade="0000BF"/>
    </w:rPr>
  </w:style>
  <w:style w:type="character" w:styleId="GlBavuru">
    <w:name w:val="Intense Reference"/>
    <w:basedOn w:val="VarsaylanParagrafYazTipi"/>
    <w:uiPriority w:val="32"/>
    <w:qFormat w:val="1"/>
    <w:rsid w:val="002A0318"/>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iamisuhome.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iamisuhome.com" TargetMode="External"/><Relationship Id="rId8" Type="http://schemas.openxmlformats.org/officeDocument/2006/relationships/hyperlink" Target="mailto:info@miamisuhome.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ARGOkmomSpvTCJIyVkc1iMWLw==">CgMxLjA4AHIhMU5ZQ1lnYnVoLXdpLUZKQ2ZUNW1TNmh4cE1QNzczTEVN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2026-09-02T11:36:00Z</dcterms:created>
  <dc:creator>yunus agıl</dc:creator>
</cp:coreProperties>
</file>